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DD1AA9" w14:textId="77777777" w:rsidR="00A27F39" w:rsidRDefault="00000000">
      <w:pPr>
        <w:spacing w:line="268" w:lineRule="auto"/>
        <w:ind w:left="-5"/>
      </w:pPr>
      <w:r>
        <w:rPr>
          <w:rFonts w:ascii="Microsoft Sans Serif" w:eastAsia="Microsoft Sans Serif" w:hAnsi="Microsoft Sans Serif" w:cs="Microsoft Sans Serif"/>
          <w:sz w:val="24"/>
        </w:rPr>
        <w:t>Do the same for all below 4 services</w:t>
      </w:r>
    </w:p>
    <w:p w14:paraId="4E54A454" w14:textId="5E472BE5" w:rsidR="00A27F39" w:rsidRDefault="00A27F39">
      <w:pPr>
        <w:spacing w:after="203" w:line="259" w:lineRule="auto"/>
        <w:ind w:left="0" w:right="-382" w:firstLine="0"/>
      </w:pPr>
    </w:p>
    <w:p w14:paraId="203109AD" w14:textId="77777777" w:rsidR="00A27F39" w:rsidRDefault="00000000">
      <w:pPr>
        <w:spacing w:after="172" w:line="268" w:lineRule="auto"/>
        <w:ind w:left="-5"/>
      </w:pPr>
      <w:r>
        <w:rPr>
          <w:rFonts w:ascii="Microsoft Sans Serif" w:eastAsia="Microsoft Sans Serif" w:hAnsi="Microsoft Sans Serif" w:cs="Microsoft Sans Serif"/>
          <w:sz w:val="24"/>
        </w:rPr>
        <w:t>Created a new ORG</w:t>
      </w:r>
    </w:p>
    <w:p w14:paraId="144CFF8D" w14:textId="77777777" w:rsidR="00A27F39" w:rsidRDefault="00000000">
      <w:pPr>
        <w:spacing w:line="268" w:lineRule="auto"/>
        <w:ind w:left="-5"/>
      </w:pPr>
      <w:r>
        <w:rPr>
          <w:rFonts w:ascii="Microsoft Sans Serif" w:eastAsia="Microsoft Sans Serif" w:hAnsi="Microsoft Sans Serif" w:cs="Microsoft Sans Serif"/>
          <w:sz w:val="24"/>
        </w:rPr>
        <w:t>By default subscriber and agency setting is off as expected.</w:t>
      </w:r>
    </w:p>
    <w:p w14:paraId="68F4858F" w14:textId="77777777" w:rsidR="00A27F39" w:rsidRDefault="00A27F39">
      <w:pPr>
        <w:sectPr w:rsidR="00A27F39">
          <w:headerReference w:type="even" r:id="rId7"/>
          <w:headerReference w:type="default" r:id="rId8"/>
          <w:headerReference w:type="first" r:id="rId9"/>
          <w:footnotePr>
            <w:numRestart w:val="eachPage"/>
          </w:footnotePr>
          <w:pgSz w:w="11906" w:h="16838"/>
          <w:pgMar w:top="1440" w:right="1822" w:bottom="1549" w:left="1440" w:header="720" w:footer="720" w:gutter="0"/>
          <w:cols w:space="720"/>
        </w:sectPr>
      </w:pPr>
    </w:p>
    <w:p w14:paraId="07B4A7C7" w14:textId="77777777" w:rsidR="00A27F39" w:rsidRDefault="00000000">
      <w:pPr>
        <w:spacing w:after="0" w:line="259" w:lineRule="auto"/>
        <w:ind w:left="0" w:firstLine="0"/>
      </w:pPr>
      <w:r>
        <w:rPr>
          <w:noProof/>
        </w:rPr>
        <w:lastRenderedPageBreak/>
        <w:drawing>
          <wp:inline distT="0" distB="0" distL="0" distR="0" wp14:anchorId="3D386B2F" wp14:editId="3874BA2C">
            <wp:extent cx="5731510" cy="3580130"/>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
                    <a:stretch>
                      <a:fillRect/>
                    </a:stretch>
                  </pic:blipFill>
                  <pic:spPr>
                    <a:xfrm>
                      <a:off x="0" y="0"/>
                      <a:ext cx="5731510" cy="3580130"/>
                    </a:xfrm>
                    <a:prstGeom prst="rect">
                      <a:avLst/>
                    </a:prstGeom>
                  </pic:spPr>
                </pic:pic>
              </a:graphicData>
            </a:graphic>
          </wp:inline>
        </w:drawing>
      </w:r>
    </w:p>
    <w:p w14:paraId="38953531" w14:textId="77777777" w:rsidR="00A27F39" w:rsidRDefault="00A27F39">
      <w:pPr>
        <w:sectPr w:rsidR="00A27F39">
          <w:headerReference w:type="even" r:id="rId11"/>
          <w:headerReference w:type="default" r:id="rId12"/>
          <w:headerReference w:type="first" r:id="rId13"/>
          <w:footnotePr>
            <w:numRestart w:val="eachPage"/>
          </w:footnotePr>
          <w:pgSz w:w="11906" w:h="16838"/>
          <w:pgMar w:top="1440" w:right="1440" w:bottom="1440" w:left="1440" w:header="720" w:footer="720" w:gutter="0"/>
          <w:cols w:space="720"/>
        </w:sectPr>
      </w:pPr>
    </w:p>
    <w:p w14:paraId="4F265F9B" w14:textId="07676898" w:rsidR="00A27F39" w:rsidRDefault="00A27F39">
      <w:pPr>
        <w:spacing w:after="0" w:line="259" w:lineRule="auto"/>
        <w:ind w:left="-1440" w:right="10800" w:firstLine="0"/>
      </w:pPr>
    </w:p>
    <w:p w14:paraId="0E2EB01A" w14:textId="77777777" w:rsidR="00A27F39" w:rsidRDefault="00A27F39">
      <w:pPr>
        <w:sectPr w:rsidR="00A27F39">
          <w:headerReference w:type="even" r:id="rId14"/>
          <w:headerReference w:type="default" r:id="rId15"/>
          <w:headerReference w:type="first" r:id="rId16"/>
          <w:footnotePr>
            <w:numRestart w:val="eachPage"/>
          </w:footnotePr>
          <w:pgSz w:w="12240" w:h="15638"/>
          <w:pgMar w:top="1440" w:right="1440" w:bottom="1440" w:left="1440" w:header="720" w:footer="720" w:gutter="0"/>
          <w:cols w:space="720"/>
        </w:sectPr>
      </w:pPr>
    </w:p>
    <w:tbl>
      <w:tblPr>
        <w:tblStyle w:val="TableGrid"/>
        <w:tblpPr w:vertAnchor="text" w:tblpX="20"/>
        <w:tblOverlap w:val="never"/>
        <w:tblW w:w="10080" w:type="dxa"/>
        <w:tblInd w:w="0" w:type="dxa"/>
        <w:tblCellMar>
          <w:right w:w="115" w:type="dxa"/>
        </w:tblCellMar>
        <w:tblLook w:val="04A0" w:firstRow="1" w:lastRow="0" w:firstColumn="1" w:lastColumn="0" w:noHBand="0" w:noVBand="1"/>
      </w:tblPr>
      <w:tblGrid>
        <w:gridCol w:w="3026"/>
        <w:gridCol w:w="7054"/>
      </w:tblGrid>
      <w:tr w:rsidR="00A27F39" w14:paraId="1A262499" w14:textId="77777777">
        <w:trPr>
          <w:trHeight w:val="398"/>
        </w:trPr>
        <w:tc>
          <w:tcPr>
            <w:tcW w:w="3026" w:type="dxa"/>
            <w:tcBorders>
              <w:top w:val="nil"/>
              <w:left w:val="nil"/>
              <w:bottom w:val="nil"/>
              <w:right w:val="nil"/>
            </w:tcBorders>
            <w:shd w:val="clear" w:color="auto" w:fill="000000"/>
          </w:tcPr>
          <w:p w14:paraId="3026936A" w14:textId="77777777" w:rsidR="00A27F39" w:rsidRDefault="00000000">
            <w:pPr>
              <w:spacing w:after="0" w:line="259" w:lineRule="auto"/>
              <w:ind w:left="220" w:firstLine="0"/>
            </w:pPr>
            <w:r>
              <w:rPr>
                <w:b/>
                <w:color w:val="FFFFFF"/>
                <w:sz w:val="18"/>
              </w:rPr>
              <w:lastRenderedPageBreak/>
              <w:t>Number 47, Winter 2004</w:t>
            </w:r>
          </w:p>
        </w:tc>
        <w:tc>
          <w:tcPr>
            <w:tcW w:w="7054" w:type="dxa"/>
            <w:tcBorders>
              <w:top w:val="nil"/>
              <w:left w:val="nil"/>
              <w:bottom w:val="nil"/>
              <w:right w:val="nil"/>
            </w:tcBorders>
            <w:shd w:val="clear" w:color="auto" w:fill="000000"/>
          </w:tcPr>
          <w:p w14:paraId="52F2054D" w14:textId="77777777" w:rsidR="00A27F39" w:rsidRDefault="00000000">
            <w:pPr>
              <w:spacing w:after="0" w:line="259" w:lineRule="auto"/>
              <w:ind w:left="797" w:firstLine="0"/>
            </w:pPr>
            <w:r>
              <w:rPr>
                <w:b/>
                <w:i/>
                <w:color w:val="FFFFFF"/>
                <w:sz w:val="24"/>
              </w:rPr>
              <w:t>cartographic perspectives</w:t>
            </w:r>
          </w:p>
          <w:p w14:paraId="29C232DD" w14:textId="77777777" w:rsidR="00A27F39" w:rsidRDefault="00000000">
            <w:pPr>
              <w:spacing w:after="0" w:line="259" w:lineRule="auto"/>
              <w:ind w:left="0" w:firstLine="0"/>
            </w:pPr>
            <w:r>
              <w:rPr>
                <w:b/>
                <w:color w:val="FFFFFF"/>
                <w:sz w:val="14"/>
              </w:rPr>
              <w:t>journal of the North American Cartographic Information Society</w:t>
            </w:r>
          </w:p>
        </w:tc>
      </w:tr>
    </w:tbl>
    <w:p w14:paraId="4456D307" w14:textId="7E137652" w:rsidR="00A27F39" w:rsidRDefault="00A27F39">
      <w:pPr>
        <w:spacing w:after="0" w:line="259" w:lineRule="auto"/>
        <w:ind w:left="-1440" w:right="10800" w:firstLine="0"/>
      </w:pPr>
    </w:p>
    <w:p w14:paraId="51EA9E64" w14:textId="77777777" w:rsidR="00A27F39" w:rsidRDefault="00A27F39">
      <w:pPr>
        <w:sectPr w:rsidR="00A27F39">
          <w:headerReference w:type="even" r:id="rId17"/>
          <w:headerReference w:type="default" r:id="rId18"/>
          <w:headerReference w:type="first" r:id="rId19"/>
          <w:footnotePr>
            <w:numRestart w:val="eachPage"/>
          </w:footnotePr>
          <w:pgSz w:w="12240" w:h="15840"/>
          <w:pgMar w:top="1440" w:right="1440" w:bottom="1440" w:left="1440" w:header="720" w:footer="720" w:gutter="0"/>
          <w:cols w:space="720"/>
        </w:sectPr>
      </w:pPr>
    </w:p>
    <w:p w14:paraId="30CB3CEB" w14:textId="77777777" w:rsidR="00A27F39" w:rsidRDefault="00000000">
      <w:pPr>
        <w:spacing w:after="476" w:line="259" w:lineRule="auto"/>
        <w:ind w:left="0" w:firstLine="0"/>
        <w:jc w:val="right"/>
      </w:pPr>
      <w:r>
        <w:rPr>
          <w:noProof/>
        </w:rPr>
        <w:lastRenderedPageBreak/>
        <w:drawing>
          <wp:anchor distT="0" distB="0" distL="114300" distR="114300" simplePos="0" relativeHeight="251661312" behindDoc="1" locked="0" layoutInCell="1" allowOverlap="0" wp14:anchorId="1EB99CB1" wp14:editId="51BD0638">
            <wp:simplePos x="0" y="0"/>
            <wp:positionH relativeFrom="column">
              <wp:posOffset>0</wp:posOffset>
            </wp:positionH>
            <wp:positionV relativeFrom="paragraph">
              <wp:posOffset>-41275</wp:posOffset>
            </wp:positionV>
            <wp:extent cx="1981200" cy="327025"/>
            <wp:effectExtent l="0" t="0" r="0" b="0"/>
            <wp:wrapNone/>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0"/>
                    <a:stretch>
                      <a:fillRect/>
                    </a:stretch>
                  </pic:blipFill>
                  <pic:spPr>
                    <a:xfrm>
                      <a:off x="0" y="0"/>
                      <a:ext cx="1981200" cy="327025"/>
                    </a:xfrm>
                    <a:prstGeom prst="rect">
                      <a:avLst/>
                    </a:prstGeom>
                  </pic:spPr>
                </pic:pic>
              </a:graphicData>
            </a:graphic>
          </wp:anchor>
        </w:drawing>
      </w:r>
      <w:r>
        <w:rPr>
          <w:b/>
          <w:i/>
          <w:sz w:val="24"/>
        </w:rPr>
        <w:t>Letter from the Editor</w:t>
      </w:r>
    </w:p>
    <w:p w14:paraId="7FECCDFF" w14:textId="77777777" w:rsidR="00A27F39" w:rsidRDefault="00000000">
      <w:pPr>
        <w:spacing w:after="2991"/>
        <w:ind w:left="17" w:right="14"/>
      </w:pPr>
      <w:r>
        <w:t>Dear Members of NACIS,</w:t>
      </w:r>
    </w:p>
    <w:p w14:paraId="3AA7AC8B" w14:textId="77777777" w:rsidR="00A27F39" w:rsidRDefault="00000000">
      <w:pPr>
        <w:spacing w:after="0" w:line="259" w:lineRule="auto"/>
        <w:ind w:left="-7" w:right="-550" w:firstLine="0"/>
      </w:pPr>
      <w:r>
        <w:rPr>
          <w:noProof/>
        </w:rPr>
        <w:drawing>
          <wp:inline distT="0" distB="0" distL="0" distR="0" wp14:anchorId="5BA47CF7" wp14:editId="505AFBC7">
            <wp:extent cx="1990725" cy="475615"/>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21"/>
                    <a:stretch>
                      <a:fillRect/>
                    </a:stretch>
                  </pic:blipFill>
                  <pic:spPr>
                    <a:xfrm>
                      <a:off x="0" y="0"/>
                      <a:ext cx="1990725" cy="475615"/>
                    </a:xfrm>
                    <a:prstGeom prst="rect">
                      <a:avLst/>
                    </a:prstGeom>
                  </pic:spPr>
                </pic:pic>
              </a:graphicData>
            </a:graphic>
          </wp:inline>
        </w:drawing>
      </w:r>
    </w:p>
    <w:p w14:paraId="4D93228B" w14:textId="77777777" w:rsidR="00A27F39" w:rsidRDefault="00000000">
      <w:pPr>
        <w:ind w:left="17" w:right="14"/>
      </w:pPr>
      <w:r>
        <w:t xml:space="preserve">I am happy to report that with the publication of this issue, </w:t>
      </w:r>
      <w:r>
        <w:rPr>
          <w:i/>
        </w:rPr>
        <w:t>CP</w:t>
      </w:r>
      <w:r>
        <w:t xml:space="preserve">47, </w:t>
      </w:r>
      <w:r>
        <w:rPr>
          <w:i/>
        </w:rPr>
        <w:t>Cartographic Perspectives</w:t>
      </w:r>
      <w:r>
        <w:t xml:space="preserve"> is back on</w:t>
      </w:r>
      <w:r>
        <w:rPr>
          <w:i/>
        </w:rPr>
        <w:t xml:space="preserve"> </w:t>
      </w:r>
      <w:r>
        <w:t xml:space="preserve">publication schedule! That is probably news big enough to end this </w:t>
      </w:r>
      <w:r>
        <w:br w:type="page"/>
      </w:r>
    </w:p>
    <w:p w14:paraId="20A1045E" w14:textId="77777777" w:rsidR="00A27F39" w:rsidRDefault="00000000">
      <w:pPr>
        <w:ind w:left="17" w:right="14"/>
      </w:pPr>
      <w:r>
        <w:lastRenderedPageBreak/>
        <w:t>column on…but I will forge ahead never the less.</w:t>
      </w:r>
    </w:p>
    <w:p w14:paraId="5C3143C4" w14:textId="77777777" w:rsidR="00A27F39" w:rsidRDefault="00000000">
      <w:pPr>
        <w:spacing w:after="1551"/>
        <w:ind w:left="7" w:right="14" w:firstLine="240"/>
      </w:pPr>
      <w:r>
        <w:t xml:space="preserve">To ensure new ideas and a vibrant, thriving journal, I have assembled a very diverse edito-rial board for 2004 through 2006. I would like to dedicate some space in this column to introduce to you both new and returning </w:t>
      </w:r>
    </w:p>
    <w:p w14:paraId="6901AA31" w14:textId="77777777" w:rsidR="00A27F39" w:rsidRDefault="00000000">
      <w:pPr>
        <w:spacing w:after="0" w:line="259" w:lineRule="auto"/>
        <w:ind w:left="-7" w:firstLine="0"/>
      </w:pPr>
      <w:r>
        <w:rPr>
          <w:noProof/>
        </w:rPr>
        <w:drawing>
          <wp:inline distT="0" distB="0" distL="0" distR="0" wp14:anchorId="4D79D849" wp14:editId="566B3DF0">
            <wp:extent cx="1990725" cy="475615"/>
            <wp:effectExtent l="0" t="0" r="0" b="0"/>
            <wp:docPr id="169" name="Picture 169"/>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21"/>
                    <a:stretch>
                      <a:fillRect/>
                    </a:stretch>
                  </pic:blipFill>
                  <pic:spPr>
                    <a:xfrm>
                      <a:off x="0" y="0"/>
                      <a:ext cx="1990725" cy="475615"/>
                    </a:xfrm>
                    <a:prstGeom prst="rect">
                      <a:avLst/>
                    </a:prstGeom>
                  </pic:spPr>
                </pic:pic>
              </a:graphicData>
            </a:graphic>
          </wp:inline>
        </w:drawing>
      </w:r>
    </w:p>
    <w:p w14:paraId="7FEAFA88" w14:textId="77777777" w:rsidR="00A27F39" w:rsidRDefault="00000000">
      <w:pPr>
        <w:ind w:left="17" w:right="14"/>
      </w:pPr>
      <w:r>
        <w:t xml:space="preserve">members of </w:t>
      </w:r>
      <w:r>
        <w:rPr>
          <w:i/>
        </w:rPr>
        <w:t>CP</w:t>
      </w:r>
      <w:r>
        <w:t xml:space="preserve">’s editorial board. First off, </w:t>
      </w:r>
      <w:r>
        <w:rPr>
          <w:i/>
        </w:rPr>
        <w:t>CP</w:t>
      </w:r>
      <w:r>
        <w:t xml:space="preserve"> welcomes the following five</w:t>
      </w:r>
      <w:r>
        <w:rPr>
          <w:i/>
        </w:rPr>
        <w:t xml:space="preserve"> </w:t>
      </w:r>
      <w:r>
        <w:t xml:space="preserve">members: </w:t>
      </w:r>
      <w:r>
        <w:rPr>
          <w:i/>
        </w:rPr>
        <w:t>Michael Leitner</w:t>
      </w:r>
      <w:r>
        <w:t xml:space="preserve"> from the Department of Geography and </w:t>
      </w:r>
      <w:r>
        <w:br w:type="page"/>
      </w:r>
    </w:p>
    <w:p w14:paraId="749A2059" w14:textId="77777777" w:rsidR="00A27F39" w:rsidRDefault="00000000">
      <w:pPr>
        <w:spacing w:after="832"/>
        <w:ind w:left="17" w:right="14"/>
      </w:pPr>
      <w:r>
        <w:lastRenderedPageBreak/>
        <w:t xml:space="preserve">Anthropology at Louisiana State University; </w:t>
      </w:r>
      <w:r>
        <w:rPr>
          <w:i/>
        </w:rPr>
        <w:t>Nadine Schuurman</w:t>
      </w:r>
      <w:r>
        <w:t xml:space="preserve"> from the Department of Geography</w:t>
      </w:r>
    </w:p>
    <w:p w14:paraId="57D7FA94" w14:textId="77777777" w:rsidR="00A27F39" w:rsidRDefault="00000000">
      <w:pPr>
        <w:spacing w:after="0" w:line="259" w:lineRule="auto"/>
        <w:ind w:left="-7" w:firstLine="0"/>
      </w:pPr>
      <w:r>
        <w:rPr>
          <w:noProof/>
        </w:rPr>
        <w:drawing>
          <wp:inline distT="0" distB="0" distL="0" distR="0" wp14:anchorId="6B33FCB9" wp14:editId="44732B8F">
            <wp:extent cx="1990725" cy="475615"/>
            <wp:effectExtent l="0" t="0" r="0" b="0"/>
            <wp:docPr id="191" name="Picture 19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1"/>
                    <a:stretch>
                      <a:fillRect/>
                    </a:stretch>
                  </pic:blipFill>
                  <pic:spPr>
                    <a:xfrm>
                      <a:off x="0" y="0"/>
                      <a:ext cx="1990725" cy="475615"/>
                    </a:xfrm>
                    <a:prstGeom prst="rect">
                      <a:avLst/>
                    </a:prstGeom>
                  </pic:spPr>
                </pic:pic>
              </a:graphicData>
            </a:graphic>
          </wp:inline>
        </w:drawing>
      </w:r>
    </w:p>
    <w:p w14:paraId="13B4F089" w14:textId="77777777" w:rsidR="00A27F39" w:rsidRDefault="00000000">
      <w:pPr>
        <w:ind w:left="17" w:right="14"/>
      </w:pPr>
      <w:r>
        <w:t xml:space="preserve">at Simon Fraser University; </w:t>
      </w:r>
      <w:r>
        <w:rPr>
          <w:i/>
        </w:rPr>
        <w:t>Erik Steiner</w:t>
      </w:r>
      <w:r>
        <w:t xml:space="preserve"> from the InfoGraphics Lab</w:t>
      </w:r>
      <w:r>
        <w:rPr>
          <w:i/>
        </w:rPr>
        <w:t xml:space="preserve"> </w:t>
      </w:r>
      <w:r>
        <w:t>at</w:t>
      </w:r>
    </w:p>
    <w:p w14:paraId="1F7C7969" w14:textId="77777777" w:rsidR="00A27F39" w:rsidRDefault="00A27F39">
      <w:pPr>
        <w:sectPr w:rsidR="00A27F39">
          <w:headerReference w:type="even" r:id="rId22"/>
          <w:headerReference w:type="default" r:id="rId23"/>
          <w:headerReference w:type="first" r:id="rId24"/>
          <w:footnotePr>
            <w:numRestart w:val="eachPage"/>
          </w:footnotePr>
          <w:pgSz w:w="12240" w:h="15840"/>
          <w:pgMar w:top="1440" w:right="753" w:bottom="1440" w:left="1440" w:header="720" w:footer="720" w:gutter="0"/>
          <w:cols w:num="2" w:space="720" w:equalWidth="0">
            <w:col w:w="2584" w:space="4394"/>
            <w:col w:w="3069"/>
          </w:cols>
        </w:sectPr>
      </w:pPr>
    </w:p>
    <w:p w14:paraId="054A691F" w14:textId="77777777" w:rsidR="00A27F39" w:rsidRDefault="00000000">
      <w:pPr>
        <w:tabs>
          <w:tab w:val="center" w:pos="7860"/>
        </w:tabs>
        <w:spacing w:after="583"/>
        <w:ind w:left="0" w:firstLine="0"/>
      </w:pPr>
      <w:r>
        <w:lastRenderedPageBreak/>
        <w:t xml:space="preserve">the University of Oregon; </w:t>
      </w:r>
      <w:r>
        <w:rPr>
          <w:i/>
        </w:rPr>
        <w:t>Dan Van Dorn</w:t>
      </w:r>
      <w:r>
        <w:t xml:space="preserve"> from Map Link in Santa</w:t>
      </w:r>
      <w:r>
        <w:rPr>
          <w:i/>
        </w:rPr>
        <w:t xml:space="preserve"> </w:t>
      </w:r>
      <w:r>
        <w:t xml:space="preserve">Barbara; </w:t>
      </w:r>
      <w:r>
        <w:tab/>
      </w:r>
      <w:r>
        <w:rPr>
          <w:i/>
        </w:rPr>
        <w:t>Denis Wood</w:t>
      </w:r>
      <w:r>
        <w:t xml:space="preserve"> who is an</w:t>
      </w:r>
    </w:p>
    <w:p w14:paraId="12AF71AD" w14:textId="77777777" w:rsidR="00A27F39" w:rsidRDefault="00000000">
      <w:pPr>
        <w:spacing w:after="0" w:line="259" w:lineRule="auto"/>
        <w:ind w:left="-7" w:firstLine="0"/>
      </w:pPr>
      <w:r>
        <w:rPr>
          <w:noProof/>
        </w:rPr>
        <w:drawing>
          <wp:inline distT="0" distB="0" distL="0" distR="0" wp14:anchorId="115AEB70" wp14:editId="6806DD09">
            <wp:extent cx="1990725" cy="475615"/>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1"/>
                    <a:stretch>
                      <a:fillRect/>
                    </a:stretch>
                  </pic:blipFill>
                  <pic:spPr>
                    <a:xfrm>
                      <a:off x="0" y="0"/>
                      <a:ext cx="1990725" cy="475615"/>
                    </a:xfrm>
                    <a:prstGeom prst="rect">
                      <a:avLst/>
                    </a:prstGeom>
                  </pic:spPr>
                </pic:pic>
              </a:graphicData>
            </a:graphic>
          </wp:inline>
        </w:drawing>
      </w:r>
      <w:r>
        <w:br w:type="page"/>
      </w:r>
    </w:p>
    <w:p w14:paraId="6FA8C227" w14:textId="77777777" w:rsidR="00A27F39" w:rsidRDefault="00000000">
      <w:pPr>
        <w:spacing w:after="185" w:line="252" w:lineRule="auto"/>
        <w:ind w:left="690"/>
      </w:pPr>
      <w:r>
        <w:lastRenderedPageBreak/>
        <w:t>(</w:t>
      </w:r>
      <w:r>
        <w:rPr>
          <w:i/>
        </w:rPr>
        <w:t>continued on page 3</w:t>
      </w:r>
      <w:r>
        <w:t>)</w:t>
      </w:r>
    </w:p>
    <w:p w14:paraId="382D36DF" w14:textId="77777777" w:rsidR="00A27F39" w:rsidRDefault="00000000">
      <w:pPr>
        <w:tabs>
          <w:tab w:val="center" w:pos="3256"/>
          <w:tab w:val="right" w:pos="9506"/>
        </w:tabs>
        <w:spacing w:after="0" w:line="259" w:lineRule="auto"/>
        <w:ind w:left="0" w:firstLine="0"/>
      </w:pPr>
      <w:r>
        <w:rPr>
          <w:rFonts w:ascii="Calibri" w:eastAsia="Calibri" w:hAnsi="Calibri" w:cs="Calibri"/>
          <w:sz w:val="22"/>
        </w:rPr>
        <w:tab/>
      </w:r>
      <w:r>
        <w:rPr>
          <w:sz w:val="19"/>
        </w:rPr>
        <w:t>(</w:t>
      </w:r>
      <w:r>
        <w:rPr>
          <w:i/>
          <w:sz w:val="19"/>
        </w:rPr>
        <w:t>continued on page 3</w:t>
      </w:r>
      <w:r>
        <w:rPr>
          <w:sz w:val="19"/>
        </w:rPr>
        <w:t>)</w:t>
      </w:r>
      <w:r>
        <w:rPr>
          <w:sz w:val="19"/>
        </w:rPr>
        <w:tab/>
      </w:r>
      <w:r>
        <w:rPr>
          <w:b/>
          <w:sz w:val="24"/>
        </w:rPr>
        <w:t>NACIS WEB SITE</w:t>
      </w:r>
    </w:p>
    <w:tbl>
      <w:tblPr>
        <w:tblStyle w:val="TableGrid"/>
        <w:tblpPr w:vertAnchor="text" w:tblpX="20" w:tblpY="341"/>
        <w:tblOverlap w:val="never"/>
        <w:tblW w:w="10100" w:type="dxa"/>
        <w:tblInd w:w="0" w:type="dxa"/>
        <w:tblCellMar>
          <w:top w:w="44" w:type="dxa"/>
          <w:right w:w="115" w:type="dxa"/>
        </w:tblCellMar>
        <w:tblLook w:val="04A0" w:firstRow="1" w:lastRow="0" w:firstColumn="1" w:lastColumn="0" w:noHBand="0" w:noVBand="1"/>
      </w:tblPr>
      <w:tblGrid>
        <w:gridCol w:w="3680"/>
        <w:gridCol w:w="4180"/>
        <w:gridCol w:w="2240"/>
      </w:tblGrid>
      <w:tr w:rsidR="00A27F39" w14:paraId="1C4406D6" w14:textId="77777777">
        <w:trPr>
          <w:trHeight w:val="394"/>
        </w:trPr>
        <w:tc>
          <w:tcPr>
            <w:tcW w:w="3680" w:type="dxa"/>
            <w:tcBorders>
              <w:top w:val="single" w:sz="8" w:space="0" w:color="000000"/>
              <w:left w:val="nil"/>
              <w:bottom w:val="nil"/>
              <w:right w:val="nil"/>
            </w:tcBorders>
            <w:shd w:val="clear" w:color="auto" w:fill="000000"/>
          </w:tcPr>
          <w:p w14:paraId="399EE7A6" w14:textId="77777777" w:rsidR="00A27F39" w:rsidRDefault="00000000">
            <w:pPr>
              <w:spacing w:after="0" w:line="259" w:lineRule="auto"/>
              <w:ind w:left="1340" w:firstLine="0"/>
            </w:pPr>
            <w:r>
              <w:rPr>
                <w:i/>
                <w:color w:val="FFFFFF"/>
              </w:rPr>
              <w:t>Editor</w:t>
            </w:r>
          </w:p>
        </w:tc>
        <w:tc>
          <w:tcPr>
            <w:tcW w:w="4180" w:type="dxa"/>
            <w:tcBorders>
              <w:top w:val="single" w:sz="8" w:space="0" w:color="000000"/>
              <w:left w:val="nil"/>
              <w:bottom w:val="nil"/>
              <w:right w:val="nil"/>
            </w:tcBorders>
            <w:shd w:val="clear" w:color="auto" w:fill="000000"/>
          </w:tcPr>
          <w:p w14:paraId="20298E98" w14:textId="77777777" w:rsidR="00A27F39" w:rsidRDefault="00000000">
            <w:pPr>
              <w:spacing w:after="0" w:line="259" w:lineRule="auto"/>
              <w:ind w:left="0" w:firstLine="0"/>
            </w:pPr>
            <w:r>
              <w:rPr>
                <w:b/>
                <w:i/>
                <w:color w:val="FFFFFF"/>
                <w:sz w:val="24"/>
              </w:rPr>
              <w:t>cartographic perspectives</w:t>
            </w:r>
          </w:p>
        </w:tc>
        <w:tc>
          <w:tcPr>
            <w:tcW w:w="2240" w:type="dxa"/>
            <w:tcBorders>
              <w:top w:val="single" w:sz="8" w:space="0" w:color="000000"/>
              <w:left w:val="nil"/>
              <w:bottom w:val="nil"/>
              <w:right w:val="nil"/>
            </w:tcBorders>
            <w:shd w:val="clear" w:color="auto" w:fill="000000"/>
          </w:tcPr>
          <w:p w14:paraId="7550150A" w14:textId="77777777" w:rsidR="00A27F39" w:rsidRDefault="00000000">
            <w:pPr>
              <w:spacing w:after="0" w:line="259" w:lineRule="auto"/>
              <w:ind w:left="0" w:firstLine="0"/>
            </w:pPr>
            <w:r>
              <w:rPr>
                <w:b/>
                <w:color w:val="FFFFFF"/>
                <w:sz w:val="18"/>
              </w:rPr>
              <w:t>Number 47, Winter 2004</w:t>
            </w:r>
          </w:p>
        </w:tc>
      </w:tr>
    </w:tbl>
    <w:p w14:paraId="78C71049" w14:textId="77777777" w:rsidR="00A27F39" w:rsidRDefault="00000000">
      <w:pPr>
        <w:tabs>
          <w:tab w:val="center" w:pos="8520"/>
        </w:tabs>
        <w:spacing w:after="0" w:line="259" w:lineRule="auto"/>
        <w:ind w:left="-7" w:firstLine="0"/>
      </w:pPr>
      <w:r>
        <w:rPr>
          <w:noProof/>
        </w:rPr>
        <w:drawing>
          <wp:inline distT="0" distB="0" distL="0" distR="0" wp14:anchorId="6A5A88B2" wp14:editId="2E3AFA1E">
            <wp:extent cx="1990725" cy="475615"/>
            <wp:effectExtent l="0" t="0" r="0" b="0"/>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
                    <a:stretch>
                      <a:fillRect/>
                    </a:stretch>
                  </pic:blipFill>
                  <pic:spPr>
                    <a:xfrm>
                      <a:off x="0" y="0"/>
                      <a:ext cx="1990725" cy="475615"/>
                    </a:xfrm>
                    <a:prstGeom prst="rect">
                      <a:avLst/>
                    </a:prstGeom>
                  </pic:spPr>
                </pic:pic>
              </a:graphicData>
            </a:graphic>
          </wp:inline>
        </w:drawing>
      </w:r>
      <w:r>
        <w:rPr>
          <w:b/>
          <w:sz w:val="24"/>
        </w:rPr>
        <w:tab/>
        <w:t>www.nacis.org</w:t>
      </w:r>
    </w:p>
    <w:p w14:paraId="07C8CAD7" w14:textId="77777777" w:rsidR="00A27F39" w:rsidRDefault="00A27F39">
      <w:pPr>
        <w:sectPr w:rsidR="00A27F39">
          <w:headerReference w:type="even" r:id="rId25"/>
          <w:headerReference w:type="default" r:id="rId26"/>
          <w:headerReference w:type="first" r:id="rId27"/>
          <w:footnotePr>
            <w:numRestart w:val="eachPage"/>
          </w:footnotePr>
          <w:pgSz w:w="12240" w:h="15840"/>
          <w:pgMar w:top="1440" w:right="1294" w:bottom="1440" w:left="1440" w:header="720" w:footer="720" w:gutter="0"/>
          <w:cols w:space="720"/>
        </w:sectPr>
      </w:pPr>
    </w:p>
    <w:p w14:paraId="3D1A596C" w14:textId="77777777" w:rsidR="00A27F39" w:rsidRDefault="00000000">
      <w:pPr>
        <w:spacing w:after="0" w:line="259" w:lineRule="auto"/>
        <w:ind w:left="1" w:firstLine="0"/>
        <w:jc w:val="center"/>
      </w:pPr>
      <w:r>
        <w:rPr>
          <w:b/>
          <w:i/>
          <w:color w:val="FFFFFF"/>
        </w:rPr>
        <w:t>Scott M. Freundschuh</w:t>
      </w:r>
    </w:p>
    <w:p w14:paraId="36E54A5E" w14:textId="77777777" w:rsidR="00A27F39" w:rsidRDefault="00000000">
      <w:pPr>
        <w:spacing w:after="0" w:line="259" w:lineRule="auto"/>
        <w:ind w:left="11"/>
        <w:jc w:val="center"/>
      </w:pPr>
      <w:r>
        <w:rPr>
          <w:color w:val="FFFFFF"/>
        </w:rPr>
        <w:t>Department of Geography</w:t>
      </w:r>
    </w:p>
    <w:p w14:paraId="1562D297" w14:textId="77777777" w:rsidR="00A27F39" w:rsidRDefault="00000000">
      <w:pPr>
        <w:spacing w:after="4" w:line="255" w:lineRule="auto"/>
        <w:ind w:left="-5"/>
        <w:jc w:val="both"/>
      </w:pPr>
      <w:r>
        <w:rPr>
          <w:color w:val="FFFFFF"/>
        </w:rPr>
        <w:t>University of Minnesota, Duluth</w:t>
      </w:r>
    </w:p>
    <w:p w14:paraId="0B35A78D" w14:textId="77777777" w:rsidR="00A27F39" w:rsidRDefault="00000000">
      <w:pPr>
        <w:spacing w:after="0" w:line="259" w:lineRule="auto"/>
        <w:ind w:left="11"/>
        <w:jc w:val="center"/>
      </w:pPr>
      <w:r>
        <w:rPr>
          <w:color w:val="FFFFFF"/>
        </w:rPr>
        <w:t>329 Cina Hall</w:t>
      </w:r>
    </w:p>
    <w:p w14:paraId="246984A5" w14:textId="77777777" w:rsidR="00A27F39" w:rsidRDefault="00000000">
      <w:pPr>
        <w:spacing w:after="0" w:line="259" w:lineRule="auto"/>
        <w:ind w:left="11" w:right="19"/>
        <w:jc w:val="center"/>
      </w:pPr>
      <w:r>
        <w:rPr>
          <w:color w:val="FFFFFF"/>
        </w:rPr>
        <w:t>Duluth, MN 55812</w:t>
      </w:r>
    </w:p>
    <w:p w14:paraId="7F127F29" w14:textId="77777777" w:rsidR="00A27F39" w:rsidRDefault="00000000">
      <w:pPr>
        <w:spacing w:after="4" w:line="255" w:lineRule="auto"/>
        <w:ind w:left="355" w:right="503" w:firstLine="323"/>
        <w:jc w:val="both"/>
      </w:pPr>
      <w:r>
        <w:rPr>
          <w:noProof/>
        </w:rPr>
        <w:drawing>
          <wp:anchor distT="0" distB="0" distL="114300" distR="114300" simplePos="0" relativeHeight="251662336" behindDoc="1" locked="0" layoutInCell="1" allowOverlap="0" wp14:anchorId="279A287E" wp14:editId="60102A36">
            <wp:simplePos x="0" y="0"/>
            <wp:positionH relativeFrom="column">
              <wp:posOffset>276492</wp:posOffset>
            </wp:positionH>
            <wp:positionV relativeFrom="paragraph">
              <wp:posOffset>-591435</wp:posOffset>
            </wp:positionV>
            <wp:extent cx="6391657" cy="1810512"/>
            <wp:effectExtent l="0" t="0" r="0" b="0"/>
            <wp:wrapNone/>
            <wp:docPr id="109979" name="Picture 109979"/>
            <wp:cNvGraphicFramePr/>
            <a:graphic xmlns:a="http://schemas.openxmlformats.org/drawingml/2006/main">
              <a:graphicData uri="http://schemas.openxmlformats.org/drawingml/2006/picture">
                <pic:pic xmlns:pic="http://schemas.openxmlformats.org/drawingml/2006/picture">
                  <pic:nvPicPr>
                    <pic:cNvPr id="109979" name="Picture 109979"/>
                    <pic:cNvPicPr/>
                  </pic:nvPicPr>
                  <pic:blipFill>
                    <a:blip r:embed="rId28"/>
                    <a:stretch>
                      <a:fillRect/>
                    </a:stretch>
                  </pic:blipFill>
                  <pic:spPr>
                    <a:xfrm>
                      <a:off x="0" y="0"/>
                      <a:ext cx="6391657" cy="1810512"/>
                    </a:xfrm>
                    <a:prstGeom prst="rect">
                      <a:avLst/>
                    </a:prstGeom>
                  </pic:spPr>
                </pic:pic>
              </a:graphicData>
            </a:graphic>
          </wp:anchor>
        </w:drawing>
      </w:r>
      <w:r>
        <w:rPr>
          <w:color w:val="FFFFFF"/>
        </w:rPr>
        <w:t>(218) 726-6226 fax: (218) 726-6386 sfreunds@d.umn.edu</w:t>
      </w:r>
    </w:p>
    <w:p w14:paraId="03A54434" w14:textId="77777777" w:rsidR="00A27F39" w:rsidRDefault="00000000">
      <w:pPr>
        <w:pStyle w:val="Heading1"/>
        <w:spacing w:after="591" w:line="249" w:lineRule="auto"/>
        <w:ind w:left="1397" w:right="184"/>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67303B8C" wp14:editId="40695335">
                <wp:simplePos x="0" y="0"/>
                <wp:positionH relativeFrom="page">
                  <wp:posOffset>937260</wp:posOffset>
                </wp:positionH>
                <wp:positionV relativeFrom="page">
                  <wp:posOffset>6871082</wp:posOffset>
                </wp:positionV>
                <wp:extent cx="4200525" cy="3187318"/>
                <wp:effectExtent l="0" t="0" r="0" b="0"/>
                <wp:wrapSquare wrapText="bothSides"/>
                <wp:docPr id="87204" name="Group 87204"/>
                <wp:cNvGraphicFramePr/>
                <a:graphic xmlns:a="http://schemas.openxmlformats.org/drawingml/2006/main">
                  <a:graphicData uri="http://schemas.microsoft.com/office/word/2010/wordprocessingGroup">
                    <wpg:wgp>
                      <wpg:cNvGrpSpPr/>
                      <wpg:grpSpPr>
                        <a:xfrm>
                          <a:off x="0" y="0"/>
                          <a:ext cx="4200525" cy="3187318"/>
                          <a:chOff x="0" y="0"/>
                          <a:chExt cx="4200525" cy="3187318"/>
                        </a:xfrm>
                      </wpg:grpSpPr>
                      <pic:pic xmlns:pic="http://schemas.openxmlformats.org/drawingml/2006/picture">
                        <pic:nvPicPr>
                          <pic:cNvPr id="109980" name="Picture 109980"/>
                          <pic:cNvPicPr/>
                        </pic:nvPicPr>
                        <pic:blipFill>
                          <a:blip r:embed="rId29"/>
                          <a:stretch>
                            <a:fillRect/>
                          </a:stretch>
                        </pic:blipFill>
                        <pic:spPr>
                          <a:xfrm>
                            <a:off x="-4571" y="-3937"/>
                            <a:ext cx="4206240" cy="3188209"/>
                          </a:xfrm>
                          <a:prstGeom prst="rect">
                            <a:avLst/>
                          </a:prstGeom>
                        </pic:spPr>
                      </pic:pic>
                      <wps:wsp>
                        <wps:cNvPr id="350" name="Rectangle 350"/>
                        <wps:cNvSpPr/>
                        <wps:spPr>
                          <a:xfrm>
                            <a:off x="1443723" y="175894"/>
                            <a:ext cx="1823046" cy="187055"/>
                          </a:xfrm>
                          <a:prstGeom prst="rect">
                            <a:avLst/>
                          </a:prstGeom>
                          <a:ln>
                            <a:noFill/>
                          </a:ln>
                        </wps:spPr>
                        <wps:txbx>
                          <w:txbxContent>
                            <w:p w14:paraId="3411676D" w14:textId="77777777" w:rsidR="00A27F39" w:rsidRDefault="00000000">
                              <w:pPr>
                                <w:spacing w:after="160" w:line="259" w:lineRule="auto"/>
                                <w:ind w:left="0" w:firstLine="0"/>
                              </w:pPr>
                              <w:r>
                                <w:rPr>
                                  <w:b/>
                                  <w:i/>
                                </w:rPr>
                                <w:t>Cartographic Perspectives</w:t>
                              </w:r>
                            </w:p>
                          </w:txbxContent>
                        </wps:txbx>
                        <wps:bodyPr horzOverflow="overflow" vert="horz" lIns="0" tIns="0" rIns="0" bIns="0" rtlCol="0">
                          <a:noAutofit/>
                        </wps:bodyPr>
                      </wps:wsp>
                      <wps:wsp>
                        <wps:cNvPr id="351" name="Rectangle 351"/>
                        <wps:cNvSpPr/>
                        <wps:spPr>
                          <a:xfrm>
                            <a:off x="1521145" y="328294"/>
                            <a:ext cx="1617820" cy="187055"/>
                          </a:xfrm>
                          <a:prstGeom prst="rect">
                            <a:avLst/>
                          </a:prstGeom>
                          <a:ln>
                            <a:noFill/>
                          </a:ln>
                        </wps:spPr>
                        <wps:txbx>
                          <w:txbxContent>
                            <w:p w14:paraId="5D554D22" w14:textId="77777777" w:rsidR="00A27F39" w:rsidRDefault="00000000">
                              <w:pPr>
                                <w:spacing w:after="160" w:line="259" w:lineRule="auto"/>
                                <w:ind w:left="0" w:firstLine="0"/>
                              </w:pPr>
                              <w:r>
                                <w:rPr>
                                  <w:b/>
                                </w:rPr>
                                <w:t>EDITORIAL BOARD</w:t>
                              </w:r>
                            </w:p>
                          </w:txbxContent>
                        </wps:txbx>
                        <wps:bodyPr horzOverflow="overflow" vert="horz" lIns="0" tIns="0" rIns="0" bIns="0" rtlCol="0">
                          <a:noAutofit/>
                        </wps:bodyPr>
                      </wps:wsp>
                      <wps:wsp>
                        <wps:cNvPr id="352" name="Rectangle 352"/>
                        <wps:cNvSpPr/>
                        <wps:spPr>
                          <a:xfrm>
                            <a:off x="694114" y="749946"/>
                            <a:ext cx="904658" cy="168349"/>
                          </a:xfrm>
                          <a:prstGeom prst="rect">
                            <a:avLst/>
                          </a:prstGeom>
                          <a:ln>
                            <a:noFill/>
                          </a:ln>
                        </wps:spPr>
                        <wps:txbx>
                          <w:txbxContent>
                            <w:p w14:paraId="52FADE92" w14:textId="77777777" w:rsidR="00A27F39" w:rsidRDefault="00000000">
                              <w:pPr>
                                <w:spacing w:after="160" w:line="259" w:lineRule="auto"/>
                                <w:ind w:left="0" w:firstLine="0"/>
                              </w:pPr>
                              <w:r>
                                <w:rPr>
                                  <w:i/>
                                  <w:sz w:val="18"/>
                                </w:rPr>
                                <w:t>Sara Fabrikant</w:t>
                              </w:r>
                            </w:p>
                          </w:txbxContent>
                        </wps:txbx>
                        <wps:bodyPr horzOverflow="overflow" vert="horz" lIns="0" tIns="0" rIns="0" bIns="0" rtlCol="0">
                          <a:noAutofit/>
                        </wps:bodyPr>
                      </wps:wsp>
                      <wps:wsp>
                        <wps:cNvPr id="353" name="Rectangle 353"/>
                        <wps:cNvSpPr/>
                        <wps:spPr>
                          <a:xfrm>
                            <a:off x="2662909" y="749944"/>
                            <a:ext cx="1173590" cy="168349"/>
                          </a:xfrm>
                          <a:prstGeom prst="rect">
                            <a:avLst/>
                          </a:prstGeom>
                          <a:ln>
                            <a:noFill/>
                          </a:ln>
                        </wps:spPr>
                        <wps:txbx>
                          <w:txbxContent>
                            <w:p w14:paraId="1E549D42" w14:textId="77777777" w:rsidR="00A27F39" w:rsidRDefault="00000000">
                              <w:pPr>
                                <w:spacing w:after="160" w:line="259" w:lineRule="auto"/>
                                <w:ind w:left="0" w:firstLine="0"/>
                              </w:pPr>
                              <w:r>
                                <w:rPr>
                                  <w:i/>
                                  <w:sz w:val="18"/>
                                </w:rPr>
                                <w:t>Elisabeth S. Nelson</w:t>
                              </w:r>
                            </w:p>
                          </w:txbxContent>
                        </wps:txbx>
                        <wps:bodyPr horzOverflow="overflow" vert="horz" lIns="0" tIns="0" rIns="0" bIns="0" rtlCol="0">
                          <a:noAutofit/>
                        </wps:bodyPr>
                      </wps:wsp>
                      <wps:wsp>
                        <wps:cNvPr id="354" name="Rectangle 354"/>
                        <wps:cNvSpPr/>
                        <wps:spPr>
                          <a:xfrm>
                            <a:off x="228232" y="892186"/>
                            <a:ext cx="2142556" cy="168349"/>
                          </a:xfrm>
                          <a:prstGeom prst="rect">
                            <a:avLst/>
                          </a:prstGeom>
                          <a:ln>
                            <a:noFill/>
                          </a:ln>
                        </wps:spPr>
                        <wps:txbx>
                          <w:txbxContent>
                            <w:p w14:paraId="37745B0E" w14:textId="77777777" w:rsidR="00A27F39" w:rsidRDefault="00000000">
                              <w:pPr>
                                <w:spacing w:after="160" w:line="259" w:lineRule="auto"/>
                                <w:ind w:left="0" w:firstLine="0"/>
                              </w:pPr>
                              <w:r>
                                <w:rPr>
                                  <w:sz w:val="18"/>
                                </w:rPr>
                                <w:t>Univ. of California - Santa Barbara</w:t>
                              </w:r>
                            </w:p>
                          </w:txbxContent>
                        </wps:txbx>
                        <wps:bodyPr horzOverflow="overflow" vert="horz" lIns="0" tIns="0" rIns="0" bIns="0" rtlCol="0">
                          <a:noAutofit/>
                        </wps:bodyPr>
                      </wps:wsp>
                      <wps:wsp>
                        <wps:cNvPr id="355" name="Rectangle 355"/>
                        <wps:cNvSpPr/>
                        <wps:spPr>
                          <a:xfrm>
                            <a:off x="2318898" y="892186"/>
                            <a:ext cx="2088589" cy="168349"/>
                          </a:xfrm>
                          <a:prstGeom prst="rect">
                            <a:avLst/>
                          </a:prstGeom>
                          <a:ln>
                            <a:noFill/>
                          </a:ln>
                        </wps:spPr>
                        <wps:txbx>
                          <w:txbxContent>
                            <w:p w14:paraId="7E1A7282" w14:textId="77777777" w:rsidR="00A27F39" w:rsidRDefault="00000000">
                              <w:pPr>
                                <w:spacing w:after="160" w:line="259" w:lineRule="auto"/>
                                <w:ind w:left="0" w:firstLine="0"/>
                              </w:pPr>
                              <w:r>
                                <w:rPr>
                                  <w:sz w:val="18"/>
                                </w:rPr>
                                <w:t>Univ. of N. Carolina - Greensboro</w:t>
                              </w:r>
                            </w:p>
                          </w:txbxContent>
                        </wps:txbx>
                        <wps:bodyPr horzOverflow="overflow" vert="horz" lIns="0" tIns="0" rIns="0" bIns="0" rtlCol="0">
                          <a:noAutofit/>
                        </wps:bodyPr>
                      </wps:wsp>
                      <wps:wsp>
                        <wps:cNvPr id="356" name="Rectangle 356"/>
                        <wps:cNvSpPr/>
                        <wps:spPr>
                          <a:xfrm>
                            <a:off x="806746" y="1161426"/>
                            <a:ext cx="604967" cy="168349"/>
                          </a:xfrm>
                          <a:prstGeom prst="rect">
                            <a:avLst/>
                          </a:prstGeom>
                          <a:ln>
                            <a:noFill/>
                          </a:ln>
                        </wps:spPr>
                        <wps:txbx>
                          <w:txbxContent>
                            <w:p w14:paraId="5DCC0DB5" w14:textId="77777777" w:rsidR="00A27F39" w:rsidRDefault="00000000">
                              <w:pPr>
                                <w:spacing w:after="160" w:line="259" w:lineRule="auto"/>
                                <w:ind w:left="0" w:firstLine="0"/>
                              </w:pPr>
                              <w:r>
                                <w:rPr>
                                  <w:i/>
                                  <w:sz w:val="18"/>
                                </w:rPr>
                                <w:t>Ken Foote</w:t>
                              </w:r>
                            </w:p>
                          </w:txbxContent>
                        </wps:txbx>
                        <wps:bodyPr horzOverflow="overflow" vert="horz" lIns="0" tIns="0" rIns="0" bIns="0" rtlCol="0">
                          <a:noAutofit/>
                        </wps:bodyPr>
                      </wps:wsp>
                      <wps:wsp>
                        <wps:cNvPr id="357" name="Rectangle 357"/>
                        <wps:cNvSpPr/>
                        <wps:spPr>
                          <a:xfrm>
                            <a:off x="2725155" y="1161427"/>
                            <a:ext cx="1008287" cy="168349"/>
                          </a:xfrm>
                          <a:prstGeom prst="rect">
                            <a:avLst/>
                          </a:prstGeom>
                          <a:ln>
                            <a:noFill/>
                          </a:ln>
                        </wps:spPr>
                        <wps:txbx>
                          <w:txbxContent>
                            <w:p w14:paraId="690EB91E" w14:textId="77777777" w:rsidR="00A27F39" w:rsidRDefault="00000000">
                              <w:pPr>
                                <w:spacing w:after="160" w:line="259" w:lineRule="auto"/>
                                <w:ind w:left="0" w:firstLine="0"/>
                              </w:pPr>
                              <w:r>
                                <w:rPr>
                                  <w:i/>
                                  <w:sz w:val="18"/>
                                </w:rPr>
                                <w:t>Margaret Pearce</w:t>
                              </w:r>
                            </w:p>
                          </w:txbxContent>
                        </wps:txbx>
                        <wps:bodyPr horzOverflow="overflow" vert="horz" lIns="0" tIns="0" rIns="0" bIns="0" rtlCol="0">
                          <a:noAutofit/>
                        </wps:bodyPr>
                      </wps:wsp>
                      <wps:wsp>
                        <wps:cNvPr id="358" name="Rectangle 358"/>
                        <wps:cNvSpPr/>
                        <wps:spPr>
                          <a:xfrm>
                            <a:off x="504270" y="1303666"/>
                            <a:ext cx="1409216" cy="168349"/>
                          </a:xfrm>
                          <a:prstGeom prst="rect">
                            <a:avLst/>
                          </a:prstGeom>
                          <a:ln>
                            <a:noFill/>
                          </a:ln>
                        </wps:spPr>
                        <wps:txbx>
                          <w:txbxContent>
                            <w:p w14:paraId="675989EE" w14:textId="77777777" w:rsidR="00A27F39" w:rsidRDefault="00000000">
                              <w:pPr>
                                <w:spacing w:after="160" w:line="259" w:lineRule="auto"/>
                                <w:ind w:left="0" w:firstLine="0"/>
                              </w:pPr>
                              <w:r>
                                <w:rPr>
                                  <w:sz w:val="18"/>
                                </w:rPr>
                                <w:t>University of Colorado</w:t>
                              </w:r>
                            </w:p>
                          </w:txbxContent>
                        </wps:txbx>
                        <wps:bodyPr horzOverflow="overflow" vert="horz" lIns="0" tIns="0" rIns="0" bIns="0" rtlCol="0">
                          <a:noAutofit/>
                        </wps:bodyPr>
                      </wps:wsp>
                      <wps:wsp>
                        <wps:cNvPr id="359" name="Rectangle 359"/>
                        <wps:cNvSpPr/>
                        <wps:spPr>
                          <a:xfrm>
                            <a:off x="2618824" y="1303666"/>
                            <a:ext cx="1291098" cy="168349"/>
                          </a:xfrm>
                          <a:prstGeom prst="rect">
                            <a:avLst/>
                          </a:prstGeom>
                          <a:ln>
                            <a:noFill/>
                          </a:ln>
                        </wps:spPr>
                        <wps:txbx>
                          <w:txbxContent>
                            <w:p w14:paraId="2AC9A6B5" w14:textId="77777777" w:rsidR="00A27F39" w:rsidRDefault="00000000">
                              <w:pPr>
                                <w:spacing w:after="160" w:line="259" w:lineRule="auto"/>
                                <w:ind w:left="0" w:firstLine="0"/>
                              </w:pPr>
                              <w:r>
                                <w:rPr>
                                  <w:sz w:val="18"/>
                                </w:rPr>
                                <w:t>University of Guelph</w:t>
                              </w:r>
                            </w:p>
                          </w:txbxContent>
                        </wps:txbx>
                        <wps:bodyPr horzOverflow="overflow" vert="horz" lIns="0" tIns="0" rIns="0" bIns="0" rtlCol="0">
                          <a:noAutofit/>
                        </wps:bodyPr>
                      </wps:wsp>
                      <wps:wsp>
                        <wps:cNvPr id="360" name="Rectangle 360"/>
                        <wps:cNvSpPr/>
                        <wps:spPr>
                          <a:xfrm>
                            <a:off x="721668" y="1572906"/>
                            <a:ext cx="847962" cy="168349"/>
                          </a:xfrm>
                          <a:prstGeom prst="rect">
                            <a:avLst/>
                          </a:prstGeom>
                          <a:ln>
                            <a:noFill/>
                          </a:ln>
                        </wps:spPr>
                        <wps:txbx>
                          <w:txbxContent>
                            <w:p w14:paraId="38B72CF2" w14:textId="77777777" w:rsidR="00A27F39" w:rsidRDefault="00000000">
                              <w:pPr>
                                <w:spacing w:after="160" w:line="259" w:lineRule="auto"/>
                                <w:ind w:left="0" w:firstLine="0"/>
                              </w:pPr>
                              <w:r>
                                <w:rPr>
                                  <w:i/>
                                  <w:sz w:val="18"/>
                                </w:rPr>
                                <w:t>Pat Gilmartin</w:t>
                              </w:r>
                            </w:p>
                          </w:txbxContent>
                        </wps:txbx>
                        <wps:bodyPr horzOverflow="overflow" vert="horz" lIns="0" tIns="0" rIns="0" bIns="0" rtlCol="0">
                          <a:noAutofit/>
                        </wps:bodyPr>
                      </wps:wsp>
                      <wps:wsp>
                        <wps:cNvPr id="361" name="Rectangle 361"/>
                        <wps:cNvSpPr/>
                        <wps:spPr>
                          <a:xfrm>
                            <a:off x="2664811" y="1572906"/>
                            <a:ext cx="1169026" cy="168349"/>
                          </a:xfrm>
                          <a:prstGeom prst="rect">
                            <a:avLst/>
                          </a:prstGeom>
                          <a:ln>
                            <a:noFill/>
                          </a:ln>
                        </wps:spPr>
                        <wps:txbx>
                          <w:txbxContent>
                            <w:p w14:paraId="5AC87360" w14:textId="77777777" w:rsidR="00A27F39" w:rsidRDefault="00000000">
                              <w:pPr>
                                <w:spacing w:after="160" w:line="259" w:lineRule="auto"/>
                                <w:ind w:left="0" w:firstLine="0"/>
                              </w:pPr>
                              <w:r>
                                <w:rPr>
                                  <w:i/>
                                  <w:sz w:val="18"/>
                                </w:rPr>
                                <w:t>Nadine Schuurman</w:t>
                              </w:r>
                            </w:p>
                          </w:txbxContent>
                        </wps:txbx>
                        <wps:bodyPr horzOverflow="overflow" vert="horz" lIns="0" tIns="0" rIns="0" bIns="0" rtlCol="0">
                          <a:noAutofit/>
                        </wps:bodyPr>
                      </wps:wsp>
                      <wps:wsp>
                        <wps:cNvPr id="362" name="Rectangle 362"/>
                        <wps:cNvSpPr/>
                        <wps:spPr>
                          <a:xfrm>
                            <a:off x="372502" y="1715146"/>
                            <a:ext cx="1759316" cy="168349"/>
                          </a:xfrm>
                          <a:prstGeom prst="rect">
                            <a:avLst/>
                          </a:prstGeom>
                          <a:ln>
                            <a:noFill/>
                          </a:ln>
                        </wps:spPr>
                        <wps:txbx>
                          <w:txbxContent>
                            <w:p w14:paraId="10949147" w14:textId="77777777" w:rsidR="00A27F39" w:rsidRDefault="00000000">
                              <w:pPr>
                                <w:spacing w:after="160" w:line="259" w:lineRule="auto"/>
                                <w:ind w:left="0" w:firstLine="0"/>
                              </w:pPr>
                              <w:r>
                                <w:rPr>
                                  <w:sz w:val="18"/>
                                </w:rPr>
                                <w:t>University of South Carolina</w:t>
                              </w:r>
                            </w:p>
                          </w:txbxContent>
                        </wps:txbx>
                        <wps:bodyPr horzOverflow="overflow" vert="horz" lIns="0" tIns="0" rIns="0" bIns="0" rtlCol="0">
                          <a:noAutofit/>
                        </wps:bodyPr>
                      </wps:wsp>
                      <wps:wsp>
                        <wps:cNvPr id="363" name="Rectangle 363"/>
                        <wps:cNvSpPr/>
                        <wps:spPr>
                          <a:xfrm>
                            <a:off x="2536237" y="1715146"/>
                            <a:ext cx="1493587" cy="168349"/>
                          </a:xfrm>
                          <a:prstGeom prst="rect">
                            <a:avLst/>
                          </a:prstGeom>
                          <a:ln>
                            <a:noFill/>
                          </a:ln>
                        </wps:spPr>
                        <wps:txbx>
                          <w:txbxContent>
                            <w:p w14:paraId="4AD5AC42" w14:textId="77777777" w:rsidR="00A27F39" w:rsidRDefault="00000000">
                              <w:pPr>
                                <w:spacing w:after="160" w:line="259" w:lineRule="auto"/>
                                <w:ind w:left="0" w:firstLine="0"/>
                              </w:pPr>
                              <w:r>
                                <w:rPr>
                                  <w:sz w:val="18"/>
                                </w:rPr>
                                <w:t>Simon Fraser University</w:t>
                              </w:r>
                            </w:p>
                          </w:txbxContent>
                        </wps:txbx>
                        <wps:bodyPr horzOverflow="overflow" vert="horz" lIns="0" tIns="0" rIns="0" bIns="0" rtlCol="0">
                          <a:noAutofit/>
                        </wps:bodyPr>
                      </wps:wsp>
                      <wps:wsp>
                        <wps:cNvPr id="364" name="Rectangle 364"/>
                        <wps:cNvSpPr/>
                        <wps:spPr>
                          <a:xfrm>
                            <a:off x="681450" y="1984386"/>
                            <a:ext cx="954953" cy="168349"/>
                          </a:xfrm>
                          <a:prstGeom prst="rect">
                            <a:avLst/>
                          </a:prstGeom>
                          <a:ln>
                            <a:noFill/>
                          </a:ln>
                        </wps:spPr>
                        <wps:txbx>
                          <w:txbxContent>
                            <w:p w14:paraId="278AA09E" w14:textId="77777777" w:rsidR="00A27F39" w:rsidRDefault="00000000">
                              <w:pPr>
                                <w:spacing w:after="160" w:line="259" w:lineRule="auto"/>
                                <w:ind w:left="0" w:firstLine="0"/>
                              </w:pPr>
                              <w:r>
                                <w:rPr>
                                  <w:i/>
                                  <w:sz w:val="18"/>
                                </w:rPr>
                                <w:t>John B. Krygier</w:t>
                              </w:r>
                            </w:p>
                          </w:txbxContent>
                        </wps:txbx>
                        <wps:bodyPr horzOverflow="overflow" vert="horz" lIns="0" tIns="0" rIns="0" bIns="0" rtlCol="0">
                          <a:noAutofit/>
                        </wps:bodyPr>
                      </wps:wsp>
                      <wps:wsp>
                        <wps:cNvPr id="365" name="Rectangle 365"/>
                        <wps:cNvSpPr/>
                        <wps:spPr>
                          <a:xfrm>
                            <a:off x="2829955" y="1984386"/>
                            <a:ext cx="729387" cy="168349"/>
                          </a:xfrm>
                          <a:prstGeom prst="rect">
                            <a:avLst/>
                          </a:prstGeom>
                          <a:ln>
                            <a:noFill/>
                          </a:ln>
                        </wps:spPr>
                        <wps:txbx>
                          <w:txbxContent>
                            <w:p w14:paraId="25574F1E" w14:textId="77777777" w:rsidR="00A27F39" w:rsidRDefault="00000000">
                              <w:pPr>
                                <w:spacing w:after="160" w:line="259" w:lineRule="auto"/>
                                <w:ind w:left="0" w:firstLine="0"/>
                              </w:pPr>
                              <w:r>
                                <w:rPr>
                                  <w:i/>
                                  <w:sz w:val="18"/>
                                </w:rPr>
                                <w:t>Erik Steiner</w:t>
                              </w:r>
                            </w:p>
                          </w:txbxContent>
                        </wps:txbx>
                        <wps:bodyPr horzOverflow="overflow" vert="horz" lIns="0" tIns="0" rIns="0" bIns="0" rtlCol="0">
                          <a:noAutofit/>
                        </wps:bodyPr>
                      </wps:wsp>
                      <wps:wsp>
                        <wps:cNvPr id="366" name="Rectangle 366"/>
                        <wps:cNvSpPr/>
                        <wps:spPr>
                          <a:xfrm>
                            <a:off x="431314" y="2126626"/>
                            <a:ext cx="1619763" cy="168349"/>
                          </a:xfrm>
                          <a:prstGeom prst="rect">
                            <a:avLst/>
                          </a:prstGeom>
                          <a:ln>
                            <a:noFill/>
                          </a:ln>
                        </wps:spPr>
                        <wps:txbx>
                          <w:txbxContent>
                            <w:p w14:paraId="3627BFBA" w14:textId="77777777" w:rsidR="00A27F39" w:rsidRDefault="00000000">
                              <w:pPr>
                                <w:spacing w:after="160" w:line="259" w:lineRule="auto"/>
                                <w:ind w:left="0" w:firstLine="0"/>
                              </w:pPr>
                              <w:r>
                                <w:rPr>
                                  <w:sz w:val="18"/>
                                </w:rPr>
                                <w:t>Ohio Wesleyan University</w:t>
                              </w:r>
                            </w:p>
                          </w:txbxContent>
                        </wps:txbx>
                        <wps:bodyPr horzOverflow="overflow" vert="horz" lIns="0" tIns="0" rIns="0" bIns="0" rtlCol="0">
                          <a:noAutofit/>
                        </wps:bodyPr>
                      </wps:wsp>
                      <wps:wsp>
                        <wps:cNvPr id="367" name="Rectangle 367"/>
                        <wps:cNvSpPr/>
                        <wps:spPr>
                          <a:xfrm>
                            <a:off x="2615670" y="2126626"/>
                            <a:ext cx="1299610" cy="168349"/>
                          </a:xfrm>
                          <a:prstGeom prst="rect">
                            <a:avLst/>
                          </a:prstGeom>
                          <a:ln>
                            <a:noFill/>
                          </a:ln>
                        </wps:spPr>
                        <wps:txbx>
                          <w:txbxContent>
                            <w:p w14:paraId="6378CF99" w14:textId="77777777" w:rsidR="00A27F39" w:rsidRDefault="00000000">
                              <w:pPr>
                                <w:spacing w:after="160" w:line="259" w:lineRule="auto"/>
                                <w:ind w:left="0" w:firstLine="0"/>
                              </w:pPr>
                              <w:r>
                                <w:rPr>
                                  <w:sz w:val="18"/>
                                </w:rPr>
                                <w:t>University of Oregon</w:t>
                              </w:r>
                            </w:p>
                          </w:txbxContent>
                        </wps:txbx>
                        <wps:bodyPr horzOverflow="overflow" vert="horz" lIns="0" tIns="0" rIns="0" bIns="0" rtlCol="0">
                          <a:noAutofit/>
                        </wps:bodyPr>
                      </wps:wsp>
                    </wpg:wgp>
                  </a:graphicData>
                </a:graphic>
              </wp:anchor>
            </w:drawing>
          </mc:Choice>
          <mc:Fallback xmlns:a="http://schemas.openxmlformats.org/drawingml/2006/main">
            <w:pict>
              <v:group id="Group 87204" style="width:330.75pt;height:250.97pt;position:absolute;mso-position-horizontal-relative:page;mso-position-horizontal:absolute;margin-left:73.8pt;mso-position-vertical-relative:page;margin-top:541.03pt;" coordsize="42005,31873">
                <v:shape id="Picture 109980" style="position:absolute;width:42062;height:31882;left:-45;top:-39;" filled="f">
                  <v:imagedata r:id="rId63"/>
                </v:shape>
                <v:rect id="Rectangle 350" style="position:absolute;width:18230;height:1870;left:14437;top:1758;" filled="f" stroked="f">
                  <v:textbox inset="0,0,0,0">
                    <w:txbxContent>
                      <w:p>
                        <w:pPr>
                          <w:spacing w:before="0" w:after="160" w:line="259" w:lineRule="auto"/>
                          <w:ind w:left="0" w:firstLine="0"/>
                        </w:pPr>
                        <w:r>
                          <w:rPr>
                            <w:rFonts w:cs="Times New Roman" w:hAnsi="Times New Roman" w:eastAsia="Times New Roman" w:ascii="Times New Roman"/>
                            <w:b w:val="1"/>
                            <w:i w:val="1"/>
                          </w:rPr>
                          <w:t xml:space="preserve">Cartographic Perspectives</w:t>
                        </w:r>
                      </w:p>
                    </w:txbxContent>
                  </v:textbox>
                </v:rect>
                <v:rect id="Rectangle 351" style="position:absolute;width:16178;height:1870;left:15211;top:3282;" filled="f" stroked="f">
                  <v:textbox inset="0,0,0,0">
                    <w:txbxContent>
                      <w:p>
                        <w:pPr>
                          <w:spacing w:before="0" w:after="160" w:line="259" w:lineRule="auto"/>
                          <w:ind w:left="0" w:firstLine="0"/>
                        </w:pPr>
                        <w:r>
                          <w:rPr>
                            <w:rFonts w:cs="Times New Roman" w:hAnsi="Times New Roman" w:eastAsia="Times New Roman" w:ascii="Times New Roman"/>
                            <w:b w:val="1"/>
                          </w:rPr>
                          <w:t xml:space="preserve">EDITORIAL BOARD</w:t>
                        </w:r>
                      </w:p>
                    </w:txbxContent>
                  </v:textbox>
                </v:rect>
                <v:rect id="Rectangle 352" style="position:absolute;width:9046;height:1683;left:6941;top:7499;" filled="f" stroked="f">
                  <v:textbox inset="0,0,0,0">
                    <w:txbxContent>
                      <w:p>
                        <w:pPr>
                          <w:spacing w:before="0" w:after="160" w:line="259" w:lineRule="auto"/>
                          <w:ind w:left="0" w:firstLine="0"/>
                        </w:pPr>
                        <w:r>
                          <w:rPr>
                            <w:rFonts w:cs="Times New Roman" w:hAnsi="Times New Roman" w:eastAsia="Times New Roman" w:ascii="Times New Roman"/>
                            <w:i w:val="1"/>
                            <w:sz w:val="18"/>
                          </w:rPr>
                          <w:t xml:space="preserve">Sara Fabrikant</w:t>
                        </w:r>
                      </w:p>
                    </w:txbxContent>
                  </v:textbox>
                </v:rect>
                <v:rect id="Rectangle 353" style="position:absolute;width:11735;height:1683;left:26629;top:7499;" filled="f" stroked="f">
                  <v:textbox inset="0,0,0,0">
                    <w:txbxContent>
                      <w:p>
                        <w:pPr>
                          <w:spacing w:before="0" w:after="160" w:line="259" w:lineRule="auto"/>
                          <w:ind w:left="0" w:firstLine="0"/>
                        </w:pPr>
                        <w:r>
                          <w:rPr>
                            <w:rFonts w:cs="Times New Roman" w:hAnsi="Times New Roman" w:eastAsia="Times New Roman" w:ascii="Times New Roman"/>
                            <w:i w:val="1"/>
                            <w:sz w:val="18"/>
                          </w:rPr>
                          <w:t xml:space="preserve">Elisabeth S. Nelson</w:t>
                        </w:r>
                      </w:p>
                    </w:txbxContent>
                  </v:textbox>
                </v:rect>
                <v:rect id="Rectangle 354" style="position:absolute;width:21425;height:1683;left:2282;top:8921;" filled="f" stroked="f">
                  <v:textbox inset="0,0,0,0">
                    <w:txbxContent>
                      <w:p>
                        <w:pPr>
                          <w:spacing w:before="0" w:after="160" w:line="259" w:lineRule="auto"/>
                          <w:ind w:left="0" w:firstLine="0"/>
                        </w:pPr>
                        <w:r>
                          <w:rPr>
                            <w:sz w:val="18"/>
                          </w:rPr>
                          <w:t xml:space="preserve">Univ. of California - Santa Barbara</w:t>
                        </w:r>
                      </w:p>
                    </w:txbxContent>
                  </v:textbox>
                </v:rect>
                <v:rect id="Rectangle 355" style="position:absolute;width:20885;height:1683;left:23188;top:8921;" filled="f" stroked="f">
                  <v:textbox inset="0,0,0,0">
                    <w:txbxContent>
                      <w:p>
                        <w:pPr>
                          <w:spacing w:before="0" w:after="160" w:line="259" w:lineRule="auto"/>
                          <w:ind w:left="0" w:firstLine="0"/>
                        </w:pPr>
                        <w:r>
                          <w:rPr>
                            <w:sz w:val="18"/>
                          </w:rPr>
                          <w:t xml:space="preserve">Univ. of N. Carolina - Greensboro</w:t>
                        </w:r>
                      </w:p>
                    </w:txbxContent>
                  </v:textbox>
                </v:rect>
                <v:rect id="Rectangle 356" style="position:absolute;width:6049;height:1683;left:8067;top:11614;" filled="f" stroked="f">
                  <v:textbox inset="0,0,0,0">
                    <w:txbxContent>
                      <w:p>
                        <w:pPr>
                          <w:spacing w:before="0" w:after="160" w:line="259" w:lineRule="auto"/>
                          <w:ind w:left="0" w:firstLine="0"/>
                        </w:pPr>
                        <w:r>
                          <w:rPr>
                            <w:rFonts w:cs="Times New Roman" w:hAnsi="Times New Roman" w:eastAsia="Times New Roman" w:ascii="Times New Roman"/>
                            <w:i w:val="1"/>
                            <w:sz w:val="18"/>
                          </w:rPr>
                          <w:t xml:space="preserve">Ken Foote</w:t>
                        </w:r>
                      </w:p>
                    </w:txbxContent>
                  </v:textbox>
                </v:rect>
                <v:rect id="Rectangle 357" style="position:absolute;width:10082;height:1683;left:27251;top:11614;" filled="f" stroked="f">
                  <v:textbox inset="0,0,0,0">
                    <w:txbxContent>
                      <w:p>
                        <w:pPr>
                          <w:spacing w:before="0" w:after="160" w:line="259" w:lineRule="auto"/>
                          <w:ind w:left="0" w:firstLine="0"/>
                        </w:pPr>
                        <w:r>
                          <w:rPr>
                            <w:rFonts w:cs="Times New Roman" w:hAnsi="Times New Roman" w:eastAsia="Times New Roman" w:ascii="Times New Roman"/>
                            <w:i w:val="1"/>
                            <w:sz w:val="18"/>
                          </w:rPr>
                          <w:t xml:space="preserve">Margaret Pearce</w:t>
                        </w:r>
                      </w:p>
                    </w:txbxContent>
                  </v:textbox>
                </v:rect>
                <v:rect id="Rectangle 358" style="position:absolute;width:14092;height:1683;left:5042;top:13036;" filled="f" stroked="f">
                  <v:textbox inset="0,0,0,0">
                    <w:txbxContent>
                      <w:p>
                        <w:pPr>
                          <w:spacing w:before="0" w:after="160" w:line="259" w:lineRule="auto"/>
                          <w:ind w:left="0" w:firstLine="0"/>
                        </w:pPr>
                        <w:r>
                          <w:rPr>
                            <w:sz w:val="18"/>
                          </w:rPr>
                          <w:t xml:space="preserve">University of Colorado</w:t>
                        </w:r>
                      </w:p>
                    </w:txbxContent>
                  </v:textbox>
                </v:rect>
                <v:rect id="Rectangle 359" style="position:absolute;width:12910;height:1683;left:26188;top:13036;" filled="f" stroked="f">
                  <v:textbox inset="0,0,0,0">
                    <w:txbxContent>
                      <w:p>
                        <w:pPr>
                          <w:spacing w:before="0" w:after="160" w:line="259" w:lineRule="auto"/>
                          <w:ind w:left="0" w:firstLine="0"/>
                        </w:pPr>
                        <w:r>
                          <w:rPr>
                            <w:sz w:val="18"/>
                          </w:rPr>
                          <w:t xml:space="preserve">University of Guelph</w:t>
                        </w:r>
                      </w:p>
                    </w:txbxContent>
                  </v:textbox>
                </v:rect>
                <v:rect id="Rectangle 360" style="position:absolute;width:8479;height:1683;left:7216;top:15729;" filled="f" stroked="f">
                  <v:textbox inset="0,0,0,0">
                    <w:txbxContent>
                      <w:p>
                        <w:pPr>
                          <w:spacing w:before="0" w:after="160" w:line="259" w:lineRule="auto"/>
                          <w:ind w:left="0" w:firstLine="0"/>
                        </w:pPr>
                        <w:r>
                          <w:rPr>
                            <w:rFonts w:cs="Times New Roman" w:hAnsi="Times New Roman" w:eastAsia="Times New Roman" w:ascii="Times New Roman"/>
                            <w:i w:val="1"/>
                            <w:sz w:val="18"/>
                          </w:rPr>
                          <w:t xml:space="preserve">Pat Gilmartin</w:t>
                        </w:r>
                      </w:p>
                    </w:txbxContent>
                  </v:textbox>
                </v:rect>
                <v:rect id="Rectangle 361" style="position:absolute;width:11690;height:1683;left:26648;top:15729;" filled="f" stroked="f">
                  <v:textbox inset="0,0,0,0">
                    <w:txbxContent>
                      <w:p>
                        <w:pPr>
                          <w:spacing w:before="0" w:after="160" w:line="259" w:lineRule="auto"/>
                          <w:ind w:left="0" w:firstLine="0"/>
                        </w:pPr>
                        <w:r>
                          <w:rPr>
                            <w:rFonts w:cs="Times New Roman" w:hAnsi="Times New Roman" w:eastAsia="Times New Roman" w:ascii="Times New Roman"/>
                            <w:i w:val="1"/>
                            <w:sz w:val="18"/>
                          </w:rPr>
                          <w:t xml:space="preserve">Nadine Schuurman</w:t>
                        </w:r>
                      </w:p>
                    </w:txbxContent>
                  </v:textbox>
                </v:rect>
                <v:rect id="Rectangle 362" style="position:absolute;width:17593;height:1683;left:3725;top:17151;" filled="f" stroked="f">
                  <v:textbox inset="0,0,0,0">
                    <w:txbxContent>
                      <w:p>
                        <w:pPr>
                          <w:spacing w:before="0" w:after="160" w:line="259" w:lineRule="auto"/>
                          <w:ind w:left="0" w:firstLine="0"/>
                        </w:pPr>
                        <w:r>
                          <w:rPr>
                            <w:sz w:val="18"/>
                          </w:rPr>
                          <w:t xml:space="preserve">University of South Carolina</w:t>
                        </w:r>
                      </w:p>
                    </w:txbxContent>
                  </v:textbox>
                </v:rect>
                <v:rect id="Rectangle 363" style="position:absolute;width:14935;height:1683;left:25362;top:17151;" filled="f" stroked="f">
                  <v:textbox inset="0,0,0,0">
                    <w:txbxContent>
                      <w:p>
                        <w:pPr>
                          <w:spacing w:before="0" w:after="160" w:line="259" w:lineRule="auto"/>
                          <w:ind w:left="0" w:firstLine="0"/>
                        </w:pPr>
                        <w:r>
                          <w:rPr>
                            <w:sz w:val="18"/>
                          </w:rPr>
                          <w:t xml:space="preserve">Simon Fraser University</w:t>
                        </w:r>
                      </w:p>
                    </w:txbxContent>
                  </v:textbox>
                </v:rect>
                <v:rect id="Rectangle 364" style="position:absolute;width:9549;height:1683;left:6814;top:19843;" filled="f" stroked="f">
                  <v:textbox inset="0,0,0,0">
                    <w:txbxContent>
                      <w:p>
                        <w:pPr>
                          <w:spacing w:before="0" w:after="160" w:line="259" w:lineRule="auto"/>
                          <w:ind w:left="0" w:firstLine="0"/>
                        </w:pPr>
                        <w:r>
                          <w:rPr>
                            <w:rFonts w:cs="Times New Roman" w:hAnsi="Times New Roman" w:eastAsia="Times New Roman" w:ascii="Times New Roman"/>
                            <w:i w:val="1"/>
                            <w:sz w:val="18"/>
                          </w:rPr>
                          <w:t xml:space="preserve">John B. Krygier</w:t>
                        </w:r>
                      </w:p>
                    </w:txbxContent>
                  </v:textbox>
                </v:rect>
                <v:rect id="Rectangle 365" style="position:absolute;width:7293;height:1683;left:28299;top:19843;" filled="f" stroked="f">
                  <v:textbox inset="0,0,0,0">
                    <w:txbxContent>
                      <w:p>
                        <w:pPr>
                          <w:spacing w:before="0" w:after="160" w:line="259" w:lineRule="auto"/>
                          <w:ind w:left="0" w:firstLine="0"/>
                        </w:pPr>
                        <w:r>
                          <w:rPr>
                            <w:rFonts w:cs="Times New Roman" w:hAnsi="Times New Roman" w:eastAsia="Times New Roman" w:ascii="Times New Roman"/>
                            <w:i w:val="1"/>
                            <w:sz w:val="18"/>
                          </w:rPr>
                          <w:t xml:space="preserve">Erik Steiner</w:t>
                        </w:r>
                      </w:p>
                    </w:txbxContent>
                  </v:textbox>
                </v:rect>
                <v:rect id="Rectangle 366" style="position:absolute;width:16197;height:1683;left:4313;top:21266;" filled="f" stroked="f">
                  <v:textbox inset="0,0,0,0">
                    <w:txbxContent>
                      <w:p>
                        <w:pPr>
                          <w:spacing w:before="0" w:after="160" w:line="259" w:lineRule="auto"/>
                          <w:ind w:left="0" w:firstLine="0"/>
                        </w:pPr>
                        <w:r>
                          <w:rPr>
                            <w:sz w:val="18"/>
                          </w:rPr>
                          <w:t xml:space="preserve">Ohio Wesleyan University</w:t>
                        </w:r>
                      </w:p>
                    </w:txbxContent>
                  </v:textbox>
                </v:rect>
                <v:rect id="Rectangle 367" style="position:absolute;width:12996;height:1683;left:26156;top:21266;" filled="f" stroked="f">
                  <v:textbox inset="0,0,0,0">
                    <w:txbxContent>
                      <w:p>
                        <w:pPr>
                          <w:spacing w:before="0" w:after="160" w:line="259" w:lineRule="auto"/>
                          <w:ind w:left="0" w:firstLine="0"/>
                        </w:pPr>
                        <w:r>
                          <w:rPr>
                            <w:sz w:val="18"/>
                          </w:rPr>
                          <w:t xml:space="preserve">University of Oregon</w:t>
                        </w:r>
                      </w:p>
                    </w:txbxContent>
                  </v:textbox>
                </v:rect>
                <w10:wrap type="square"/>
              </v:group>
            </w:pict>
          </mc:Fallback>
        </mc:AlternateContent>
      </w:r>
      <w:r>
        <w:rPr>
          <w:i/>
          <w:color w:val="FFFFFF"/>
          <w:sz w:val="24"/>
        </w:rPr>
        <w:t>cartographic perspectives</w:t>
      </w:r>
    </w:p>
    <w:p w14:paraId="76363F8D" w14:textId="77777777" w:rsidR="00A27F39" w:rsidRDefault="00000000">
      <w:pPr>
        <w:spacing w:after="0" w:line="259" w:lineRule="auto"/>
        <w:ind w:left="599" w:firstLine="0"/>
        <w:jc w:val="center"/>
      </w:pPr>
      <w:r>
        <w:rPr>
          <w:b/>
          <w:color w:val="FFFFFF"/>
        </w:rPr>
        <w:t>journal of the</w:t>
      </w:r>
    </w:p>
    <w:p w14:paraId="1A30FB10" w14:textId="77777777" w:rsidR="00A27F39" w:rsidRDefault="00000000">
      <w:pPr>
        <w:spacing w:after="79" w:line="259" w:lineRule="auto"/>
        <w:ind w:left="0" w:firstLine="0"/>
        <w:jc w:val="right"/>
      </w:pPr>
      <w:r>
        <w:rPr>
          <w:b/>
          <w:color w:val="FFFFFF"/>
        </w:rPr>
        <w:t>North American Cartographic Information Society</w:t>
      </w:r>
    </w:p>
    <w:p w14:paraId="641C4B6F" w14:textId="77777777" w:rsidR="00A27F39" w:rsidRDefault="00000000">
      <w:pPr>
        <w:spacing w:after="0" w:line="259" w:lineRule="auto"/>
        <w:ind w:left="590"/>
        <w:jc w:val="center"/>
      </w:pPr>
      <w:r>
        <w:rPr>
          <w:color w:val="FFFFFF"/>
        </w:rPr>
        <w:t>ISSN 1048-9085</w:t>
      </w:r>
    </w:p>
    <w:p w14:paraId="2C86CB20" w14:textId="77777777" w:rsidR="00A27F39" w:rsidRDefault="00000000">
      <w:pPr>
        <w:spacing w:after="1" w:line="259" w:lineRule="auto"/>
        <w:ind w:left="0" w:right="50" w:firstLine="0"/>
        <w:jc w:val="right"/>
      </w:pPr>
      <w:r>
        <w:rPr>
          <w:i/>
          <w:color w:val="FFFFFF"/>
        </w:rPr>
        <w:t>Cartographic Perspectives</w:t>
      </w:r>
      <w:r>
        <w:rPr>
          <w:color w:val="FFFFFF"/>
        </w:rPr>
        <w:t xml:space="preserve"> is published triannually © </w:t>
      </w:r>
    </w:p>
    <w:p w14:paraId="4A2B5062" w14:textId="77777777" w:rsidR="00A27F39" w:rsidRDefault="00000000">
      <w:pPr>
        <w:spacing w:after="4" w:line="255" w:lineRule="auto"/>
        <w:ind w:left="-5"/>
        <w:jc w:val="both"/>
      </w:pPr>
      <w:r>
        <w:rPr>
          <w:color w:val="FFFFFF"/>
        </w:rPr>
        <w:t>2004 North American Cartographic Information Society</w:t>
      </w:r>
    </w:p>
    <w:p w14:paraId="7AB79D8F" w14:textId="77777777" w:rsidR="00A27F39" w:rsidRDefault="00A27F39">
      <w:pPr>
        <w:sectPr w:rsidR="00A27F39">
          <w:footnotePr>
            <w:numRestart w:val="eachPage"/>
          </w:footnotePr>
          <w:type w:val="continuous"/>
          <w:pgSz w:w="12240" w:h="15840"/>
          <w:pgMar w:top="1440" w:right="1880" w:bottom="1440" w:left="1745" w:header="720" w:footer="720" w:gutter="0"/>
          <w:cols w:num="2" w:space="720" w:equalWidth="0">
            <w:col w:w="2609" w:space="1046"/>
            <w:col w:w="4960"/>
          </w:cols>
        </w:sectPr>
      </w:pPr>
    </w:p>
    <w:tbl>
      <w:tblPr>
        <w:tblStyle w:val="TableGrid"/>
        <w:tblW w:w="10140" w:type="dxa"/>
        <w:tblInd w:w="0" w:type="dxa"/>
        <w:tblCellMar>
          <w:top w:w="98" w:type="dxa"/>
          <w:left w:w="359" w:type="dxa"/>
          <w:right w:w="385" w:type="dxa"/>
        </w:tblCellMar>
        <w:tblLook w:val="04A0" w:firstRow="1" w:lastRow="0" w:firstColumn="1" w:lastColumn="0" w:noHBand="0" w:noVBand="1"/>
      </w:tblPr>
      <w:tblGrid>
        <w:gridCol w:w="10140"/>
      </w:tblGrid>
      <w:tr w:rsidR="00A27F39" w14:paraId="0B246B7B" w14:textId="77777777">
        <w:trPr>
          <w:trHeight w:val="4335"/>
        </w:trPr>
        <w:tc>
          <w:tcPr>
            <w:tcW w:w="10140" w:type="dxa"/>
            <w:tcBorders>
              <w:top w:val="nil"/>
              <w:left w:val="nil"/>
              <w:bottom w:val="nil"/>
              <w:right w:val="nil"/>
            </w:tcBorders>
            <w:shd w:val="clear" w:color="auto" w:fill="000000"/>
          </w:tcPr>
          <w:p w14:paraId="71246E9B" w14:textId="77777777" w:rsidR="00A27F39" w:rsidRDefault="00000000">
            <w:pPr>
              <w:tabs>
                <w:tab w:val="center" w:pos="1141"/>
                <w:tab w:val="center" w:pos="4430"/>
                <w:tab w:val="right" w:pos="9396"/>
              </w:tabs>
              <w:spacing w:after="0" w:line="259" w:lineRule="auto"/>
              <w:ind w:left="0" w:firstLine="0"/>
            </w:pPr>
            <w:r>
              <w:rPr>
                <w:rFonts w:ascii="Calibri" w:eastAsia="Calibri" w:hAnsi="Calibri" w:cs="Calibri"/>
                <w:sz w:val="22"/>
              </w:rPr>
              <w:tab/>
            </w:r>
            <w:r>
              <w:rPr>
                <w:i/>
                <w:color w:val="FFFFFF"/>
              </w:rPr>
              <w:t>Assistant Editor</w:t>
            </w:r>
            <w:r>
              <w:rPr>
                <w:i/>
                <w:color w:val="FFFFFF"/>
              </w:rPr>
              <w:tab/>
              <w:t>Cartographic Techniques Editor</w:t>
            </w:r>
            <w:r>
              <w:rPr>
                <w:i/>
                <w:color w:val="FFFFFF"/>
              </w:rPr>
              <w:tab/>
              <w:t>Map Library Bulletin Board Editor</w:t>
            </w:r>
          </w:p>
          <w:p w14:paraId="1DB433A9" w14:textId="77777777" w:rsidR="00A27F39" w:rsidRDefault="00000000">
            <w:pPr>
              <w:spacing w:after="0" w:line="254" w:lineRule="auto"/>
              <w:ind w:left="820" w:right="226" w:hanging="645"/>
              <w:jc w:val="both"/>
            </w:pPr>
            <w:r>
              <w:rPr>
                <w:b/>
                <w:i/>
                <w:color w:val="FFFFFF"/>
              </w:rPr>
              <w:t xml:space="preserve">James R. Anderson, Jr. Charlie Frye Chris Mixon </w:t>
            </w:r>
            <w:r>
              <w:rPr>
                <w:color w:val="FFFFFF"/>
              </w:rPr>
              <w:t>FREAC ESRI Auburn University Libraries</w:t>
            </w:r>
          </w:p>
          <w:p w14:paraId="252E9DE8" w14:textId="77777777" w:rsidR="00A27F39" w:rsidRDefault="00000000">
            <w:pPr>
              <w:tabs>
                <w:tab w:val="center" w:pos="1140"/>
                <w:tab w:val="center" w:pos="4431"/>
                <w:tab w:val="center" w:pos="8001"/>
              </w:tabs>
              <w:spacing w:after="0" w:line="259" w:lineRule="auto"/>
              <w:ind w:left="0" w:firstLine="0"/>
            </w:pPr>
            <w:r>
              <w:rPr>
                <w:rFonts w:ascii="Calibri" w:eastAsia="Calibri" w:hAnsi="Calibri" w:cs="Calibri"/>
                <w:sz w:val="22"/>
              </w:rPr>
              <w:tab/>
            </w:r>
            <w:r>
              <w:rPr>
                <w:color w:val="FFFFFF"/>
              </w:rPr>
              <w:t>Florida State University</w:t>
            </w:r>
            <w:r>
              <w:rPr>
                <w:color w:val="FFFFFF"/>
              </w:rPr>
              <w:tab/>
              <w:t>380 New York Street</w:t>
            </w:r>
            <w:r>
              <w:rPr>
                <w:color w:val="FFFFFF"/>
              </w:rPr>
              <w:tab/>
              <w:t>231 Mell Street</w:t>
            </w:r>
          </w:p>
          <w:p w14:paraId="086C9A03" w14:textId="77777777" w:rsidR="00A27F39" w:rsidRDefault="00000000">
            <w:pPr>
              <w:tabs>
                <w:tab w:val="center" w:pos="4431"/>
                <w:tab w:val="center" w:pos="8001"/>
              </w:tabs>
              <w:spacing w:after="0" w:line="259" w:lineRule="auto"/>
              <w:ind w:left="0" w:firstLine="0"/>
            </w:pPr>
            <w:r>
              <w:rPr>
                <w:color w:val="FFFFFF"/>
              </w:rPr>
              <w:t>Tallahassee, FL 32306-2641</w:t>
            </w:r>
            <w:r>
              <w:rPr>
                <w:color w:val="FFFFFF"/>
              </w:rPr>
              <w:tab/>
              <w:t>Redlands, CA 92373</w:t>
            </w:r>
            <w:r>
              <w:rPr>
                <w:color w:val="FFFFFF"/>
              </w:rPr>
              <w:tab/>
              <w:t>Auburn University</w:t>
            </w:r>
          </w:p>
          <w:p w14:paraId="495D1891" w14:textId="77777777" w:rsidR="00A27F39" w:rsidRDefault="00000000">
            <w:pPr>
              <w:spacing w:after="12" w:line="254" w:lineRule="auto"/>
              <w:ind w:left="344" w:right="90" w:firstLine="179"/>
            </w:pPr>
            <w:r>
              <w:rPr>
                <w:color w:val="FFFFFF"/>
              </w:rPr>
              <w:t>(850) 644-2883</w:t>
            </w:r>
            <w:r>
              <w:rPr>
                <w:color w:val="FFFFFF"/>
              </w:rPr>
              <w:tab/>
              <w:t>(909) 793-2853</w:t>
            </w:r>
            <w:r>
              <w:rPr>
                <w:color w:val="FFFFFF"/>
              </w:rPr>
              <w:tab/>
              <w:t>Auburn, AL 36849-5606 fax: (850) 644-7360</w:t>
            </w:r>
            <w:r>
              <w:rPr>
                <w:color w:val="FFFFFF"/>
              </w:rPr>
              <w:tab/>
              <w:t>cfrye@esri.com</w:t>
            </w:r>
            <w:r>
              <w:rPr>
                <w:color w:val="FFFFFF"/>
              </w:rPr>
              <w:tab/>
              <w:t>(334) 844-1738</w:t>
            </w:r>
          </w:p>
          <w:p w14:paraId="1384445A" w14:textId="77777777" w:rsidR="00A27F39" w:rsidRDefault="00000000">
            <w:pPr>
              <w:tabs>
                <w:tab w:val="center" w:pos="8001"/>
              </w:tabs>
              <w:spacing w:after="223" w:line="259" w:lineRule="auto"/>
              <w:ind w:left="0" w:firstLine="0"/>
            </w:pPr>
            <w:r>
              <w:rPr>
                <w:color w:val="FFFFFF"/>
              </w:rPr>
              <w:t>janderson@admin.fsu.edu</w:t>
            </w:r>
            <w:r>
              <w:rPr>
                <w:color w:val="FFFFFF"/>
              </w:rPr>
              <w:tab/>
              <w:t>mixonch@auburn.edu</w:t>
            </w:r>
          </w:p>
          <w:p w14:paraId="543EE3B8" w14:textId="77777777" w:rsidR="00A27F39" w:rsidRDefault="00000000">
            <w:pPr>
              <w:tabs>
                <w:tab w:val="center" w:pos="1140"/>
                <w:tab w:val="center" w:pos="4431"/>
              </w:tabs>
              <w:spacing w:after="0" w:line="259" w:lineRule="auto"/>
              <w:ind w:left="0" w:firstLine="0"/>
            </w:pPr>
            <w:r>
              <w:rPr>
                <w:rFonts w:ascii="Calibri" w:eastAsia="Calibri" w:hAnsi="Calibri" w:cs="Calibri"/>
                <w:sz w:val="22"/>
              </w:rPr>
              <w:tab/>
            </w:r>
            <w:r>
              <w:rPr>
                <w:i/>
                <w:color w:val="FFFFFF"/>
              </w:rPr>
              <w:t>Book Review Editor</w:t>
            </w:r>
            <w:r>
              <w:rPr>
                <w:i/>
                <w:color w:val="FFFFFF"/>
              </w:rPr>
              <w:tab/>
              <w:t>Opinion Column Editor</w:t>
            </w:r>
          </w:p>
          <w:p w14:paraId="0BB2FE70" w14:textId="77777777" w:rsidR="00A27F39" w:rsidRDefault="00000000">
            <w:pPr>
              <w:tabs>
                <w:tab w:val="center" w:pos="1141"/>
                <w:tab w:val="center" w:pos="4431"/>
              </w:tabs>
              <w:spacing w:after="0" w:line="259" w:lineRule="auto"/>
              <w:ind w:left="0" w:firstLine="0"/>
            </w:pPr>
            <w:r>
              <w:rPr>
                <w:rFonts w:ascii="Calibri" w:eastAsia="Calibri" w:hAnsi="Calibri" w:cs="Calibri"/>
                <w:sz w:val="22"/>
              </w:rPr>
              <w:tab/>
            </w:r>
            <w:r>
              <w:rPr>
                <w:b/>
                <w:i/>
                <w:color w:val="FFFFFF"/>
              </w:rPr>
              <w:t>Ren Vasiliev</w:t>
            </w:r>
            <w:r>
              <w:rPr>
                <w:b/>
                <w:i/>
                <w:color w:val="FFFFFF"/>
              </w:rPr>
              <w:tab/>
              <w:t>Scott Freundschuh</w:t>
            </w:r>
          </w:p>
          <w:p w14:paraId="6CD7B413" w14:textId="77777777" w:rsidR="00A27F39" w:rsidRDefault="00000000">
            <w:pPr>
              <w:spacing w:after="0" w:line="254" w:lineRule="auto"/>
              <w:ind w:left="383" w:right="3372" w:hanging="291"/>
            </w:pPr>
            <w:r>
              <w:rPr>
                <w:color w:val="FFFFFF"/>
              </w:rPr>
              <w:t>Department of Geography</w:t>
            </w:r>
            <w:r>
              <w:rPr>
                <w:color w:val="FFFFFF"/>
              </w:rPr>
              <w:tab/>
              <w:t>Department of Geography SUNY @ Geneseo</w:t>
            </w:r>
            <w:r>
              <w:rPr>
                <w:color w:val="FFFFFF"/>
              </w:rPr>
              <w:tab/>
              <w:t>University of Minnesota, Duluth</w:t>
            </w:r>
          </w:p>
          <w:p w14:paraId="2A242F3F" w14:textId="77777777" w:rsidR="00A27F39" w:rsidRDefault="00000000">
            <w:pPr>
              <w:tabs>
                <w:tab w:val="center" w:pos="1141"/>
                <w:tab w:val="center" w:pos="4431"/>
              </w:tabs>
              <w:spacing w:after="0" w:line="259" w:lineRule="auto"/>
              <w:ind w:left="0" w:firstLine="0"/>
            </w:pPr>
            <w:r>
              <w:rPr>
                <w:rFonts w:ascii="Calibri" w:eastAsia="Calibri" w:hAnsi="Calibri" w:cs="Calibri"/>
                <w:sz w:val="22"/>
              </w:rPr>
              <w:tab/>
            </w:r>
            <w:r>
              <w:rPr>
                <w:color w:val="FFFFFF"/>
              </w:rPr>
              <w:t>1 College Circle</w:t>
            </w:r>
            <w:r>
              <w:rPr>
                <w:color w:val="FFFFFF"/>
              </w:rPr>
              <w:tab/>
              <w:t>329 Cina Hall</w:t>
            </w:r>
          </w:p>
          <w:p w14:paraId="49353E68" w14:textId="77777777" w:rsidR="00A27F39" w:rsidRDefault="00000000">
            <w:pPr>
              <w:tabs>
                <w:tab w:val="center" w:pos="1141"/>
                <w:tab w:val="center" w:pos="4431"/>
              </w:tabs>
              <w:spacing w:after="0" w:line="259" w:lineRule="auto"/>
              <w:ind w:left="0" w:firstLine="0"/>
            </w:pPr>
            <w:r>
              <w:rPr>
                <w:rFonts w:ascii="Calibri" w:eastAsia="Calibri" w:hAnsi="Calibri" w:cs="Calibri"/>
                <w:sz w:val="22"/>
              </w:rPr>
              <w:tab/>
            </w:r>
            <w:r>
              <w:rPr>
                <w:color w:val="FFFFFF"/>
              </w:rPr>
              <w:t>Geneseo, NY 14454</w:t>
            </w:r>
            <w:r>
              <w:rPr>
                <w:color w:val="FFFFFF"/>
              </w:rPr>
              <w:tab/>
              <w:t>Duluth, MN 55812</w:t>
            </w:r>
          </w:p>
          <w:p w14:paraId="1AA7F04E" w14:textId="77777777" w:rsidR="00A27F39" w:rsidRDefault="00000000">
            <w:pPr>
              <w:tabs>
                <w:tab w:val="center" w:pos="1141"/>
                <w:tab w:val="center" w:pos="4431"/>
              </w:tabs>
              <w:spacing w:after="0" w:line="259" w:lineRule="auto"/>
              <w:ind w:left="0" w:firstLine="0"/>
            </w:pPr>
            <w:r>
              <w:rPr>
                <w:rFonts w:ascii="Calibri" w:eastAsia="Calibri" w:hAnsi="Calibri" w:cs="Calibri"/>
                <w:sz w:val="22"/>
              </w:rPr>
              <w:tab/>
            </w:r>
            <w:r>
              <w:rPr>
                <w:color w:val="FFFFFF"/>
              </w:rPr>
              <w:t>(585) 245-5297</w:t>
            </w:r>
            <w:r>
              <w:rPr>
                <w:color w:val="FFFFFF"/>
              </w:rPr>
              <w:tab/>
              <w:t>(218) 726-6226</w:t>
            </w:r>
          </w:p>
          <w:p w14:paraId="37BA8F9E" w14:textId="77777777" w:rsidR="00A27F39" w:rsidRDefault="00000000">
            <w:pPr>
              <w:tabs>
                <w:tab w:val="center" w:pos="1141"/>
                <w:tab w:val="center" w:pos="4431"/>
              </w:tabs>
              <w:spacing w:after="0" w:line="259" w:lineRule="auto"/>
              <w:ind w:left="0" w:firstLine="0"/>
            </w:pPr>
            <w:r>
              <w:rPr>
                <w:rFonts w:ascii="Calibri" w:eastAsia="Calibri" w:hAnsi="Calibri" w:cs="Calibri"/>
                <w:sz w:val="22"/>
              </w:rPr>
              <w:tab/>
            </w:r>
            <w:r>
              <w:rPr>
                <w:color w:val="FFFFFF"/>
              </w:rPr>
              <w:t>vasiliev@geneseo.edu</w:t>
            </w:r>
            <w:r>
              <w:rPr>
                <w:color w:val="FFFFFF"/>
              </w:rPr>
              <w:tab/>
              <w:t>sfreunds@d.umn.edu</w:t>
            </w:r>
          </w:p>
        </w:tc>
      </w:tr>
    </w:tbl>
    <w:p w14:paraId="0F3C0150" w14:textId="77777777" w:rsidR="00A27F39" w:rsidRDefault="00000000">
      <w:pPr>
        <w:spacing w:after="0" w:line="259" w:lineRule="auto"/>
        <w:ind w:left="8244"/>
      </w:pPr>
      <w:r>
        <w:rPr>
          <w:i/>
          <w:sz w:val="18"/>
        </w:rPr>
        <w:t>Michael Leitner</w:t>
      </w:r>
    </w:p>
    <w:p w14:paraId="0C0B1350" w14:textId="77777777" w:rsidR="00A27F39" w:rsidRDefault="00000000">
      <w:pPr>
        <w:spacing w:after="201" w:line="259" w:lineRule="auto"/>
        <w:ind w:left="7865"/>
      </w:pPr>
      <w:r>
        <w:rPr>
          <w:sz w:val="18"/>
        </w:rPr>
        <w:t>Louisiana State University</w:t>
      </w:r>
    </w:p>
    <w:p w14:paraId="1FF08ED9" w14:textId="77777777" w:rsidR="00A27F39" w:rsidRDefault="00000000">
      <w:pPr>
        <w:spacing w:after="0" w:line="259" w:lineRule="auto"/>
        <w:ind w:left="8357"/>
      </w:pPr>
      <w:r>
        <w:rPr>
          <w:i/>
          <w:sz w:val="18"/>
        </w:rPr>
        <w:t>Robert Lloyd</w:t>
      </w:r>
    </w:p>
    <w:p w14:paraId="6AA4E9CE" w14:textId="77777777" w:rsidR="00A27F39" w:rsidRDefault="00000000">
      <w:pPr>
        <w:tabs>
          <w:tab w:val="center" w:pos="8804"/>
          <w:tab w:val="right" w:pos="10800"/>
        </w:tabs>
        <w:spacing w:after="201" w:line="259" w:lineRule="auto"/>
        <w:ind w:left="0" w:firstLine="0"/>
      </w:pPr>
      <w:r>
        <w:rPr>
          <w:rFonts w:ascii="Calibri" w:eastAsia="Calibri" w:hAnsi="Calibri" w:cs="Calibri"/>
          <w:sz w:val="22"/>
        </w:rPr>
        <w:tab/>
      </w:r>
      <w:r>
        <w:rPr>
          <w:sz w:val="18"/>
        </w:rPr>
        <w:t>University of South Carolina</w:t>
      </w:r>
      <w:r>
        <w:rPr>
          <w:sz w:val="18"/>
        </w:rPr>
        <w:tab/>
        <w:t>S</w:t>
      </w:r>
    </w:p>
    <w:p w14:paraId="53AA6EE8" w14:textId="77777777" w:rsidR="00A27F39" w:rsidRDefault="00000000">
      <w:pPr>
        <w:spacing w:after="0" w:line="259" w:lineRule="auto"/>
        <w:ind w:left="8244"/>
      </w:pPr>
      <w:r>
        <w:rPr>
          <w:i/>
          <w:sz w:val="18"/>
        </w:rPr>
        <w:t>Jan Mersey</w:t>
      </w:r>
    </w:p>
    <w:p w14:paraId="4C6DA9C6" w14:textId="77777777" w:rsidR="00A27F39" w:rsidRDefault="00000000">
      <w:pPr>
        <w:spacing w:after="201" w:line="259" w:lineRule="auto"/>
        <w:ind w:left="46"/>
      </w:pPr>
      <w:r>
        <w:rPr>
          <w:sz w:val="18"/>
        </w:rPr>
        <w:t>University of Guelph</w:t>
      </w:r>
    </w:p>
    <w:p w14:paraId="2616F58F" w14:textId="77777777" w:rsidR="00A27F39" w:rsidRDefault="00000000">
      <w:pPr>
        <w:spacing w:after="0" w:line="259" w:lineRule="auto"/>
        <w:ind w:left="6993" w:firstLine="0"/>
      </w:pPr>
      <w:r>
        <w:rPr>
          <w:rFonts w:ascii="Calibri" w:eastAsia="Calibri" w:hAnsi="Calibri" w:cs="Calibri"/>
          <w:noProof/>
          <w:sz w:val="22"/>
        </w:rPr>
        <w:lastRenderedPageBreak/>
        <mc:AlternateContent>
          <mc:Choice Requires="wpg">
            <w:drawing>
              <wp:inline distT="0" distB="0" distL="0" distR="0" wp14:anchorId="23AA00EE" wp14:editId="4BF27AC9">
                <wp:extent cx="1990725" cy="2028190"/>
                <wp:effectExtent l="0" t="0" r="0" b="0"/>
                <wp:docPr id="85740" name="Group 85740"/>
                <wp:cNvGraphicFramePr/>
                <a:graphic xmlns:a="http://schemas.openxmlformats.org/drawingml/2006/main">
                  <a:graphicData uri="http://schemas.microsoft.com/office/word/2010/wordprocessingGroup">
                    <wpg:wgp>
                      <wpg:cNvGrpSpPr/>
                      <wpg:grpSpPr>
                        <a:xfrm>
                          <a:off x="0" y="0"/>
                          <a:ext cx="1990725" cy="2028190"/>
                          <a:chOff x="0" y="0"/>
                          <a:chExt cx="1990725" cy="2028190"/>
                        </a:xfrm>
                      </wpg:grpSpPr>
                      <pic:pic xmlns:pic="http://schemas.openxmlformats.org/drawingml/2006/picture">
                        <pic:nvPicPr>
                          <pic:cNvPr id="396" name="Picture 396"/>
                          <pic:cNvPicPr/>
                        </pic:nvPicPr>
                        <pic:blipFill>
                          <a:blip r:embed="rId64"/>
                          <a:stretch>
                            <a:fillRect/>
                          </a:stretch>
                        </pic:blipFill>
                        <pic:spPr>
                          <a:xfrm>
                            <a:off x="0" y="0"/>
                            <a:ext cx="1990725" cy="2028190"/>
                          </a:xfrm>
                          <a:prstGeom prst="rect">
                            <a:avLst/>
                          </a:prstGeom>
                        </pic:spPr>
                      </pic:pic>
                      <wps:wsp>
                        <wps:cNvPr id="397" name="Rectangle 397"/>
                        <wps:cNvSpPr/>
                        <wps:spPr>
                          <a:xfrm>
                            <a:off x="537845" y="95885"/>
                            <a:ext cx="1068694" cy="187055"/>
                          </a:xfrm>
                          <a:prstGeom prst="rect">
                            <a:avLst/>
                          </a:prstGeom>
                          <a:ln>
                            <a:noFill/>
                          </a:ln>
                        </wps:spPr>
                        <wps:txbx>
                          <w:txbxContent>
                            <w:p w14:paraId="053691AC" w14:textId="77777777" w:rsidR="00A27F39" w:rsidRDefault="00000000">
                              <w:pPr>
                                <w:spacing w:after="160" w:line="259" w:lineRule="auto"/>
                                <w:ind w:left="0" w:firstLine="0"/>
                              </w:pPr>
                              <w:r>
                                <w:rPr>
                                  <w:b/>
                                  <w:i/>
                                </w:rPr>
                                <w:t>about the cover</w:t>
                              </w:r>
                            </w:p>
                          </w:txbxContent>
                        </wps:txbx>
                        <wps:bodyPr horzOverflow="overflow" vert="horz" lIns="0" tIns="0" rIns="0" bIns="0" rtlCol="0">
                          <a:noAutofit/>
                        </wps:bodyPr>
                      </wps:wsp>
                    </wpg:wgp>
                  </a:graphicData>
                </a:graphic>
              </wp:inline>
            </w:drawing>
          </mc:Choice>
          <mc:Fallback xmlns:a="http://schemas.openxmlformats.org/drawingml/2006/main">
            <w:pict>
              <v:group id="Group 85740" style="width:156.75pt;height:159.7pt;mso-position-horizontal-relative:char;mso-position-vertical-relative:line" coordsize="19907,20281">
                <v:shape id="Picture 396" style="position:absolute;width:19907;height:20281;left:0;top:0;" filled="f">
                  <v:imagedata r:id="rId65"/>
                </v:shape>
                <v:rect id="Rectangle 397" style="position:absolute;width:10686;height:1870;left:5378;top:958;" filled="f" stroked="f">
                  <v:textbox inset="0,0,0,0">
                    <w:txbxContent>
                      <w:p>
                        <w:pPr>
                          <w:spacing w:before="0" w:after="160" w:line="259" w:lineRule="auto"/>
                          <w:ind w:left="0" w:firstLine="0"/>
                        </w:pPr>
                        <w:r>
                          <w:rPr>
                            <w:rFonts w:cs="Times New Roman" w:hAnsi="Times New Roman" w:eastAsia="Times New Roman" w:ascii="Times New Roman"/>
                            <w:b w:val="1"/>
                            <w:i w:val="1"/>
                          </w:rPr>
                          <w:t xml:space="preserve">about the cover</w:t>
                        </w:r>
                      </w:p>
                    </w:txbxContent>
                  </v:textbox>
                </v:rect>
              </v:group>
            </w:pict>
          </mc:Fallback>
        </mc:AlternateContent>
      </w:r>
      <w:r>
        <w:br w:type="page"/>
      </w:r>
    </w:p>
    <w:p w14:paraId="59D7469D" w14:textId="77777777" w:rsidR="00A27F39" w:rsidRDefault="00000000">
      <w:pPr>
        <w:spacing w:after="3"/>
        <w:ind w:left="-5" w:right="4413"/>
        <w:jc w:val="both"/>
      </w:pPr>
      <w:r>
        <w:rPr>
          <w:sz w:val="16"/>
        </w:rPr>
        <w:lastRenderedPageBreak/>
        <w:t>The cover image was created by Matt Knutzen, artist, cartographer and Assis-tant Chief Librarian of the Map Division of the New York Public Library.</w:t>
      </w:r>
    </w:p>
    <w:p w14:paraId="32BCE2CE" w14:textId="77777777" w:rsidR="00A27F39"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305D4012" wp14:editId="046FBE38">
                <wp:extent cx="6400800" cy="229858"/>
                <wp:effectExtent l="0" t="0" r="0" b="0"/>
                <wp:docPr id="86689" name="Group 86689"/>
                <wp:cNvGraphicFramePr/>
                <a:graphic xmlns:a="http://schemas.openxmlformats.org/drawingml/2006/main">
                  <a:graphicData uri="http://schemas.microsoft.com/office/word/2010/wordprocessingGroup">
                    <wpg:wgp>
                      <wpg:cNvGrpSpPr/>
                      <wpg:grpSpPr>
                        <a:xfrm>
                          <a:off x="0" y="0"/>
                          <a:ext cx="6400800" cy="229858"/>
                          <a:chOff x="0" y="0"/>
                          <a:chExt cx="6400800" cy="229858"/>
                        </a:xfrm>
                      </wpg:grpSpPr>
                      <pic:pic xmlns:pic="http://schemas.openxmlformats.org/drawingml/2006/picture">
                        <pic:nvPicPr>
                          <pic:cNvPr id="401" name="Picture 401"/>
                          <pic:cNvPicPr/>
                        </pic:nvPicPr>
                        <pic:blipFill>
                          <a:blip r:embed="rId66"/>
                          <a:stretch>
                            <a:fillRect/>
                          </a:stretch>
                        </pic:blipFill>
                        <pic:spPr>
                          <a:xfrm>
                            <a:off x="0" y="1258"/>
                            <a:ext cx="6400800" cy="228600"/>
                          </a:xfrm>
                          <a:prstGeom prst="rect">
                            <a:avLst/>
                          </a:prstGeom>
                        </pic:spPr>
                      </pic:pic>
                      <wps:wsp>
                        <wps:cNvPr id="406" name="Rectangle 406"/>
                        <wps:cNvSpPr/>
                        <wps:spPr>
                          <a:xfrm>
                            <a:off x="152400" y="33951"/>
                            <a:ext cx="1612161" cy="168349"/>
                          </a:xfrm>
                          <a:prstGeom prst="rect">
                            <a:avLst/>
                          </a:prstGeom>
                          <a:ln>
                            <a:noFill/>
                          </a:ln>
                        </wps:spPr>
                        <wps:txbx>
                          <w:txbxContent>
                            <w:p w14:paraId="403703D2" w14:textId="77777777" w:rsidR="00A27F39" w:rsidRDefault="00000000">
                              <w:pPr>
                                <w:spacing w:after="160" w:line="259" w:lineRule="auto"/>
                                <w:ind w:left="0" w:firstLine="0"/>
                              </w:pPr>
                              <w:r>
                                <w:rPr>
                                  <w:b/>
                                  <w:color w:val="FFFFFF"/>
                                  <w:sz w:val="18"/>
                                </w:rPr>
                                <w:t>Number 47, Winter 2004</w:t>
                              </w:r>
                            </w:p>
                          </w:txbxContent>
                        </wps:txbx>
                        <wps:bodyPr horzOverflow="overflow" vert="horz" lIns="0" tIns="0" rIns="0" bIns="0" rtlCol="0">
                          <a:noAutofit/>
                        </wps:bodyPr>
                      </wps:wsp>
                      <wps:wsp>
                        <wps:cNvPr id="407" name="Rectangle 407"/>
                        <wps:cNvSpPr/>
                        <wps:spPr>
                          <a:xfrm>
                            <a:off x="2324100" y="0"/>
                            <a:ext cx="2120159" cy="224466"/>
                          </a:xfrm>
                          <a:prstGeom prst="rect">
                            <a:avLst/>
                          </a:prstGeom>
                          <a:ln>
                            <a:noFill/>
                          </a:ln>
                        </wps:spPr>
                        <wps:txbx>
                          <w:txbxContent>
                            <w:p w14:paraId="53FC45F2" w14:textId="77777777" w:rsidR="00A27F39" w:rsidRDefault="00000000">
                              <w:pPr>
                                <w:spacing w:after="160" w:line="259" w:lineRule="auto"/>
                                <w:ind w:left="0" w:firstLine="0"/>
                              </w:pPr>
                              <w:r>
                                <w:rPr>
                                  <w:b/>
                                  <w:i/>
                                  <w:color w:val="FFFFFF"/>
                                  <w:sz w:val="24"/>
                                </w:rPr>
                                <w:t>cartographic perspectives</w:t>
                              </w:r>
                            </w:p>
                          </w:txbxContent>
                        </wps:txbx>
                        <wps:bodyPr horzOverflow="overflow" vert="horz" lIns="0" tIns="0" rIns="0" bIns="0" rtlCol="0">
                          <a:noAutofit/>
                        </wps:bodyPr>
                      </wps:wsp>
                    </wpg:wgp>
                  </a:graphicData>
                </a:graphic>
              </wp:inline>
            </w:drawing>
          </mc:Choice>
          <mc:Fallback xmlns:a="http://schemas.openxmlformats.org/drawingml/2006/main">
            <w:pict>
              <v:group id="Group 86689" style="width:504pt;height:18.0991pt;mso-position-horizontal-relative:char;mso-position-vertical-relative:line" coordsize="64008,2298">
                <v:shape id="Picture 401" style="position:absolute;width:64008;height:2286;left:0;top:12;" filled="f">
                  <v:imagedata r:id="rId67"/>
                </v:shape>
                <v:rect id="Rectangle 406" style="position:absolute;width:16121;height:1683;left:1524;top:339;" filled="f" stroked="f">
                  <v:textbox inset="0,0,0,0">
                    <w:txbxContent>
                      <w:p>
                        <w:pPr>
                          <w:spacing w:before="0" w:after="160" w:line="259" w:lineRule="auto"/>
                          <w:ind w:left="0" w:firstLine="0"/>
                        </w:pPr>
                        <w:r>
                          <w:rPr>
                            <w:rFonts w:cs="Times New Roman" w:hAnsi="Times New Roman" w:eastAsia="Times New Roman" w:ascii="Times New Roman"/>
                            <w:b w:val="1"/>
                            <w:color w:val="ffffff"/>
                            <w:sz w:val="18"/>
                          </w:rPr>
                          <w:t xml:space="preserve">Number 47, Winter 2004</w:t>
                        </w:r>
                      </w:p>
                    </w:txbxContent>
                  </v:textbox>
                </v:rect>
                <v:rect id="Rectangle 407" style="position:absolute;width:21201;height:2244;left:23241;top:0;" filled="f" stroked="f">
                  <v:textbox inset="0,0,0,0">
                    <w:txbxContent>
                      <w:p>
                        <w:pPr>
                          <w:spacing w:before="0" w:after="160" w:line="259" w:lineRule="auto"/>
                          <w:ind w:left="0" w:firstLine="0"/>
                        </w:pPr>
                        <w:r>
                          <w:rPr>
                            <w:rFonts w:cs="Times New Roman" w:hAnsi="Times New Roman" w:eastAsia="Times New Roman" w:ascii="Times New Roman"/>
                            <w:b w:val="1"/>
                            <w:i w:val="1"/>
                            <w:color w:val="ffffff"/>
                            <w:sz w:val="24"/>
                          </w:rPr>
                          <w:t xml:space="preserve">cartographic perspectives</w:t>
                        </w:r>
                      </w:p>
                    </w:txbxContent>
                  </v:textbox>
                </v:rect>
              </v:group>
            </w:pict>
          </mc:Fallback>
        </mc:AlternateContent>
      </w:r>
    </w:p>
    <w:p w14:paraId="1355D6A6" w14:textId="77777777" w:rsidR="00A27F39" w:rsidRDefault="00A27F39">
      <w:pPr>
        <w:sectPr w:rsidR="00A27F39">
          <w:footnotePr>
            <w:numRestart w:val="eachPage"/>
          </w:footnotePr>
          <w:type w:val="continuous"/>
          <w:pgSz w:w="12240" w:h="15840"/>
          <w:pgMar w:top="1440" w:right="0" w:bottom="4226" w:left="1440" w:header="720" w:footer="720" w:gutter="0"/>
          <w:cols w:space="720"/>
        </w:sectPr>
      </w:pPr>
    </w:p>
    <w:p w14:paraId="5F1861AA" w14:textId="77777777" w:rsidR="00A27F39" w:rsidRDefault="00000000">
      <w:pPr>
        <w:ind w:left="17" w:right="14"/>
      </w:pPr>
      <w:r>
        <w:t xml:space="preserve">Independent Scholar in Raleigh, NC. </w:t>
      </w:r>
      <w:r>
        <w:rPr>
          <w:i/>
        </w:rPr>
        <w:t>CP</w:t>
      </w:r>
      <w:r>
        <w:t xml:space="preserve"> also welcomes back the following nine people, eight who are returning for a second term on </w:t>
      </w:r>
      <w:r>
        <w:rPr>
          <w:i/>
        </w:rPr>
        <w:t>CP’</w:t>
      </w:r>
      <w:r>
        <w:t xml:space="preserve">s editorial board: </w:t>
      </w:r>
      <w:r>
        <w:rPr>
          <w:i/>
        </w:rPr>
        <w:t>Sara Fabrikant</w:t>
      </w:r>
      <w:r>
        <w:t xml:space="preserve"> from the Department of Geogra-phy at </w:t>
      </w:r>
    </w:p>
    <w:p w14:paraId="45679BE9" w14:textId="77777777" w:rsidR="00A27F39" w:rsidRDefault="00000000">
      <w:pPr>
        <w:ind w:left="17" w:right="14"/>
      </w:pPr>
      <w:r>
        <w:t xml:space="preserve">University of California in Santa </w:t>
      </w:r>
    </w:p>
    <w:p w14:paraId="32D51BBA" w14:textId="77777777" w:rsidR="00A27F39" w:rsidRDefault="00000000">
      <w:pPr>
        <w:ind w:left="17" w:right="14"/>
      </w:pPr>
      <w:r>
        <w:t xml:space="preserve">Barbara; </w:t>
      </w:r>
      <w:r>
        <w:rPr>
          <w:i/>
        </w:rPr>
        <w:t>Ken Foote</w:t>
      </w:r>
      <w:r>
        <w:t xml:space="preserve"> from the </w:t>
      </w:r>
    </w:p>
    <w:p w14:paraId="34957F7E" w14:textId="77777777" w:rsidR="00A27F39" w:rsidRDefault="00000000">
      <w:pPr>
        <w:ind w:left="17" w:right="14"/>
      </w:pPr>
      <w:r>
        <w:t xml:space="preserve">Department of Geography at the </w:t>
      </w:r>
    </w:p>
    <w:p w14:paraId="6648E534" w14:textId="77777777" w:rsidR="00A27F39" w:rsidRDefault="00000000">
      <w:pPr>
        <w:ind w:left="17" w:right="14"/>
      </w:pPr>
      <w:r>
        <w:t>University of Colorado at Boulder</w:t>
      </w:r>
      <w:r>
        <w:rPr>
          <w:i/>
        </w:rPr>
        <w:t>; Pat Gilmartin</w:t>
      </w:r>
      <w:r>
        <w:t xml:space="preserve"> from the Department</w:t>
      </w:r>
      <w:r>
        <w:rPr>
          <w:i/>
        </w:rPr>
        <w:t xml:space="preserve"> </w:t>
      </w:r>
      <w:r>
        <w:t xml:space="preserve">of Geography at the University of South Carolina; </w:t>
      </w:r>
      <w:r>
        <w:rPr>
          <w:i/>
        </w:rPr>
        <w:t>John B. Krygier</w:t>
      </w:r>
      <w:r>
        <w:t xml:space="preserve"> from the Department of Geology and Geography at Ohio Wesleyan; </w:t>
      </w:r>
      <w:r>
        <w:rPr>
          <w:i/>
        </w:rPr>
        <w:t>Robert</w:t>
      </w:r>
    </w:p>
    <w:p w14:paraId="158DF354" w14:textId="77777777" w:rsidR="00A27F39" w:rsidRDefault="00000000">
      <w:pPr>
        <w:ind w:left="17" w:right="14"/>
      </w:pPr>
      <w:r>
        <w:rPr>
          <w:i/>
        </w:rPr>
        <w:t>Lloyd</w:t>
      </w:r>
      <w:r>
        <w:t xml:space="preserve"> from the Department</w:t>
      </w:r>
      <w:r>
        <w:rPr>
          <w:i/>
        </w:rPr>
        <w:t xml:space="preserve"> </w:t>
      </w:r>
      <w:r>
        <w:t xml:space="preserve">of </w:t>
      </w:r>
    </w:p>
    <w:p w14:paraId="01BCA587" w14:textId="77777777" w:rsidR="00A27F39" w:rsidRDefault="00000000">
      <w:pPr>
        <w:ind w:left="17" w:right="14"/>
      </w:pPr>
      <w:r>
        <w:t xml:space="preserve">Geography at the University of South </w:t>
      </w:r>
    </w:p>
    <w:p w14:paraId="3D26CE83" w14:textId="77777777" w:rsidR="00A27F39" w:rsidRDefault="00000000">
      <w:pPr>
        <w:ind w:left="17" w:right="14"/>
      </w:pPr>
      <w:r>
        <w:t xml:space="preserve">Carolina; </w:t>
      </w:r>
      <w:r>
        <w:rPr>
          <w:i/>
        </w:rPr>
        <w:t>Jan Mersey</w:t>
      </w:r>
      <w:r>
        <w:t xml:space="preserve"> from the Department of Geography at the University of Guelph; </w:t>
      </w:r>
      <w:r>
        <w:rPr>
          <w:i/>
        </w:rPr>
        <w:t>Elisabeth S. Nelson</w:t>
      </w:r>
      <w:r>
        <w:t xml:space="preserve"> from the Department of Geography at the University of North Carolina in Greensboro; </w:t>
      </w:r>
      <w:r>
        <w:rPr>
          <w:i/>
        </w:rPr>
        <w:t>Margaret Pearce</w:t>
      </w:r>
      <w:r>
        <w:t xml:space="preserve"> from the Department of Geography at Western Michigan University; </w:t>
      </w:r>
      <w:r>
        <w:rPr>
          <w:i/>
        </w:rPr>
        <w:t>Ren Vasiliev</w:t>
      </w:r>
      <w:r>
        <w:t xml:space="preserve"> (serving a 3</w:t>
      </w:r>
      <w:r>
        <w:rPr>
          <w:sz w:val="11"/>
        </w:rPr>
        <w:t>rd</w:t>
      </w:r>
      <w:r>
        <w:t xml:space="preserve"> term) from the Department of Geography at the State University of New York, College at Geneseo. I very much look for-ward to working with is talented group of carto-geographers.</w:t>
      </w:r>
    </w:p>
    <w:p w14:paraId="14CD405A" w14:textId="77777777" w:rsidR="00A27F39" w:rsidRDefault="00000000">
      <w:pPr>
        <w:ind w:left="7" w:right="14" w:firstLine="240"/>
      </w:pPr>
      <w:r>
        <w:t xml:space="preserve">This issue of </w:t>
      </w:r>
      <w:r>
        <w:rPr>
          <w:i/>
        </w:rPr>
        <w:t>CP</w:t>
      </w:r>
      <w:r>
        <w:t xml:space="preserve"> also marks a change in three section editors, as well as changes in two sections of </w:t>
      </w:r>
      <w:r>
        <w:rPr>
          <w:i/>
        </w:rPr>
        <w:t>CP</w:t>
      </w:r>
      <w:r>
        <w:t xml:space="preserve">. First off, CP welcomes </w:t>
      </w:r>
      <w:r>
        <w:rPr>
          <w:i/>
        </w:rPr>
        <w:t>Chris Mixon</w:t>
      </w:r>
      <w:r>
        <w:t xml:space="preserve"> from Auburn University</w:t>
      </w:r>
      <w:r>
        <w:rPr>
          <w:i/>
        </w:rPr>
        <w:t xml:space="preserve"> </w:t>
      </w:r>
      <w:r>
        <w:t xml:space="preserve">Libraries as the new </w:t>
      </w:r>
      <w:r>
        <w:rPr>
          <w:b/>
        </w:rPr>
        <w:t xml:space="preserve">Map Library </w:t>
      </w:r>
      <w:r>
        <w:rPr>
          <w:b/>
        </w:rPr>
        <w:t>Bulletin Board Editor</w:t>
      </w:r>
      <w:r>
        <w:t>. Chris has</w:t>
      </w:r>
      <w:r>
        <w:rPr>
          <w:b/>
        </w:rPr>
        <w:t xml:space="preserve"> </w:t>
      </w:r>
      <w:r>
        <w:t xml:space="preserve">some great ideas for this section, so expect to see some new directions in this column. The </w:t>
      </w:r>
      <w:r>
        <w:rPr>
          <w:b/>
        </w:rPr>
        <w:t>Essay Section</w:t>
      </w:r>
      <w:r>
        <w:t xml:space="preserve"> of </w:t>
      </w:r>
      <w:r>
        <w:rPr>
          <w:i/>
        </w:rPr>
        <w:t>CP</w:t>
      </w:r>
      <w:r>
        <w:t xml:space="preserve"> is transmogrifying into the </w:t>
      </w:r>
      <w:r>
        <w:rPr>
          <w:b/>
        </w:rPr>
        <w:t>Opinion Column</w:t>
      </w:r>
      <w:r>
        <w:t>, which will be-</w:t>
      </w:r>
    </w:p>
    <w:p w14:paraId="212A6F20" w14:textId="77777777" w:rsidR="00A27F39" w:rsidRDefault="00000000">
      <w:pPr>
        <w:spacing w:after="225"/>
        <w:ind w:left="17" w:right="14"/>
      </w:pPr>
      <w:r>
        <w:t xml:space="preserve">come an occasional piece in </w:t>
      </w:r>
      <w:r>
        <w:rPr>
          <w:i/>
        </w:rPr>
        <w:t>CP</w:t>
      </w:r>
      <w:r>
        <w:t xml:space="preserve">. Matt McGranaghan is stepping down as editor of this column and is moving on to more surf and sun in his life. Thank you Matt for your time and energies! Lastly, Jeremy Crampton has decided to step down as section editor for the </w:t>
      </w:r>
      <w:r>
        <w:rPr>
          <w:b/>
        </w:rPr>
        <w:t>On-Line Mapping</w:t>
      </w:r>
      <w:r>
        <w:t xml:space="preserve"> column. After much discussion in Jacksonville, it was decided that this section would no longer be a separate theme in </w:t>
      </w:r>
      <w:r>
        <w:rPr>
          <w:i/>
        </w:rPr>
        <w:t>CP</w:t>
      </w:r>
      <w:r>
        <w:t xml:space="preserve">, but instead would be integrated into the other parts of </w:t>
      </w:r>
      <w:r>
        <w:rPr>
          <w:i/>
        </w:rPr>
        <w:t>CP</w:t>
      </w:r>
      <w:r>
        <w:t>. I want to extend special thanks to Jeremy for his foresight in bringing on-line mapping issues center stage, and for facilitating some great debates and research in this area.</w:t>
      </w:r>
    </w:p>
    <w:p w14:paraId="73F5DB77" w14:textId="77777777" w:rsidR="00A27F39" w:rsidRDefault="00000000">
      <w:pPr>
        <w:spacing w:after="226"/>
        <w:ind w:left="7" w:right="14" w:firstLine="24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DE12F5A" wp14:editId="52E274B3">
                <wp:simplePos x="0" y="0"/>
                <wp:positionH relativeFrom="page">
                  <wp:posOffset>905510</wp:posOffset>
                </wp:positionH>
                <wp:positionV relativeFrom="page">
                  <wp:posOffset>8671941</wp:posOffset>
                </wp:positionV>
                <wp:extent cx="4311650" cy="1386459"/>
                <wp:effectExtent l="0" t="0" r="0" b="0"/>
                <wp:wrapSquare wrapText="bothSides"/>
                <wp:docPr id="86690" name="Group 86690"/>
                <wp:cNvGraphicFramePr/>
                <a:graphic xmlns:a="http://schemas.openxmlformats.org/drawingml/2006/main">
                  <a:graphicData uri="http://schemas.microsoft.com/office/word/2010/wordprocessingGroup">
                    <wpg:wgp>
                      <wpg:cNvGrpSpPr/>
                      <wpg:grpSpPr>
                        <a:xfrm>
                          <a:off x="0" y="0"/>
                          <a:ext cx="4311650" cy="1386459"/>
                          <a:chOff x="0" y="0"/>
                          <a:chExt cx="4311650" cy="1386459"/>
                        </a:xfrm>
                      </wpg:grpSpPr>
                      <pic:pic xmlns:pic="http://schemas.openxmlformats.org/drawingml/2006/picture">
                        <pic:nvPicPr>
                          <pic:cNvPr id="109984" name="Picture 109984"/>
                          <pic:cNvPicPr/>
                        </pic:nvPicPr>
                        <pic:blipFill>
                          <a:blip r:embed="rId68"/>
                          <a:stretch>
                            <a:fillRect/>
                          </a:stretch>
                        </pic:blipFill>
                        <pic:spPr>
                          <a:xfrm>
                            <a:off x="-4317" y="-2412"/>
                            <a:ext cx="4315969" cy="1386840"/>
                          </a:xfrm>
                          <a:prstGeom prst="rect">
                            <a:avLst/>
                          </a:prstGeom>
                        </pic:spPr>
                      </pic:pic>
                      <wps:wsp>
                        <wps:cNvPr id="619" name="Rectangle 619"/>
                        <wps:cNvSpPr/>
                        <wps:spPr>
                          <a:xfrm>
                            <a:off x="1164590" y="1525"/>
                            <a:ext cx="1485530" cy="336698"/>
                          </a:xfrm>
                          <a:prstGeom prst="rect">
                            <a:avLst/>
                          </a:prstGeom>
                          <a:ln>
                            <a:noFill/>
                          </a:ln>
                        </wps:spPr>
                        <wps:txbx>
                          <w:txbxContent>
                            <w:p w14:paraId="6FC8A580" w14:textId="77777777" w:rsidR="00A27F39" w:rsidRDefault="00000000">
                              <w:pPr>
                                <w:spacing w:after="160" w:line="259" w:lineRule="auto"/>
                                <w:ind w:left="0" w:firstLine="0"/>
                              </w:pPr>
                              <w:r>
                                <w:rPr>
                                  <w:b/>
                                  <w:i/>
                                  <w:sz w:val="36"/>
                                </w:rPr>
                                <w:t>in this issue</w:t>
                              </w:r>
                            </w:p>
                          </w:txbxContent>
                        </wps:txbx>
                        <wps:bodyPr horzOverflow="overflow" vert="horz" lIns="0" tIns="0" rIns="0" bIns="0" rtlCol="0">
                          <a:noAutofit/>
                        </wps:bodyPr>
                      </wps:wsp>
                      <wps:wsp>
                        <wps:cNvPr id="620" name="Rectangle 620"/>
                        <wps:cNvSpPr/>
                        <wps:spPr>
                          <a:xfrm>
                            <a:off x="2282698" y="92062"/>
                            <a:ext cx="820227" cy="187055"/>
                          </a:xfrm>
                          <a:prstGeom prst="rect">
                            <a:avLst/>
                          </a:prstGeom>
                          <a:ln>
                            <a:noFill/>
                          </a:ln>
                        </wps:spPr>
                        <wps:txbx>
                          <w:txbxContent>
                            <w:p w14:paraId="3C550197" w14:textId="77777777" w:rsidR="00A27F39" w:rsidRDefault="00000000">
                              <w:pPr>
                                <w:spacing w:after="160" w:line="259" w:lineRule="auto"/>
                                <w:ind w:left="0" w:firstLine="0"/>
                              </w:pPr>
                              <w:r>
                                <w:rPr>
                                  <w:i/>
                                </w:rPr>
                                <w:t xml:space="preserve"> (continued)</w:t>
                              </w:r>
                            </w:p>
                          </w:txbxContent>
                        </wps:txbx>
                        <wps:bodyPr horzOverflow="overflow" vert="horz" lIns="0" tIns="0" rIns="0" bIns="0" rtlCol="0">
                          <a:noAutofit/>
                        </wps:bodyPr>
                      </wps:wsp>
                    </wpg:wgp>
                  </a:graphicData>
                </a:graphic>
              </wp:anchor>
            </w:drawing>
          </mc:Choice>
          <mc:Fallback xmlns:a="http://schemas.openxmlformats.org/drawingml/2006/main">
            <w:pict>
              <v:group id="Group 86690" style="width:339.5pt;height:109.17pt;position:absolute;mso-position-horizontal-relative:page;mso-position-horizontal:absolute;margin-left:71.3pt;mso-position-vertical-relative:page;margin-top:682.83pt;" coordsize="43116,13864">
                <v:shape id="Picture 109984" style="position:absolute;width:43159;height:13868;left:-43;top:-24;" filled="f">
                  <v:imagedata r:id="rId69"/>
                </v:shape>
                <v:rect id="Rectangle 619" style="position:absolute;width:14855;height:3366;left:11645;top:15;" filled="f" stroked="f">
                  <v:textbox inset="0,0,0,0">
                    <w:txbxContent>
                      <w:p>
                        <w:pPr>
                          <w:spacing w:before="0" w:after="160" w:line="259" w:lineRule="auto"/>
                          <w:ind w:left="0" w:firstLine="0"/>
                        </w:pPr>
                        <w:r>
                          <w:rPr>
                            <w:rFonts w:cs="Times New Roman" w:hAnsi="Times New Roman" w:eastAsia="Times New Roman" w:ascii="Times New Roman"/>
                            <w:b w:val="1"/>
                            <w:i w:val="1"/>
                            <w:sz w:val="36"/>
                          </w:rPr>
                          <w:t xml:space="preserve">in this issue</w:t>
                        </w:r>
                      </w:p>
                    </w:txbxContent>
                  </v:textbox>
                </v:rect>
                <v:rect id="Rectangle 620" style="position:absolute;width:8202;height:1870;left:22826;top:920;" filled="f" stroked="f">
                  <v:textbox inset="0,0,0,0">
                    <w:txbxContent>
                      <w:p>
                        <w:pPr>
                          <w:spacing w:before="0" w:after="160" w:line="259" w:lineRule="auto"/>
                          <w:ind w:left="0" w:firstLine="0"/>
                        </w:pPr>
                        <w:r>
                          <w:rPr>
                            <w:rFonts w:cs="Times New Roman" w:hAnsi="Times New Roman" w:eastAsia="Times New Roman" w:ascii="Times New Roman"/>
                            <w:i w:val="1"/>
                          </w:rPr>
                          <w:t xml:space="preserve"> (continued)</w:t>
                        </w:r>
                      </w:p>
                    </w:txbxContent>
                  </v:textbox>
                </v:rect>
                <w10:wrap type="square"/>
              </v:group>
            </w:pict>
          </mc:Fallback>
        </mc:AlternateContent>
      </w:r>
      <w:r>
        <w:t xml:space="preserve">As outlined in the last issue of </w:t>
      </w:r>
      <w:r>
        <w:rPr>
          <w:i/>
        </w:rPr>
        <w:t>CP</w:t>
      </w:r>
      <w:r>
        <w:t xml:space="preserve">, and now in this issue, </w:t>
      </w:r>
      <w:r>
        <w:rPr>
          <w:i/>
        </w:rPr>
        <w:t>Cartographic Perspectives</w:t>
      </w:r>
      <w:r>
        <w:t xml:space="preserve"> has certainly</w:t>
      </w:r>
      <w:r>
        <w:rPr>
          <w:i/>
        </w:rPr>
        <w:t xml:space="preserve"> </w:t>
      </w:r>
      <w:r>
        <w:t xml:space="preserve">experienced many changes in the past couple of years. These changes, I believe, make </w:t>
      </w:r>
      <w:r>
        <w:rPr>
          <w:i/>
        </w:rPr>
        <w:t>CP</w:t>
      </w:r>
      <w:r>
        <w:t xml:space="preserve"> more than just a solid contribution to the cartographic literature. These changes are enhancing a unique publication that makes it possible for all members of our diverse cartographic community to have a voice… to put our thoughts and ideas out there for debate…to </w:t>
      </w:r>
      <w:r>
        <w:t>illustrate our diverse cartographies that coalesce to form this community we call the North Ameri-can Cartographic Information Society…in color, if we choose.</w:t>
      </w:r>
    </w:p>
    <w:p w14:paraId="39F150F4" w14:textId="77777777" w:rsidR="00A27F39" w:rsidRDefault="00000000">
      <w:pPr>
        <w:ind w:left="7" w:right="14" w:firstLine="240"/>
      </w:pPr>
      <w:r>
        <w:t xml:space="preserve">So what’s up for this year? This issue of </w:t>
      </w:r>
      <w:r>
        <w:rPr>
          <w:i/>
        </w:rPr>
        <w:t>CP</w:t>
      </w:r>
      <w:r>
        <w:t xml:space="preserve"> is born in part from papers that were presented at the 2003 NACIS meeting and during </w:t>
      </w:r>
    </w:p>
    <w:p w14:paraId="79BB69B1" w14:textId="77777777" w:rsidR="00A27F39" w:rsidRDefault="00000000">
      <w:pPr>
        <w:ind w:left="17" w:right="14"/>
      </w:pPr>
      <w:r>
        <w:t>Practical Cartography</w:t>
      </w:r>
    </w:p>
    <w:p w14:paraId="25D2AF54" w14:textId="77777777" w:rsidR="00A27F39" w:rsidRDefault="00000000">
      <w:pPr>
        <w:ind w:left="17" w:right="14"/>
      </w:pPr>
      <w:r>
        <w:t xml:space="preserve">Day in Jacksonville, FL. The lead off paper in this issue is Judy Olson’s plenary titled </w:t>
      </w:r>
      <w:r>
        <w:rPr>
          <w:i/>
        </w:rPr>
        <w:t>Cartogra-phy 2003.</w:t>
      </w:r>
      <w:r>
        <w:t xml:space="preserve"> Judy summarizes for us</w:t>
      </w:r>
      <w:r>
        <w:rPr>
          <w:i/>
        </w:rPr>
        <w:t xml:space="preserve"> </w:t>
      </w:r>
      <w:r>
        <w:t xml:space="preserve">where she thinks cartography has been, where is it now, and some of the things we are likely to see in the future. Next is a paper by Tom Patterson and Nathaniel Kelso titled </w:t>
      </w:r>
      <w:r>
        <w:rPr>
          <w:i/>
        </w:rPr>
        <w:t xml:space="preserve">Hal Shelton Revisited: </w:t>
      </w:r>
    </w:p>
    <w:p w14:paraId="1E9CDEF1" w14:textId="77777777" w:rsidR="00A27F39" w:rsidRDefault="00000000">
      <w:pPr>
        <w:spacing w:after="3" w:line="252" w:lineRule="auto"/>
        <w:ind w:left="-5"/>
      </w:pPr>
      <w:r>
        <w:rPr>
          <w:i/>
        </w:rPr>
        <w:t>Design-ing and Producing NaturalColor Maps with Satellite Land Cover</w:t>
      </w:r>
    </w:p>
    <w:p w14:paraId="03218A96" w14:textId="77777777" w:rsidR="00A27F39" w:rsidRDefault="00000000">
      <w:pPr>
        <w:spacing w:after="227"/>
        <w:ind w:left="17" w:right="14"/>
      </w:pPr>
      <w:r>
        <w:rPr>
          <w:i/>
        </w:rPr>
        <w:t>Data</w:t>
      </w:r>
      <w:r>
        <w:t>.</w:t>
      </w:r>
      <w:r>
        <w:rPr>
          <w:i/>
        </w:rPr>
        <w:t xml:space="preserve"> </w:t>
      </w:r>
      <w:r>
        <w:t>This paper was part of the Practi-cal Cartography Day, and provides a wonderful account of the work of Hal Sheldon, and its impact on visualizing satellite data. Last is</w:t>
      </w:r>
    </w:p>
    <w:p w14:paraId="38CE5776" w14:textId="77777777" w:rsidR="00A27F39" w:rsidRDefault="00000000">
      <w:pPr>
        <w:ind w:left="17" w:right="14"/>
      </w:pPr>
      <w:r>
        <w:t xml:space="preserve">a paper by Bob Churchill titled </w:t>
      </w:r>
      <w:r>
        <w:rPr>
          <w:i/>
        </w:rPr>
        <w:t>Mapping September 11, 2001: Cartographic Narrative in the Print Media</w:t>
      </w:r>
      <w:r>
        <w:t xml:space="preserve">. This paper shows how maps were used in the media to report on the terrorist attacks of 9-11. The Techniques Column in this issue has a piece by Nate Case that was also </w:t>
      </w:r>
      <w:r>
        <w:lastRenderedPageBreak/>
        <w:t>presented as part of Practi-cal Cartography Day. This paper provides many tips for successful duplication of small type, screens and color in a PostScript offset printing environment.</w:t>
      </w:r>
    </w:p>
    <w:p w14:paraId="5EFE21D5" w14:textId="77777777" w:rsidR="00A27F39" w:rsidRDefault="00000000">
      <w:pPr>
        <w:ind w:left="7" w:right="14" w:firstLine="240"/>
      </w:pPr>
      <w:r>
        <w:t xml:space="preserve">The next issue of </w:t>
      </w:r>
      <w:r>
        <w:rPr>
          <w:i/>
        </w:rPr>
        <w:t>CP</w:t>
      </w:r>
      <w:r>
        <w:t xml:space="preserve">, #48, is a theme issue that will feature three </w:t>
      </w:r>
      <w:r>
        <w:t xml:space="preserve">papers on maps made by First Nations Peoples (i.e., indigenous cartographies) as well as a preface by G. Malcolm Lewis. The final is-sue for 2004, CP49 is taking shape at this time and will have papers on metadata for maps, and on </w:t>
      </w:r>
      <w:r>
        <w:t>representing confidential information on maps.</w:t>
      </w:r>
    </w:p>
    <w:p w14:paraId="5664E2A9" w14:textId="77777777" w:rsidR="00A27F39" w:rsidRDefault="00000000">
      <w:pPr>
        <w:ind w:left="7" w:right="182" w:firstLine="240"/>
      </w:pPr>
      <w:r>
        <w:t>As always, I welcome any thoughts, ideas, or compliments you may have for Cartographic Perspectives.</w:t>
      </w:r>
    </w:p>
    <w:p w14:paraId="77585804" w14:textId="77777777" w:rsidR="00A27F39" w:rsidRDefault="00A27F39">
      <w:pPr>
        <w:sectPr w:rsidR="00A27F39">
          <w:footnotePr>
            <w:numRestart w:val="eachPage"/>
          </w:footnotePr>
          <w:type w:val="continuous"/>
          <w:pgSz w:w="12240" w:h="15840"/>
          <w:pgMar w:top="1440" w:right="760" w:bottom="1440" w:left="1440" w:header="720" w:footer="720" w:gutter="0"/>
          <w:cols w:num="3" w:space="386"/>
        </w:sectPr>
      </w:pPr>
    </w:p>
    <w:p w14:paraId="13357D81" w14:textId="77777777" w:rsidR="00A27F39" w:rsidRDefault="00000000">
      <w:pPr>
        <w:ind w:left="17" w:right="14"/>
      </w:pPr>
      <w:r>
        <w:t>Hal Shelton Revisted: Designing and Produc</w:t>
      </w:r>
    </w:p>
    <w:p w14:paraId="061C6E7F" w14:textId="77777777" w:rsidR="00A27F39" w:rsidRDefault="00000000">
      <w:pPr>
        <w:ind w:left="17" w:right="14"/>
      </w:pPr>
      <w:r>
        <w:t>Natural-Color Maps with Satellite Land Cov Small Type, Screens and Color in a Postscript Offset</w:t>
      </w:r>
      <w:r>
        <w:tab/>
        <w:t>81</w:t>
      </w:r>
      <w:r>
        <w:tab/>
        <w:t>Warmest Regards,</w:t>
      </w:r>
    </w:p>
    <w:p w14:paraId="0BC7AD32" w14:textId="77777777" w:rsidR="00A27F39" w:rsidRDefault="00000000">
      <w:pPr>
        <w:ind w:left="225" w:right="14"/>
      </w:pPr>
      <w:r>
        <w:t>Printing Environment</w:t>
      </w:r>
    </w:p>
    <w:p w14:paraId="064C0D57" w14:textId="77777777" w:rsidR="00A27F39" w:rsidRDefault="00000000">
      <w:pPr>
        <w:spacing w:after="46" w:line="259" w:lineRule="auto"/>
        <w:ind w:right="1644"/>
        <w:jc w:val="right"/>
      </w:pPr>
      <w:r>
        <w:t>Scott Freundschuh, Editor</w:t>
      </w:r>
    </w:p>
    <w:p w14:paraId="2EA88298" w14:textId="77777777" w:rsidR="00A27F39" w:rsidRDefault="00000000">
      <w:pPr>
        <w:pStyle w:val="Heading1"/>
        <w:tabs>
          <w:tab w:val="center" w:pos="215"/>
          <w:tab w:val="center" w:pos="4770"/>
          <w:tab w:val="center" w:pos="8487"/>
        </w:tabs>
        <w:spacing w:after="13" w:line="249" w:lineRule="auto"/>
        <w:ind w:left="0" w:firstLine="0"/>
      </w:pPr>
      <w:r>
        <w:rPr>
          <w:rFonts w:ascii="Calibri" w:eastAsia="Calibri" w:hAnsi="Calibri" w:cs="Calibri"/>
          <w:b w:val="0"/>
          <w:sz w:val="22"/>
        </w:rPr>
        <w:tab/>
      </w:r>
      <w:r>
        <w:rPr>
          <w:rFonts w:ascii="Arial" w:eastAsia="Arial" w:hAnsi="Arial" w:cs="Arial"/>
          <w:color w:val="FFFFFF"/>
          <w:sz w:val="24"/>
        </w:rPr>
        <w:t xml:space="preserve"> </w:t>
      </w:r>
      <w:r>
        <w:rPr>
          <w:rFonts w:ascii="Arial" w:eastAsia="Arial" w:hAnsi="Arial" w:cs="Arial"/>
          <w:color w:val="FFFFFF"/>
          <w:sz w:val="24"/>
        </w:rPr>
        <w:tab/>
      </w:r>
      <w:r>
        <w:rPr>
          <w:i/>
          <w:color w:val="FFFFFF"/>
          <w:sz w:val="24"/>
        </w:rPr>
        <w:t>cartographic perspectives</w:t>
      </w:r>
      <w:r>
        <w:rPr>
          <w:i/>
          <w:color w:val="FFFFFF"/>
          <w:sz w:val="24"/>
        </w:rPr>
        <w:tab/>
      </w:r>
      <w:r>
        <w:rPr>
          <w:color w:val="FFFFFF"/>
          <w:sz w:val="18"/>
        </w:rPr>
        <w:t>Number 47, Winter</w:t>
      </w:r>
    </w:p>
    <w:p w14:paraId="11A6DFB5" w14:textId="77777777" w:rsidR="00A27F39" w:rsidRDefault="00000000">
      <w:pPr>
        <w:pStyle w:val="Heading2"/>
        <w:spacing w:after="31" w:line="265" w:lineRule="auto"/>
        <w:ind w:left="225"/>
      </w:pPr>
      <w:r>
        <w:rPr>
          <w:i w:val="0"/>
          <w:sz w:val="18"/>
        </w:rPr>
        <w:t>2004</w:t>
      </w:r>
    </w:p>
    <w:p w14:paraId="49E0D81A" w14:textId="77777777" w:rsidR="00A27F39" w:rsidRDefault="00000000">
      <w:pPr>
        <w:spacing w:after="1540" w:line="260" w:lineRule="auto"/>
        <w:ind w:right="800"/>
        <w:jc w:val="right"/>
      </w:pPr>
      <w:r>
        <w:rPr>
          <w:i/>
          <w:sz w:val="24"/>
        </w:rPr>
        <w:t>“. . . the definition of the field has changed . . .”</w:t>
      </w:r>
    </w:p>
    <w:p w14:paraId="51CF43DF" w14:textId="77777777" w:rsidR="00A27F39" w:rsidRDefault="00000000">
      <w:pPr>
        <w:spacing w:after="3" w:line="261" w:lineRule="auto"/>
        <w:ind w:left="1324"/>
      </w:pPr>
      <w:r>
        <w:rPr>
          <w:i/>
          <w:sz w:val="28"/>
        </w:rPr>
        <w:t>Judy M. Olson</w:t>
      </w:r>
    </w:p>
    <w:p w14:paraId="176BA778" w14:textId="77777777" w:rsidR="00A27F39" w:rsidRDefault="00000000">
      <w:pPr>
        <w:spacing w:after="3" w:line="261" w:lineRule="auto"/>
        <w:ind w:left="11"/>
      </w:pPr>
      <w:r>
        <w:rPr>
          <w:i/>
          <w:sz w:val="28"/>
        </w:rPr>
        <w:t>Department of Geography</w:t>
      </w:r>
    </w:p>
    <w:p w14:paraId="180457D3" w14:textId="77777777" w:rsidR="00A27F39" w:rsidRDefault="00000000">
      <w:pPr>
        <w:spacing w:after="3" w:line="261" w:lineRule="auto"/>
        <w:ind w:left="11"/>
      </w:pPr>
      <w:r>
        <w:rPr>
          <w:i/>
          <w:sz w:val="28"/>
        </w:rPr>
        <w:t>Michigan State University</w:t>
      </w:r>
    </w:p>
    <w:p w14:paraId="79A9FA16" w14:textId="77777777" w:rsidR="00A27F39" w:rsidRDefault="00000000">
      <w:pPr>
        <w:spacing w:after="1882" w:line="261" w:lineRule="auto"/>
        <w:ind w:left="1087" w:right="5894" w:hanging="839"/>
      </w:pPr>
      <w:r>
        <w:rPr>
          <w:noProof/>
        </w:rPr>
        <w:drawing>
          <wp:anchor distT="0" distB="0" distL="114300" distR="114300" simplePos="0" relativeHeight="251665408" behindDoc="0" locked="0" layoutInCell="1" allowOverlap="0" wp14:anchorId="54A3CB2C" wp14:editId="2AB63027">
            <wp:simplePos x="0" y="0"/>
            <wp:positionH relativeFrom="page">
              <wp:posOffset>457200</wp:posOffset>
            </wp:positionH>
            <wp:positionV relativeFrom="page">
              <wp:posOffset>457200</wp:posOffset>
            </wp:positionV>
            <wp:extent cx="6400800" cy="228600"/>
            <wp:effectExtent l="0" t="0" r="0" b="0"/>
            <wp:wrapTopAndBottom/>
            <wp:docPr id="633" name="Picture 633"/>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66"/>
                    <a:stretch>
                      <a:fillRect/>
                    </a:stretch>
                  </pic:blipFill>
                  <pic:spPr>
                    <a:xfrm>
                      <a:off x="0" y="0"/>
                      <a:ext cx="6400800" cy="228600"/>
                    </a:xfrm>
                    <a:prstGeom prst="rect">
                      <a:avLst/>
                    </a:prstGeom>
                  </pic:spPr>
                </pic:pic>
              </a:graphicData>
            </a:graphic>
          </wp:anchor>
        </w:drawing>
      </w:r>
      <w:r>
        <w:rPr>
          <w:i/>
          <w:sz w:val="28"/>
        </w:rPr>
        <w:t>East Lansing, MI 48824 olsonj@msu.edu</w:t>
      </w:r>
    </w:p>
    <w:p w14:paraId="08EC264A" w14:textId="77777777" w:rsidR="00A27F39" w:rsidRDefault="00000000">
      <w:pPr>
        <w:spacing w:after="2327" w:line="269" w:lineRule="auto"/>
        <w:ind w:left="975" w:right="7415" w:hanging="726"/>
      </w:pPr>
      <w:r>
        <w:rPr>
          <w:i/>
          <w:sz w:val="23"/>
        </w:rPr>
        <w:t>“Cartography 2003 is a rich and awesome topic.”</w:t>
      </w:r>
    </w:p>
    <w:p w14:paraId="6685A7F1" w14:textId="77777777" w:rsidR="00A27F39" w:rsidRDefault="00000000">
      <w:pPr>
        <w:spacing w:after="3" w:line="269" w:lineRule="auto"/>
        <w:ind w:left="623" w:right="6817" w:hanging="179"/>
      </w:pPr>
      <w:r>
        <w:rPr>
          <w:i/>
          <w:sz w:val="23"/>
        </w:rPr>
        <w:t>“. . . cartography . . . is . . . constantly changing . . .”</w:t>
      </w:r>
    </w:p>
    <w:p w14:paraId="3088B832" w14:textId="77777777" w:rsidR="00A27F39" w:rsidRDefault="00A27F39">
      <w:pPr>
        <w:sectPr w:rsidR="00A27F39">
          <w:footnotePr>
            <w:numRestart w:val="eachPage"/>
          </w:footnotePr>
          <w:type w:val="continuous"/>
          <w:pgSz w:w="12240" w:h="15840"/>
          <w:pgMar w:top="1683" w:right="0" w:bottom="1766" w:left="1525" w:header="720" w:footer="720" w:gutter="0"/>
          <w:cols w:space="720"/>
        </w:sectPr>
      </w:pPr>
    </w:p>
    <w:p w14:paraId="080F225F" w14:textId="77777777" w:rsidR="00A27F39" w:rsidRDefault="00000000">
      <w:pPr>
        <w:pStyle w:val="Heading1"/>
        <w:spacing w:after="259"/>
      </w:pPr>
      <w:r>
        <w:lastRenderedPageBreak/>
        <w:t>Cartography 2003</w:t>
      </w:r>
    </w:p>
    <w:p w14:paraId="47A63F93" w14:textId="77777777" w:rsidR="00A27F39" w:rsidRDefault="00000000">
      <w:pPr>
        <w:spacing w:after="222"/>
        <w:ind w:left="17" w:right="14"/>
      </w:pPr>
      <w:r>
        <w:t>Note from the Editor: This material was first presented at the NACIS ban-quet Plenary, October 10, 2003, in Jacksonville, FL.</w:t>
      </w:r>
    </w:p>
    <w:p w14:paraId="4FE1B28F" w14:textId="77777777" w:rsidR="00A27F39" w:rsidRDefault="00000000">
      <w:pPr>
        <w:ind w:left="410" w:right="14"/>
      </w:pPr>
      <w:r>
        <w:rPr>
          <w:noProof/>
        </w:rPr>
        <w:drawing>
          <wp:anchor distT="0" distB="0" distL="114300" distR="114300" simplePos="0" relativeHeight="251666432" behindDoc="0" locked="0" layoutInCell="1" allowOverlap="0" wp14:anchorId="2A62017D" wp14:editId="0CDFF087">
            <wp:simplePos x="0" y="0"/>
            <wp:positionH relativeFrom="column">
              <wp:posOffset>0</wp:posOffset>
            </wp:positionH>
            <wp:positionV relativeFrom="paragraph">
              <wp:posOffset>-1912999</wp:posOffset>
            </wp:positionV>
            <wp:extent cx="215900" cy="241300"/>
            <wp:effectExtent l="0" t="0" r="0" b="0"/>
            <wp:wrapSquare wrapText="bothSides"/>
            <wp:docPr id="670" name="Picture 670"/>
            <wp:cNvGraphicFramePr/>
            <a:graphic xmlns:a="http://schemas.openxmlformats.org/drawingml/2006/main">
              <a:graphicData uri="http://schemas.openxmlformats.org/drawingml/2006/picture">
                <pic:pic xmlns:pic="http://schemas.openxmlformats.org/drawingml/2006/picture">
                  <pic:nvPicPr>
                    <pic:cNvPr id="670" name="Picture 670"/>
                    <pic:cNvPicPr/>
                  </pic:nvPicPr>
                  <pic:blipFill>
                    <a:blip r:embed="rId70"/>
                    <a:stretch>
                      <a:fillRect/>
                    </a:stretch>
                  </pic:blipFill>
                  <pic:spPr>
                    <a:xfrm>
                      <a:off x="0" y="0"/>
                      <a:ext cx="215900" cy="241300"/>
                    </a:xfrm>
                    <a:prstGeom prst="rect">
                      <a:avLst/>
                    </a:prstGeom>
                  </pic:spPr>
                </pic:pic>
              </a:graphicData>
            </a:graphic>
          </wp:anchor>
        </w:drawing>
      </w:r>
      <w:r>
        <w:t xml:space="preserve">artography 2003 is a rich and awesome topic. I am presenting here a sort of potpourri of topics and images that characterize the </w:t>
      </w:r>
      <w:r>
        <w:t>field in 2003. Not everything that is referred to is strictly from this year, but</w:t>
      </w:r>
    </w:p>
    <w:p w14:paraId="208BEEB8" w14:textId="77777777" w:rsidR="00A27F39" w:rsidRDefault="00000000">
      <w:pPr>
        <w:spacing w:after="232"/>
        <w:ind w:left="17" w:right="14"/>
      </w:pPr>
      <w:r>
        <w:t>then, not everything we are or see today was invented or even updated in 2003!</w:t>
      </w:r>
    </w:p>
    <w:p w14:paraId="3351C95C" w14:textId="1017E563" w:rsidR="00A27F39" w:rsidRDefault="00000000">
      <w:pPr>
        <w:ind w:left="7" w:right="14" w:firstLine="240"/>
      </w:pPr>
      <w:r>
        <w:t xml:space="preserve">My comments are in five parts: </w:t>
      </w:r>
      <w:r>
        <w:rPr>
          <w:i/>
        </w:rPr>
        <w:t>enduring content</w:t>
      </w:r>
      <w:r>
        <w:t xml:space="preserve"> (that is, the stuff of the discipline that “stays with us” and is not new to the field in 2003), </w:t>
      </w:r>
      <w:r>
        <w:rPr>
          <w:i/>
        </w:rPr>
        <w:t>the defi-nition of cartography</w:t>
      </w:r>
      <w:r>
        <w:t xml:space="preserve"> (some general observations about how it has shifted</w:t>
      </w:r>
      <w:r>
        <w:rPr>
          <w:i/>
        </w:rPr>
        <w:t xml:space="preserve"> </w:t>
      </w:r>
      <w:r>
        <w:t xml:space="preserve">over the years rather than any attempt at an airtight definition), </w:t>
      </w:r>
      <w:r>
        <w:rPr>
          <w:i/>
        </w:rPr>
        <w:t>maps today</w:t>
      </w:r>
      <w:r>
        <w:t xml:space="preserve"> (which does distinguis contemporary cartography from earlier years), </w:t>
      </w:r>
      <w:r>
        <w:rPr>
          <w:i/>
        </w:rPr>
        <w:t>ICC 2003</w:t>
      </w:r>
      <w:r>
        <w:t xml:space="preserve"> (a few comments about the International Cartographic Confer-ence 2003 because it was indeed an event of this year and a significant one), and finally a few words about </w:t>
      </w:r>
      <w:r>
        <w:rPr>
          <w:i/>
        </w:rPr>
        <w:t>where from here</w:t>
      </w:r>
      <w:r>
        <w:t xml:space="preserve"> (one modest observa-tion in the grand scheme of where things might go from here that may be worth sharing).</w:t>
      </w:r>
      <w:r>
        <w:br w:type="page"/>
      </w:r>
    </w:p>
    <w:p w14:paraId="63A690F5" w14:textId="77777777" w:rsidR="00A27F39" w:rsidRDefault="00000000">
      <w:pPr>
        <w:spacing w:after="230"/>
        <w:ind w:left="7" w:right="14" w:firstLine="240"/>
      </w:pPr>
      <w:r>
        <w:lastRenderedPageBreak/>
        <w:t xml:space="preserve">Everyone in cartography knows that it is a constantly changing discipline. I remember a white-haired, but definitely not old, British colleague, Harold Fullard, once commenting that he had lived from the Stone Age to the computer age. What he meant, of course, was that he started out in cartography when limestone lithographic printing plates were still around and he was still in the business as computers were becoming the tools for making and even displaying maps. People in my </w:t>
      </w:r>
      <w:r>
        <w:t>general age group have lived from SYMAP, that first user-oriented mapping program, to palm tops, map-bearing cell phones, and ubiquitous mapmaking -- or at least more or less ubiquitous map access.</w:t>
      </w:r>
    </w:p>
    <w:p w14:paraId="0813EC3C" w14:textId="77777777" w:rsidR="00A27F39" w:rsidRDefault="00000000">
      <w:pPr>
        <w:ind w:left="7" w:right="14" w:firstLine="240"/>
      </w:pPr>
      <w:r>
        <w:t xml:space="preserve">In its ever-changing condition, some components of cartography sim-ply go away. Color separation techniques such as scribing and peelcoats are gone, as is the construction of projections from tables and formulas, a cartographic activity </w:t>
      </w:r>
      <w:r>
        <w:br w:type="page"/>
      </w:r>
    </w:p>
    <w:p w14:paraId="7F5A7C7B" w14:textId="77777777" w:rsidR="00A27F39" w:rsidRDefault="00000000">
      <w:pPr>
        <w:ind w:left="17" w:right="14"/>
      </w:pPr>
      <w:r>
        <w:lastRenderedPageBreak/>
        <w:t xml:space="preserve">that is far more likely to elicit groans than nostalgic comments from those who remember. But those are technical things; we expect that principles are more enduring, and they are. The principles of matching symbol dimensions with data characteristics, choosing map-ping methods, and manipulating data in sound ways for display are still largely associated with the term cartography. Certainly presentation mapping is in the bailiwick of the discipline, as is map design, at least </w:t>
      </w:r>
      <w:r>
        <w:t xml:space="preserve">if it is considered explicitly. Map projections, even since the post renaissance splitting of disciplines, have never been exclusively cartographic territory, but choosing them has been with us for many </w:t>
      </w:r>
    </w:p>
    <w:p w14:paraId="4D666DD9" w14:textId="77777777" w:rsidR="00A27F39" w:rsidRDefault="00A27F39">
      <w:pPr>
        <w:sectPr w:rsidR="00A27F39">
          <w:footnotePr>
            <w:numRestart w:val="eachPage"/>
          </w:footnotePr>
          <w:type w:val="continuous"/>
          <w:pgSz w:w="12240" w:h="15840"/>
          <w:pgMar w:top="1440" w:right="836" w:bottom="10891" w:left="1440" w:header="720" w:footer="720" w:gutter="0"/>
          <w:cols w:num="2" w:space="720" w:equalWidth="0">
            <w:col w:w="3039" w:space="361"/>
            <w:col w:w="6564"/>
          </w:cols>
        </w:sectPr>
      </w:pPr>
    </w:p>
    <w:p w14:paraId="6D90FEB6" w14:textId="77777777" w:rsidR="00A27F39" w:rsidRDefault="00000000">
      <w:pPr>
        <w:ind w:left="17" w:right="2307"/>
      </w:pPr>
      <w:r>
        <w:lastRenderedPageBreak/>
        <w:t>decades. Map appreciation, by which</w:t>
      </w:r>
      <w:r>
        <w:tab/>
        <w:t xml:space="preserve">skill in making maps, is also a part of cartography. we are generally referring to </w:t>
      </w:r>
    </w:p>
    <w:p w14:paraId="6E8886FF" w14:textId="77777777" w:rsidR="00A27F39" w:rsidRDefault="00000000">
      <w:pPr>
        <w:tabs>
          <w:tab w:val="right" w:pos="9985"/>
        </w:tabs>
        <w:ind w:left="0" w:firstLine="0"/>
      </w:pPr>
      <w:r>
        <w:t>knowledge about maps as opposed to</w:t>
      </w:r>
      <w:r>
        <w:tab/>
        <w:t xml:space="preserve">This list of components is not exhaustive, but I mention these things be-cause </w:t>
      </w:r>
    </w:p>
    <w:p w14:paraId="06AFE0A6" w14:textId="77777777" w:rsidR="00A27F39" w:rsidRDefault="00000000">
      <w:pPr>
        <w:spacing w:line="259" w:lineRule="auto"/>
        <w:ind w:right="243"/>
        <w:jc w:val="right"/>
      </w:pPr>
      <w:r>
        <w:t xml:space="preserve">the definition of the field has changed and there are also things car-tography no </w:t>
      </w:r>
      <w:r>
        <w:br w:type="page"/>
      </w:r>
    </w:p>
    <w:p w14:paraId="2449E519" w14:textId="77777777" w:rsidR="00A27F39" w:rsidRDefault="00000000">
      <w:pPr>
        <w:spacing w:after="0" w:line="254" w:lineRule="auto"/>
        <w:ind w:right="4"/>
        <w:jc w:val="both"/>
      </w:pPr>
      <w:r>
        <w:lastRenderedPageBreak/>
        <w:t xml:space="preserve">longer owns. It might be helpful to talking to my lower-level class about what it means. I say that, in simplest terms, consider the very simple definition of cartography is “the body of knowledge about maps.” This definition is short and it cartography that I generally use in expresses cartography as an intellectual discipline rather than a skill or technique </w:t>
      </w:r>
    </w:p>
    <w:p w14:paraId="41E6AAAD" w14:textId="77777777" w:rsidR="00A27F39" w:rsidRDefault="00A27F39">
      <w:pPr>
        <w:sectPr w:rsidR="00A27F39">
          <w:footnotePr>
            <w:numRestart w:val="eachPage"/>
          </w:footnotePr>
          <w:pgSz w:w="12240" w:h="15840"/>
          <w:pgMar w:top="1440" w:right="815" w:bottom="1440" w:left="1440" w:header="720" w:footer="720" w:gutter="0"/>
          <w:cols w:space="720"/>
        </w:sectPr>
      </w:pPr>
    </w:p>
    <w:p w14:paraId="492E8A56" w14:textId="77777777" w:rsidR="00A27F39" w:rsidRDefault="00000000">
      <w:pPr>
        <w:spacing w:after="0" w:line="265" w:lineRule="auto"/>
        <w:ind w:left="1979" w:right="1562"/>
        <w:jc w:val="center"/>
      </w:pPr>
      <w:r>
        <w:t>or</w:t>
      </w:r>
    </w:p>
    <w:p w14:paraId="197DD6C4" w14:textId="77777777" w:rsidR="00A27F39" w:rsidRDefault="00000000">
      <w:pPr>
        <w:pStyle w:val="Heading2"/>
        <w:tabs>
          <w:tab w:val="center" w:pos="1194"/>
          <w:tab w:val="center" w:pos="4915"/>
        </w:tabs>
        <w:spacing w:after="353"/>
        <w:ind w:left="0" w:firstLine="0"/>
      </w:pPr>
      <w:r>
        <w:rPr>
          <w:rFonts w:ascii="Calibri" w:eastAsia="Calibri" w:hAnsi="Calibri" w:cs="Calibri"/>
          <w:b w:val="0"/>
          <w:i w:val="0"/>
          <w:color w:val="000000"/>
          <w:sz w:val="22"/>
        </w:rPr>
        <w:tab/>
      </w:r>
      <w:r>
        <w:rPr>
          <w:i w:val="0"/>
          <w:sz w:val="18"/>
        </w:rPr>
        <w:t>Number 47, Winter 2004</w:t>
      </w:r>
      <w:r>
        <w:rPr>
          <w:i w:val="0"/>
          <w:sz w:val="18"/>
        </w:rPr>
        <w:tab/>
      </w:r>
      <w:r>
        <w:t>cartographic perspectives</w:t>
      </w:r>
    </w:p>
    <w:p w14:paraId="0BA4E8A9" w14:textId="77777777" w:rsidR="00A27F39" w:rsidRDefault="00000000">
      <w:pPr>
        <w:spacing w:after="225"/>
        <w:ind w:left="17" w:right="14"/>
      </w:pPr>
      <w:r>
        <w:t>the activity of mapmaking. There are indeed skills and techniques that are part of cartography and we do make maps, but it is the head full of knowl-edge that skilled people bring to the execution of maps that makes them good at what they do. And there are theoreticians of cartography as well as practitioners, and intellectually they have a lot in common. It used to be, however, that just about anything to do with maps was called cartog-raphy. That has changed in recent decades. We now share a lot of territory with GIS and (geo)visualization.</w:t>
      </w:r>
    </w:p>
    <w:p w14:paraId="507E4B7F" w14:textId="77777777" w:rsidR="00A27F39" w:rsidRDefault="00000000">
      <w:pPr>
        <w:spacing w:after="228"/>
        <w:ind w:left="7" w:right="14" w:firstLine="240"/>
      </w:pPr>
      <w:r>
        <w:t>This sharing of territory brings up the question of whether cartography is dead. Mapping certainly is not, and a rose by any other name is still a rose. There is, in fact, a lot of exciting mapping going on these days, and there is a lot of knowledge about maps as well, spread over more people, not fewer. Michael Goodchild has stated that cartography (as a discipline) is being marginalized (Goodchild, 2000). We can hardly deny that. In high-er education there are fewer and fewer courses labeled cartography, and at my institution, at least, when we put such a label on the class, few sign up. We also find evidence when we look at the jobs being advertised in geog-raphy. A few years ago, I tracked the advertisements for positions in Jobs in Geography, published by the Association of American Geographers (AAG, various dates). The results are shown in Figures 1 and 2. These are primarily academic jobs, not all jobs associated with cartography, but they reflect what is going on in the incubators for cartographers.</w:t>
      </w:r>
    </w:p>
    <w:p w14:paraId="18233882" w14:textId="77777777" w:rsidR="00A27F39" w:rsidRDefault="00000000">
      <w:pPr>
        <w:spacing w:after="230"/>
        <w:ind w:left="7" w:right="14" w:firstLine="240"/>
      </w:pPr>
      <w:r>
        <w:rPr>
          <w:noProof/>
        </w:rPr>
        <w:drawing>
          <wp:anchor distT="0" distB="0" distL="114300" distR="114300" simplePos="0" relativeHeight="251667456" behindDoc="0" locked="0" layoutInCell="1" allowOverlap="0" wp14:anchorId="061B35E6" wp14:editId="5CEF7DA3">
            <wp:simplePos x="0" y="0"/>
            <wp:positionH relativeFrom="page">
              <wp:posOffset>914400</wp:posOffset>
            </wp:positionH>
            <wp:positionV relativeFrom="page">
              <wp:posOffset>457835</wp:posOffset>
            </wp:positionV>
            <wp:extent cx="6400800" cy="228600"/>
            <wp:effectExtent l="0" t="0" r="0" b="0"/>
            <wp:wrapTopAndBottom/>
            <wp:docPr id="750"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66"/>
                    <a:stretch>
                      <a:fillRect/>
                    </a:stretch>
                  </pic:blipFill>
                  <pic:spPr>
                    <a:xfrm>
                      <a:off x="0" y="0"/>
                      <a:ext cx="6400800" cy="228600"/>
                    </a:xfrm>
                    <a:prstGeom prst="rect">
                      <a:avLst/>
                    </a:prstGeom>
                  </pic:spPr>
                </pic:pic>
              </a:graphicData>
            </a:graphic>
          </wp:anchor>
        </w:drawing>
      </w:r>
      <w:r>
        <w:t>The years covered were from 1981-82 through 1996-97. Figure 1 shows all new postings (top line) and the ones referring to cartography, GIS, and remote sensing. The total for all three of those areas is the highest of four lower lines, but it is not the addition of the separate numbers because many ads mentioned more than one of these areas. They are counted for each of the individual categories mentioned (the three lowest lines) but only once for the line representing all of three of them. The three areas accounted for a substantial portion of all ads, especially in the ’90s. In-dividually, cartography peaked in ‘84-85, declined, and leveled out; GIS rose from first entries to the dominant of the three; and remote sensing remained relatively flat.</w:t>
      </w:r>
    </w:p>
    <w:p w14:paraId="1A3B7FE3" w14:textId="77777777" w:rsidR="00A27F39" w:rsidRDefault="00000000">
      <w:pPr>
        <w:ind w:left="7" w:right="14" w:firstLine="24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6AB3C22F" wp14:editId="0D2D7B77">
                <wp:simplePos x="0" y="0"/>
                <wp:positionH relativeFrom="margin">
                  <wp:posOffset>3657600</wp:posOffset>
                </wp:positionH>
                <wp:positionV relativeFrom="paragraph">
                  <wp:posOffset>542417</wp:posOffset>
                </wp:positionV>
                <wp:extent cx="2743836" cy="2162175"/>
                <wp:effectExtent l="0" t="0" r="0" b="0"/>
                <wp:wrapTopAndBottom/>
                <wp:docPr id="87753" name="Group 87753"/>
                <wp:cNvGraphicFramePr/>
                <a:graphic xmlns:a="http://schemas.openxmlformats.org/drawingml/2006/main">
                  <a:graphicData uri="http://schemas.microsoft.com/office/word/2010/wordprocessingGroup">
                    <wpg:wgp>
                      <wpg:cNvGrpSpPr/>
                      <wpg:grpSpPr>
                        <a:xfrm>
                          <a:off x="0" y="0"/>
                          <a:ext cx="2743836" cy="2162175"/>
                          <a:chOff x="0" y="0"/>
                          <a:chExt cx="2743836" cy="2162175"/>
                        </a:xfrm>
                      </wpg:grpSpPr>
                      <pic:pic xmlns:pic="http://schemas.openxmlformats.org/drawingml/2006/picture">
                        <pic:nvPicPr>
                          <pic:cNvPr id="754" name="Picture 754"/>
                          <pic:cNvPicPr/>
                        </pic:nvPicPr>
                        <pic:blipFill>
                          <a:blip r:embed="rId71"/>
                          <a:stretch>
                            <a:fillRect/>
                          </a:stretch>
                        </pic:blipFill>
                        <pic:spPr>
                          <a:xfrm>
                            <a:off x="296545" y="1948687"/>
                            <a:ext cx="161925" cy="45720"/>
                          </a:xfrm>
                          <a:prstGeom prst="rect">
                            <a:avLst/>
                          </a:prstGeom>
                        </pic:spPr>
                      </pic:pic>
                      <pic:pic xmlns:pic="http://schemas.openxmlformats.org/drawingml/2006/picture">
                        <pic:nvPicPr>
                          <pic:cNvPr id="756" name="Picture 756"/>
                          <pic:cNvPicPr/>
                        </pic:nvPicPr>
                        <pic:blipFill>
                          <a:blip r:embed="rId72"/>
                          <a:stretch>
                            <a:fillRect/>
                          </a:stretch>
                        </pic:blipFill>
                        <pic:spPr>
                          <a:xfrm>
                            <a:off x="620395" y="1947417"/>
                            <a:ext cx="31115" cy="45720"/>
                          </a:xfrm>
                          <a:prstGeom prst="rect">
                            <a:avLst/>
                          </a:prstGeom>
                        </pic:spPr>
                      </pic:pic>
                      <pic:pic xmlns:pic="http://schemas.openxmlformats.org/drawingml/2006/picture">
                        <pic:nvPicPr>
                          <pic:cNvPr id="758" name="Picture 758"/>
                          <pic:cNvPicPr/>
                        </pic:nvPicPr>
                        <pic:blipFill>
                          <a:blip r:embed="rId73"/>
                          <a:stretch>
                            <a:fillRect/>
                          </a:stretch>
                        </pic:blipFill>
                        <pic:spPr>
                          <a:xfrm>
                            <a:off x="511810" y="146558"/>
                            <a:ext cx="150495" cy="73660"/>
                          </a:xfrm>
                          <a:prstGeom prst="rect">
                            <a:avLst/>
                          </a:prstGeom>
                        </pic:spPr>
                      </pic:pic>
                      <pic:pic xmlns:pic="http://schemas.openxmlformats.org/drawingml/2006/picture">
                        <pic:nvPicPr>
                          <pic:cNvPr id="760" name="Picture 760"/>
                          <pic:cNvPicPr/>
                        </pic:nvPicPr>
                        <pic:blipFill>
                          <a:blip r:embed="rId74"/>
                          <a:stretch>
                            <a:fillRect/>
                          </a:stretch>
                        </pic:blipFill>
                        <pic:spPr>
                          <a:xfrm>
                            <a:off x="0" y="1342898"/>
                            <a:ext cx="75565" cy="53975"/>
                          </a:xfrm>
                          <a:prstGeom prst="rect">
                            <a:avLst/>
                          </a:prstGeom>
                        </pic:spPr>
                      </pic:pic>
                      <pic:pic xmlns:pic="http://schemas.openxmlformats.org/drawingml/2006/picture">
                        <pic:nvPicPr>
                          <pic:cNvPr id="762" name="Picture 762"/>
                          <pic:cNvPicPr/>
                        </pic:nvPicPr>
                        <pic:blipFill>
                          <a:blip r:embed="rId75"/>
                          <a:stretch>
                            <a:fillRect/>
                          </a:stretch>
                        </pic:blipFill>
                        <pic:spPr>
                          <a:xfrm>
                            <a:off x="0" y="947293"/>
                            <a:ext cx="97155" cy="383540"/>
                          </a:xfrm>
                          <a:prstGeom prst="rect">
                            <a:avLst/>
                          </a:prstGeom>
                        </pic:spPr>
                      </pic:pic>
                      <pic:pic xmlns:pic="http://schemas.openxmlformats.org/drawingml/2006/picture">
                        <pic:nvPicPr>
                          <pic:cNvPr id="764" name="Picture 764"/>
                          <pic:cNvPicPr/>
                        </pic:nvPicPr>
                        <pic:blipFill>
                          <a:blip r:embed="rId76"/>
                          <a:stretch>
                            <a:fillRect/>
                          </a:stretch>
                        </pic:blipFill>
                        <pic:spPr>
                          <a:xfrm>
                            <a:off x="276860" y="404368"/>
                            <a:ext cx="20320" cy="53340"/>
                          </a:xfrm>
                          <a:prstGeom prst="rect">
                            <a:avLst/>
                          </a:prstGeom>
                        </pic:spPr>
                      </pic:pic>
                      <pic:pic xmlns:pic="http://schemas.openxmlformats.org/drawingml/2006/picture">
                        <pic:nvPicPr>
                          <pic:cNvPr id="766" name="Picture 766"/>
                          <pic:cNvPicPr/>
                        </pic:nvPicPr>
                        <pic:blipFill>
                          <a:blip r:embed="rId77"/>
                          <a:stretch>
                            <a:fillRect/>
                          </a:stretch>
                        </pic:blipFill>
                        <pic:spPr>
                          <a:xfrm>
                            <a:off x="208915" y="552323"/>
                            <a:ext cx="102870" cy="54610"/>
                          </a:xfrm>
                          <a:prstGeom prst="rect">
                            <a:avLst/>
                          </a:prstGeom>
                        </pic:spPr>
                      </pic:pic>
                      <pic:pic xmlns:pic="http://schemas.openxmlformats.org/drawingml/2006/picture">
                        <pic:nvPicPr>
                          <pic:cNvPr id="768" name="Picture 768"/>
                          <pic:cNvPicPr/>
                        </pic:nvPicPr>
                        <pic:blipFill>
                          <a:blip r:embed="rId78"/>
                          <a:stretch>
                            <a:fillRect/>
                          </a:stretch>
                        </pic:blipFill>
                        <pic:spPr>
                          <a:xfrm>
                            <a:off x="208915" y="694562"/>
                            <a:ext cx="103505" cy="54610"/>
                          </a:xfrm>
                          <a:prstGeom prst="rect">
                            <a:avLst/>
                          </a:prstGeom>
                        </pic:spPr>
                      </pic:pic>
                      <pic:pic xmlns:pic="http://schemas.openxmlformats.org/drawingml/2006/picture">
                        <pic:nvPicPr>
                          <pic:cNvPr id="770" name="Picture 770"/>
                          <pic:cNvPicPr/>
                        </pic:nvPicPr>
                        <pic:blipFill>
                          <a:blip r:embed="rId79"/>
                          <a:stretch>
                            <a:fillRect/>
                          </a:stretch>
                        </pic:blipFill>
                        <pic:spPr>
                          <a:xfrm>
                            <a:off x="207645" y="837437"/>
                            <a:ext cx="103505" cy="54610"/>
                          </a:xfrm>
                          <a:prstGeom prst="rect">
                            <a:avLst/>
                          </a:prstGeom>
                        </pic:spPr>
                      </pic:pic>
                      <pic:pic xmlns:pic="http://schemas.openxmlformats.org/drawingml/2006/picture">
                        <pic:nvPicPr>
                          <pic:cNvPr id="772" name="Picture 772"/>
                          <pic:cNvPicPr/>
                        </pic:nvPicPr>
                        <pic:blipFill>
                          <a:blip r:embed="rId80"/>
                          <a:stretch>
                            <a:fillRect/>
                          </a:stretch>
                        </pic:blipFill>
                        <pic:spPr>
                          <a:xfrm>
                            <a:off x="207645" y="983487"/>
                            <a:ext cx="103505" cy="54610"/>
                          </a:xfrm>
                          <a:prstGeom prst="rect">
                            <a:avLst/>
                          </a:prstGeom>
                        </pic:spPr>
                      </pic:pic>
                      <pic:pic xmlns:pic="http://schemas.openxmlformats.org/drawingml/2006/picture">
                        <pic:nvPicPr>
                          <pic:cNvPr id="774" name="Picture 774"/>
                          <pic:cNvPicPr/>
                        </pic:nvPicPr>
                        <pic:blipFill>
                          <a:blip r:embed="rId81"/>
                          <a:stretch>
                            <a:fillRect/>
                          </a:stretch>
                        </pic:blipFill>
                        <pic:spPr>
                          <a:xfrm>
                            <a:off x="210185" y="1124458"/>
                            <a:ext cx="102870" cy="54610"/>
                          </a:xfrm>
                          <a:prstGeom prst="rect">
                            <a:avLst/>
                          </a:prstGeom>
                        </pic:spPr>
                      </pic:pic>
                      <pic:pic xmlns:pic="http://schemas.openxmlformats.org/drawingml/2006/picture">
                        <pic:nvPicPr>
                          <pic:cNvPr id="776" name="Picture 776"/>
                          <pic:cNvPicPr/>
                        </pic:nvPicPr>
                        <pic:blipFill>
                          <a:blip r:embed="rId82"/>
                          <a:stretch>
                            <a:fillRect/>
                          </a:stretch>
                        </pic:blipFill>
                        <pic:spPr>
                          <a:xfrm>
                            <a:off x="208915" y="1269873"/>
                            <a:ext cx="103505" cy="54610"/>
                          </a:xfrm>
                          <a:prstGeom prst="rect">
                            <a:avLst/>
                          </a:prstGeom>
                        </pic:spPr>
                      </pic:pic>
                      <pic:pic xmlns:pic="http://schemas.openxmlformats.org/drawingml/2006/picture">
                        <pic:nvPicPr>
                          <pic:cNvPr id="778" name="Picture 778"/>
                          <pic:cNvPicPr/>
                        </pic:nvPicPr>
                        <pic:blipFill>
                          <a:blip r:embed="rId83"/>
                          <a:stretch>
                            <a:fillRect/>
                          </a:stretch>
                        </pic:blipFill>
                        <pic:spPr>
                          <a:xfrm>
                            <a:off x="209550" y="1414018"/>
                            <a:ext cx="103505" cy="54610"/>
                          </a:xfrm>
                          <a:prstGeom prst="rect">
                            <a:avLst/>
                          </a:prstGeom>
                        </pic:spPr>
                      </pic:pic>
                      <pic:pic xmlns:pic="http://schemas.openxmlformats.org/drawingml/2006/picture">
                        <pic:nvPicPr>
                          <pic:cNvPr id="780" name="Picture 780"/>
                          <pic:cNvPicPr/>
                        </pic:nvPicPr>
                        <pic:blipFill>
                          <a:blip r:embed="rId84"/>
                          <a:stretch>
                            <a:fillRect/>
                          </a:stretch>
                        </pic:blipFill>
                        <pic:spPr>
                          <a:xfrm>
                            <a:off x="212090" y="1556893"/>
                            <a:ext cx="102235" cy="54610"/>
                          </a:xfrm>
                          <a:prstGeom prst="rect">
                            <a:avLst/>
                          </a:prstGeom>
                        </pic:spPr>
                      </pic:pic>
                      <pic:pic xmlns:pic="http://schemas.openxmlformats.org/drawingml/2006/picture">
                        <pic:nvPicPr>
                          <pic:cNvPr id="782" name="Picture 782"/>
                          <pic:cNvPicPr/>
                        </pic:nvPicPr>
                        <pic:blipFill>
                          <a:blip r:embed="rId85"/>
                          <a:stretch>
                            <a:fillRect/>
                          </a:stretch>
                        </pic:blipFill>
                        <pic:spPr>
                          <a:xfrm>
                            <a:off x="213360" y="1701037"/>
                            <a:ext cx="90805" cy="54610"/>
                          </a:xfrm>
                          <a:prstGeom prst="rect">
                            <a:avLst/>
                          </a:prstGeom>
                        </pic:spPr>
                      </pic:pic>
                      <pic:pic xmlns:pic="http://schemas.openxmlformats.org/drawingml/2006/picture">
                        <pic:nvPicPr>
                          <pic:cNvPr id="784" name="Picture 784"/>
                          <pic:cNvPicPr/>
                        </pic:nvPicPr>
                        <pic:blipFill>
                          <a:blip r:embed="rId86"/>
                          <a:stretch>
                            <a:fillRect/>
                          </a:stretch>
                        </pic:blipFill>
                        <pic:spPr>
                          <a:xfrm>
                            <a:off x="272415" y="1847087"/>
                            <a:ext cx="38100" cy="54610"/>
                          </a:xfrm>
                          <a:prstGeom prst="rect">
                            <a:avLst/>
                          </a:prstGeom>
                        </pic:spPr>
                      </pic:pic>
                      <pic:pic xmlns:pic="http://schemas.openxmlformats.org/drawingml/2006/picture">
                        <pic:nvPicPr>
                          <pic:cNvPr id="786" name="Picture 786"/>
                          <pic:cNvPicPr/>
                        </pic:nvPicPr>
                        <pic:blipFill>
                          <a:blip r:embed="rId87"/>
                          <a:stretch>
                            <a:fillRect/>
                          </a:stretch>
                        </pic:blipFill>
                        <pic:spPr>
                          <a:xfrm>
                            <a:off x="351790" y="0"/>
                            <a:ext cx="2392046" cy="2162175"/>
                          </a:xfrm>
                          <a:prstGeom prst="rect">
                            <a:avLst/>
                          </a:prstGeom>
                        </pic:spPr>
                      </pic:pic>
                      <pic:pic xmlns:pic="http://schemas.openxmlformats.org/drawingml/2006/picture">
                        <pic:nvPicPr>
                          <pic:cNvPr id="788" name="Picture 788"/>
                          <pic:cNvPicPr/>
                        </pic:nvPicPr>
                        <pic:blipFill>
                          <a:blip r:embed="rId88"/>
                          <a:stretch>
                            <a:fillRect/>
                          </a:stretch>
                        </pic:blipFill>
                        <pic:spPr>
                          <a:xfrm>
                            <a:off x="351790" y="0"/>
                            <a:ext cx="2392046" cy="2162175"/>
                          </a:xfrm>
                          <a:prstGeom prst="rect">
                            <a:avLst/>
                          </a:prstGeom>
                        </pic:spPr>
                      </pic:pic>
                      <wps:wsp>
                        <wps:cNvPr id="865" name="Rectangle 865"/>
                        <wps:cNvSpPr/>
                        <wps:spPr>
                          <a:xfrm>
                            <a:off x="533400" y="958088"/>
                            <a:ext cx="502541" cy="149644"/>
                          </a:xfrm>
                          <a:prstGeom prst="rect">
                            <a:avLst/>
                          </a:prstGeom>
                          <a:ln>
                            <a:noFill/>
                          </a:ln>
                        </wps:spPr>
                        <wps:txbx>
                          <w:txbxContent>
                            <w:p w14:paraId="1BD80B5F" w14:textId="77777777" w:rsidR="00A27F39" w:rsidRDefault="00000000">
                              <w:pPr>
                                <w:spacing w:after="160" w:line="259" w:lineRule="auto"/>
                                <w:ind w:left="0" w:firstLine="0"/>
                              </w:pPr>
                              <w:r>
                                <w:rPr>
                                  <w:i/>
                                  <w:sz w:val="16"/>
                                </w:rPr>
                                <w:t>Figure 1.</w:t>
                              </w:r>
                            </w:p>
                          </w:txbxContent>
                        </wps:txbx>
                        <wps:bodyPr horzOverflow="overflow" vert="horz" lIns="0" tIns="0" rIns="0" bIns="0" rtlCol="0">
                          <a:noAutofit/>
                        </wps:bodyPr>
                      </wps:wsp>
                      <wps:wsp>
                        <wps:cNvPr id="866" name="Rectangle 866"/>
                        <wps:cNvSpPr/>
                        <wps:spPr>
                          <a:xfrm>
                            <a:off x="911479" y="958088"/>
                            <a:ext cx="1080483" cy="149644"/>
                          </a:xfrm>
                          <a:prstGeom prst="rect">
                            <a:avLst/>
                          </a:prstGeom>
                          <a:ln>
                            <a:noFill/>
                          </a:ln>
                        </wps:spPr>
                        <wps:txbx>
                          <w:txbxContent>
                            <w:p w14:paraId="076E57FB" w14:textId="77777777" w:rsidR="00A27F39" w:rsidRDefault="00000000">
                              <w:pPr>
                                <w:spacing w:after="160" w:line="259" w:lineRule="auto"/>
                                <w:ind w:left="0" w:firstLine="0"/>
                              </w:pPr>
                              <w:r>
                                <w:rPr>
                                  <w:sz w:val="16"/>
                                </w:rPr>
                                <w:t xml:space="preserve"> Jobs in Geography </w:t>
                              </w:r>
                            </w:p>
                          </w:txbxContent>
                        </wps:txbx>
                        <wps:bodyPr horzOverflow="overflow" vert="horz" lIns="0" tIns="0" rIns="0" bIns="0" rtlCol="0">
                          <a:noAutofit/>
                        </wps:bodyPr>
                      </wps:wsp>
                      <wps:wsp>
                        <wps:cNvPr id="86364" name="Rectangle 86364"/>
                        <wps:cNvSpPr/>
                        <wps:spPr>
                          <a:xfrm>
                            <a:off x="1724152" y="958088"/>
                            <a:ext cx="44998" cy="149644"/>
                          </a:xfrm>
                          <a:prstGeom prst="rect">
                            <a:avLst/>
                          </a:prstGeom>
                          <a:ln>
                            <a:noFill/>
                          </a:ln>
                        </wps:spPr>
                        <wps:txbx>
                          <w:txbxContent>
                            <w:p w14:paraId="278C96B1" w14:textId="77777777" w:rsidR="00A27F39" w:rsidRDefault="00000000">
                              <w:pPr>
                                <w:spacing w:after="160" w:line="259" w:lineRule="auto"/>
                                <w:ind w:left="0" w:firstLine="0"/>
                              </w:pPr>
                              <w:r>
                                <w:rPr>
                                  <w:i/>
                                  <w:sz w:val="16"/>
                                </w:rPr>
                                <w:t>(</w:t>
                              </w:r>
                            </w:p>
                          </w:txbxContent>
                        </wps:txbx>
                        <wps:bodyPr horzOverflow="overflow" vert="horz" lIns="0" tIns="0" rIns="0" bIns="0" rtlCol="0">
                          <a:noAutofit/>
                        </wps:bodyPr>
                      </wps:wsp>
                      <wps:wsp>
                        <wps:cNvPr id="86365" name="Rectangle 86365"/>
                        <wps:cNvSpPr/>
                        <wps:spPr>
                          <a:xfrm>
                            <a:off x="1757985" y="958088"/>
                            <a:ext cx="945086" cy="149644"/>
                          </a:xfrm>
                          <a:prstGeom prst="rect">
                            <a:avLst/>
                          </a:prstGeom>
                          <a:ln>
                            <a:noFill/>
                          </a:ln>
                        </wps:spPr>
                        <wps:txbx>
                          <w:txbxContent>
                            <w:p w14:paraId="0FA0C0B5" w14:textId="77777777" w:rsidR="00A27F39" w:rsidRDefault="00000000">
                              <w:pPr>
                                <w:spacing w:after="160" w:line="259" w:lineRule="auto"/>
                                <w:ind w:left="0" w:firstLine="0"/>
                              </w:pPr>
                              <w:r>
                                <w:rPr>
                                  <w:i/>
                                  <w:sz w:val="16"/>
                                </w:rPr>
                                <w:t xml:space="preserve">JIG) job listings, </w:t>
                              </w:r>
                            </w:p>
                          </w:txbxContent>
                        </wps:txbx>
                        <wps:bodyPr horzOverflow="overflow" vert="horz" lIns="0" tIns="0" rIns="0" bIns="0" rtlCol="0">
                          <a:noAutofit/>
                        </wps:bodyPr>
                      </wps:wsp>
                      <wps:wsp>
                        <wps:cNvPr id="86369" name="Rectangle 86369"/>
                        <wps:cNvSpPr/>
                        <wps:spPr>
                          <a:xfrm>
                            <a:off x="533400" y="1081278"/>
                            <a:ext cx="450382" cy="149644"/>
                          </a:xfrm>
                          <a:prstGeom prst="rect">
                            <a:avLst/>
                          </a:prstGeom>
                          <a:ln>
                            <a:noFill/>
                          </a:ln>
                        </wps:spPr>
                        <wps:txbx>
                          <w:txbxContent>
                            <w:p w14:paraId="13FB99F0" w14:textId="77777777" w:rsidR="00A27F39" w:rsidRDefault="00000000">
                              <w:pPr>
                                <w:spacing w:after="160" w:line="259" w:lineRule="auto"/>
                                <w:ind w:left="0" w:firstLine="0"/>
                              </w:pPr>
                              <w:r>
                                <w:rPr>
                                  <w:i/>
                                  <w:sz w:val="16"/>
                                </w:rPr>
                                <w:t>1981-82</w:t>
                              </w:r>
                            </w:p>
                          </w:txbxContent>
                        </wps:txbx>
                        <wps:bodyPr horzOverflow="overflow" vert="horz" lIns="0" tIns="0" rIns="0" bIns="0" rtlCol="0">
                          <a:noAutofit/>
                        </wps:bodyPr>
                      </wps:wsp>
                      <wps:wsp>
                        <wps:cNvPr id="86373" name="Rectangle 86373"/>
                        <wps:cNvSpPr/>
                        <wps:spPr>
                          <a:xfrm>
                            <a:off x="872033" y="1081278"/>
                            <a:ext cx="2213126" cy="149644"/>
                          </a:xfrm>
                          <a:prstGeom prst="rect">
                            <a:avLst/>
                          </a:prstGeom>
                          <a:ln>
                            <a:noFill/>
                          </a:ln>
                        </wps:spPr>
                        <wps:txbx>
                          <w:txbxContent>
                            <w:p w14:paraId="4D706457" w14:textId="77777777" w:rsidR="00A27F39" w:rsidRDefault="00000000">
                              <w:pPr>
                                <w:spacing w:after="160" w:line="259" w:lineRule="auto"/>
                                <w:ind w:left="0" w:firstLine="0"/>
                              </w:pPr>
                              <w:r>
                                <w:rPr>
                                  <w:i/>
                                  <w:sz w:val="16"/>
                                </w:rPr>
                                <w:t xml:space="preserve"> through 1996-97. The top line indicates </w:t>
                              </w:r>
                            </w:p>
                          </w:txbxContent>
                        </wps:txbx>
                        <wps:bodyPr horzOverflow="overflow" vert="horz" lIns="0" tIns="0" rIns="0" bIns="0" rtlCol="0">
                          <a:noAutofit/>
                        </wps:bodyPr>
                      </wps:wsp>
                      <wps:wsp>
                        <wps:cNvPr id="869" name="Rectangle 869"/>
                        <wps:cNvSpPr/>
                        <wps:spPr>
                          <a:xfrm>
                            <a:off x="533400" y="1204468"/>
                            <a:ext cx="2718641" cy="149644"/>
                          </a:xfrm>
                          <a:prstGeom prst="rect">
                            <a:avLst/>
                          </a:prstGeom>
                          <a:ln>
                            <a:noFill/>
                          </a:ln>
                        </wps:spPr>
                        <wps:txbx>
                          <w:txbxContent>
                            <w:p w14:paraId="31CAB9BD" w14:textId="77777777" w:rsidR="00A27F39" w:rsidRDefault="00000000">
                              <w:pPr>
                                <w:spacing w:after="160" w:line="259" w:lineRule="auto"/>
                                <w:ind w:left="0" w:firstLine="0"/>
                              </w:pPr>
                              <w:r>
                                <w:rPr>
                                  <w:i/>
                                  <w:sz w:val="16"/>
                                </w:rPr>
                                <w:t xml:space="preserve">the total number of new postings, the next one the </w:t>
                              </w:r>
                            </w:p>
                          </w:txbxContent>
                        </wps:txbx>
                        <wps:bodyPr horzOverflow="overflow" vert="horz" lIns="0" tIns="0" rIns="0" bIns="0" rtlCol="0">
                          <a:noAutofit/>
                        </wps:bodyPr>
                      </wps:wsp>
                      <wps:wsp>
                        <wps:cNvPr id="870" name="Rectangle 870"/>
                        <wps:cNvSpPr/>
                        <wps:spPr>
                          <a:xfrm>
                            <a:off x="533400" y="1327531"/>
                            <a:ext cx="2460951" cy="149644"/>
                          </a:xfrm>
                          <a:prstGeom prst="rect">
                            <a:avLst/>
                          </a:prstGeom>
                          <a:ln>
                            <a:noFill/>
                          </a:ln>
                        </wps:spPr>
                        <wps:txbx>
                          <w:txbxContent>
                            <w:p w14:paraId="5C552017" w14:textId="77777777" w:rsidR="00A27F39" w:rsidRDefault="00000000">
                              <w:pPr>
                                <w:spacing w:after="160" w:line="259" w:lineRule="auto"/>
                                <w:ind w:left="0" w:firstLine="0"/>
                              </w:pPr>
                              <w:r>
                                <w:rPr>
                                  <w:i/>
                                  <w:sz w:val="16"/>
                                </w:rPr>
                                <w:t xml:space="preserve">number of ads mentioning cartography, GIS, </w:t>
                              </w:r>
                            </w:p>
                          </w:txbxContent>
                        </wps:txbx>
                        <wps:bodyPr horzOverflow="overflow" vert="horz" lIns="0" tIns="0" rIns="0" bIns="0" rtlCol="0">
                          <a:noAutofit/>
                        </wps:bodyPr>
                      </wps:wsp>
                      <wps:wsp>
                        <wps:cNvPr id="871" name="Rectangle 871"/>
                        <wps:cNvSpPr/>
                        <wps:spPr>
                          <a:xfrm>
                            <a:off x="533400" y="1450721"/>
                            <a:ext cx="2700263" cy="149644"/>
                          </a:xfrm>
                          <a:prstGeom prst="rect">
                            <a:avLst/>
                          </a:prstGeom>
                          <a:ln>
                            <a:noFill/>
                          </a:ln>
                        </wps:spPr>
                        <wps:txbx>
                          <w:txbxContent>
                            <w:p w14:paraId="12B28C5B" w14:textId="77777777" w:rsidR="00A27F39" w:rsidRDefault="00000000">
                              <w:pPr>
                                <w:spacing w:after="160" w:line="259" w:lineRule="auto"/>
                                <w:ind w:left="0" w:firstLine="0"/>
                              </w:pPr>
                              <w:r>
                                <w:rPr>
                                  <w:i/>
                                  <w:sz w:val="16"/>
                                </w:rPr>
                                <w:t xml:space="preserve">and/or remote sensing. The remaining three lines </w:t>
                              </w:r>
                            </w:p>
                          </w:txbxContent>
                        </wps:txbx>
                        <wps:bodyPr horzOverflow="overflow" vert="horz" lIns="0" tIns="0" rIns="0" bIns="0" rtlCol="0">
                          <a:noAutofit/>
                        </wps:bodyPr>
                      </wps:wsp>
                    </wpg:wgp>
                  </a:graphicData>
                </a:graphic>
              </wp:anchor>
            </w:drawing>
          </mc:Choice>
          <mc:Fallback xmlns:a="http://schemas.openxmlformats.org/drawingml/2006/main">
            <w:pict>
              <v:group id="Group 87753" style="width:216.05pt;height:170.25pt;position:absolute;mso-position-horizontal-relative:margin;mso-position-horizontal:absolute;margin-left:288pt;mso-position-vertical-relative:text;margin-top:42.71pt;" coordsize="27438,21621">
                <v:shape id="Picture 754" style="position:absolute;width:1619;height:457;left:2965;top:19486;" filled="f">
                  <v:imagedata r:id="rId89"/>
                </v:shape>
                <v:shape id="Picture 756" style="position:absolute;width:311;height:457;left:6203;top:19474;" filled="f">
                  <v:imagedata r:id="rId90"/>
                </v:shape>
                <v:shape id="Picture 758" style="position:absolute;width:1504;height:736;left:5118;top:1465;" filled="f">
                  <v:imagedata r:id="rId91"/>
                </v:shape>
                <v:shape id="Picture 760" style="position:absolute;width:755;height:539;left:0;top:13428;" filled="f">
                  <v:imagedata r:id="rId92"/>
                </v:shape>
                <v:shape id="Picture 762" style="position:absolute;width:971;height:3835;left:0;top:9472;" filled="f">
                  <v:imagedata r:id="rId93"/>
                </v:shape>
                <v:shape id="Picture 764" style="position:absolute;width:203;height:533;left:2768;top:4043;" filled="f">
                  <v:imagedata r:id="rId94"/>
                </v:shape>
                <v:shape id="Picture 766" style="position:absolute;width:1028;height:546;left:2089;top:5523;" filled="f">
                  <v:imagedata r:id="rId95"/>
                </v:shape>
                <v:shape id="Picture 768" style="position:absolute;width:1035;height:546;left:2089;top:6945;" filled="f">
                  <v:imagedata r:id="rId96"/>
                </v:shape>
                <v:shape id="Picture 770" style="position:absolute;width:1035;height:546;left:2076;top:8374;" filled="f">
                  <v:imagedata r:id="rId97"/>
                </v:shape>
                <v:shape id="Picture 772" style="position:absolute;width:1035;height:546;left:2076;top:9834;" filled="f">
                  <v:imagedata r:id="rId98"/>
                </v:shape>
                <v:shape id="Picture 774" style="position:absolute;width:1028;height:546;left:2101;top:11244;" filled="f">
                  <v:imagedata r:id="rId99"/>
                </v:shape>
                <v:shape id="Picture 776" style="position:absolute;width:1035;height:546;left:2089;top:12698;" filled="f">
                  <v:imagedata r:id="rId100"/>
                </v:shape>
                <v:shape id="Picture 778" style="position:absolute;width:1035;height:546;left:2095;top:14140;" filled="f">
                  <v:imagedata r:id="rId101"/>
                </v:shape>
                <v:shape id="Picture 780" style="position:absolute;width:1022;height:546;left:2120;top:15568;" filled="f">
                  <v:imagedata r:id="rId102"/>
                </v:shape>
                <v:shape id="Picture 782" style="position:absolute;width:908;height:546;left:2133;top:17010;" filled="f">
                  <v:imagedata r:id="rId103"/>
                </v:shape>
                <v:shape id="Picture 784" style="position:absolute;width:381;height:546;left:2724;top:18470;" filled="f">
                  <v:imagedata r:id="rId104"/>
                </v:shape>
                <v:shape id="Picture 786" style="position:absolute;width:23920;height:21621;left:3517;top:0;" filled="f">
                  <v:imagedata r:id="rId105"/>
                </v:shape>
                <v:shape id="Picture 788" style="position:absolute;width:23920;height:21621;left:3517;top:0;" filled="f">
                  <v:imagedata r:id="rId106"/>
                </v:shape>
                <v:rect id="Rectangle 865" style="position:absolute;width:5025;height:1496;left:5334;top:9580;" filled="f" stroked="f">
                  <v:textbox inset="0,0,0,0">
                    <w:txbxContent>
                      <w:p>
                        <w:pPr>
                          <w:spacing w:before="0" w:after="160" w:line="259" w:lineRule="auto"/>
                          <w:ind w:left="0" w:firstLine="0"/>
                        </w:pPr>
                        <w:r>
                          <w:rPr>
                            <w:rFonts w:cs="Times New Roman" w:hAnsi="Times New Roman" w:eastAsia="Times New Roman" w:ascii="Times New Roman"/>
                            <w:i w:val="1"/>
                            <w:sz w:val="16"/>
                          </w:rPr>
                          <w:t xml:space="preserve">Figure 1.</w:t>
                        </w:r>
                      </w:p>
                    </w:txbxContent>
                  </v:textbox>
                </v:rect>
                <v:rect id="Rectangle 866" style="position:absolute;width:10804;height:1496;left:9114;top:9580;" filled="f" stroked="f">
                  <v:textbox inset="0,0,0,0">
                    <w:txbxContent>
                      <w:p>
                        <w:pPr>
                          <w:spacing w:before="0" w:after="160" w:line="259" w:lineRule="auto"/>
                          <w:ind w:left="0" w:firstLine="0"/>
                        </w:pPr>
                        <w:r>
                          <w:rPr>
                            <w:sz w:val="16"/>
                          </w:rPr>
                          <w:t xml:space="preserve"> Jobs in Geography </w:t>
                        </w:r>
                      </w:p>
                    </w:txbxContent>
                  </v:textbox>
                </v:rect>
                <v:rect id="Rectangle 86364" style="position:absolute;width:449;height:1496;left:17241;top:9580;" filled="f" stroked="f">
                  <v:textbox inset="0,0,0,0">
                    <w:txbxContent>
                      <w:p>
                        <w:pPr>
                          <w:spacing w:before="0" w:after="160" w:line="259" w:lineRule="auto"/>
                          <w:ind w:left="0" w:firstLine="0"/>
                        </w:pPr>
                        <w:r>
                          <w:rPr>
                            <w:rFonts w:cs="Times New Roman" w:hAnsi="Times New Roman" w:eastAsia="Times New Roman" w:ascii="Times New Roman"/>
                            <w:i w:val="1"/>
                            <w:sz w:val="16"/>
                          </w:rPr>
                          <w:t xml:space="preserve">(</w:t>
                        </w:r>
                      </w:p>
                    </w:txbxContent>
                  </v:textbox>
                </v:rect>
                <v:rect id="Rectangle 86365" style="position:absolute;width:9450;height:1496;left:17579;top:9580;" filled="f" stroked="f">
                  <v:textbox inset="0,0,0,0">
                    <w:txbxContent>
                      <w:p>
                        <w:pPr>
                          <w:spacing w:before="0" w:after="160" w:line="259" w:lineRule="auto"/>
                          <w:ind w:left="0" w:firstLine="0"/>
                        </w:pPr>
                        <w:r>
                          <w:rPr>
                            <w:rFonts w:cs="Times New Roman" w:hAnsi="Times New Roman" w:eastAsia="Times New Roman" w:ascii="Times New Roman"/>
                            <w:i w:val="1"/>
                            <w:sz w:val="16"/>
                          </w:rPr>
                          <w:t xml:space="preserve">JIG) job listings, </w:t>
                        </w:r>
                      </w:p>
                    </w:txbxContent>
                  </v:textbox>
                </v:rect>
                <v:rect id="Rectangle 86369" style="position:absolute;width:4503;height:1496;left:5334;top:10812;" filled="f" stroked="f">
                  <v:textbox inset="0,0,0,0">
                    <w:txbxContent>
                      <w:p>
                        <w:pPr>
                          <w:spacing w:before="0" w:after="160" w:line="259" w:lineRule="auto"/>
                          <w:ind w:left="0" w:firstLine="0"/>
                        </w:pPr>
                        <w:r>
                          <w:rPr>
                            <w:rFonts w:cs="Times New Roman" w:hAnsi="Times New Roman" w:eastAsia="Times New Roman" w:ascii="Times New Roman"/>
                            <w:i w:val="1"/>
                            <w:sz w:val="16"/>
                          </w:rPr>
                          <w:t xml:space="preserve">1981-82</w:t>
                        </w:r>
                      </w:p>
                    </w:txbxContent>
                  </v:textbox>
                </v:rect>
                <v:rect id="Rectangle 86373" style="position:absolute;width:22131;height:1496;left:8720;top:10812;" filled="f" stroked="f">
                  <v:textbox inset="0,0,0,0">
                    <w:txbxContent>
                      <w:p>
                        <w:pPr>
                          <w:spacing w:before="0" w:after="160" w:line="259" w:lineRule="auto"/>
                          <w:ind w:left="0" w:firstLine="0"/>
                        </w:pPr>
                        <w:r>
                          <w:rPr>
                            <w:rFonts w:cs="Times New Roman" w:hAnsi="Times New Roman" w:eastAsia="Times New Roman" w:ascii="Times New Roman"/>
                            <w:i w:val="1"/>
                            <w:sz w:val="16"/>
                          </w:rPr>
                          <w:t xml:space="preserve"> through 1996-97. The top line indicates </w:t>
                        </w:r>
                      </w:p>
                    </w:txbxContent>
                  </v:textbox>
                </v:rect>
                <v:rect id="Rectangle 869" style="position:absolute;width:27186;height:1496;left:5334;top:12044;" filled="f" stroked="f">
                  <v:textbox inset="0,0,0,0">
                    <w:txbxContent>
                      <w:p>
                        <w:pPr>
                          <w:spacing w:before="0" w:after="160" w:line="259" w:lineRule="auto"/>
                          <w:ind w:left="0" w:firstLine="0"/>
                        </w:pPr>
                        <w:r>
                          <w:rPr>
                            <w:rFonts w:cs="Times New Roman" w:hAnsi="Times New Roman" w:eastAsia="Times New Roman" w:ascii="Times New Roman"/>
                            <w:i w:val="1"/>
                            <w:sz w:val="16"/>
                          </w:rPr>
                          <w:t xml:space="preserve">the total number of new postings, the next one the </w:t>
                        </w:r>
                      </w:p>
                    </w:txbxContent>
                  </v:textbox>
                </v:rect>
                <v:rect id="Rectangle 870" style="position:absolute;width:24609;height:1496;left:5334;top:13275;" filled="f" stroked="f">
                  <v:textbox inset="0,0,0,0">
                    <w:txbxContent>
                      <w:p>
                        <w:pPr>
                          <w:spacing w:before="0" w:after="160" w:line="259" w:lineRule="auto"/>
                          <w:ind w:left="0" w:firstLine="0"/>
                        </w:pPr>
                        <w:r>
                          <w:rPr>
                            <w:rFonts w:cs="Times New Roman" w:hAnsi="Times New Roman" w:eastAsia="Times New Roman" w:ascii="Times New Roman"/>
                            <w:i w:val="1"/>
                            <w:sz w:val="16"/>
                          </w:rPr>
                          <w:t xml:space="preserve">number of ads mentioning cartography, GIS, </w:t>
                        </w:r>
                      </w:p>
                    </w:txbxContent>
                  </v:textbox>
                </v:rect>
                <v:rect id="Rectangle 871" style="position:absolute;width:27002;height:1496;left:5334;top:14507;" filled="f" stroked="f">
                  <v:textbox inset="0,0,0,0">
                    <w:txbxContent>
                      <w:p>
                        <w:pPr>
                          <w:spacing w:before="0" w:after="160" w:line="259" w:lineRule="auto"/>
                          <w:ind w:left="0" w:firstLine="0"/>
                        </w:pPr>
                        <w:r>
                          <w:rPr>
                            <w:rFonts w:cs="Times New Roman" w:hAnsi="Times New Roman" w:eastAsia="Times New Roman" w:ascii="Times New Roman"/>
                            <w:i w:val="1"/>
                            <w:sz w:val="16"/>
                          </w:rPr>
                          <w:t xml:space="preserve">and/or remote sensing. The remaining three lines </w:t>
                        </w:r>
                      </w:p>
                    </w:txbxContent>
                  </v:textbox>
                </v:rect>
                <w10:wrap type="topAndBottom"/>
              </v:group>
            </w:pict>
          </mc:Fallback>
        </mc:AlternateContent>
      </w:r>
      <w:r>
        <w:t>Figure 2 shows the proportion of all jobs mentioning any of these areas, and the shifting dominance is even more pronounced. Cartography de-clines, GIS rises, remote sensing fluctuates and levels off.</w:t>
      </w:r>
    </w:p>
    <w:p w14:paraId="77A5E4D4" w14:textId="77777777" w:rsidR="00A27F39" w:rsidRDefault="00000000">
      <w:pPr>
        <w:spacing w:after="0" w:line="259" w:lineRule="auto"/>
        <w:ind w:left="0" w:firstLine="0"/>
      </w:pPr>
      <w:r>
        <w:rPr>
          <w:noProof/>
        </w:rPr>
        <w:drawing>
          <wp:inline distT="0" distB="0" distL="0" distR="0" wp14:anchorId="24E63769" wp14:editId="2EE86CF2">
            <wp:extent cx="2651760" cy="2089785"/>
            <wp:effectExtent l="0" t="0" r="0" b="0"/>
            <wp:docPr id="752" name="Picture 752"/>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107"/>
                    <a:stretch>
                      <a:fillRect/>
                    </a:stretch>
                  </pic:blipFill>
                  <pic:spPr>
                    <a:xfrm>
                      <a:off x="0" y="0"/>
                      <a:ext cx="2651760" cy="2089785"/>
                    </a:xfrm>
                    <a:prstGeom prst="rect">
                      <a:avLst/>
                    </a:prstGeom>
                  </pic:spPr>
                </pic:pic>
              </a:graphicData>
            </a:graphic>
          </wp:inline>
        </w:drawing>
      </w:r>
    </w:p>
    <w:p w14:paraId="32489027" w14:textId="77777777" w:rsidR="00A27F39" w:rsidRDefault="00000000">
      <w:pPr>
        <w:spacing w:after="3" w:line="269" w:lineRule="auto"/>
        <w:ind w:left="-5"/>
      </w:pPr>
      <w:r>
        <w:rPr>
          <w:i/>
          <w:sz w:val="23"/>
        </w:rPr>
        <w:t>“We now share a lot of territory with GIS and</w:t>
      </w:r>
    </w:p>
    <w:p w14:paraId="24CEFAAA" w14:textId="77777777" w:rsidR="00A27F39" w:rsidRDefault="00000000">
      <w:pPr>
        <w:spacing w:after="2685" w:line="269" w:lineRule="auto"/>
        <w:ind w:left="-5"/>
      </w:pPr>
      <w:r>
        <w:rPr>
          <w:i/>
          <w:sz w:val="23"/>
        </w:rPr>
        <w:t>(geo)visualization.”</w:t>
      </w:r>
    </w:p>
    <w:p w14:paraId="33732513" w14:textId="77777777" w:rsidR="00A27F39" w:rsidRDefault="00000000">
      <w:pPr>
        <w:spacing w:after="8" w:line="254" w:lineRule="auto"/>
        <w:ind w:left="-5"/>
      </w:pPr>
      <w:r>
        <w:rPr>
          <w:i/>
          <w:sz w:val="24"/>
        </w:rPr>
        <w:lastRenderedPageBreak/>
        <w:t>“. . . cartography [jobs] peaked in ‘84-85 . . .”</w:t>
      </w:r>
    </w:p>
    <w:p w14:paraId="63621128" w14:textId="77777777" w:rsidR="00A27F39" w:rsidRDefault="00A27F39">
      <w:pPr>
        <w:sectPr w:rsidR="00A27F39">
          <w:footnotePr>
            <w:numRestart w:val="eachPage"/>
          </w:footnotePr>
          <w:type w:val="continuous"/>
          <w:pgSz w:w="12240" w:h="15840"/>
          <w:pgMar w:top="1440" w:right="1514" w:bottom="681" w:left="1440" w:header="720" w:footer="720" w:gutter="0"/>
          <w:cols w:num="2" w:space="720" w:equalWidth="0">
            <w:col w:w="6517" w:space="398"/>
            <w:col w:w="2371"/>
          </w:cols>
        </w:sectPr>
      </w:pPr>
    </w:p>
    <w:p w14:paraId="443921C5" w14:textId="77777777" w:rsidR="00A27F39" w:rsidRDefault="00000000">
      <w:pPr>
        <w:spacing w:after="3199" w:line="260" w:lineRule="auto"/>
        <w:ind w:right="3578"/>
      </w:pPr>
      <w:r>
        <w:rPr>
          <w:i/>
          <w:sz w:val="16"/>
        </w:rPr>
        <w:t>indicate the numbers for each of cartography, GIS, and remote sensing; an ad mentioning more than one is counted in more than one line. Source: AAG, various dates. Acknowledgement: Amy Lobben assisted in the compilation.</w:t>
      </w:r>
    </w:p>
    <w:p w14:paraId="5ED14E2B" w14:textId="77777777" w:rsidR="00A27F39" w:rsidRDefault="00000000">
      <w:pPr>
        <w:spacing w:after="96" w:line="273" w:lineRule="auto"/>
        <w:ind w:left="6600" w:right="100" w:firstLine="0"/>
        <w:jc w:val="both"/>
      </w:pPr>
      <w:r>
        <w:rPr>
          <w:noProof/>
        </w:rPr>
        <w:drawing>
          <wp:anchor distT="0" distB="0" distL="114300" distR="114300" simplePos="0" relativeHeight="251669504" behindDoc="0" locked="0" layoutInCell="1" allowOverlap="0" wp14:anchorId="25A8436D" wp14:editId="432F7953">
            <wp:simplePos x="0" y="0"/>
            <wp:positionH relativeFrom="page">
              <wp:posOffset>457200</wp:posOffset>
            </wp:positionH>
            <wp:positionV relativeFrom="page">
              <wp:posOffset>457200</wp:posOffset>
            </wp:positionV>
            <wp:extent cx="6400800" cy="228600"/>
            <wp:effectExtent l="0" t="0" r="0" b="0"/>
            <wp:wrapTopAndBottom/>
            <wp:docPr id="891" name="Picture 891"/>
            <wp:cNvGraphicFramePr/>
            <a:graphic xmlns:a="http://schemas.openxmlformats.org/drawingml/2006/main">
              <a:graphicData uri="http://schemas.openxmlformats.org/drawingml/2006/picture">
                <pic:pic xmlns:pic="http://schemas.openxmlformats.org/drawingml/2006/picture">
                  <pic:nvPicPr>
                    <pic:cNvPr id="891" name="Picture 891"/>
                    <pic:cNvPicPr/>
                  </pic:nvPicPr>
                  <pic:blipFill>
                    <a:blip r:embed="rId66"/>
                    <a:stretch>
                      <a:fillRect/>
                    </a:stretch>
                  </pic:blipFill>
                  <pic:spPr>
                    <a:xfrm>
                      <a:off x="0" y="0"/>
                      <a:ext cx="6400800" cy="228600"/>
                    </a:xfrm>
                    <a:prstGeom prst="rect">
                      <a:avLst/>
                    </a:prstGeom>
                  </pic:spPr>
                </pic:pic>
              </a:graphicData>
            </a:graphic>
          </wp:anchor>
        </w:drawing>
      </w:r>
      <w:r>
        <w:rPr>
          <w:i/>
          <w:sz w:val="15"/>
        </w:rPr>
        <w:t>Figure 2. Relative shares. The values in Figure 1 are converted to proportion of all cartography, GIS, and remote sensing listings. Values do not add to 100% because some ads list more than one of these areas.</w:t>
      </w:r>
    </w:p>
    <w:p w14:paraId="1EB0AC07" w14:textId="77777777" w:rsidR="00A27F39" w:rsidRDefault="00000000">
      <w:pPr>
        <w:pStyle w:val="Heading2"/>
        <w:tabs>
          <w:tab w:val="center" w:pos="340"/>
          <w:tab w:val="center" w:pos="4895"/>
          <w:tab w:val="center" w:pos="8315"/>
        </w:tabs>
        <w:ind w:left="0" w:firstLine="0"/>
      </w:pPr>
      <w:r>
        <w:rPr>
          <w:rFonts w:ascii="Calibri" w:eastAsia="Calibri" w:hAnsi="Calibri" w:cs="Calibri"/>
          <w:b w:val="0"/>
          <w:i w:val="0"/>
          <w:color w:val="000000"/>
          <w:sz w:val="22"/>
        </w:rPr>
        <w:tab/>
      </w:r>
      <w:r>
        <w:rPr>
          <w:rFonts w:ascii="Arial" w:eastAsia="Arial" w:hAnsi="Arial" w:cs="Arial"/>
          <w:i w:val="0"/>
        </w:rPr>
        <w:t xml:space="preserve"> </w:t>
      </w:r>
      <w:r>
        <w:rPr>
          <w:rFonts w:ascii="Arial" w:eastAsia="Arial" w:hAnsi="Arial" w:cs="Arial"/>
          <w:i w:val="0"/>
        </w:rPr>
        <w:tab/>
      </w:r>
      <w:r>
        <w:t>cartographic perspectives</w:t>
      </w:r>
      <w:r>
        <w:tab/>
      </w:r>
      <w:r>
        <w:rPr>
          <w:i w:val="0"/>
          <w:sz w:val="18"/>
        </w:rPr>
        <w:t xml:space="preserve">Number 47, </w:t>
      </w:r>
    </w:p>
    <w:p w14:paraId="7AC44B4D" w14:textId="77777777" w:rsidR="00A27F39" w:rsidRDefault="00000000">
      <w:pPr>
        <w:pStyle w:val="Heading3"/>
        <w:spacing w:after="1498" w:line="265" w:lineRule="auto"/>
        <w:ind w:left="375"/>
        <w:jc w:val="left"/>
      </w:pPr>
      <w:r>
        <w:rPr>
          <w:sz w:val="18"/>
        </w:rPr>
        <w:t>Winter 2004</w:t>
      </w:r>
    </w:p>
    <w:p w14:paraId="5789C31B" w14:textId="77777777" w:rsidR="00A27F39" w:rsidRDefault="00000000">
      <w:pPr>
        <w:spacing w:after="1136" w:line="260" w:lineRule="auto"/>
        <w:ind w:left="3144" w:right="-15"/>
        <w:jc w:val="right"/>
      </w:pPr>
      <w:r>
        <w:rPr>
          <w:i/>
          <w:sz w:val="24"/>
        </w:rPr>
        <w:t>“. . . we probably all have some combination of . . . labels at this point.”</w:t>
      </w:r>
    </w:p>
    <w:p w14:paraId="5B0EBF7E" w14:textId="77777777" w:rsidR="00A27F39" w:rsidRDefault="00000000">
      <w:pPr>
        <w:spacing w:after="8" w:line="254" w:lineRule="auto"/>
        <w:ind w:left="1460" w:right="6775" w:hanging="1253"/>
      </w:pPr>
      <w:r>
        <w:rPr>
          <w:i/>
          <w:sz w:val="24"/>
        </w:rPr>
        <w:t>“The lexicon . . . has changed in recent years.”</w:t>
      </w:r>
    </w:p>
    <w:p w14:paraId="5FD5390F" w14:textId="77777777" w:rsidR="00A27F39" w:rsidRDefault="00A27F39">
      <w:pPr>
        <w:sectPr w:rsidR="00A27F39">
          <w:footnotePr>
            <w:numRestart w:val="eachPage"/>
          </w:footnotePr>
          <w:type w:val="continuous"/>
          <w:pgSz w:w="12240" w:h="15840"/>
          <w:pgMar w:top="1440" w:right="760" w:bottom="1440" w:left="1440" w:header="720" w:footer="720" w:gutter="0"/>
          <w:cols w:space="720"/>
        </w:sectPr>
      </w:pPr>
    </w:p>
    <w:p w14:paraId="11FAF10F" w14:textId="77777777" w:rsidR="00A27F39" w:rsidRDefault="00000000">
      <w:pPr>
        <w:ind w:left="7" w:right="14" w:firstLine="240"/>
      </w:pPr>
      <w:r>
        <w:t>I was going to update this set of data to take the graphs through 2003, but that is not a straightforward thing to do. I recall that some of the ads in the time period of the graphs mentioned terms that were not explicitly geographic information systems, cartography, or remote sensing, and I may even have forgotten how complicated the vocabulary was. But here is some of the phrasing in 2002-2003:</w:t>
      </w:r>
    </w:p>
    <w:p w14:paraId="62FE828C" w14:textId="77777777" w:rsidR="00A27F39" w:rsidRDefault="00000000">
      <w:pPr>
        <w:ind w:left="440" w:right="378" w:hanging="143"/>
      </w:pPr>
      <w:r>
        <w:t>Geographic Information Science…with a focus on visualization or health applications. (AAG, 38:7, p. 27)</w:t>
      </w:r>
    </w:p>
    <w:p w14:paraId="58E3143E" w14:textId="77777777" w:rsidR="00A27F39" w:rsidRDefault="00000000">
      <w:pPr>
        <w:ind w:left="290" w:right="14"/>
      </w:pPr>
      <w:r>
        <w:t>Digital Technology and Communication (35:7, p.22)</w:t>
      </w:r>
    </w:p>
    <w:p w14:paraId="1A8C7122" w14:textId="77777777" w:rsidR="00A27F39" w:rsidRDefault="00000000">
      <w:pPr>
        <w:ind w:left="290" w:right="14"/>
      </w:pPr>
      <w:r>
        <w:t>Spatial Data Laboratory Supervisor/Instructor (38:7, p. 27)</w:t>
      </w:r>
    </w:p>
    <w:p w14:paraId="18DCDA54" w14:textId="77777777" w:rsidR="00A27F39" w:rsidRDefault="00000000">
      <w:pPr>
        <w:ind w:left="290" w:right="14"/>
      </w:pPr>
      <w:r>
        <w:t>Society and Information Technology (35:7, p. 22)</w:t>
      </w:r>
    </w:p>
    <w:p w14:paraId="6BB08C19" w14:textId="77777777" w:rsidR="00A27F39" w:rsidRDefault="00000000">
      <w:pPr>
        <w:ind w:left="440" w:right="14" w:hanging="143"/>
      </w:pPr>
      <w:r>
        <w:t>Assistant Professor GIS/Remote Sensing, PhD in forestry or related discipline. (38:7, p. 27)</w:t>
      </w:r>
    </w:p>
    <w:p w14:paraId="6EFB9523" w14:textId="77777777" w:rsidR="00A27F39" w:rsidRDefault="00000000">
      <w:pPr>
        <w:spacing w:after="223"/>
        <w:ind w:left="440" w:right="371" w:hanging="160"/>
      </w:pPr>
      <w:r>
        <w:t>Postgraduate Researcher..(diseases; fieldwork)…. A Bachelor’s Degree in economics…preferred…knowledge of GIS and image analysis and spatio-temporal model(ing)…. (38:6, p. 18)</w:t>
      </w:r>
    </w:p>
    <w:p w14:paraId="44955BDF" w14:textId="77777777" w:rsidR="00A27F39" w:rsidRDefault="00000000">
      <w:pPr>
        <w:ind w:left="7" w:right="14" w:firstLine="240"/>
      </w:pPr>
      <w:r>
        <w:t xml:space="preserve">The lexicon, it seems, has changed in recent years. Yes, cartography does still appear in some of the job ads, as does GIS and certainly remote sensing, but </w:t>
      </w:r>
      <w:r>
        <w:br w:type="page"/>
      </w:r>
    </w:p>
    <w:p w14:paraId="30F2531A" w14:textId="77777777" w:rsidR="00A27F39" w:rsidRDefault="00000000">
      <w:pPr>
        <w:spacing w:after="216"/>
        <w:ind w:left="17" w:right="14"/>
      </w:pPr>
      <w:r>
        <w:lastRenderedPageBreak/>
        <w:t>many of the traditional terms have been replaced with new ones, reflecting new ways of looking at how geography is subdivided, and, more accurately, at the way departments are looking at the pack - ages of knowledge and skills wanted in individual faculty members. The old terms (including GIS) do not have the cache they did a few years ago.</w:t>
      </w:r>
    </w:p>
    <w:p w14:paraId="5B6AE529" w14:textId="77777777" w:rsidR="00A27F39" w:rsidRDefault="00000000">
      <w:pPr>
        <w:ind w:left="7" w:right="14" w:firstLine="240"/>
      </w:pPr>
      <w:r>
        <w:t xml:space="preserve">Whether all this is good or bad is open to interpretation. The relative number of new PhDs and new faculty members who identify explic-itly with cartography dropped drastically enough in the ’90s that it showed up as an age gap—a degree age gap that is, the length of time since someone completed their terminal degree. When the U.S. National Committee for ICA (International Cartographic Association; see ICA, 1999 and USNC, 2003) solicited applicants for travel funding to the International Cartographic Conference-Beijing 2001, the old </w:t>
      </w:r>
      <w:r>
        <w:br w:type="page"/>
      </w:r>
    </w:p>
    <w:p w14:paraId="2EE63222" w14:textId="77777777" w:rsidR="00A27F39" w:rsidRDefault="00000000">
      <w:pPr>
        <w:ind w:left="17" w:right="14"/>
      </w:pPr>
      <w:r>
        <w:lastRenderedPageBreak/>
        <w:t xml:space="preserve">guard, that is, those with older PhDs, were interested in going to the Conference, as were a cadre of young graduate students and assistant professors who might think of themselves as associated with GIScience, visualiza-tion, or cartography. But the mid-career </w:t>
      </w:r>
      <w:r>
        <w:t xml:space="preserve">applicants were largely miss-ing—noticeably enough that for the next ICC (Durban, August, 2003), NSF granted funds not only for young scholars (as they have in the past) but to support a few mid-career cartographic scholars as well. Unfortu-nately, we could not get enough of them to Durban to use up the funds so allocated. Finding young scholars was no problem. Cartography might have become a marginalized term in recent years, but people are recognizing the common mapping interests among a variety of labels, and we </w:t>
      </w:r>
    </w:p>
    <w:p w14:paraId="501E0CD4" w14:textId="77777777" w:rsidR="00A27F39" w:rsidRDefault="00A27F39">
      <w:pPr>
        <w:sectPr w:rsidR="00A27F39">
          <w:footnotePr>
            <w:numRestart w:val="eachPage"/>
          </w:footnotePr>
          <w:type w:val="continuous"/>
          <w:pgSz w:w="12240" w:h="15840"/>
          <w:pgMar w:top="1440" w:right="823" w:bottom="11029" w:left="1440" w:header="720" w:footer="720" w:gutter="0"/>
          <w:cols w:num="2" w:space="720" w:equalWidth="0">
            <w:col w:w="3031" w:space="416"/>
            <w:col w:w="6530"/>
          </w:cols>
        </w:sectPr>
      </w:pPr>
    </w:p>
    <w:p w14:paraId="78648FC2" w14:textId="1381D50E" w:rsidR="00A27F39" w:rsidRDefault="00000000">
      <w:pPr>
        <w:spacing w:after="79" w:line="266" w:lineRule="auto"/>
        <w:ind w:left="6970"/>
      </w:pPr>
      <w:r>
        <w:rPr>
          <w:i/>
          <w:sz w:val="15"/>
        </w:rPr>
        <w:t xml:space="preserve">day digital elevation model (DEM) of </w:t>
      </w:r>
      <w:r>
        <w:br w:type="page"/>
      </w:r>
    </w:p>
    <w:p w14:paraId="44EC0C33" w14:textId="77777777" w:rsidR="00A27F39" w:rsidRDefault="00000000">
      <w:pPr>
        <w:tabs>
          <w:tab w:val="center" w:pos="8385"/>
        </w:tabs>
        <w:spacing w:after="3" w:line="266" w:lineRule="auto"/>
        <w:ind w:left="-15" w:firstLine="0"/>
      </w:pPr>
      <w:r>
        <w:rPr>
          <w:i/>
          <w:sz w:val="15"/>
        </w:rPr>
        <w:lastRenderedPageBreak/>
        <w:t>the same area, and the historical map draped over the DEM. The image in the lower right</w:t>
      </w:r>
      <w:r>
        <w:rPr>
          <w:i/>
          <w:sz w:val="15"/>
        </w:rPr>
        <w:tab/>
      </w:r>
      <w:r>
        <w:rPr>
          <w:i/>
          <w:sz w:val="16"/>
        </w:rPr>
        <w:t xml:space="preserve">is a scene as one flies over the area. Source: </w:t>
      </w:r>
    </w:p>
    <w:p w14:paraId="2E9CCAA2" w14:textId="77777777" w:rsidR="00A27F39" w:rsidRDefault="00000000">
      <w:pPr>
        <w:spacing w:after="2" w:line="259" w:lineRule="auto"/>
        <w:ind w:left="3490" w:right="-15"/>
        <w:jc w:val="right"/>
      </w:pPr>
      <w:r>
        <w:rPr>
          <w:i/>
          <w:sz w:val="16"/>
        </w:rPr>
        <w:t>Rumsey, 2003. Used with permission. (see page</w:t>
      </w:r>
      <w:r>
        <w:br w:type="page"/>
      </w:r>
    </w:p>
    <w:p w14:paraId="501674FA" w14:textId="77777777" w:rsidR="00A27F39" w:rsidRDefault="00000000">
      <w:pPr>
        <w:spacing w:after="204" w:line="260" w:lineRule="auto"/>
      </w:pPr>
      <w:r>
        <w:rPr>
          <w:i/>
          <w:sz w:val="16"/>
        </w:rPr>
        <w:lastRenderedPageBreak/>
        <w:t>66 for color version)</w:t>
      </w:r>
    </w:p>
    <w:p w14:paraId="089289A5" w14:textId="77777777" w:rsidR="00A27F39" w:rsidRDefault="00000000">
      <w:pPr>
        <w:pStyle w:val="Heading3"/>
        <w:tabs>
          <w:tab w:val="center" w:pos="500"/>
          <w:tab w:val="center" w:pos="4935"/>
          <w:tab w:val="center" w:pos="8355"/>
        </w:tabs>
        <w:spacing w:after="13" w:line="249" w:lineRule="auto"/>
        <w:ind w:left="0" w:firstLine="0"/>
        <w:jc w:val="left"/>
      </w:pPr>
      <w:r>
        <w:rPr>
          <w:rFonts w:ascii="Calibri" w:eastAsia="Calibri" w:hAnsi="Calibri" w:cs="Calibri"/>
          <w:b w:val="0"/>
          <w:color w:val="000000"/>
          <w:sz w:val="22"/>
        </w:rPr>
        <w:tab/>
      </w:r>
      <w:r>
        <w:t>10</w:t>
      </w:r>
      <w:r>
        <w:tab/>
      </w:r>
      <w:r>
        <w:rPr>
          <w:i/>
        </w:rPr>
        <w:t>cartographic perspectives</w:t>
      </w:r>
      <w:r>
        <w:rPr>
          <w:i/>
        </w:rPr>
        <w:tab/>
      </w:r>
      <w:r>
        <w:rPr>
          <w:sz w:val="18"/>
        </w:rPr>
        <w:t xml:space="preserve">Number 47, </w:t>
      </w:r>
    </w:p>
    <w:p w14:paraId="250DBBF4" w14:textId="3BE779D8" w:rsidR="00A27F39" w:rsidRDefault="00000000" w:rsidP="00886BF4">
      <w:pPr>
        <w:pStyle w:val="Heading4"/>
        <w:spacing w:after="199" w:line="265" w:lineRule="auto"/>
        <w:ind w:left="375"/>
        <w:jc w:val="left"/>
      </w:pPr>
      <w:r>
        <w:rPr>
          <w:color w:val="FFFFFF"/>
          <w:sz w:val="18"/>
        </w:rPr>
        <w:t xml:space="preserve">Winter </w:t>
      </w:r>
    </w:p>
    <w:p w14:paraId="1AF043C1" w14:textId="77777777" w:rsidR="00A27F39" w:rsidRDefault="00000000">
      <w:pPr>
        <w:spacing w:after="0" w:line="260" w:lineRule="auto"/>
        <w:ind w:left="3219" w:right="2550"/>
        <w:jc w:val="center"/>
      </w:pPr>
      <w:r>
        <w:rPr>
          <w:i/>
          <w:sz w:val="16"/>
        </w:rPr>
        <w:t>Figure 12. The southeastern U.S. excerpted from the North America segment of Nighttime Lights of the World. Source:</w:t>
      </w:r>
    </w:p>
    <w:p w14:paraId="0E63FADD" w14:textId="77777777" w:rsidR="00A27F39" w:rsidRDefault="00000000">
      <w:pPr>
        <w:spacing w:after="54" w:line="260" w:lineRule="auto"/>
        <w:ind w:left="3490"/>
      </w:pPr>
      <w:r>
        <w:rPr>
          <w:i/>
          <w:sz w:val="16"/>
        </w:rPr>
        <w:t>NOAA, 2000.</w:t>
      </w:r>
    </w:p>
    <w:p w14:paraId="2C9BA928" w14:textId="77777777" w:rsidR="00A27F39" w:rsidRDefault="00000000">
      <w:pPr>
        <w:spacing w:after="3" w:line="260" w:lineRule="auto"/>
        <w:ind w:right="-15"/>
        <w:jc w:val="right"/>
      </w:pPr>
      <w:r>
        <w:rPr>
          <w:noProof/>
        </w:rPr>
        <w:drawing>
          <wp:anchor distT="0" distB="0" distL="114300" distR="114300" simplePos="0" relativeHeight="251672576" behindDoc="0" locked="0" layoutInCell="1" allowOverlap="0" wp14:anchorId="5AEAD59A" wp14:editId="7E1166E8">
            <wp:simplePos x="0" y="0"/>
            <wp:positionH relativeFrom="page">
              <wp:posOffset>457200</wp:posOffset>
            </wp:positionH>
            <wp:positionV relativeFrom="page">
              <wp:posOffset>457200</wp:posOffset>
            </wp:positionV>
            <wp:extent cx="6400800" cy="228600"/>
            <wp:effectExtent l="0" t="0" r="0" b="0"/>
            <wp:wrapTopAndBottom/>
            <wp:docPr id="1514" name="Picture 1514"/>
            <wp:cNvGraphicFramePr/>
            <a:graphic xmlns:a="http://schemas.openxmlformats.org/drawingml/2006/main">
              <a:graphicData uri="http://schemas.openxmlformats.org/drawingml/2006/picture">
                <pic:pic xmlns:pic="http://schemas.openxmlformats.org/drawingml/2006/picture">
                  <pic:nvPicPr>
                    <pic:cNvPr id="1514" name="Picture 1514"/>
                    <pic:cNvPicPr/>
                  </pic:nvPicPr>
                  <pic:blipFill>
                    <a:blip r:embed="rId66"/>
                    <a:stretch>
                      <a:fillRect/>
                    </a:stretch>
                  </pic:blipFill>
                  <pic:spPr>
                    <a:xfrm>
                      <a:off x="0" y="0"/>
                      <a:ext cx="6400800" cy="228600"/>
                    </a:xfrm>
                    <a:prstGeom prst="rect">
                      <a:avLst/>
                    </a:prstGeom>
                  </pic:spPr>
                </pic:pic>
              </a:graphicData>
            </a:graphic>
          </wp:anchor>
        </w:drawing>
      </w:r>
      <w:r>
        <w:rPr>
          <w:i/>
          <w:sz w:val="24"/>
        </w:rPr>
        <w:t>“[we need to] work [cartography] into other courses.”</w:t>
      </w:r>
    </w:p>
    <w:p w14:paraId="6AB53833" w14:textId="364C6336" w:rsidR="00A27F39" w:rsidRDefault="00A27F39">
      <w:pPr>
        <w:spacing w:after="180" w:line="259" w:lineRule="auto"/>
        <w:ind w:left="0" w:firstLine="0"/>
      </w:pPr>
    </w:p>
    <w:p w14:paraId="4539E01B" w14:textId="77777777" w:rsidR="00A27F39" w:rsidRDefault="00000000">
      <w:pPr>
        <w:spacing w:after="3" w:line="260" w:lineRule="auto"/>
        <w:ind w:right="6777"/>
      </w:pPr>
      <w:r>
        <w:rPr>
          <w:i/>
          <w:sz w:val="16"/>
        </w:rPr>
        <w:t>Figure 13. A screen capture of a page in the interactive Atlas of Oregon. Used with permission. Source:</w:t>
      </w:r>
      <w:r>
        <w:rPr>
          <w:sz w:val="16"/>
        </w:rPr>
        <w:t xml:space="preserve"> Atlas of Oregon </w:t>
      </w:r>
      <w:r>
        <w:rPr>
          <w:i/>
          <w:sz w:val="16"/>
        </w:rPr>
        <w:t xml:space="preserve">CD-ROM, Copyright 2002, University of Oregon Press. </w:t>
      </w:r>
    </w:p>
    <w:p w14:paraId="58575502" w14:textId="77777777" w:rsidR="00A27F39" w:rsidRDefault="00000000">
      <w:pPr>
        <w:spacing w:after="1188" w:line="260" w:lineRule="auto"/>
      </w:pPr>
      <w:r>
        <w:rPr>
          <w:i/>
          <w:sz w:val="16"/>
        </w:rPr>
        <w:t>(see page 66 for color version)</w:t>
      </w:r>
    </w:p>
    <w:p w14:paraId="29650877" w14:textId="77777777" w:rsidR="00A27F39" w:rsidRDefault="00000000">
      <w:pPr>
        <w:spacing w:after="8" w:line="254" w:lineRule="auto"/>
        <w:ind w:left="697" w:right="6722"/>
      </w:pPr>
      <w:r>
        <w:rPr>
          <w:i/>
          <w:sz w:val="24"/>
        </w:rPr>
        <w:t>“ICC Durban is likely to go down in history as a highly significant event.”</w:t>
      </w:r>
    </w:p>
    <w:p w14:paraId="240295CC" w14:textId="77777777" w:rsidR="00A27F39" w:rsidRDefault="00A27F39">
      <w:pPr>
        <w:sectPr w:rsidR="00A27F39">
          <w:footnotePr>
            <w:numRestart w:val="eachPage"/>
          </w:footnotePr>
          <w:type w:val="continuous"/>
          <w:pgSz w:w="12240" w:h="15840"/>
          <w:pgMar w:top="1440" w:right="720" w:bottom="2992" w:left="1440" w:header="720" w:footer="720" w:gutter="0"/>
          <w:cols w:space="720"/>
        </w:sectPr>
      </w:pPr>
    </w:p>
    <w:p w14:paraId="1239816A" w14:textId="77777777" w:rsidR="00A27F39" w:rsidRDefault="00000000">
      <w:pPr>
        <w:ind w:left="17" w:right="14"/>
      </w:pPr>
      <w:r>
        <w:t>ence within the event resulted in something called the Durban Statement on Mapping Africa for Africans (GOOS, 2003), with a working group formed to continue the efforts started with that document. ICA has long had a policy of supporting developing nations, but the relationship took a very positive turn with the Durban conference. ICC Durban is likely to go down in history as a highly significant event.</w:t>
      </w:r>
    </w:p>
    <w:p w14:paraId="43266BDE" w14:textId="77777777" w:rsidR="00A27F39" w:rsidRDefault="00000000">
      <w:pPr>
        <w:ind w:left="7" w:right="14" w:firstLine="240"/>
      </w:pPr>
      <w:r>
        <w:t xml:space="preserve">I have referred now to everything from enduring content in the field of cartography to its decline as a recognized academic discipline (at least so far as use of the term in job ads is concerned) to the marvelous access and products that characterize cartography in 2003, which by whatever name(s) is a thriving enterprise. Much of the content has concerned the “whiz-bang” side of </w:t>
      </w:r>
      <w:r>
        <w:t>the field, but there are many things that could be de-scribed as such and they serve as the icons of current cartography and the benchmarks to be bettered in the future.</w:t>
      </w:r>
      <w:r>
        <w:br w:type="page"/>
      </w:r>
    </w:p>
    <w:p w14:paraId="3404EB81" w14:textId="77777777" w:rsidR="00A27F39" w:rsidRDefault="00000000">
      <w:pPr>
        <w:ind w:left="7" w:right="14" w:firstLine="240"/>
      </w:pPr>
      <w:r>
        <w:lastRenderedPageBreak/>
        <w:t>In looking to the future, however, I will not try to describe what the icons will be. Rather I will return to academia for a moment. Cartography is being done and we might say more and more of it is being done, but as an explicit topic of courses it seems to be appearing less and less. I began to realize recently that it is very much in the position that geography was in within the K-12 school system for many years. Geography was ab-sorbed into social studies in much the same way cartography (and even GIS) are absorbed into geographic information science, visualization, and other descriptors. Cartography may be making somewhat of a comeback; I find my fellow GIS instructors at MSU anyway actually wanting cartog-raphers to teach more cartography. But we are not going to return soon to the identity and</w:t>
      </w:r>
    </w:p>
    <w:p w14:paraId="3BCB951F" w14:textId="77777777" w:rsidR="00A27F39" w:rsidRDefault="00A27F39">
      <w:pPr>
        <w:sectPr w:rsidR="00A27F39">
          <w:footnotePr>
            <w:numRestart w:val="eachPage"/>
          </w:footnotePr>
          <w:type w:val="continuous"/>
          <w:pgSz w:w="12240" w:h="15840"/>
          <w:pgMar w:top="1440" w:right="794" w:bottom="1440" w:left="1440" w:header="720" w:footer="720" w:gutter="0"/>
          <w:cols w:num="2" w:space="720" w:equalWidth="0">
            <w:col w:w="3036" w:space="450"/>
            <w:col w:w="6520"/>
          </w:cols>
        </w:sectPr>
      </w:pPr>
    </w:p>
    <w:p w14:paraId="0C249743" w14:textId="77777777" w:rsidR="00A27F39" w:rsidRDefault="00000000">
      <w:pPr>
        <w:ind w:left="17" w:right="111"/>
      </w:pPr>
      <w:r>
        <w:lastRenderedPageBreak/>
        <w:t xml:space="preserve">acceptability that we enjoyed in the </w:t>
      </w:r>
      <w:r>
        <w:tab/>
        <w:t>principles simply go by the wayside, to be rediscovered from time to time? I early to mid ’80s. What happens, then,</w:t>
      </w:r>
      <w:r>
        <w:tab/>
        <w:t xml:space="preserve">suspect that one step we need to take is to be creative and work it into other to the subject matter, the content of </w:t>
      </w:r>
      <w:r>
        <w:tab/>
        <w:t xml:space="preserve">courses. Some of it is already taught that way, but not always very well. To take cartography? Do cartographic </w:t>
      </w:r>
      <w:r>
        <w:tab/>
        <w:t xml:space="preserve">the step of increasing the quantity and quality of its teaching in other courses is </w:t>
      </w:r>
      <w:r>
        <w:br w:type="page"/>
      </w:r>
    </w:p>
    <w:p w14:paraId="72CBA660" w14:textId="77777777" w:rsidR="00A27F39" w:rsidRDefault="00000000">
      <w:pPr>
        <w:ind w:left="17" w:right="14"/>
      </w:pPr>
      <w:r>
        <w:lastRenderedPageBreak/>
        <w:t xml:space="preserve">not necessarily “giving up” on raising </w:t>
      </w:r>
      <w:r>
        <w:tab/>
        <w:t xml:space="preserve">to spur interest. GIS is being included across the curriculum and perhaps we need interest in more explicitly </w:t>
      </w:r>
      <w:r>
        <w:tab/>
        <w:t xml:space="preserve">to include more cartography across the curriculum as well--in physical and cartographic courses. It </w:t>
      </w:r>
      <w:r>
        <w:rPr>
          <w:i/>
        </w:rPr>
        <w:t>could</w:t>
      </w:r>
      <w:r>
        <w:t xml:space="preserve"> just help</w:t>
      </w:r>
      <w:r>
        <w:br w:type="page"/>
      </w:r>
    </w:p>
    <w:p w14:paraId="09BAA431" w14:textId="77777777" w:rsidR="00A27F39" w:rsidRDefault="00000000">
      <w:pPr>
        <w:spacing w:after="311"/>
        <w:ind w:left="17" w:right="390"/>
      </w:pPr>
      <w:r>
        <w:lastRenderedPageBreak/>
        <w:t xml:space="preserve">cultural courses, in GIS and GISci, in </w:t>
      </w:r>
      <w:r>
        <w:tab/>
        <w:t xml:space="preserve">in related other departments such as geology, resource development, regional geography, and perhaps even </w:t>
      </w:r>
    </w:p>
    <w:p w14:paraId="5839B441" w14:textId="77777777" w:rsidR="00A27F39" w:rsidRDefault="00000000">
      <w:pPr>
        <w:pStyle w:val="Heading2"/>
        <w:spacing w:after="359"/>
        <w:ind w:left="3645" w:right="3585" w:hanging="3420"/>
      </w:pPr>
      <w:r>
        <w:rPr>
          <w:i w:val="0"/>
          <w:sz w:val="18"/>
        </w:rPr>
        <w:t>Number 47, Winter 2004</w:t>
      </w:r>
      <w:r>
        <w:rPr>
          <w:i w:val="0"/>
          <w:sz w:val="18"/>
        </w:rPr>
        <w:tab/>
      </w:r>
      <w:r>
        <w:t xml:space="preserve">cartographic perspectives </w:t>
      </w:r>
      <w:r>
        <w:rPr>
          <w:i w:val="0"/>
        </w:rPr>
        <w:t>11</w:t>
      </w:r>
    </w:p>
    <w:p w14:paraId="38C51441" w14:textId="77777777" w:rsidR="00A27F39" w:rsidRDefault="00000000">
      <w:pPr>
        <w:ind w:left="17" w:right="3231"/>
      </w:pPr>
      <w:r>
        <w:rPr>
          <w:noProof/>
        </w:rPr>
        <w:drawing>
          <wp:anchor distT="0" distB="0" distL="114300" distR="114300" simplePos="0" relativeHeight="251673600" behindDoc="0" locked="0" layoutInCell="1" allowOverlap="0" wp14:anchorId="53B8AEE4" wp14:editId="6F1A447C">
            <wp:simplePos x="0" y="0"/>
            <wp:positionH relativeFrom="page">
              <wp:posOffset>914400</wp:posOffset>
            </wp:positionH>
            <wp:positionV relativeFrom="page">
              <wp:posOffset>457835</wp:posOffset>
            </wp:positionV>
            <wp:extent cx="6400800" cy="228600"/>
            <wp:effectExtent l="0" t="0" r="0" b="0"/>
            <wp:wrapTopAndBottom/>
            <wp:docPr id="1628" name="Picture 1628"/>
            <wp:cNvGraphicFramePr/>
            <a:graphic xmlns:a="http://schemas.openxmlformats.org/drawingml/2006/main">
              <a:graphicData uri="http://schemas.openxmlformats.org/drawingml/2006/picture">
                <pic:pic xmlns:pic="http://schemas.openxmlformats.org/drawingml/2006/picture">
                  <pic:nvPicPr>
                    <pic:cNvPr id="1628" name="Picture 1628"/>
                    <pic:cNvPicPr/>
                  </pic:nvPicPr>
                  <pic:blipFill>
                    <a:blip r:embed="rId66"/>
                    <a:stretch>
                      <a:fillRect/>
                    </a:stretch>
                  </pic:blipFill>
                  <pic:spPr>
                    <a:xfrm>
                      <a:off x="0" y="0"/>
                      <a:ext cx="6400800" cy="228600"/>
                    </a:xfrm>
                    <a:prstGeom prst="rect">
                      <a:avLst/>
                    </a:prstGeom>
                  </pic:spPr>
                </pic:pic>
              </a:graphicData>
            </a:graphic>
          </wp:anchor>
        </w:drawing>
      </w:r>
      <w:r>
        <w:t>soil science, and fisheries and wildlife. The entire educational model is changing anyway toward increased online and distance learning and mixed models of classroom and online learning. Cartography, like other areas, is adapting. Some good thinking into the sharing of materials, exer-cises, and ideas in new and creative ways is much in order in this transi-tion.</w:t>
      </w:r>
    </w:p>
    <w:tbl>
      <w:tblPr>
        <w:tblStyle w:val="TableGrid"/>
        <w:tblW w:w="9975" w:type="dxa"/>
        <w:tblInd w:w="0" w:type="dxa"/>
        <w:tblLook w:val="04A0" w:firstRow="1" w:lastRow="0" w:firstColumn="1" w:lastColumn="0" w:noHBand="0" w:noVBand="1"/>
      </w:tblPr>
      <w:tblGrid>
        <w:gridCol w:w="6960"/>
        <w:gridCol w:w="3015"/>
      </w:tblGrid>
      <w:tr w:rsidR="00A27F39" w14:paraId="0D72716E" w14:textId="77777777">
        <w:trPr>
          <w:trHeight w:val="2391"/>
        </w:trPr>
        <w:tc>
          <w:tcPr>
            <w:tcW w:w="6960" w:type="dxa"/>
            <w:tcBorders>
              <w:top w:val="nil"/>
              <w:left w:val="nil"/>
              <w:bottom w:val="nil"/>
              <w:right w:val="nil"/>
            </w:tcBorders>
          </w:tcPr>
          <w:p w14:paraId="7BA6D801" w14:textId="77777777" w:rsidR="00A27F39" w:rsidRDefault="00000000">
            <w:pPr>
              <w:spacing w:after="2" w:line="248" w:lineRule="auto"/>
              <w:ind w:left="0" w:right="307" w:firstLine="240"/>
            </w:pPr>
            <w:r>
              <w:t>There are ways to involve both academics and practitioners in making such adjustments. Practitioners have a tremendous store of knowledge and skill that academics have no time to acquire. As modules are pro-duced for distance learning and mixed classroom/online learning courses, perhaps we all have an opportunity.</w:t>
            </w:r>
          </w:p>
          <w:p w14:paraId="4AB988C3" w14:textId="77777777" w:rsidR="00A27F39" w:rsidRDefault="00000000">
            <w:pPr>
              <w:spacing w:after="0" w:line="259" w:lineRule="auto"/>
              <w:ind w:left="0" w:right="358" w:firstLine="240"/>
            </w:pPr>
            <w:r>
              <w:t>To wrap up, I am both impressed with Cartography in 2003 and con-cerned about where we go from here. I will close simply by stating my opinion that NACIS has certainly grown to be one of the most important organizations facilitating the discipline and I expect it to continue its in-novative and resourceful ways as we move forward toward Cartography 2004 and beyond.</w:t>
            </w:r>
          </w:p>
        </w:tc>
        <w:tc>
          <w:tcPr>
            <w:tcW w:w="3015" w:type="dxa"/>
            <w:tcBorders>
              <w:top w:val="nil"/>
              <w:left w:val="nil"/>
              <w:bottom w:val="nil"/>
              <w:right w:val="nil"/>
            </w:tcBorders>
          </w:tcPr>
          <w:p w14:paraId="4AC077FB" w14:textId="77777777" w:rsidR="00A27F39" w:rsidRDefault="00000000">
            <w:pPr>
              <w:spacing w:after="22" w:line="259" w:lineRule="auto"/>
              <w:ind w:left="0" w:firstLine="0"/>
            </w:pPr>
            <w:r>
              <w:rPr>
                <w:i/>
                <w:sz w:val="23"/>
              </w:rPr>
              <w:t xml:space="preserve">“. . . we move forward toward </w:t>
            </w:r>
          </w:p>
          <w:p w14:paraId="54C7BB8A" w14:textId="77777777" w:rsidR="00A27F39" w:rsidRDefault="00000000">
            <w:pPr>
              <w:spacing w:after="0" w:line="259" w:lineRule="auto"/>
              <w:ind w:left="0" w:firstLine="0"/>
              <w:jc w:val="both"/>
            </w:pPr>
            <w:r>
              <w:rPr>
                <w:i/>
                <w:sz w:val="23"/>
              </w:rPr>
              <w:t>Cartography 2004 and beyond.”</w:t>
            </w:r>
          </w:p>
        </w:tc>
      </w:tr>
    </w:tbl>
    <w:p w14:paraId="7A7649B2" w14:textId="77777777" w:rsidR="00A27F39" w:rsidRDefault="00000000">
      <w:pPr>
        <w:ind w:left="17" w:right="14"/>
      </w:pPr>
      <w:r>
        <w:t xml:space="preserve">AAG (Association of American Geographers). Various dates. Jobs in Geog- REFERENCES </w:t>
      </w:r>
    </w:p>
    <w:p w14:paraId="26F62F78" w14:textId="77777777" w:rsidR="00A27F39" w:rsidRDefault="00000000">
      <w:pPr>
        <w:spacing w:after="234"/>
        <w:ind w:left="17" w:right="3731"/>
      </w:pPr>
      <w:r>
        <w:t xml:space="preserve">raphy, appears in each issue of </w:t>
      </w:r>
      <w:r>
        <w:rPr>
          <w:i/>
        </w:rPr>
        <w:t>AAG Newsletter</w:t>
      </w:r>
      <w:r>
        <w:t>, published by AAG, 1710 16th Street NW, Washington, DC 20009.</w:t>
      </w:r>
    </w:p>
    <w:p w14:paraId="4D87E788" w14:textId="77777777" w:rsidR="00A27F39" w:rsidRDefault="00000000">
      <w:pPr>
        <w:spacing w:after="233"/>
        <w:ind w:left="17" w:right="14"/>
      </w:pPr>
      <w:r>
        <w:t>Brewer, C. A., 2002. ColorBrewer, &lt;www.colorbrewer.com&gt;.</w:t>
      </w:r>
    </w:p>
    <w:p w14:paraId="71CA3D8C" w14:textId="77777777" w:rsidR="00A27F39" w:rsidRDefault="00000000">
      <w:pPr>
        <w:ind w:left="17" w:right="14"/>
      </w:pPr>
      <w:r>
        <w:t xml:space="preserve">Brewer, C. A., and Suchan, T. A., 2001. </w:t>
      </w:r>
      <w:r>
        <w:rPr>
          <w:i/>
        </w:rPr>
        <w:t xml:space="preserve">Mapping Census 2000: The </w:t>
      </w:r>
    </w:p>
    <w:p w14:paraId="76A80856" w14:textId="77777777" w:rsidR="00A27F39" w:rsidRDefault="00000000">
      <w:pPr>
        <w:ind w:left="17" w:right="14"/>
      </w:pPr>
      <w:r>
        <w:rPr>
          <w:i/>
        </w:rPr>
        <w:t>Geogra-phy of U.S. Diversity</w:t>
      </w:r>
      <w:r>
        <w:t xml:space="preserve">. U.S. Census Bureau, Census Special </w:t>
      </w:r>
    </w:p>
    <w:p w14:paraId="2754BB69" w14:textId="77777777" w:rsidR="00A27F39" w:rsidRDefault="00000000">
      <w:pPr>
        <w:ind w:left="17" w:right="14"/>
      </w:pPr>
      <w:r>
        <w:t>Reports, Series</w:t>
      </w:r>
      <w:r>
        <w:rPr>
          <w:i/>
        </w:rPr>
        <w:t xml:space="preserve"> </w:t>
      </w:r>
      <w:r>
        <w:t xml:space="preserve">CENSR/01-1. Washington, DC: U.S. Government </w:t>
      </w:r>
    </w:p>
    <w:p w14:paraId="78A681D5" w14:textId="77777777" w:rsidR="00A27F39" w:rsidRDefault="00000000">
      <w:pPr>
        <w:spacing w:after="224"/>
        <w:ind w:left="17" w:right="3966"/>
      </w:pPr>
      <w:r>
        <w:t>Printing Office. Also published by ESRI Press. Web version of 2003-1003 &lt;http://www.census. gov/population/www/cen2000/atlas.html&gt;.</w:t>
      </w:r>
    </w:p>
    <w:p w14:paraId="26CFCEA7" w14:textId="77777777" w:rsidR="00A27F39" w:rsidRDefault="00000000">
      <w:pPr>
        <w:spacing w:after="234"/>
        <w:ind w:left="17" w:right="2986"/>
      </w:pPr>
      <w:r>
        <w:t>Cabarrus County, 2001. GIS Department Home Page, &lt;http://166.82.128.222/gis.html&gt;.</w:t>
      </w:r>
    </w:p>
    <w:p w14:paraId="0D37A354" w14:textId="77777777" w:rsidR="00A27F39" w:rsidRDefault="00000000">
      <w:pPr>
        <w:spacing w:after="222"/>
        <w:ind w:left="17" w:right="4067"/>
      </w:pPr>
      <w:r>
        <w:t xml:space="preserve">Carnes, J., 2002. </w:t>
      </w:r>
      <w:r>
        <w:rPr>
          <w:i/>
        </w:rPr>
        <w:t>Map Tools: Tools for Plotting GPS Coordinates</w:t>
      </w:r>
      <w:r>
        <w:t>, &lt;http:// www.maptools.com/&gt;.</w:t>
      </w:r>
    </w:p>
    <w:p w14:paraId="2A818C02" w14:textId="77777777" w:rsidR="00A27F39" w:rsidRDefault="00000000">
      <w:pPr>
        <w:spacing w:after="222"/>
        <w:ind w:left="17" w:right="3818"/>
      </w:pPr>
      <w:r>
        <w:t xml:space="preserve">CIA (Central Intelligence Agency), 2003. </w:t>
      </w:r>
      <w:r>
        <w:rPr>
          <w:i/>
        </w:rPr>
        <w:t>The World Factbook 2003</w:t>
      </w:r>
      <w:r>
        <w:t>, &lt;http:// www.cia.gov/cia/publications/factbook/&gt;.</w:t>
      </w:r>
    </w:p>
    <w:p w14:paraId="46E4EEEF" w14:textId="77777777" w:rsidR="00A27F39" w:rsidRDefault="00000000">
      <w:pPr>
        <w:spacing w:after="226" w:line="254" w:lineRule="auto"/>
        <w:ind w:right="4115"/>
        <w:jc w:val="both"/>
      </w:pPr>
      <w:r>
        <w:t xml:space="preserve">Curry, M. R., 1999. Rethinking Privacy in a Geocoded World, Chapter 55 in </w:t>
      </w:r>
      <w:r>
        <w:rPr>
          <w:i/>
        </w:rPr>
        <w:t>Geographical Information Systems</w:t>
      </w:r>
      <w:r>
        <w:t>, 2</w:t>
      </w:r>
      <w:r>
        <w:rPr>
          <w:sz w:val="11"/>
        </w:rPr>
        <w:t>nd</w:t>
      </w:r>
      <w:r>
        <w:t xml:space="preserve"> ed. In Longley, P.A., Goodchild, M. F.,</w:t>
      </w:r>
      <w:r>
        <w:rPr>
          <w:i/>
        </w:rPr>
        <w:t xml:space="preserve"> </w:t>
      </w:r>
      <w:r>
        <w:t>Maguire, D. J., and Rhind, D. W. (Eds), 2:757-766.</w:t>
      </w:r>
    </w:p>
    <w:p w14:paraId="57AF283B" w14:textId="77777777" w:rsidR="00A27F39" w:rsidRDefault="00000000">
      <w:pPr>
        <w:ind w:left="17" w:right="14"/>
      </w:pPr>
      <w:r>
        <w:t xml:space="preserve">Dietz, S., 1994. </w:t>
      </w:r>
      <w:r>
        <w:rPr>
          <w:i/>
        </w:rPr>
        <w:t>Lonely Planet</w:t>
      </w:r>
      <w:r>
        <w:t>. New York: Dramatists Play Service, Inc.</w:t>
      </w:r>
    </w:p>
    <w:p w14:paraId="75A73E5D" w14:textId="77777777" w:rsidR="00A27F39" w:rsidRDefault="00000000">
      <w:pPr>
        <w:spacing w:after="222"/>
        <w:ind w:left="17" w:right="3867"/>
      </w:pPr>
      <w:r>
        <w:t xml:space="preserve">Goodchild, M., 2000. Cartographic Futures on a Digital Earth. </w:t>
      </w:r>
      <w:r>
        <w:rPr>
          <w:i/>
        </w:rPr>
        <w:t>Cartographic Perspectives</w:t>
      </w:r>
      <w:r>
        <w:t>, #36, Spring, pp. 3-11.</w:t>
      </w:r>
    </w:p>
    <w:p w14:paraId="2C107B4F" w14:textId="77777777" w:rsidR="00A27F39" w:rsidRDefault="00000000">
      <w:pPr>
        <w:ind w:left="17" w:right="3693"/>
      </w:pPr>
      <w:r>
        <w:t xml:space="preserve">GOOS (Global Ocean Observation System), 2003 (August 25). </w:t>
      </w:r>
      <w:r>
        <w:rPr>
          <w:i/>
        </w:rPr>
        <w:t xml:space="preserve">Mapping </w:t>
      </w:r>
      <w:r>
        <w:rPr>
          <w:i/>
        </w:rPr>
        <w:tab/>
        <w:t xml:space="preserve">Africa </w:t>
      </w:r>
      <w:r>
        <w:rPr>
          <w:i/>
        </w:rPr>
        <w:tab/>
        <w:t xml:space="preserve">for </w:t>
      </w:r>
      <w:r>
        <w:rPr>
          <w:i/>
        </w:rPr>
        <w:tab/>
        <w:t>Africa</w:t>
      </w:r>
      <w:r>
        <w:t>.</w:t>
      </w:r>
    </w:p>
    <w:p w14:paraId="0F575367" w14:textId="77777777" w:rsidR="00A27F39" w:rsidRDefault="00000000">
      <w:pPr>
        <w:spacing w:after="463"/>
        <w:ind w:left="17" w:right="14"/>
      </w:pPr>
      <w:r>
        <w:lastRenderedPageBreak/>
        <w:t>&lt;http://ioc.unesco.org/goos/Africa/mapping_Africa.</w:t>
      </w:r>
      <w:r>
        <w:rPr>
          <w:i/>
        </w:rPr>
        <w:t xml:space="preserve"> </w:t>
      </w:r>
      <w:r>
        <w:t>htm&gt;.</w:t>
      </w:r>
    </w:p>
    <w:p w14:paraId="242757C2" w14:textId="77777777" w:rsidR="00A27F39" w:rsidRDefault="00000000">
      <w:pPr>
        <w:spacing w:after="62" w:line="252" w:lineRule="auto"/>
        <w:ind w:left="-5" w:right="3972"/>
      </w:pPr>
      <w:r>
        <w:t xml:space="preserve">Hallden (Harsha), J. K., 1997. </w:t>
      </w:r>
      <w:r>
        <w:rPr>
          <w:i/>
        </w:rPr>
        <w:t>The Population Density of the United States, by County, from 1790 to 1960</w:t>
      </w:r>
      <w:r>
        <w:t>, an animated map.</w:t>
      </w:r>
    </w:p>
    <w:p w14:paraId="145E6FF1" w14:textId="77777777" w:rsidR="00A27F39" w:rsidRDefault="00000000">
      <w:pPr>
        <w:pStyle w:val="Heading3"/>
        <w:tabs>
          <w:tab w:val="center" w:pos="4555"/>
          <w:tab w:val="center" w:pos="8272"/>
        </w:tabs>
        <w:spacing w:after="13" w:line="249" w:lineRule="auto"/>
        <w:ind w:left="0" w:firstLine="0"/>
        <w:jc w:val="left"/>
      </w:pPr>
      <w:r>
        <w:t>12</w:t>
      </w:r>
      <w:r>
        <w:tab/>
      </w:r>
      <w:r>
        <w:rPr>
          <w:i/>
        </w:rPr>
        <w:t>cartographic perspectives</w:t>
      </w:r>
      <w:r>
        <w:rPr>
          <w:i/>
        </w:rPr>
        <w:tab/>
      </w:r>
      <w:r>
        <w:rPr>
          <w:sz w:val="18"/>
        </w:rPr>
        <w:t xml:space="preserve">Number 47, Winter </w:t>
      </w:r>
    </w:p>
    <w:p w14:paraId="05F92873" w14:textId="77777777" w:rsidR="00A27F39" w:rsidRDefault="00000000">
      <w:pPr>
        <w:pStyle w:val="Heading4"/>
        <w:spacing w:after="383" w:line="265" w:lineRule="auto"/>
        <w:jc w:val="left"/>
      </w:pPr>
      <w:r>
        <w:rPr>
          <w:color w:val="FFFFFF"/>
          <w:sz w:val="18"/>
        </w:rPr>
        <w:t>2004</w:t>
      </w:r>
    </w:p>
    <w:p w14:paraId="42918A96" w14:textId="77777777" w:rsidR="00A27F39" w:rsidRDefault="00000000">
      <w:pPr>
        <w:spacing w:after="226" w:line="252" w:lineRule="auto"/>
        <w:ind w:left="3110" w:right="131"/>
      </w:pPr>
      <w:r>
        <w:t xml:space="preserve">Hallden (Harsha), J. K., 1999. </w:t>
      </w:r>
      <w:r>
        <w:rPr>
          <w:i/>
        </w:rPr>
        <w:t>Development of two and three-dimensional carto-graphic animations to visualize population change</w:t>
      </w:r>
      <w:r>
        <w:t>, M.A. Thesis (Geography),</w:t>
      </w:r>
      <w:r>
        <w:rPr>
          <w:i/>
        </w:rPr>
        <w:t xml:space="preserve"> </w:t>
      </w:r>
      <w:r>
        <w:t>Michigan State University.</w:t>
      </w:r>
    </w:p>
    <w:p w14:paraId="647E68EB" w14:textId="77777777" w:rsidR="00A27F39" w:rsidRDefault="00000000">
      <w:pPr>
        <w:spacing w:after="233"/>
        <w:ind w:left="3110" w:right="14"/>
      </w:pPr>
      <w:r>
        <w:t xml:space="preserve">Harley, J. B., 1989. Deconstructing the Map, </w:t>
      </w:r>
      <w:r>
        <w:rPr>
          <w:i/>
        </w:rPr>
        <w:t>Cartographica,</w:t>
      </w:r>
      <w:r>
        <w:t xml:space="preserve"> 26:2:1-20.</w:t>
      </w:r>
    </w:p>
    <w:p w14:paraId="608BE3B3" w14:textId="77777777" w:rsidR="00A27F39" w:rsidRDefault="00000000">
      <w:pPr>
        <w:spacing w:after="222"/>
        <w:ind w:left="3110" w:right="14"/>
      </w:pPr>
      <w:r>
        <w:t>ICA (International Cartographic Association), 1999. Welcome to the ICA, &lt;http://www.icaci.org&gt;, accessed October 2003.</w:t>
      </w:r>
    </w:p>
    <w:p w14:paraId="71AB2C2E" w14:textId="77777777" w:rsidR="00A27F39" w:rsidRDefault="00000000">
      <w:pPr>
        <w:spacing w:after="222"/>
        <w:ind w:left="3110" w:right="906"/>
      </w:pPr>
      <w:r>
        <w:t>JPL (Jet Propulsion Laboratory), 2003. Colored Height and Shaded Relief - Corral de Piedra, SRTM Argentina Images, &lt;http://www2.jpl.nasa.gov/ srtm//argentina.html&gt;.</w:t>
      </w:r>
    </w:p>
    <w:p w14:paraId="4ECADEF7" w14:textId="77777777" w:rsidR="00A27F39" w:rsidRDefault="00000000">
      <w:pPr>
        <w:spacing w:after="223"/>
        <w:ind w:left="3110" w:right="607"/>
      </w:pPr>
      <w:r>
        <w:rPr>
          <w:noProof/>
        </w:rPr>
        <w:drawing>
          <wp:anchor distT="0" distB="0" distL="114300" distR="114300" simplePos="0" relativeHeight="251674624" behindDoc="0" locked="0" layoutInCell="1" allowOverlap="0" wp14:anchorId="5DC229DA" wp14:editId="7CCC841B">
            <wp:simplePos x="0" y="0"/>
            <wp:positionH relativeFrom="page">
              <wp:posOffset>457200</wp:posOffset>
            </wp:positionH>
            <wp:positionV relativeFrom="page">
              <wp:posOffset>457200</wp:posOffset>
            </wp:positionV>
            <wp:extent cx="6400800" cy="228600"/>
            <wp:effectExtent l="0" t="0" r="0" b="0"/>
            <wp:wrapTopAndBottom/>
            <wp:docPr id="1747" name="Picture 1747"/>
            <wp:cNvGraphicFramePr/>
            <a:graphic xmlns:a="http://schemas.openxmlformats.org/drawingml/2006/main">
              <a:graphicData uri="http://schemas.openxmlformats.org/drawingml/2006/picture">
                <pic:pic xmlns:pic="http://schemas.openxmlformats.org/drawingml/2006/picture">
                  <pic:nvPicPr>
                    <pic:cNvPr id="1747" name="Picture 1747"/>
                    <pic:cNvPicPr/>
                  </pic:nvPicPr>
                  <pic:blipFill>
                    <a:blip r:embed="rId66"/>
                    <a:stretch>
                      <a:fillRect/>
                    </a:stretch>
                  </pic:blipFill>
                  <pic:spPr>
                    <a:xfrm>
                      <a:off x="0" y="0"/>
                      <a:ext cx="6400800" cy="228600"/>
                    </a:xfrm>
                    <a:prstGeom prst="rect">
                      <a:avLst/>
                    </a:prstGeom>
                  </pic:spPr>
                </pic:pic>
              </a:graphicData>
            </a:graphic>
          </wp:anchor>
        </w:drawing>
      </w:r>
      <w:r>
        <w:t xml:space="preserve">King, P. B., and Beikman, H. M. (compilers), 1974. </w:t>
      </w:r>
      <w:r>
        <w:rPr>
          <w:i/>
        </w:rPr>
        <w:t>Geologic map of the United States</w:t>
      </w:r>
      <w:r>
        <w:t xml:space="preserve"> (exclusive of Alaska and Hawaii), Reston, Va.: U.S. Geological Survey, three sheets, scale 1:2,500,000.</w:t>
      </w:r>
    </w:p>
    <w:p w14:paraId="57D8861E" w14:textId="77777777" w:rsidR="00A27F39" w:rsidRDefault="00000000">
      <w:pPr>
        <w:spacing w:after="222"/>
        <w:ind w:left="3110" w:right="691"/>
      </w:pPr>
      <w:r>
        <w:t xml:space="preserve">Meacham, J. E., and Steiner, E. B., 2002. </w:t>
      </w:r>
      <w:r>
        <w:rPr>
          <w:i/>
        </w:rPr>
        <w:t>Atlas of Oregon CD-ROM</w:t>
      </w:r>
      <w:r>
        <w:t>, Eugene, OR: University of Oregon Press.</w:t>
      </w:r>
    </w:p>
    <w:p w14:paraId="289E0551" w14:textId="77777777" w:rsidR="00A27F39" w:rsidRDefault="00000000">
      <w:pPr>
        <w:spacing w:after="226" w:line="254" w:lineRule="auto"/>
        <w:ind w:left="3110" w:right="735"/>
        <w:jc w:val="both"/>
      </w:pPr>
      <w:r>
        <w:t xml:space="preserve">NOAA (National Oceanographic and Atmospheric Administration), 2000 (October). </w:t>
      </w:r>
      <w:r>
        <w:rPr>
          <w:i/>
        </w:rPr>
        <w:t>Nighttime Lights of the World</w:t>
      </w:r>
      <w:r>
        <w:t>, &lt;http://spidr.ngdc.noaa.gov/spidr/night_lights.html&gt;.</w:t>
      </w:r>
    </w:p>
    <w:p w14:paraId="513EB4CA" w14:textId="77777777" w:rsidR="00A27F39" w:rsidRDefault="00000000">
      <w:pPr>
        <w:spacing w:after="222"/>
        <w:ind w:left="3110" w:right="14"/>
      </w:pPr>
      <w:r>
        <w:t>Rumsey, D., 2003. David Rumsey Map Collection, &lt;http://www.davidrumsey.com/&gt;</w:t>
      </w:r>
    </w:p>
    <w:p w14:paraId="6DAA8458" w14:textId="77777777" w:rsidR="00A27F39" w:rsidRDefault="00000000">
      <w:pPr>
        <w:spacing w:after="222"/>
        <w:ind w:left="3110" w:right="134"/>
      </w:pPr>
      <w:r>
        <w:t>TerraPoint, 2000. Image Gallery, on TerraPoint™ website, &lt;www.terrapoint.com&gt;.</w:t>
      </w:r>
    </w:p>
    <w:p w14:paraId="41A41170" w14:textId="77777777" w:rsidR="00A27F39" w:rsidRDefault="00000000">
      <w:pPr>
        <w:spacing w:after="223"/>
        <w:ind w:left="3110" w:right="442"/>
      </w:pPr>
      <w:r>
        <w:t xml:space="preserve">Thelin, G. P., and Pike, R. J., 1991. </w:t>
      </w:r>
      <w:r>
        <w:rPr>
          <w:i/>
        </w:rPr>
        <w:t>Landforms of the Conterminous United States: A Digital Shaded-relief Portrayal</w:t>
      </w:r>
      <w:r>
        <w:t>. MAP I-2206, U.S. Geological Survey,</w:t>
      </w:r>
      <w:r>
        <w:rPr>
          <w:i/>
        </w:rPr>
        <w:t xml:space="preserve"> </w:t>
      </w:r>
      <w:r>
        <w:t>scale 1:3,500,000.</w:t>
      </w:r>
    </w:p>
    <w:p w14:paraId="4E3DDE10" w14:textId="77777777" w:rsidR="00A27F39" w:rsidRDefault="00000000">
      <w:pPr>
        <w:spacing w:after="223"/>
        <w:ind w:left="3110" w:right="344"/>
      </w:pPr>
      <w:r>
        <w:t>USGS (United States Geological Survey), 2003 (November 6). About the National Map, &lt;http://nationalmap.usgs.gov/nmabout.html&gt;, updated from earlier versions.</w:t>
      </w:r>
    </w:p>
    <w:p w14:paraId="367CE6A0" w14:textId="77777777" w:rsidR="00A27F39" w:rsidRDefault="00000000">
      <w:pPr>
        <w:ind w:left="3110" w:right="607"/>
      </w:pPr>
      <w:r>
        <w:t>USGS (United States Geological Survey), 2003 (September 25). Shuttle Radar Topography Mission, &lt;http://srtm.usgs.gov/&gt;.</w:t>
      </w:r>
    </w:p>
    <w:p w14:paraId="70A867A8" w14:textId="77777777" w:rsidR="00A27F39" w:rsidRDefault="00000000">
      <w:pPr>
        <w:spacing w:after="234"/>
        <w:ind w:left="3110" w:right="14"/>
      </w:pPr>
      <w:r>
        <w:t>USNC-ICA. 2003. U. S. National Committee for ICA, &lt;http://www.msu. edu/~olsonj/ica/USNC-ICA.html&gt;.</w:t>
      </w:r>
    </w:p>
    <w:p w14:paraId="079D8894" w14:textId="77777777" w:rsidR="00A27F39" w:rsidRDefault="00000000">
      <w:pPr>
        <w:ind w:left="3110" w:right="726"/>
      </w:pPr>
      <w:r>
        <w:t xml:space="preserve">Vigil, J., Howell, D. G., Pike, D., Jewel, E., and Kalman, N., 2003 (September 30). </w:t>
      </w:r>
      <w:r>
        <w:rPr>
          <w:i/>
        </w:rPr>
        <w:t>A Tapestry of Time and Terrain</w:t>
      </w:r>
      <w:r>
        <w:t>. U.S. Geological Survey website &lt;http://tapestry.wr.usgs.gov/&gt;, updated from earlier versions.</w:t>
      </w:r>
    </w:p>
    <w:p w14:paraId="418D4280" w14:textId="77777777" w:rsidR="00A27F39" w:rsidRDefault="00A27F39">
      <w:pPr>
        <w:sectPr w:rsidR="00A27F39">
          <w:footnotePr>
            <w:numRestart w:val="eachPage"/>
          </w:footnotePr>
          <w:pgSz w:w="12240" w:h="15840"/>
          <w:pgMar w:top="1440" w:right="805" w:bottom="1503" w:left="1440" w:header="720" w:footer="720" w:gutter="0"/>
          <w:cols w:space="720"/>
        </w:sectPr>
      </w:pPr>
    </w:p>
    <w:p w14:paraId="633CECD5" w14:textId="77777777" w:rsidR="00A27F39" w:rsidRDefault="00000000">
      <w:pPr>
        <w:spacing w:after="998" w:line="249" w:lineRule="auto"/>
        <w:ind w:left="3645" w:right="184" w:hanging="3420"/>
      </w:pPr>
      <w:r>
        <w:rPr>
          <w:b/>
          <w:color w:val="FFFFFF"/>
          <w:sz w:val="18"/>
        </w:rPr>
        <w:lastRenderedPageBreak/>
        <w:t>Number 47, Winter 2004</w:t>
      </w:r>
      <w:r>
        <w:rPr>
          <w:b/>
          <w:color w:val="FFFFFF"/>
          <w:sz w:val="18"/>
        </w:rPr>
        <w:tab/>
      </w:r>
      <w:r>
        <w:rPr>
          <w:b/>
          <w:i/>
          <w:color w:val="FFFFFF"/>
          <w:sz w:val="24"/>
        </w:rPr>
        <w:t xml:space="preserve">cartographic perspectives </w:t>
      </w:r>
      <w:r>
        <w:rPr>
          <w:b/>
          <w:color w:val="FFFFFF"/>
          <w:sz w:val="24"/>
        </w:rPr>
        <w:t>13</w:t>
      </w:r>
    </w:p>
    <w:p w14:paraId="33569A65" w14:textId="77777777" w:rsidR="00A27F39" w:rsidRDefault="00000000">
      <w:pPr>
        <w:pStyle w:val="Heading1"/>
        <w:spacing w:after="431"/>
        <w:ind w:left="-5"/>
      </w:pPr>
      <w:r>
        <w:t>Mapping September 11, 2001: Cartographic Narrative in the Print Media</w:t>
      </w:r>
    </w:p>
    <w:p w14:paraId="1C6DE791" w14:textId="77777777" w:rsidR="00A27F39" w:rsidRDefault="00000000">
      <w:pPr>
        <w:ind w:left="407" w:right="14" w:hanging="400"/>
      </w:pPr>
      <w:r>
        <w:rPr>
          <w:noProof/>
        </w:rPr>
        <w:drawing>
          <wp:anchor distT="0" distB="0" distL="114300" distR="114300" simplePos="0" relativeHeight="251675648" behindDoc="1" locked="0" layoutInCell="1" allowOverlap="0" wp14:anchorId="4CF4FFEF" wp14:editId="6E0B64E3">
            <wp:simplePos x="0" y="0"/>
            <wp:positionH relativeFrom="column">
              <wp:posOffset>-12064</wp:posOffset>
            </wp:positionH>
            <wp:positionV relativeFrom="paragraph">
              <wp:posOffset>7367</wp:posOffset>
            </wp:positionV>
            <wp:extent cx="228600" cy="266700"/>
            <wp:effectExtent l="0" t="0" r="0" b="0"/>
            <wp:wrapNone/>
            <wp:docPr id="1880" name="Picture 1880"/>
            <wp:cNvGraphicFramePr/>
            <a:graphic xmlns:a="http://schemas.openxmlformats.org/drawingml/2006/main">
              <a:graphicData uri="http://schemas.openxmlformats.org/drawingml/2006/picture">
                <pic:pic xmlns:pic="http://schemas.openxmlformats.org/drawingml/2006/picture">
                  <pic:nvPicPr>
                    <pic:cNvPr id="1880" name="Picture 1880"/>
                    <pic:cNvPicPr/>
                  </pic:nvPicPr>
                  <pic:blipFill>
                    <a:blip r:embed="rId108"/>
                    <a:stretch>
                      <a:fillRect/>
                    </a:stretch>
                  </pic:blipFill>
                  <pic:spPr>
                    <a:xfrm>
                      <a:off x="0" y="0"/>
                      <a:ext cx="228600" cy="266700"/>
                    </a:xfrm>
                    <a:prstGeom prst="rect">
                      <a:avLst/>
                    </a:prstGeom>
                  </pic:spPr>
                </pic:pic>
              </a:graphicData>
            </a:graphic>
          </wp:anchor>
        </w:drawing>
      </w:r>
      <w:r>
        <w:t>he attacks of September 11, 2001 on the World Trade Center and the Pentagon were unprecedented in scope if not in their fundamental nature. While the</w:t>
      </w:r>
    </w:p>
    <w:p w14:paraId="3F59551B" w14:textId="77777777" w:rsidR="00A27F39" w:rsidRDefault="00000000">
      <w:pPr>
        <w:spacing w:line="259" w:lineRule="auto"/>
        <w:ind w:right="155"/>
        <w:jc w:val="right"/>
      </w:pPr>
      <w:r>
        <w:t>United States moved toward resurrection of Reagan’s</w:t>
      </w:r>
    </w:p>
    <w:p w14:paraId="6122C5D2" w14:textId="77777777" w:rsidR="00A27F39" w:rsidRDefault="00000000">
      <w:pPr>
        <w:spacing w:after="229"/>
        <w:ind w:left="17" w:right="14"/>
      </w:pPr>
      <w:r>
        <w:t>Strategic Defense Initiative, known popularly as “Star Wars”, and focused its resources on sophisticated weaponry, terrorists with primitive weap-ons turned commercial aircraft into guided missiles. The suddenness and enormity of the events, coupled with the fact that so many people were acquainted with victims of the attacks, created a sense of concern and confusion that was more pervasive and ubiquitous than evoked by either the 1993 bombing of the Trade Center or the 1995 attack on the Murrah Federal Building. In the immediate aftermath, the events of September 11 attracted the sympathies of the entire country, evoked both an outpour-ing of patriotism and a rhetoric of retribution, and temporarily redefined task saliencies (Wright, 1978) as firefighters and law enforcement officers became heroes of the moment.</w:t>
      </w:r>
    </w:p>
    <w:p w14:paraId="0E0C0167" w14:textId="77777777" w:rsidR="00A27F39" w:rsidRDefault="00000000">
      <w:pPr>
        <w:spacing w:after="467"/>
        <w:ind w:left="7" w:right="14" w:firstLine="240"/>
      </w:pPr>
      <w:r>
        <w:rPr>
          <w:noProof/>
        </w:rPr>
        <w:drawing>
          <wp:anchor distT="0" distB="0" distL="114300" distR="114300" simplePos="0" relativeHeight="251676672" behindDoc="0" locked="0" layoutInCell="1" allowOverlap="0" wp14:anchorId="462A5C57" wp14:editId="62254374">
            <wp:simplePos x="0" y="0"/>
            <wp:positionH relativeFrom="page">
              <wp:posOffset>914400</wp:posOffset>
            </wp:positionH>
            <wp:positionV relativeFrom="page">
              <wp:posOffset>457835</wp:posOffset>
            </wp:positionV>
            <wp:extent cx="6400800" cy="228600"/>
            <wp:effectExtent l="0" t="0" r="0" b="0"/>
            <wp:wrapTopAndBottom/>
            <wp:docPr id="1878" name="Picture 1878"/>
            <wp:cNvGraphicFramePr/>
            <a:graphic xmlns:a="http://schemas.openxmlformats.org/drawingml/2006/main">
              <a:graphicData uri="http://schemas.openxmlformats.org/drawingml/2006/picture">
                <pic:pic xmlns:pic="http://schemas.openxmlformats.org/drawingml/2006/picture">
                  <pic:nvPicPr>
                    <pic:cNvPr id="1878" name="Picture 1878"/>
                    <pic:cNvPicPr/>
                  </pic:nvPicPr>
                  <pic:blipFill>
                    <a:blip r:embed="rId66"/>
                    <a:stretch>
                      <a:fillRect/>
                    </a:stretch>
                  </pic:blipFill>
                  <pic:spPr>
                    <a:xfrm>
                      <a:off x="0" y="0"/>
                      <a:ext cx="6400800" cy="228600"/>
                    </a:xfrm>
                    <a:prstGeom prst="rect">
                      <a:avLst/>
                    </a:prstGeom>
                  </pic:spPr>
                </pic:pic>
              </a:graphicData>
            </a:graphic>
          </wp:anchor>
        </w:drawing>
      </w:r>
      <w:r>
        <w:t xml:space="preserve">The media also assumed a heightened level of importance as people turned to television, the Internet, and print for information and for insight and meaning. On September 11, the </w:t>
      </w:r>
      <w:r>
        <w:rPr>
          <w:i/>
        </w:rPr>
        <w:t>New York Times</w:t>
      </w:r>
      <w:r>
        <w:t xml:space="preserve"> recorded over 21 million page views on their site, more than twice the previ-ous record, and a six-month circulation audit by the </w:t>
      </w:r>
      <w:r>
        <w:rPr>
          <w:i/>
        </w:rPr>
        <w:t>Times</w:t>
      </w:r>
      <w:r>
        <w:t xml:space="preserve"> following September 11 showed daily gains of approximately 42,000 newspapers (Robinson, 2002). Since the number of maps appearing in the media has grown rapidly with the advent of desktop computing and electronic publishing technologies (Monmonier, 1989; 2001), it is not surprising that much of the story of September 11 has been illustrated with maps. At the very least, these maps offer distinctive insights that help define both the events </w:t>
      </w:r>
      <w:r>
        <w:t>and the public reaction, but a paradigm shift that em-phasizes their textual nature suggests that in addition to illustrating the attacks and the subsequent events, maps cast their own narratives of these events. Our purpose here is to explore these narratives through a systematic examination of maps that appeared in the print media in the period immediately following September 11.</w:t>
      </w:r>
    </w:p>
    <w:p w14:paraId="7D9E8669" w14:textId="77777777" w:rsidR="00A27F39" w:rsidRDefault="00000000">
      <w:pPr>
        <w:ind w:left="17" w:right="14"/>
      </w:pPr>
      <w:r>
        <w:t>MAPS, MEDIA, POLITICS AND PERCEPTION</w:t>
      </w:r>
    </w:p>
    <w:p w14:paraId="45975A9D" w14:textId="77777777" w:rsidR="00A27F39" w:rsidRDefault="00000000">
      <w:pPr>
        <w:spacing w:after="226"/>
        <w:ind w:left="17" w:right="14"/>
      </w:pPr>
      <w:r>
        <w:t>Until recently, maps were most often regarded as objective, scientific documents: mirrors of reality to borrow a familiar metaphor (Harley, 1989; Edney, 1993; Thrower, 1996). But with the emergence of critical theory in cartography, there no longer can be any doubt that maps are propositional, that every map is an argument, and that maps shape our “realities” in the same way those realities are influenced by conventional text (Harley 1988; 1989).</w:t>
      </w:r>
    </w:p>
    <w:p w14:paraId="5A7C053C" w14:textId="77777777" w:rsidR="00A27F39" w:rsidRDefault="00000000">
      <w:pPr>
        <w:ind w:left="7" w:right="89" w:firstLine="240"/>
      </w:pPr>
      <w:r>
        <w:t xml:space="preserve">In this regard, the influence of popular periodicals in shaping perspectives and points of view has been convincingly demonstrated. Lutz and Collins (1993), for example, explored the impact of </w:t>
      </w:r>
      <w:r>
        <w:rPr>
          <w:i/>
        </w:rPr>
        <w:t>National Geographic</w:t>
      </w:r>
      <w:r>
        <w:t xml:space="preserve"> with special emphasis on the publication’s photographic</w:t>
      </w:r>
    </w:p>
    <w:p w14:paraId="62E1C495" w14:textId="77777777" w:rsidR="00A27F39" w:rsidRDefault="00A27F39">
      <w:pPr>
        <w:sectPr w:rsidR="00A27F39">
          <w:footnotePr>
            <w:numRestart w:val="eachPage"/>
          </w:footnotePr>
          <w:type w:val="continuous"/>
          <w:pgSz w:w="12240" w:h="15840"/>
          <w:pgMar w:top="1440" w:right="726" w:bottom="1440" w:left="1440" w:header="720" w:footer="720" w:gutter="0"/>
          <w:cols w:num="2" w:space="720" w:equalWidth="0">
            <w:col w:w="6475" w:space="485"/>
            <w:col w:w="3114"/>
          </w:cols>
        </w:sectPr>
      </w:pPr>
    </w:p>
    <w:p w14:paraId="0A3F76A7" w14:textId="77777777" w:rsidR="00A27F39" w:rsidRDefault="00000000">
      <w:pPr>
        <w:spacing w:after="686" w:line="254" w:lineRule="auto"/>
        <w:ind w:left="6970"/>
      </w:pPr>
      <w:r>
        <w:rPr>
          <w:i/>
          <w:sz w:val="24"/>
        </w:rPr>
        <w:t>Robert R. Churchill Department of Geography Middlebury College Middlebury, VT 05753 bob.churchill@middlebury.edu</w:t>
      </w:r>
    </w:p>
    <w:p w14:paraId="3FB79512" w14:textId="77777777" w:rsidR="00A27F39" w:rsidRDefault="00000000">
      <w:pPr>
        <w:spacing w:after="3" w:line="261" w:lineRule="auto"/>
        <w:ind w:left="6970"/>
      </w:pPr>
      <w:r>
        <w:rPr>
          <w:i/>
          <w:sz w:val="28"/>
        </w:rPr>
        <w:t xml:space="preserve">Suzanne J. Slarsky </w:t>
      </w:r>
    </w:p>
    <w:p w14:paraId="00DEBA6B" w14:textId="77777777" w:rsidR="00A27F39" w:rsidRDefault="00000000">
      <w:pPr>
        <w:spacing w:after="3" w:line="261" w:lineRule="auto"/>
        <w:ind w:left="6970"/>
      </w:pPr>
      <w:r>
        <w:rPr>
          <w:i/>
          <w:sz w:val="28"/>
        </w:rPr>
        <w:t xml:space="preserve">Linacre College </w:t>
      </w:r>
      <w:r>
        <w:br w:type="page"/>
      </w:r>
    </w:p>
    <w:p w14:paraId="7BA25D67" w14:textId="77777777" w:rsidR="00A27F39" w:rsidRDefault="00000000">
      <w:pPr>
        <w:spacing w:after="581" w:line="261" w:lineRule="auto"/>
        <w:ind w:left="11"/>
      </w:pPr>
      <w:r>
        <w:rPr>
          <w:i/>
          <w:sz w:val="28"/>
        </w:rPr>
        <w:lastRenderedPageBreak/>
        <w:t>University of Oxford Oxford OX1 3JA, UK</w:t>
      </w:r>
    </w:p>
    <w:p w14:paraId="1EE64403" w14:textId="77777777" w:rsidR="00A27F39" w:rsidRDefault="00000000">
      <w:pPr>
        <w:spacing w:after="8" w:line="254" w:lineRule="auto"/>
        <w:ind w:left="6970"/>
      </w:pPr>
      <w:r>
        <w:rPr>
          <w:i/>
          <w:sz w:val="24"/>
        </w:rPr>
        <w:t xml:space="preserve">“. . . these maps offer distinctive insights that help </w:t>
      </w:r>
      <w:r>
        <w:br w:type="page"/>
      </w:r>
    </w:p>
    <w:p w14:paraId="02CBF53E" w14:textId="77777777" w:rsidR="00A27F39" w:rsidRDefault="00000000">
      <w:pPr>
        <w:spacing w:after="8" w:line="254" w:lineRule="auto"/>
        <w:ind w:left="-5" w:right="3183"/>
      </w:pPr>
      <w:r>
        <w:rPr>
          <w:i/>
          <w:sz w:val="24"/>
        </w:rPr>
        <w:lastRenderedPageBreak/>
        <w:t xml:space="preserve">define both the events and the public reaction, but a paradigm shift that emphasizes their textual nature suggests that in addition to illustrating the attacks and the subsequent events, maps cast their </w:t>
      </w:r>
    </w:p>
    <w:p w14:paraId="658C104E" w14:textId="77777777" w:rsidR="00A27F39" w:rsidRDefault="00000000">
      <w:pPr>
        <w:tabs>
          <w:tab w:val="center" w:pos="3033"/>
          <w:tab w:val="center" w:pos="4895"/>
          <w:tab w:val="center" w:pos="8315"/>
        </w:tabs>
        <w:spacing w:after="8" w:line="254" w:lineRule="auto"/>
        <w:ind w:left="-15" w:firstLine="0"/>
      </w:pPr>
      <w:r>
        <w:rPr>
          <w:i/>
          <w:sz w:val="24"/>
        </w:rPr>
        <w:t>own narratives of these events.</w:t>
      </w:r>
      <w:r>
        <w:rPr>
          <w:b/>
          <w:color w:val="FFFFFF"/>
          <w:sz w:val="24"/>
        </w:rPr>
        <w:t>14</w:t>
      </w:r>
      <w:r>
        <w:rPr>
          <w:b/>
          <w:color w:val="FFFFFF"/>
          <w:sz w:val="24"/>
        </w:rPr>
        <w:tab/>
      </w:r>
      <w:r>
        <w:rPr>
          <w:i/>
          <w:sz w:val="24"/>
        </w:rPr>
        <w:t>”</w:t>
      </w:r>
      <w:r>
        <w:rPr>
          <w:i/>
          <w:sz w:val="24"/>
        </w:rPr>
        <w:tab/>
      </w:r>
      <w:r>
        <w:rPr>
          <w:b/>
          <w:i/>
          <w:color w:val="FFFFFF"/>
          <w:sz w:val="24"/>
        </w:rPr>
        <w:t>cartographic perspectives</w:t>
      </w:r>
      <w:r>
        <w:rPr>
          <w:b/>
          <w:i/>
          <w:color w:val="FFFFFF"/>
          <w:sz w:val="24"/>
        </w:rPr>
        <w:tab/>
      </w:r>
      <w:r>
        <w:rPr>
          <w:b/>
          <w:color w:val="FFFFFF"/>
          <w:sz w:val="24"/>
          <w:vertAlign w:val="subscript"/>
        </w:rPr>
        <w:t xml:space="preserve">Number 47, </w:t>
      </w:r>
    </w:p>
    <w:p w14:paraId="495A76CD" w14:textId="77777777" w:rsidR="00A27F39" w:rsidRDefault="00A27F39">
      <w:pPr>
        <w:sectPr w:rsidR="00A27F39">
          <w:footnotePr>
            <w:numRestart w:val="eachPage"/>
          </w:footnotePr>
          <w:type w:val="continuous"/>
          <w:pgSz w:w="12240" w:h="15840"/>
          <w:pgMar w:top="1440" w:right="737" w:bottom="1440" w:left="1440" w:header="720" w:footer="720" w:gutter="0"/>
          <w:cols w:space="720"/>
        </w:sectPr>
      </w:pPr>
    </w:p>
    <w:p w14:paraId="2E8C679F" w14:textId="77777777" w:rsidR="00A27F39" w:rsidRDefault="00000000">
      <w:pPr>
        <w:pStyle w:val="Heading2"/>
        <w:spacing w:after="2906" w:line="265" w:lineRule="auto"/>
        <w:ind w:left="375"/>
      </w:pPr>
      <w:r>
        <w:rPr>
          <w:i w:val="0"/>
          <w:sz w:val="18"/>
        </w:rPr>
        <w:t>Winter 2004</w:t>
      </w:r>
    </w:p>
    <w:p w14:paraId="5B700DBC" w14:textId="77777777" w:rsidR="00A27F39" w:rsidRDefault="00000000">
      <w:pPr>
        <w:spacing w:after="4620" w:line="260" w:lineRule="auto"/>
        <w:ind w:right="-15"/>
        <w:jc w:val="right"/>
      </w:pPr>
      <w:r>
        <w:rPr>
          <w:i/>
          <w:sz w:val="24"/>
        </w:rPr>
        <w:t>“. . . the combined influence of artistic images, photographs, maps, and text almost certainly has a synergistic effect.”</w:t>
      </w:r>
    </w:p>
    <w:p w14:paraId="74CBD05E" w14:textId="77777777" w:rsidR="00A27F39" w:rsidRDefault="00000000">
      <w:pPr>
        <w:spacing w:after="3" w:line="260" w:lineRule="auto"/>
        <w:ind w:right="-15"/>
        <w:jc w:val="right"/>
      </w:pPr>
      <w:r>
        <w:rPr>
          <w:noProof/>
        </w:rPr>
        <w:drawing>
          <wp:anchor distT="0" distB="0" distL="114300" distR="114300" simplePos="0" relativeHeight="251677696" behindDoc="0" locked="0" layoutInCell="1" allowOverlap="0" wp14:anchorId="4A99AEC7" wp14:editId="04D2E8E1">
            <wp:simplePos x="0" y="0"/>
            <wp:positionH relativeFrom="page">
              <wp:posOffset>457200</wp:posOffset>
            </wp:positionH>
            <wp:positionV relativeFrom="page">
              <wp:posOffset>457200</wp:posOffset>
            </wp:positionV>
            <wp:extent cx="6400800" cy="228600"/>
            <wp:effectExtent l="0" t="0" r="0" b="0"/>
            <wp:wrapTopAndBottom/>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66"/>
                    <a:stretch>
                      <a:fillRect/>
                    </a:stretch>
                  </pic:blipFill>
                  <pic:spPr>
                    <a:xfrm>
                      <a:off x="0" y="0"/>
                      <a:ext cx="6400800" cy="228600"/>
                    </a:xfrm>
                    <a:prstGeom prst="rect">
                      <a:avLst/>
                    </a:prstGeom>
                  </pic:spPr>
                </pic:pic>
              </a:graphicData>
            </a:graphic>
          </wp:anchor>
        </w:drawing>
      </w:r>
      <w:r>
        <w:rPr>
          <w:i/>
          <w:sz w:val="24"/>
        </w:rPr>
        <w:t>“The structuring if not the very construction of nationalism is dependent on cartographic representation to the point that it is imperative to ask if nationalism can exist without the map.”</w:t>
      </w:r>
    </w:p>
    <w:p w14:paraId="4A0595A4" w14:textId="77777777" w:rsidR="00A27F39" w:rsidRDefault="00000000">
      <w:pPr>
        <w:spacing w:after="229"/>
        <w:ind w:left="17" w:right="14"/>
      </w:pPr>
      <w:r>
        <w:t xml:space="preserve">content. Because, as Sontag (1977:4) noted, “Photographed images do not seem to be statements about the world so much as pieces of it, min-iatures of reality …”, photographs are profoundly effective in purvey-ing a particular world view. Photographs and maps are different, to be sure, yet as visual forms they may share more similarities than differ-ences, and with digital technologies, the distinction between map and photograph has become blurred. Add to this the fact that contemporary society has become increasingly if not dominantly visual, and the impact of </w:t>
      </w:r>
      <w:r>
        <w:rPr>
          <w:i/>
        </w:rPr>
        <w:t>National Geographic’s</w:t>
      </w:r>
      <w:r>
        <w:t xml:space="preserve"> photographic reportage in shaping worldview is even more significant.</w:t>
      </w:r>
    </w:p>
    <w:p w14:paraId="534A9935" w14:textId="77777777" w:rsidR="00A27F39" w:rsidRDefault="00000000">
      <w:pPr>
        <w:ind w:left="7" w:right="150" w:firstLine="240"/>
      </w:pPr>
      <w:r>
        <w:t>Moreover, the combined influence of artistic images, photographs, maps, and text almost certainly has a synergistic effect. Schulten (2001) constructs a compelling argument that the American view of the world</w:t>
      </w:r>
    </w:p>
    <w:p w14:paraId="6FE45DEB" w14:textId="77777777" w:rsidR="00A27F39" w:rsidRDefault="00000000">
      <w:pPr>
        <w:ind w:left="17" w:right="14"/>
      </w:pPr>
      <w:r>
        <w:t>– “the geographical imagination”, in Schulten’s words – in the first half of the 20</w:t>
      </w:r>
      <w:r>
        <w:rPr>
          <w:sz w:val="11"/>
        </w:rPr>
        <w:t>th</w:t>
      </w:r>
      <w:r>
        <w:t xml:space="preserve"> century was the collective construct of inexpensive and widely available maps, school atlases, and </w:t>
      </w:r>
      <w:r>
        <w:rPr>
          <w:i/>
        </w:rPr>
        <w:t>National Geographic</w:t>
      </w:r>
      <w:r>
        <w:t xml:space="preserve"> magazine.</w:t>
      </w:r>
    </w:p>
    <w:p w14:paraId="26F3EE25" w14:textId="77777777" w:rsidR="00A27F39" w:rsidRDefault="00000000">
      <w:pPr>
        <w:spacing w:after="229"/>
        <w:ind w:left="7" w:right="14" w:firstLine="344"/>
      </w:pPr>
      <w:r>
        <w:t xml:space="preserve">With an even larger circulation than </w:t>
      </w:r>
      <w:r>
        <w:rPr>
          <w:i/>
        </w:rPr>
        <w:t>National Geographic</w:t>
      </w:r>
      <w:r>
        <w:t xml:space="preserve">, </w:t>
      </w:r>
      <w:r>
        <w:rPr>
          <w:i/>
        </w:rPr>
        <w:t>Readers’ Digest</w:t>
      </w:r>
      <w:r>
        <w:t xml:space="preserve"> defined the parameters of the cold war for a substantial segment</w:t>
      </w:r>
      <w:r>
        <w:rPr>
          <w:i/>
        </w:rPr>
        <w:t xml:space="preserve"> </w:t>
      </w:r>
      <w:r>
        <w:t>of the American population and in so doing, demonstrated the ability of the print media to define the Other (Sharp, 2000). Similarly, in a com-parative content analysis of newspaper reports on Bosnia and Rwanda, Myers, Klak, and Koehl (1996) demonstrated effectively how both rhetoric and maps were used to Other not only Rwanda but, by conflat-ing the entire continent, all of Africa. And defining the Other, of course, is essential in establishing self-identity and as corollary, in promoting nationalism and patriotism.</w:t>
      </w:r>
    </w:p>
    <w:p w14:paraId="7703B8F6" w14:textId="77777777" w:rsidR="00A27F39" w:rsidRDefault="00000000">
      <w:pPr>
        <w:spacing w:after="226"/>
        <w:ind w:left="7" w:right="175" w:firstLine="240"/>
      </w:pPr>
      <w:r>
        <w:t>The structuring if not the very construction of nationalism is depen-dent on cartographic representation (Anderson, 1991) to the point that it is imperative to ask if nationalism can exist without the map. Maps have been indispensable in efforts to foment nationalism (Herb, 1997) and to assert national hegemony (Edney, 1997). The map was the primary instrument in the creation of both the modern nation of Thailand and in articulating the nation’s territory or “geo-body” (Thongchai, 1994). And if the Israeli nation was not created cartographically, then surely the ter-ritory was appropriated and consolidated with maps, while those same maps were used to expunge completely the Arab presence (Benvenisti, 2000).</w:t>
      </w:r>
    </w:p>
    <w:p w14:paraId="64DBA60F" w14:textId="77777777" w:rsidR="00A27F39" w:rsidRDefault="00000000">
      <w:pPr>
        <w:ind w:left="7" w:right="14" w:firstLine="240"/>
      </w:pPr>
      <w:r>
        <w:t xml:space="preserve">Perhaps because maps often serve as an icon for state unity and control, the focus in assessing the relation between maps and national-ism most frequently has been on the map as a significant instrument in exercising state hegemony, a form of power knowledge. But in exploring cartographic representations of Mother India, Ramaswamy (2001) offers a convincing argument that geographic perceptions, and the promotion of nationalism, in particular, can originate spontaneously in sources that are not controlled by the state. In a similar vein, Sparke (1998) offered an example of what he referred to as contrapuntal cartographies in which contrasting cartographic voices both reflect and effect views that are quite different yet in some ways complementary. While there can be </w:t>
      </w:r>
      <w:r>
        <w:lastRenderedPageBreak/>
        <w:t>no doubt that the map historically has been and remains an essential arbiter of political power (Harley, 1989; 1994), it is important to recognize a more subtle reciprocity of sorts in which the map can promote national-ism or state hegemony yet at the same time interrogate the underlying assumptions.</w:t>
      </w:r>
      <w:r>
        <w:br w:type="page"/>
      </w:r>
    </w:p>
    <w:tbl>
      <w:tblPr>
        <w:tblStyle w:val="TableGrid"/>
        <w:tblpPr w:vertAnchor="text" w:horzAnchor="margin"/>
        <w:tblOverlap w:val="never"/>
        <w:tblW w:w="10080" w:type="dxa"/>
        <w:tblInd w:w="0" w:type="dxa"/>
        <w:tblLook w:val="04A0" w:firstRow="1" w:lastRow="0" w:firstColumn="1" w:lastColumn="0" w:noHBand="0" w:noVBand="1"/>
      </w:tblPr>
      <w:tblGrid>
        <w:gridCol w:w="10080"/>
      </w:tblGrid>
      <w:tr w:rsidR="00A27F39" w14:paraId="48F2FD7B" w14:textId="77777777">
        <w:trPr>
          <w:trHeight w:val="712"/>
        </w:trPr>
        <w:tc>
          <w:tcPr>
            <w:tcW w:w="6460" w:type="dxa"/>
            <w:tcBorders>
              <w:top w:val="nil"/>
              <w:left w:val="nil"/>
              <w:bottom w:val="nil"/>
              <w:right w:val="nil"/>
            </w:tcBorders>
            <w:vAlign w:val="bottom"/>
          </w:tcPr>
          <w:p w14:paraId="597E6E7B" w14:textId="77777777" w:rsidR="00A27F39" w:rsidRDefault="00000000">
            <w:pPr>
              <w:spacing w:after="359" w:line="259" w:lineRule="auto"/>
              <w:ind w:left="0" w:firstLine="0"/>
            </w:pPr>
            <w:r>
              <w:rPr>
                <w:noProof/>
              </w:rPr>
              <w:lastRenderedPageBreak/>
              <w:drawing>
                <wp:inline distT="0" distB="0" distL="0" distR="0" wp14:anchorId="2A3CB863" wp14:editId="767A6DBA">
                  <wp:extent cx="6400800" cy="228600"/>
                  <wp:effectExtent l="0" t="0" r="0" b="0"/>
                  <wp:docPr id="2112" name="Picture 2112"/>
                  <wp:cNvGraphicFramePr/>
                  <a:graphic xmlns:a="http://schemas.openxmlformats.org/drawingml/2006/main">
                    <a:graphicData uri="http://schemas.openxmlformats.org/drawingml/2006/picture">
                      <pic:pic xmlns:pic="http://schemas.openxmlformats.org/drawingml/2006/picture">
                        <pic:nvPicPr>
                          <pic:cNvPr id="2112" name="Picture 2112"/>
                          <pic:cNvPicPr/>
                        </pic:nvPicPr>
                        <pic:blipFill>
                          <a:blip r:embed="rId66"/>
                          <a:stretch>
                            <a:fillRect/>
                          </a:stretch>
                        </pic:blipFill>
                        <pic:spPr>
                          <a:xfrm>
                            <a:off x="0" y="0"/>
                            <a:ext cx="6400800" cy="228600"/>
                          </a:xfrm>
                          <a:prstGeom prst="rect">
                            <a:avLst/>
                          </a:prstGeom>
                        </pic:spPr>
                      </pic:pic>
                    </a:graphicData>
                  </a:graphic>
                </wp:inline>
              </w:drawing>
            </w:r>
          </w:p>
          <w:p w14:paraId="62614723" w14:textId="77777777" w:rsidR="00A27F39" w:rsidRDefault="00000000">
            <w:pPr>
              <w:spacing w:after="0" w:line="259" w:lineRule="auto"/>
              <w:ind w:left="3440" w:right="180" w:firstLine="240"/>
              <w:jc w:val="both"/>
            </w:pPr>
            <w:r>
              <w:t>The recursive character of the map more generally – the map as both an agent-shaping viewpoint and simultaneously an expression of view-point – is especially worthy of attention in exploring the media maps</w:t>
            </w:r>
          </w:p>
        </w:tc>
      </w:tr>
    </w:tbl>
    <w:p w14:paraId="2CF32383" w14:textId="77777777" w:rsidR="00A27F39" w:rsidRDefault="00000000">
      <w:pPr>
        <w:pStyle w:val="Heading2"/>
        <w:spacing w:after="350"/>
        <w:ind w:left="3645" w:right="184" w:hanging="3420"/>
      </w:pPr>
      <w:r>
        <w:rPr>
          <w:i w:val="0"/>
          <w:sz w:val="18"/>
        </w:rPr>
        <w:t>Number 47, Winter 2004</w:t>
      </w:r>
      <w:r>
        <w:rPr>
          <w:i w:val="0"/>
          <w:sz w:val="18"/>
        </w:rPr>
        <w:tab/>
      </w:r>
      <w:r>
        <w:t xml:space="preserve">cartographic perspectives </w:t>
      </w:r>
      <w:r>
        <w:rPr>
          <w:i w:val="0"/>
        </w:rPr>
        <w:t>15</w:t>
      </w:r>
    </w:p>
    <w:p w14:paraId="06A62B8A" w14:textId="77777777" w:rsidR="00A27F39" w:rsidRDefault="00000000">
      <w:pPr>
        <w:spacing w:after="465"/>
        <w:ind w:left="17" w:right="14"/>
      </w:pPr>
      <w:r>
        <w:t>that appeared in the aftermath of September 11, 2001. For while these maps help define and articulate the events thereby molding perception of the situation, these very same maps promote particular perspectives and beliefs and values. Of special interest in the case of September 11 is the dynamic of this circularity: the rapidity with which perspectives and beliefs and values shifted in the immediate aftermath. In some sense then, media maps are a nexus of cartography, geographic self-image, and world image.</w:t>
      </w:r>
    </w:p>
    <w:p w14:paraId="2FE10388" w14:textId="77777777" w:rsidR="00A27F39" w:rsidRDefault="00000000">
      <w:pPr>
        <w:spacing w:after="233"/>
        <w:ind w:left="17" w:right="14"/>
      </w:pPr>
      <w:r>
        <w:t>MAPS IN THE NEWS</w:t>
      </w:r>
    </w:p>
    <w:p w14:paraId="66514D4C" w14:textId="77777777" w:rsidR="00A27F39" w:rsidRDefault="00000000">
      <w:pPr>
        <w:spacing w:after="229"/>
        <w:ind w:left="17" w:right="14"/>
      </w:pPr>
      <w:r>
        <w:t xml:space="preserve">In an effort to better understand the reaction to events of September 11 in general and the significance of media maps both in shaping and reflect-ing the American viewpoint in the weeks that followed, we examined all the maps that appeared in two major newspapers and three news maga-zines from September 11 through October 15, 2001. The </w:t>
      </w:r>
      <w:r>
        <w:rPr>
          <w:i/>
        </w:rPr>
        <w:t>New York Times</w:t>
      </w:r>
      <w:r>
        <w:t xml:space="preserve"> and the </w:t>
      </w:r>
      <w:r>
        <w:rPr>
          <w:i/>
        </w:rPr>
        <w:t>Los Angeles Times</w:t>
      </w:r>
      <w:r>
        <w:t xml:space="preserve"> were selected for their stature as major national newspapers. At the same time, because these two papers represent dif-ferent regions and are acknowledged to have different editorial perspec - tives, they may provide some insight into the relative unity or diversity of responses politically and geographically.</w:t>
      </w:r>
    </w:p>
    <w:p w14:paraId="580F5518" w14:textId="77777777" w:rsidR="00A27F39" w:rsidRDefault="00000000">
      <w:pPr>
        <w:spacing w:after="225"/>
        <w:ind w:left="7" w:right="14" w:firstLine="240"/>
      </w:pPr>
      <w:r>
        <w:t xml:space="preserve">Based on the assumption that weekly news magazines have time to be somewhat more contemplative and less hurried in their reporting, we also examined the maps in four issues each of </w:t>
      </w:r>
      <w:r>
        <w:rPr>
          <w:i/>
        </w:rPr>
        <w:t>Newsweek</w:t>
      </w:r>
      <w:r>
        <w:t xml:space="preserve">, </w:t>
      </w:r>
      <w:r>
        <w:rPr>
          <w:i/>
        </w:rPr>
        <w:t>Time</w:t>
      </w:r>
      <w:r>
        <w:t xml:space="preserve">, and </w:t>
      </w:r>
      <w:r>
        <w:rPr>
          <w:i/>
        </w:rPr>
        <w:t>U.S. News and World Report</w:t>
      </w:r>
      <w:r>
        <w:t xml:space="preserve"> that were published during the same 35-day</w:t>
      </w:r>
      <w:r>
        <w:rPr>
          <w:i/>
        </w:rPr>
        <w:t xml:space="preserve"> </w:t>
      </w:r>
      <w:r>
        <w:t>period. Due in part to greater lead time, the maps in the newsweeklies often tend toward more elaborate compositions that are designed not only to draw the reader into the story but to tell the story graphically and cartographically (Ohlsson, 1988).</w:t>
      </w:r>
    </w:p>
    <w:p w14:paraId="5F40568E" w14:textId="77777777" w:rsidR="00A27F39" w:rsidRDefault="00000000">
      <w:pPr>
        <w:spacing w:after="228"/>
        <w:ind w:left="7" w:right="14" w:firstLine="240"/>
      </w:pPr>
      <w:r>
        <w:t>While there is a set of objects that nearly everyone would agree is maps, arriving at a formal definition of a map is considerably more difficult (Vasiliev, et al. 1990). The challenge of articulating a working definition is further confounded by growth of electronic print media and consequent melding of artistic renderings, photographs, and satellite im-agery with maps. Although it does not provide for unequivocal distinc-tion of what is and is not a map, we are partial to the definition offered by Harley and Woodward (1987, xvi) for its breadth and inclusiveness: “Maps are graphic representations that facilitate a spatial understanding of things, concepts, conditions, processes or events in the human world.” Accordingly, in this study, we include conventional maps, satellite images, and cartoons that include maps. We also include what we refer to as map images, i.e. map outlines or figures that are used decoratively or for iconographic purposes.</w:t>
      </w:r>
    </w:p>
    <w:p w14:paraId="42456173" w14:textId="77777777" w:rsidR="00A27F39" w:rsidRDefault="00000000">
      <w:pPr>
        <w:ind w:left="7" w:right="14" w:firstLine="240"/>
      </w:pPr>
      <w:r>
        <w:t xml:space="preserve">During the five-week period of the study, a total of 193 maps ap-peared in the selected publications: 152 maps in the two newspapers, and 41 in the three newsweeklies. As evident from a tabulation of fun-damental characteristics (Table 1), maps were used frequently to provide general geographical information, yet nearly an equal number promoted an explicit message or position, most often through combining the map with photographs, artistic imagery, and expository text. Over one-half of the maps were accorded three columns or more, which undoubtedly speaks to the media’s appreciation for their power and effectiveness. Not surprisingly, these larger compositions were most often those of an editorial nature, while general maps often were accorded only a single column. The </w:t>
      </w:r>
      <w:r>
        <w:lastRenderedPageBreak/>
        <w:t>majority of maps addressed two general subjects: attacks on the World Trade Center and the Pentagon and the search for and pros-</w:t>
      </w:r>
      <w:r>
        <w:br w:type="page"/>
      </w:r>
    </w:p>
    <w:p w14:paraId="7AB846C6" w14:textId="77777777" w:rsidR="00A27F39" w:rsidRDefault="00000000">
      <w:pPr>
        <w:spacing w:after="8" w:line="254" w:lineRule="auto"/>
        <w:ind w:left="-5"/>
      </w:pPr>
      <w:r>
        <w:rPr>
          <w:i/>
          <w:sz w:val="24"/>
        </w:rPr>
        <w:lastRenderedPageBreak/>
        <w:t>“In some sense then, media maps are a nexus of cartography, geographic self-image, and world image.”</w:t>
      </w:r>
    </w:p>
    <w:p w14:paraId="0A801D82" w14:textId="77777777" w:rsidR="00A27F39" w:rsidRDefault="00A27F39">
      <w:pPr>
        <w:sectPr w:rsidR="00A27F39">
          <w:footnotePr>
            <w:numRestart w:val="eachPage"/>
          </w:footnotePr>
          <w:type w:val="continuous"/>
          <w:pgSz w:w="12240" w:h="15840"/>
          <w:pgMar w:top="721" w:right="782" w:bottom="1626" w:left="1440" w:header="720" w:footer="720" w:gutter="0"/>
          <w:cols w:num="2" w:space="720" w:equalWidth="0">
            <w:col w:w="3013" w:space="361"/>
            <w:col w:w="6644"/>
          </w:cols>
        </w:sectPr>
      </w:pPr>
    </w:p>
    <w:p w14:paraId="6FF8B633" w14:textId="77777777" w:rsidR="00A27F39" w:rsidRDefault="00000000">
      <w:pPr>
        <w:spacing w:after="3" w:line="269" w:lineRule="auto"/>
        <w:ind w:left="-5"/>
      </w:pPr>
      <w:r>
        <w:rPr>
          <w:i/>
          <w:sz w:val="23"/>
        </w:rPr>
        <w:lastRenderedPageBreak/>
        <w:t xml:space="preserve">“. . . the maps in the newsweeklies often tend toward more elaborate </w:t>
      </w:r>
      <w:r>
        <w:rPr>
          <w:i/>
          <w:sz w:val="23"/>
        </w:rPr>
        <w:tab/>
        <w:t xml:space="preserve">story but to tell the story compositions that are designed not only to draw the reader into the </w:t>
      </w:r>
      <w:r>
        <w:rPr>
          <w:i/>
          <w:sz w:val="23"/>
        </w:rPr>
        <w:tab/>
        <w:t xml:space="preserve">graphically and </w:t>
      </w:r>
      <w:r>
        <w:br w:type="page"/>
      </w:r>
    </w:p>
    <w:p w14:paraId="3372C8A6" w14:textId="77777777" w:rsidR="00A27F39" w:rsidRDefault="00000000">
      <w:pPr>
        <w:spacing w:after="3" w:line="269" w:lineRule="auto"/>
        <w:ind w:left="-5"/>
      </w:pPr>
      <w:r>
        <w:rPr>
          <w:i/>
          <w:sz w:val="23"/>
        </w:rPr>
        <w:lastRenderedPageBreak/>
        <w:t>cartographically.”</w:t>
      </w:r>
    </w:p>
    <w:tbl>
      <w:tblPr>
        <w:tblStyle w:val="TableGrid"/>
        <w:tblW w:w="10100" w:type="dxa"/>
        <w:tblInd w:w="0" w:type="dxa"/>
        <w:tblCellMar>
          <w:top w:w="64" w:type="dxa"/>
          <w:bottom w:w="28" w:type="dxa"/>
          <w:right w:w="115" w:type="dxa"/>
        </w:tblCellMar>
        <w:tblLook w:val="04A0" w:firstRow="1" w:lastRow="0" w:firstColumn="1" w:lastColumn="0" w:noHBand="0" w:noVBand="1"/>
      </w:tblPr>
      <w:tblGrid>
        <w:gridCol w:w="2058"/>
        <w:gridCol w:w="1230"/>
        <w:gridCol w:w="3308"/>
        <w:gridCol w:w="1324"/>
        <w:gridCol w:w="2180"/>
      </w:tblGrid>
      <w:tr w:rsidR="00A27F39" w14:paraId="0914B29B" w14:textId="77777777">
        <w:trPr>
          <w:trHeight w:val="360"/>
        </w:trPr>
        <w:tc>
          <w:tcPr>
            <w:tcW w:w="2058" w:type="dxa"/>
            <w:tcBorders>
              <w:top w:val="nil"/>
              <w:left w:val="nil"/>
              <w:bottom w:val="nil"/>
              <w:right w:val="nil"/>
            </w:tcBorders>
            <w:shd w:val="clear" w:color="auto" w:fill="000000"/>
          </w:tcPr>
          <w:p w14:paraId="55886763" w14:textId="77777777" w:rsidR="00A27F39" w:rsidRDefault="00000000">
            <w:pPr>
              <w:spacing w:after="0" w:line="259" w:lineRule="auto"/>
              <w:ind w:left="380" w:firstLine="0"/>
            </w:pPr>
            <w:r>
              <w:rPr>
                <w:b/>
                <w:color w:val="FFFFFF"/>
                <w:sz w:val="24"/>
              </w:rPr>
              <w:t>16</w:t>
            </w:r>
          </w:p>
        </w:tc>
        <w:tc>
          <w:tcPr>
            <w:tcW w:w="1230" w:type="dxa"/>
            <w:tcBorders>
              <w:top w:val="nil"/>
              <w:left w:val="nil"/>
              <w:bottom w:val="nil"/>
              <w:right w:val="nil"/>
            </w:tcBorders>
            <w:shd w:val="clear" w:color="auto" w:fill="000000"/>
          </w:tcPr>
          <w:p w14:paraId="6CF32E0F" w14:textId="77777777" w:rsidR="00A27F39" w:rsidRDefault="00A27F39">
            <w:pPr>
              <w:spacing w:after="160" w:line="259" w:lineRule="auto"/>
              <w:ind w:left="0" w:firstLine="0"/>
            </w:pPr>
          </w:p>
        </w:tc>
        <w:tc>
          <w:tcPr>
            <w:tcW w:w="3308" w:type="dxa"/>
            <w:tcBorders>
              <w:top w:val="nil"/>
              <w:left w:val="nil"/>
              <w:bottom w:val="nil"/>
              <w:right w:val="nil"/>
            </w:tcBorders>
            <w:shd w:val="clear" w:color="auto" w:fill="000000"/>
          </w:tcPr>
          <w:p w14:paraId="483AE145" w14:textId="77777777" w:rsidR="00A27F39" w:rsidRDefault="00000000">
            <w:pPr>
              <w:spacing w:after="0" w:line="259" w:lineRule="auto"/>
              <w:ind w:left="141" w:firstLine="0"/>
              <w:jc w:val="center"/>
            </w:pPr>
            <w:r>
              <w:rPr>
                <w:b/>
                <w:i/>
                <w:color w:val="FFFFFF"/>
                <w:sz w:val="24"/>
              </w:rPr>
              <w:t>cartographic perspectives</w:t>
            </w:r>
          </w:p>
        </w:tc>
        <w:tc>
          <w:tcPr>
            <w:tcW w:w="1324" w:type="dxa"/>
            <w:tcBorders>
              <w:top w:val="nil"/>
              <w:left w:val="nil"/>
              <w:bottom w:val="nil"/>
              <w:right w:val="nil"/>
            </w:tcBorders>
            <w:shd w:val="clear" w:color="auto" w:fill="000000"/>
          </w:tcPr>
          <w:p w14:paraId="15E0FC98" w14:textId="77777777" w:rsidR="00A27F39" w:rsidRDefault="00A27F39">
            <w:pPr>
              <w:spacing w:after="160" w:line="259" w:lineRule="auto"/>
              <w:ind w:left="0" w:firstLine="0"/>
            </w:pPr>
          </w:p>
        </w:tc>
        <w:tc>
          <w:tcPr>
            <w:tcW w:w="2180" w:type="dxa"/>
            <w:tcBorders>
              <w:top w:val="nil"/>
              <w:left w:val="nil"/>
              <w:bottom w:val="nil"/>
              <w:right w:val="nil"/>
            </w:tcBorders>
            <w:shd w:val="clear" w:color="auto" w:fill="000000"/>
            <w:vAlign w:val="bottom"/>
          </w:tcPr>
          <w:p w14:paraId="7347159A" w14:textId="77777777" w:rsidR="00A27F39" w:rsidRDefault="00000000">
            <w:pPr>
              <w:spacing w:after="0" w:line="259" w:lineRule="auto"/>
              <w:ind w:left="0" w:firstLine="0"/>
            </w:pPr>
            <w:r>
              <w:rPr>
                <w:b/>
                <w:color w:val="FFFFFF"/>
                <w:sz w:val="18"/>
              </w:rPr>
              <w:t>Number 47, Winter 2004</w:t>
            </w:r>
          </w:p>
        </w:tc>
      </w:tr>
    </w:tbl>
    <w:p w14:paraId="7A1488F2" w14:textId="77777777" w:rsidR="00A27F39" w:rsidRDefault="00000000">
      <w:pPr>
        <w:spacing w:after="201" w:line="259" w:lineRule="auto"/>
        <w:ind w:left="0" w:right="-80" w:firstLine="0"/>
      </w:pPr>
      <w:r>
        <w:rPr>
          <w:rFonts w:ascii="Calibri" w:eastAsia="Calibri" w:hAnsi="Calibri" w:cs="Calibri"/>
          <w:noProof/>
          <w:sz w:val="22"/>
        </w:rPr>
        <mc:AlternateContent>
          <mc:Choice Requires="wpg">
            <w:drawing>
              <wp:inline distT="0" distB="0" distL="0" distR="0" wp14:anchorId="51D06883" wp14:editId="434651AA">
                <wp:extent cx="6413500" cy="12700"/>
                <wp:effectExtent l="0" t="0" r="0" b="0"/>
                <wp:docPr id="92947" name="Group 92947"/>
                <wp:cNvGraphicFramePr/>
                <a:graphic xmlns:a="http://schemas.openxmlformats.org/drawingml/2006/main">
                  <a:graphicData uri="http://schemas.microsoft.com/office/word/2010/wordprocessingGroup">
                    <wpg:wgp>
                      <wpg:cNvGrpSpPr/>
                      <wpg:grpSpPr>
                        <a:xfrm>
                          <a:off x="0" y="0"/>
                          <a:ext cx="6413500" cy="12700"/>
                          <a:chOff x="0" y="0"/>
                          <a:chExt cx="6413500" cy="12700"/>
                        </a:xfrm>
                      </wpg:grpSpPr>
                      <wps:wsp>
                        <wps:cNvPr id="2430" name="Shape 2430"/>
                        <wps:cNvSpPr/>
                        <wps:spPr>
                          <a:xfrm>
                            <a:off x="0" y="0"/>
                            <a:ext cx="1193800" cy="0"/>
                          </a:xfrm>
                          <a:custGeom>
                            <a:avLst/>
                            <a:gdLst/>
                            <a:ahLst/>
                            <a:cxnLst/>
                            <a:rect l="0" t="0" r="0" b="0"/>
                            <a:pathLst>
                              <a:path w="1193800">
                                <a:moveTo>
                                  <a:pt x="0" y="0"/>
                                </a:moveTo>
                                <a:lnTo>
                                  <a:pt x="1193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31" name="Shape 2431"/>
                        <wps:cNvSpPr/>
                        <wps:spPr>
                          <a:xfrm>
                            <a:off x="1193800" y="0"/>
                            <a:ext cx="825500" cy="0"/>
                          </a:xfrm>
                          <a:custGeom>
                            <a:avLst/>
                            <a:gdLst/>
                            <a:ahLst/>
                            <a:cxnLst/>
                            <a:rect l="0" t="0" r="0" b="0"/>
                            <a:pathLst>
                              <a:path w="825500">
                                <a:moveTo>
                                  <a:pt x="0" y="0"/>
                                </a:moveTo>
                                <a:lnTo>
                                  <a:pt x="825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32" name="Shape 2432"/>
                        <wps:cNvSpPr/>
                        <wps:spPr>
                          <a:xfrm>
                            <a:off x="2019300" y="0"/>
                            <a:ext cx="50800" cy="0"/>
                          </a:xfrm>
                          <a:custGeom>
                            <a:avLst/>
                            <a:gdLst/>
                            <a:ahLst/>
                            <a:cxnLst/>
                            <a:rect l="0" t="0" r="0" b="0"/>
                            <a:pathLst>
                              <a:path w="50800">
                                <a:moveTo>
                                  <a:pt x="0" y="0"/>
                                </a:moveTo>
                                <a:lnTo>
                                  <a:pt x="50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33" name="Shape 2433"/>
                        <wps:cNvSpPr/>
                        <wps:spPr>
                          <a:xfrm>
                            <a:off x="2070100" y="0"/>
                            <a:ext cx="127000" cy="0"/>
                          </a:xfrm>
                          <a:custGeom>
                            <a:avLst/>
                            <a:gdLst/>
                            <a:ahLst/>
                            <a:cxnLst/>
                            <a:rect l="0" t="0" r="0" b="0"/>
                            <a:pathLst>
                              <a:path w="127000">
                                <a:moveTo>
                                  <a:pt x="0" y="0"/>
                                </a:moveTo>
                                <a:lnTo>
                                  <a:pt x="127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34" name="Shape 2434"/>
                        <wps:cNvSpPr/>
                        <wps:spPr>
                          <a:xfrm>
                            <a:off x="2197100" y="0"/>
                            <a:ext cx="698500" cy="0"/>
                          </a:xfrm>
                          <a:custGeom>
                            <a:avLst/>
                            <a:gdLst/>
                            <a:ahLst/>
                            <a:cxnLst/>
                            <a:rect l="0" t="0" r="0" b="0"/>
                            <a:pathLst>
                              <a:path w="698500">
                                <a:moveTo>
                                  <a:pt x="0" y="0"/>
                                </a:moveTo>
                                <a:lnTo>
                                  <a:pt x="698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35" name="Shape 2435"/>
                        <wps:cNvSpPr/>
                        <wps:spPr>
                          <a:xfrm>
                            <a:off x="2895600" y="0"/>
                            <a:ext cx="355600" cy="0"/>
                          </a:xfrm>
                          <a:custGeom>
                            <a:avLst/>
                            <a:gdLst/>
                            <a:ahLst/>
                            <a:cxnLst/>
                            <a:rect l="0" t="0" r="0" b="0"/>
                            <a:pathLst>
                              <a:path w="355600">
                                <a:moveTo>
                                  <a:pt x="0" y="0"/>
                                </a:moveTo>
                                <a:lnTo>
                                  <a:pt x="355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36" name="Shape 2436"/>
                        <wps:cNvSpPr/>
                        <wps:spPr>
                          <a:xfrm>
                            <a:off x="3251200" y="0"/>
                            <a:ext cx="101600" cy="0"/>
                          </a:xfrm>
                          <a:custGeom>
                            <a:avLst/>
                            <a:gdLst/>
                            <a:ahLst/>
                            <a:cxnLst/>
                            <a:rect l="0" t="0" r="0" b="0"/>
                            <a:pathLst>
                              <a:path w="101600">
                                <a:moveTo>
                                  <a:pt x="0" y="0"/>
                                </a:moveTo>
                                <a:lnTo>
                                  <a:pt x="101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37" name="Shape 2437"/>
                        <wps:cNvSpPr/>
                        <wps:spPr>
                          <a:xfrm>
                            <a:off x="3352800" y="0"/>
                            <a:ext cx="774700" cy="0"/>
                          </a:xfrm>
                          <a:custGeom>
                            <a:avLst/>
                            <a:gdLst/>
                            <a:ahLst/>
                            <a:cxnLst/>
                            <a:rect l="0" t="0" r="0" b="0"/>
                            <a:pathLst>
                              <a:path w="774700">
                                <a:moveTo>
                                  <a:pt x="0" y="0"/>
                                </a:moveTo>
                                <a:lnTo>
                                  <a:pt x="7747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38" name="Shape 2438"/>
                        <wps:cNvSpPr/>
                        <wps:spPr>
                          <a:xfrm>
                            <a:off x="4127500" y="0"/>
                            <a:ext cx="927100" cy="0"/>
                          </a:xfrm>
                          <a:custGeom>
                            <a:avLst/>
                            <a:gdLst/>
                            <a:ahLst/>
                            <a:cxnLst/>
                            <a:rect l="0" t="0" r="0" b="0"/>
                            <a:pathLst>
                              <a:path w="927100">
                                <a:moveTo>
                                  <a:pt x="0" y="0"/>
                                </a:moveTo>
                                <a:lnTo>
                                  <a:pt x="927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39" name="Shape 2439"/>
                        <wps:cNvSpPr/>
                        <wps:spPr>
                          <a:xfrm>
                            <a:off x="5054600" y="0"/>
                            <a:ext cx="63500" cy="0"/>
                          </a:xfrm>
                          <a:custGeom>
                            <a:avLst/>
                            <a:gdLst/>
                            <a:ahLst/>
                            <a:cxnLst/>
                            <a:rect l="0" t="0" r="0" b="0"/>
                            <a:pathLst>
                              <a:path w="63500">
                                <a:moveTo>
                                  <a:pt x="0" y="0"/>
                                </a:moveTo>
                                <a:lnTo>
                                  <a:pt x="63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40" name="Shape 2440"/>
                        <wps:cNvSpPr/>
                        <wps:spPr>
                          <a:xfrm>
                            <a:off x="5118100" y="0"/>
                            <a:ext cx="88900" cy="0"/>
                          </a:xfrm>
                          <a:custGeom>
                            <a:avLst/>
                            <a:gdLst/>
                            <a:ahLst/>
                            <a:cxnLst/>
                            <a:rect l="0" t="0" r="0" b="0"/>
                            <a:pathLst>
                              <a:path w="88900">
                                <a:moveTo>
                                  <a:pt x="0" y="0"/>
                                </a:moveTo>
                                <a:lnTo>
                                  <a:pt x="88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41" name="Shape 2441"/>
                        <wps:cNvSpPr/>
                        <wps:spPr>
                          <a:xfrm>
                            <a:off x="5207000" y="0"/>
                            <a:ext cx="723900" cy="0"/>
                          </a:xfrm>
                          <a:custGeom>
                            <a:avLst/>
                            <a:gdLst/>
                            <a:ahLst/>
                            <a:cxnLst/>
                            <a:rect l="0" t="0" r="0" b="0"/>
                            <a:pathLst>
                              <a:path w="723900">
                                <a:moveTo>
                                  <a:pt x="0" y="0"/>
                                </a:moveTo>
                                <a:lnTo>
                                  <a:pt x="723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42" name="Shape 2442"/>
                        <wps:cNvSpPr/>
                        <wps:spPr>
                          <a:xfrm>
                            <a:off x="5930900" y="0"/>
                            <a:ext cx="482600" cy="0"/>
                          </a:xfrm>
                          <a:custGeom>
                            <a:avLst/>
                            <a:gdLst/>
                            <a:ahLst/>
                            <a:cxnLst/>
                            <a:rect l="0" t="0" r="0" b="0"/>
                            <a:pathLst>
                              <a:path w="482600">
                                <a:moveTo>
                                  <a:pt x="0" y="0"/>
                                </a:moveTo>
                                <a:lnTo>
                                  <a:pt x="482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947" style="width:505pt;height:1pt;mso-position-horizontal-relative:char;mso-position-vertical-relative:line" coordsize="64135,127">
                <v:shape id="Shape 2430" style="position:absolute;width:11938;height:0;left:0;top:0;" coordsize="1193800,0" path="m0,0l1193800,0">
                  <v:stroke weight="1pt" endcap="flat" joinstyle="miter" miterlimit="10" on="true" color="#000000"/>
                  <v:fill on="false" color="#000000" opacity="0"/>
                </v:shape>
                <v:shape id="Shape 2431" style="position:absolute;width:8255;height:0;left:11938;top:0;" coordsize="825500,0" path="m0,0l825500,0">
                  <v:stroke weight="1pt" endcap="flat" joinstyle="miter" miterlimit="10" on="true" color="#000000"/>
                  <v:fill on="false" color="#000000" opacity="0"/>
                </v:shape>
                <v:shape id="Shape 2432" style="position:absolute;width:508;height:0;left:20193;top:0;" coordsize="50800,0" path="m0,0l50800,0">
                  <v:stroke weight="1pt" endcap="flat" joinstyle="miter" miterlimit="10" on="true" color="#000000"/>
                  <v:fill on="false" color="#000000" opacity="0"/>
                </v:shape>
                <v:shape id="Shape 2433" style="position:absolute;width:1270;height:0;left:20701;top:0;" coordsize="127000,0" path="m0,0l127000,0">
                  <v:stroke weight="1pt" endcap="flat" joinstyle="miter" miterlimit="10" on="true" color="#000000"/>
                  <v:fill on="false" color="#000000" opacity="0"/>
                </v:shape>
                <v:shape id="Shape 2434" style="position:absolute;width:6985;height:0;left:21971;top:0;" coordsize="698500,0" path="m0,0l698500,0">
                  <v:stroke weight="1pt" endcap="flat" joinstyle="miter" miterlimit="10" on="true" color="#000000"/>
                  <v:fill on="false" color="#000000" opacity="0"/>
                </v:shape>
                <v:shape id="Shape 2435" style="position:absolute;width:3556;height:0;left:28956;top:0;" coordsize="355600,0" path="m0,0l355600,0">
                  <v:stroke weight="1pt" endcap="flat" joinstyle="miter" miterlimit="10" on="true" color="#000000"/>
                  <v:fill on="false" color="#000000" opacity="0"/>
                </v:shape>
                <v:shape id="Shape 2436" style="position:absolute;width:1016;height:0;left:32512;top:0;" coordsize="101600,0" path="m0,0l101600,0">
                  <v:stroke weight="1pt" endcap="flat" joinstyle="miter" miterlimit="10" on="true" color="#000000"/>
                  <v:fill on="false" color="#000000" opacity="0"/>
                </v:shape>
                <v:shape id="Shape 2437" style="position:absolute;width:7747;height:0;left:33528;top:0;" coordsize="774700,0" path="m0,0l774700,0">
                  <v:stroke weight="1pt" endcap="flat" joinstyle="miter" miterlimit="10" on="true" color="#000000"/>
                  <v:fill on="false" color="#000000" opacity="0"/>
                </v:shape>
                <v:shape id="Shape 2438" style="position:absolute;width:9271;height:0;left:41275;top:0;" coordsize="927100,0" path="m0,0l927100,0">
                  <v:stroke weight="1pt" endcap="flat" joinstyle="miter" miterlimit="10" on="true" color="#000000"/>
                  <v:fill on="false" color="#000000" opacity="0"/>
                </v:shape>
                <v:shape id="Shape 2439" style="position:absolute;width:635;height:0;left:50546;top:0;" coordsize="63500,0" path="m0,0l63500,0">
                  <v:stroke weight="1pt" endcap="flat" joinstyle="miter" miterlimit="10" on="true" color="#000000"/>
                  <v:fill on="false" color="#000000" opacity="0"/>
                </v:shape>
                <v:shape id="Shape 2440" style="position:absolute;width:889;height:0;left:51181;top:0;" coordsize="88900,0" path="m0,0l88900,0">
                  <v:stroke weight="1pt" endcap="flat" joinstyle="miter" miterlimit="10" on="true" color="#000000"/>
                  <v:fill on="false" color="#000000" opacity="0"/>
                </v:shape>
                <v:shape id="Shape 2441" style="position:absolute;width:7239;height:0;left:52070;top:0;" coordsize="723900,0" path="m0,0l723900,0">
                  <v:stroke weight="1pt" endcap="flat" joinstyle="miter" miterlimit="10" on="true" color="#000000"/>
                  <v:fill on="false" color="#000000" opacity="0"/>
                </v:shape>
                <v:shape id="Shape 2442" style="position:absolute;width:4826;height:0;left:59309;top:0;" coordsize="482600,0" path="m0,0l482600,0">
                  <v:stroke weight="1pt" endcap="flat" joinstyle="miter" miterlimit="10" on="true" color="#000000"/>
                  <v:fill on="false" color="#000000" opacity="0"/>
                </v:shape>
              </v:group>
            </w:pict>
          </mc:Fallback>
        </mc:AlternateContent>
      </w:r>
    </w:p>
    <w:p w14:paraId="00D6A54D" w14:textId="77777777" w:rsidR="00A27F39" w:rsidRDefault="00000000">
      <w:pPr>
        <w:pStyle w:val="Heading3"/>
        <w:spacing w:after="3" w:line="256" w:lineRule="auto"/>
        <w:ind w:left="-5" w:right="193"/>
        <w:jc w:val="both"/>
      </w:pPr>
      <w:r>
        <w:rPr>
          <w:color w:val="000000"/>
          <w:sz w:val="20"/>
        </w:rPr>
        <w:t>SIZE</w:t>
      </w:r>
    </w:p>
    <w:tbl>
      <w:tblPr>
        <w:tblStyle w:val="TableGrid"/>
        <w:tblW w:w="8060" w:type="dxa"/>
        <w:tblInd w:w="0" w:type="dxa"/>
        <w:tblCellMar>
          <w:top w:w="17" w:type="dxa"/>
          <w:left w:w="33" w:type="dxa"/>
          <w:right w:w="60" w:type="dxa"/>
        </w:tblCellMar>
        <w:tblLook w:val="04A0" w:firstRow="1" w:lastRow="0" w:firstColumn="1" w:lastColumn="0" w:noHBand="0" w:noVBand="1"/>
      </w:tblPr>
      <w:tblGrid>
        <w:gridCol w:w="1379"/>
        <w:gridCol w:w="93"/>
        <w:gridCol w:w="1024"/>
        <w:gridCol w:w="136"/>
        <w:gridCol w:w="1248"/>
        <w:gridCol w:w="332"/>
        <w:gridCol w:w="970"/>
        <w:gridCol w:w="426"/>
        <w:gridCol w:w="1000"/>
        <w:gridCol w:w="99"/>
        <w:gridCol w:w="92"/>
        <w:gridCol w:w="688"/>
        <w:gridCol w:w="573"/>
      </w:tblGrid>
      <w:tr w:rsidR="00A27F39" w14:paraId="3873D825" w14:textId="77777777">
        <w:trPr>
          <w:gridAfter w:val="4"/>
          <w:wAfter w:w="2042" w:type="dxa"/>
          <w:trHeight w:val="481"/>
        </w:trPr>
        <w:tc>
          <w:tcPr>
            <w:tcW w:w="2058" w:type="dxa"/>
            <w:tcBorders>
              <w:top w:val="nil"/>
              <w:left w:val="nil"/>
              <w:bottom w:val="nil"/>
              <w:right w:val="nil"/>
            </w:tcBorders>
            <w:shd w:val="clear" w:color="auto" w:fill="CCCCCC"/>
          </w:tcPr>
          <w:p w14:paraId="45903857" w14:textId="77777777" w:rsidR="00A27F39" w:rsidRDefault="00000000">
            <w:pPr>
              <w:spacing w:after="0" w:line="259" w:lineRule="auto"/>
              <w:ind w:left="27" w:firstLine="0"/>
              <w:jc w:val="center"/>
            </w:pPr>
            <w:r>
              <w:t>One Column</w:t>
            </w:r>
          </w:p>
        </w:tc>
        <w:tc>
          <w:tcPr>
            <w:tcW w:w="1230" w:type="dxa"/>
            <w:gridSpan w:val="2"/>
            <w:tcBorders>
              <w:top w:val="nil"/>
              <w:left w:val="nil"/>
              <w:bottom w:val="nil"/>
              <w:right w:val="nil"/>
            </w:tcBorders>
            <w:shd w:val="clear" w:color="auto" w:fill="CCCCCC"/>
          </w:tcPr>
          <w:p w14:paraId="48CE3261" w14:textId="77777777" w:rsidR="00A27F39" w:rsidRDefault="00000000">
            <w:pPr>
              <w:spacing w:after="0" w:line="259" w:lineRule="auto"/>
              <w:ind w:left="0" w:firstLine="0"/>
              <w:jc w:val="both"/>
            </w:pPr>
            <w:r>
              <w:t>Two Columns</w:t>
            </w:r>
          </w:p>
        </w:tc>
        <w:tc>
          <w:tcPr>
            <w:tcW w:w="1943" w:type="dxa"/>
            <w:gridSpan w:val="2"/>
            <w:tcBorders>
              <w:top w:val="nil"/>
              <w:left w:val="nil"/>
              <w:bottom w:val="nil"/>
              <w:right w:val="nil"/>
            </w:tcBorders>
            <w:shd w:val="clear" w:color="auto" w:fill="CCCCCC"/>
          </w:tcPr>
          <w:p w14:paraId="296F9133" w14:textId="77777777" w:rsidR="00A27F39" w:rsidRDefault="00000000">
            <w:pPr>
              <w:spacing w:after="0" w:line="259" w:lineRule="auto"/>
              <w:ind w:left="25" w:firstLine="0"/>
              <w:jc w:val="center"/>
            </w:pPr>
            <w:r>
              <w:t>Three or More Columns</w:t>
            </w:r>
          </w:p>
        </w:tc>
        <w:tc>
          <w:tcPr>
            <w:tcW w:w="1364" w:type="dxa"/>
            <w:gridSpan w:val="2"/>
            <w:tcBorders>
              <w:top w:val="nil"/>
              <w:left w:val="nil"/>
              <w:bottom w:val="nil"/>
              <w:right w:val="nil"/>
            </w:tcBorders>
            <w:shd w:val="clear" w:color="auto" w:fill="CCCCCC"/>
          </w:tcPr>
          <w:p w14:paraId="382222D3" w14:textId="77777777" w:rsidR="00A27F39" w:rsidRDefault="00000000">
            <w:pPr>
              <w:spacing w:after="0" w:line="259" w:lineRule="auto"/>
              <w:ind w:left="165" w:firstLine="0"/>
            </w:pPr>
            <w:r>
              <w:t>Full Page</w:t>
            </w:r>
          </w:p>
        </w:tc>
        <w:tc>
          <w:tcPr>
            <w:tcW w:w="1464" w:type="dxa"/>
            <w:gridSpan w:val="2"/>
            <w:tcBorders>
              <w:top w:val="nil"/>
              <w:left w:val="nil"/>
              <w:bottom w:val="nil"/>
              <w:right w:val="nil"/>
            </w:tcBorders>
            <w:shd w:val="clear" w:color="auto" w:fill="CCCCCC"/>
          </w:tcPr>
          <w:p w14:paraId="109ED591" w14:textId="77777777" w:rsidR="00A27F39" w:rsidRDefault="00000000">
            <w:pPr>
              <w:spacing w:after="0" w:line="259" w:lineRule="auto"/>
              <w:ind w:left="58" w:firstLine="0"/>
            </w:pPr>
            <w:r>
              <w:t>Double Page</w:t>
            </w:r>
          </w:p>
        </w:tc>
      </w:tr>
      <w:tr w:rsidR="00A27F39" w14:paraId="3A364361" w14:textId="77777777">
        <w:tblPrEx>
          <w:tblCellMar>
            <w:top w:w="0" w:type="dxa"/>
            <w:left w:w="0" w:type="dxa"/>
            <w:right w:w="115" w:type="dxa"/>
          </w:tblCellMar>
        </w:tblPrEx>
        <w:trPr>
          <w:gridAfter w:val="3"/>
          <w:wAfter w:w="1901" w:type="dxa"/>
          <w:trHeight w:val="712"/>
        </w:trPr>
        <w:tc>
          <w:tcPr>
            <w:tcW w:w="2151" w:type="dxa"/>
            <w:gridSpan w:val="2"/>
            <w:tcBorders>
              <w:top w:val="nil"/>
              <w:left w:val="nil"/>
              <w:bottom w:val="nil"/>
              <w:right w:val="nil"/>
            </w:tcBorders>
          </w:tcPr>
          <w:p w14:paraId="4F37CD52" w14:textId="77777777" w:rsidR="00A27F39" w:rsidRDefault="00000000">
            <w:pPr>
              <w:spacing w:after="238" w:line="259" w:lineRule="auto"/>
              <w:ind w:left="23" w:firstLine="0"/>
              <w:jc w:val="center"/>
            </w:pPr>
            <w:r>
              <w:t>41</w:t>
            </w:r>
          </w:p>
          <w:p w14:paraId="2ACCA060" w14:textId="77777777" w:rsidR="00A27F39" w:rsidRDefault="00000000">
            <w:pPr>
              <w:spacing w:after="0" w:line="259" w:lineRule="auto"/>
              <w:ind w:left="0" w:firstLine="0"/>
            </w:pPr>
            <w:r>
              <w:rPr>
                <w:b/>
              </w:rPr>
              <w:t>SCALE</w:t>
            </w:r>
            <w:r>
              <w:rPr>
                <w:vertAlign w:val="superscript"/>
              </w:rPr>
              <w:footnoteReference w:id="1"/>
            </w:r>
          </w:p>
        </w:tc>
        <w:tc>
          <w:tcPr>
            <w:tcW w:w="1605" w:type="dxa"/>
            <w:gridSpan w:val="2"/>
            <w:tcBorders>
              <w:top w:val="nil"/>
              <w:left w:val="nil"/>
              <w:bottom w:val="nil"/>
              <w:right w:val="nil"/>
            </w:tcBorders>
          </w:tcPr>
          <w:p w14:paraId="073157B3" w14:textId="77777777" w:rsidR="00A27F39" w:rsidRDefault="00000000">
            <w:pPr>
              <w:spacing w:after="0" w:line="259" w:lineRule="auto"/>
              <w:ind w:left="360" w:firstLine="0"/>
            </w:pPr>
            <w:r>
              <w:t>54</w:t>
            </w:r>
          </w:p>
        </w:tc>
        <w:tc>
          <w:tcPr>
            <w:tcW w:w="1476" w:type="dxa"/>
            <w:tcBorders>
              <w:top w:val="nil"/>
              <w:left w:val="nil"/>
              <w:bottom w:val="nil"/>
              <w:right w:val="nil"/>
            </w:tcBorders>
          </w:tcPr>
          <w:p w14:paraId="0AFE12D2" w14:textId="77777777" w:rsidR="00A27F39" w:rsidRDefault="00000000">
            <w:pPr>
              <w:spacing w:after="0" w:line="259" w:lineRule="auto"/>
              <w:ind w:left="414" w:firstLine="0"/>
            </w:pPr>
            <w:r>
              <w:t>53</w:t>
            </w:r>
          </w:p>
        </w:tc>
        <w:tc>
          <w:tcPr>
            <w:tcW w:w="1364" w:type="dxa"/>
            <w:gridSpan w:val="2"/>
            <w:tcBorders>
              <w:top w:val="nil"/>
              <w:left w:val="nil"/>
              <w:bottom w:val="nil"/>
              <w:right w:val="nil"/>
            </w:tcBorders>
          </w:tcPr>
          <w:p w14:paraId="5024BCE2" w14:textId="77777777" w:rsidR="00A27F39" w:rsidRDefault="00000000">
            <w:pPr>
              <w:spacing w:after="0" w:line="259" w:lineRule="auto"/>
              <w:ind w:left="479" w:firstLine="0"/>
            </w:pPr>
            <w:r>
              <w:t>37</w:t>
            </w:r>
          </w:p>
        </w:tc>
        <w:tc>
          <w:tcPr>
            <w:tcW w:w="1604" w:type="dxa"/>
            <w:gridSpan w:val="3"/>
            <w:tcBorders>
              <w:top w:val="nil"/>
              <w:left w:val="nil"/>
              <w:bottom w:val="nil"/>
              <w:right w:val="nil"/>
            </w:tcBorders>
          </w:tcPr>
          <w:p w14:paraId="2C6F0597" w14:textId="77777777" w:rsidR="00A27F39" w:rsidRDefault="00000000">
            <w:pPr>
              <w:spacing w:after="0" w:line="259" w:lineRule="auto"/>
              <w:ind w:left="585" w:firstLine="0"/>
            </w:pPr>
            <w:r>
              <w:t>8</w:t>
            </w:r>
          </w:p>
        </w:tc>
      </w:tr>
      <w:tr w:rsidR="00A27F39" w14:paraId="461BBB7C" w14:textId="77777777">
        <w:tblPrEx>
          <w:tblCellMar>
            <w:top w:w="0" w:type="dxa"/>
            <w:left w:w="0" w:type="dxa"/>
            <w:right w:w="115" w:type="dxa"/>
          </w:tblCellMar>
        </w:tblPrEx>
        <w:trPr>
          <w:gridAfter w:val="3"/>
          <w:wAfter w:w="1901" w:type="dxa"/>
          <w:trHeight w:val="245"/>
        </w:trPr>
        <w:tc>
          <w:tcPr>
            <w:tcW w:w="2151" w:type="dxa"/>
            <w:gridSpan w:val="2"/>
            <w:tcBorders>
              <w:top w:val="nil"/>
              <w:left w:val="nil"/>
              <w:bottom w:val="nil"/>
              <w:right w:val="nil"/>
            </w:tcBorders>
            <w:shd w:val="clear" w:color="auto" w:fill="CCCCCC"/>
          </w:tcPr>
          <w:p w14:paraId="4EC3ABB1" w14:textId="77777777" w:rsidR="00A27F39" w:rsidRDefault="00000000">
            <w:pPr>
              <w:spacing w:after="0" w:line="259" w:lineRule="auto"/>
              <w:ind w:left="23" w:firstLine="0"/>
              <w:jc w:val="center"/>
            </w:pPr>
            <w:r>
              <w:t>&lt;1:10,000</w:t>
            </w:r>
          </w:p>
        </w:tc>
        <w:tc>
          <w:tcPr>
            <w:tcW w:w="1605" w:type="dxa"/>
            <w:gridSpan w:val="2"/>
            <w:tcBorders>
              <w:top w:val="nil"/>
              <w:left w:val="nil"/>
              <w:bottom w:val="nil"/>
              <w:right w:val="nil"/>
            </w:tcBorders>
            <w:shd w:val="clear" w:color="auto" w:fill="CCCCCC"/>
          </w:tcPr>
          <w:p w14:paraId="439E7BC5" w14:textId="77777777" w:rsidR="00A27F39" w:rsidRDefault="00000000">
            <w:pPr>
              <w:spacing w:after="0" w:line="259" w:lineRule="auto"/>
              <w:ind w:left="0" w:firstLine="0"/>
            </w:pPr>
            <w:r>
              <w:t>&lt;1:100,000</w:t>
            </w:r>
          </w:p>
        </w:tc>
        <w:tc>
          <w:tcPr>
            <w:tcW w:w="1476" w:type="dxa"/>
            <w:tcBorders>
              <w:top w:val="nil"/>
              <w:left w:val="nil"/>
              <w:bottom w:val="nil"/>
              <w:right w:val="nil"/>
            </w:tcBorders>
            <w:shd w:val="clear" w:color="auto" w:fill="CCCCCC"/>
          </w:tcPr>
          <w:p w14:paraId="31FEFF92" w14:textId="77777777" w:rsidR="00A27F39" w:rsidRDefault="00000000">
            <w:pPr>
              <w:spacing w:after="0" w:line="259" w:lineRule="auto"/>
              <w:ind w:left="0" w:firstLine="0"/>
            </w:pPr>
            <w:r>
              <w:t>&lt;1:1,000,000</w:t>
            </w:r>
          </w:p>
        </w:tc>
        <w:tc>
          <w:tcPr>
            <w:tcW w:w="1364" w:type="dxa"/>
            <w:gridSpan w:val="2"/>
            <w:tcBorders>
              <w:top w:val="nil"/>
              <w:left w:val="nil"/>
              <w:bottom w:val="nil"/>
              <w:right w:val="nil"/>
            </w:tcBorders>
            <w:shd w:val="clear" w:color="auto" w:fill="CCCCCC"/>
          </w:tcPr>
          <w:p w14:paraId="1E9F5710" w14:textId="77777777" w:rsidR="00A27F39" w:rsidRDefault="00000000">
            <w:pPr>
              <w:spacing w:after="0" w:line="259" w:lineRule="auto"/>
              <w:ind w:left="0" w:firstLine="0"/>
            </w:pPr>
            <w:r>
              <w:t>&lt;1:10,000,000</w:t>
            </w:r>
          </w:p>
        </w:tc>
        <w:tc>
          <w:tcPr>
            <w:tcW w:w="1604" w:type="dxa"/>
            <w:gridSpan w:val="3"/>
            <w:tcBorders>
              <w:top w:val="nil"/>
              <w:left w:val="nil"/>
              <w:bottom w:val="nil"/>
              <w:right w:val="nil"/>
            </w:tcBorders>
            <w:shd w:val="clear" w:color="auto" w:fill="CCCCCC"/>
          </w:tcPr>
          <w:p w14:paraId="61DBBE2D" w14:textId="77777777" w:rsidR="00A27F39" w:rsidRDefault="00000000">
            <w:pPr>
              <w:spacing w:after="0" w:line="259" w:lineRule="auto"/>
              <w:ind w:left="0" w:firstLine="0"/>
            </w:pPr>
            <w:r>
              <w:t>&lt;1:100,000,000</w:t>
            </w:r>
          </w:p>
        </w:tc>
      </w:tr>
      <w:tr w:rsidR="00A27F39" w14:paraId="3798B034" w14:textId="77777777">
        <w:tblPrEx>
          <w:tblCellMar>
            <w:top w:w="0" w:type="dxa"/>
            <w:left w:w="0" w:type="dxa"/>
            <w:right w:w="115" w:type="dxa"/>
          </w:tblCellMar>
        </w:tblPrEx>
        <w:trPr>
          <w:trHeight w:val="700"/>
        </w:trPr>
        <w:tc>
          <w:tcPr>
            <w:tcW w:w="2058" w:type="dxa"/>
            <w:tcBorders>
              <w:top w:val="nil"/>
              <w:left w:val="nil"/>
              <w:bottom w:val="nil"/>
              <w:right w:val="nil"/>
            </w:tcBorders>
          </w:tcPr>
          <w:p w14:paraId="30F4568B" w14:textId="77777777" w:rsidR="00A27F39" w:rsidRDefault="00000000">
            <w:pPr>
              <w:spacing w:after="220" w:line="259" w:lineRule="auto"/>
              <w:ind w:left="116" w:firstLine="0"/>
              <w:jc w:val="center"/>
            </w:pPr>
            <w:r>
              <w:t>44</w:t>
            </w:r>
          </w:p>
          <w:p w14:paraId="28A8EBD0" w14:textId="77777777" w:rsidR="00A27F39" w:rsidRDefault="00000000">
            <w:pPr>
              <w:spacing w:after="0" w:line="259" w:lineRule="auto"/>
              <w:ind w:left="0" w:firstLine="0"/>
            </w:pPr>
            <w:r>
              <w:rPr>
                <w:b/>
              </w:rPr>
              <w:t>LOCATION</w:t>
            </w:r>
          </w:p>
        </w:tc>
        <w:tc>
          <w:tcPr>
            <w:tcW w:w="1230" w:type="dxa"/>
            <w:gridSpan w:val="2"/>
            <w:tcBorders>
              <w:top w:val="nil"/>
              <w:left w:val="nil"/>
              <w:bottom w:val="nil"/>
              <w:right w:val="nil"/>
            </w:tcBorders>
          </w:tcPr>
          <w:p w14:paraId="736B51D1" w14:textId="77777777" w:rsidR="00A27F39" w:rsidRDefault="00000000">
            <w:pPr>
              <w:spacing w:after="0" w:line="259" w:lineRule="auto"/>
              <w:ind w:left="0" w:right="11" w:firstLine="0"/>
              <w:jc w:val="center"/>
            </w:pPr>
            <w:r>
              <w:t>20</w:t>
            </w:r>
          </w:p>
        </w:tc>
        <w:tc>
          <w:tcPr>
            <w:tcW w:w="2276" w:type="dxa"/>
            <w:gridSpan w:val="3"/>
            <w:tcBorders>
              <w:top w:val="nil"/>
              <w:left w:val="nil"/>
              <w:bottom w:val="nil"/>
              <w:right w:val="nil"/>
            </w:tcBorders>
          </w:tcPr>
          <w:p w14:paraId="772EB529" w14:textId="77777777" w:rsidR="00A27F39" w:rsidRDefault="00000000">
            <w:pPr>
              <w:spacing w:after="0" w:line="259" w:lineRule="auto"/>
              <w:ind w:left="882" w:firstLine="0"/>
            </w:pPr>
            <w:r>
              <w:t>11</w:t>
            </w:r>
          </w:p>
        </w:tc>
        <w:tc>
          <w:tcPr>
            <w:tcW w:w="1458" w:type="dxa"/>
            <w:gridSpan w:val="2"/>
            <w:tcBorders>
              <w:top w:val="nil"/>
              <w:left w:val="nil"/>
              <w:bottom w:val="nil"/>
              <w:right w:val="nil"/>
            </w:tcBorders>
          </w:tcPr>
          <w:p w14:paraId="55E8D7DC" w14:textId="77777777" w:rsidR="00A27F39" w:rsidRDefault="00000000">
            <w:pPr>
              <w:spacing w:after="0" w:line="259" w:lineRule="auto"/>
              <w:ind w:left="147" w:firstLine="0"/>
            </w:pPr>
            <w:r>
              <w:t>28</w:t>
            </w:r>
          </w:p>
        </w:tc>
        <w:tc>
          <w:tcPr>
            <w:tcW w:w="1533" w:type="dxa"/>
            <w:gridSpan w:val="3"/>
            <w:tcBorders>
              <w:top w:val="nil"/>
              <w:left w:val="nil"/>
              <w:bottom w:val="nil"/>
              <w:right w:val="nil"/>
            </w:tcBorders>
          </w:tcPr>
          <w:p w14:paraId="60ADF766" w14:textId="77777777" w:rsidR="00A27F39" w:rsidRDefault="00000000">
            <w:pPr>
              <w:spacing w:after="0" w:line="259" w:lineRule="auto"/>
              <w:ind w:left="109" w:firstLine="0"/>
            </w:pPr>
            <w:r>
              <w:t>75</w:t>
            </w:r>
          </w:p>
        </w:tc>
        <w:tc>
          <w:tcPr>
            <w:tcW w:w="968" w:type="dxa"/>
            <w:tcBorders>
              <w:top w:val="nil"/>
              <w:left w:val="nil"/>
              <w:bottom w:val="nil"/>
              <w:right w:val="nil"/>
            </w:tcBorders>
          </w:tcPr>
          <w:p w14:paraId="0CF8F427" w14:textId="77777777" w:rsidR="00A27F39" w:rsidRDefault="00A27F39">
            <w:pPr>
              <w:spacing w:after="160" w:line="259" w:lineRule="auto"/>
              <w:ind w:left="0" w:firstLine="0"/>
            </w:pPr>
          </w:p>
        </w:tc>
        <w:tc>
          <w:tcPr>
            <w:tcW w:w="578" w:type="dxa"/>
            <w:tcBorders>
              <w:top w:val="nil"/>
              <w:left w:val="nil"/>
              <w:bottom w:val="nil"/>
              <w:right w:val="nil"/>
            </w:tcBorders>
          </w:tcPr>
          <w:p w14:paraId="45BB2574" w14:textId="77777777" w:rsidR="00A27F39" w:rsidRDefault="00A27F39">
            <w:pPr>
              <w:spacing w:after="160" w:line="259" w:lineRule="auto"/>
              <w:ind w:left="0" w:firstLine="0"/>
            </w:pPr>
          </w:p>
        </w:tc>
      </w:tr>
      <w:tr w:rsidR="00A27F39" w14:paraId="56E0EF96" w14:textId="77777777">
        <w:tblPrEx>
          <w:tblCellMar>
            <w:top w:w="0" w:type="dxa"/>
            <w:left w:w="0" w:type="dxa"/>
            <w:right w:w="115" w:type="dxa"/>
          </w:tblCellMar>
        </w:tblPrEx>
        <w:trPr>
          <w:trHeight w:val="474"/>
        </w:trPr>
        <w:tc>
          <w:tcPr>
            <w:tcW w:w="2058" w:type="dxa"/>
            <w:tcBorders>
              <w:top w:val="nil"/>
              <w:left w:val="nil"/>
              <w:bottom w:val="nil"/>
              <w:right w:val="nil"/>
            </w:tcBorders>
            <w:shd w:val="clear" w:color="auto" w:fill="CCCCCC"/>
          </w:tcPr>
          <w:p w14:paraId="77AC854B" w14:textId="77777777" w:rsidR="00A27F39" w:rsidRDefault="00000000">
            <w:pPr>
              <w:spacing w:after="0" w:line="259" w:lineRule="auto"/>
              <w:ind w:left="115" w:firstLine="0"/>
              <w:jc w:val="center"/>
            </w:pPr>
            <w:r>
              <w:t>Manhattan</w:t>
            </w:r>
          </w:p>
        </w:tc>
        <w:tc>
          <w:tcPr>
            <w:tcW w:w="1230" w:type="dxa"/>
            <w:gridSpan w:val="2"/>
            <w:tcBorders>
              <w:top w:val="nil"/>
              <w:left w:val="nil"/>
              <w:bottom w:val="nil"/>
              <w:right w:val="nil"/>
            </w:tcBorders>
            <w:shd w:val="clear" w:color="auto" w:fill="CCCCCC"/>
          </w:tcPr>
          <w:p w14:paraId="3082763F" w14:textId="77777777" w:rsidR="00A27F39" w:rsidRDefault="00000000">
            <w:pPr>
              <w:spacing w:after="0" w:line="259" w:lineRule="auto"/>
              <w:ind w:left="0" w:firstLine="0"/>
            </w:pPr>
            <w:r>
              <w:t>Pentagon</w:t>
            </w:r>
          </w:p>
        </w:tc>
        <w:tc>
          <w:tcPr>
            <w:tcW w:w="2276" w:type="dxa"/>
            <w:gridSpan w:val="3"/>
            <w:tcBorders>
              <w:top w:val="nil"/>
              <w:left w:val="nil"/>
              <w:bottom w:val="nil"/>
              <w:right w:val="nil"/>
            </w:tcBorders>
            <w:shd w:val="clear" w:color="auto" w:fill="CCCCCC"/>
          </w:tcPr>
          <w:p w14:paraId="17FF2D39" w14:textId="77777777" w:rsidR="00A27F39" w:rsidRDefault="00000000">
            <w:pPr>
              <w:tabs>
                <w:tab w:val="center" w:pos="1562"/>
              </w:tabs>
              <w:spacing w:after="0" w:line="259" w:lineRule="auto"/>
              <w:ind w:left="0" w:firstLine="0"/>
            </w:pPr>
            <w:r>
              <w:t>Eastern U.S.</w:t>
            </w:r>
            <w:r>
              <w:tab/>
              <w:t>U.S.</w:t>
            </w:r>
          </w:p>
        </w:tc>
        <w:tc>
          <w:tcPr>
            <w:tcW w:w="1458" w:type="dxa"/>
            <w:gridSpan w:val="2"/>
            <w:tcBorders>
              <w:top w:val="nil"/>
              <w:left w:val="nil"/>
              <w:bottom w:val="nil"/>
              <w:right w:val="nil"/>
            </w:tcBorders>
            <w:shd w:val="clear" w:color="auto" w:fill="CCCCCC"/>
          </w:tcPr>
          <w:p w14:paraId="3376B17C" w14:textId="77777777" w:rsidR="00A27F39" w:rsidRDefault="00000000">
            <w:pPr>
              <w:spacing w:after="0" w:line="259" w:lineRule="auto"/>
              <w:ind w:left="0" w:right="47" w:firstLine="153"/>
            </w:pPr>
            <w:r>
              <w:t>Africa/ Middle East</w:t>
            </w:r>
          </w:p>
        </w:tc>
        <w:tc>
          <w:tcPr>
            <w:tcW w:w="1533" w:type="dxa"/>
            <w:gridSpan w:val="3"/>
            <w:tcBorders>
              <w:top w:val="nil"/>
              <w:left w:val="nil"/>
              <w:bottom w:val="nil"/>
              <w:right w:val="nil"/>
            </w:tcBorders>
            <w:shd w:val="clear" w:color="auto" w:fill="CCCCCC"/>
          </w:tcPr>
          <w:p w14:paraId="6B83AA5A" w14:textId="77777777" w:rsidR="00A27F39" w:rsidRDefault="00000000">
            <w:pPr>
              <w:spacing w:after="0" w:line="259" w:lineRule="auto"/>
              <w:ind w:left="0" w:firstLine="0"/>
            </w:pPr>
            <w:r>
              <w:t>Afghanistan</w:t>
            </w:r>
          </w:p>
        </w:tc>
        <w:tc>
          <w:tcPr>
            <w:tcW w:w="968" w:type="dxa"/>
            <w:tcBorders>
              <w:top w:val="nil"/>
              <w:left w:val="nil"/>
              <w:bottom w:val="nil"/>
              <w:right w:val="nil"/>
            </w:tcBorders>
            <w:shd w:val="clear" w:color="auto" w:fill="CCCCCC"/>
          </w:tcPr>
          <w:p w14:paraId="352B2366" w14:textId="77777777" w:rsidR="00A27F39" w:rsidRDefault="00000000">
            <w:pPr>
              <w:spacing w:after="0" w:line="259" w:lineRule="auto"/>
              <w:ind w:left="0" w:firstLine="0"/>
            </w:pPr>
            <w:r>
              <w:t>World</w:t>
            </w:r>
          </w:p>
        </w:tc>
        <w:tc>
          <w:tcPr>
            <w:tcW w:w="578" w:type="dxa"/>
            <w:tcBorders>
              <w:top w:val="nil"/>
              <w:left w:val="nil"/>
              <w:bottom w:val="nil"/>
              <w:right w:val="nil"/>
            </w:tcBorders>
            <w:shd w:val="clear" w:color="auto" w:fill="CCCCCC"/>
          </w:tcPr>
          <w:p w14:paraId="52F9DEB0" w14:textId="77777777" w:rsidR="00A27F39" w:rsidRDefault="00000000">
            <w:pPr>
              <w:spacing w:after="0" w:line="259" w:lineRule="auto"/>
              <w:ind w:left="0" w:firstLine="0"/>
            </w:pPr>
            <w:r>
              <w:t>Other</w:t>
            </w:r>
          </w:p>
        </w:tc>
      </w:tr>
    </w:tbl>
    <w:p w14:paraId="0E542BAE" w14:textId="77777777" w:rsidR="00A27F39" w:rsidRDefault="00000000">
      <w:pPr>
        <w:tabs>
          <w:tab w:val="center" w:pos="1029"/>
          <w:tab w:val="center" w:pos="2480"/>
          <w:tab w:val="center" w:pos="3842"/>
          <w:tab w:val="center" w:pos="4990"/>
          <w:tab w:val="center" w:pos="5990"/>
          <w:tab w:val="center" w:pos="7659"/>
          <w:tab w:val="center" w:pos="8950"/>
          <w:tab w:val="right" w:pos="10020"/>
        </w:tabs>
        <w:spacing w:after="231" w:line="259" w:lineRule="auto"/>
        <w:ind w:left="0" w:right="-15" w:firstLine="0"/>
      </w:pPr>
      <w:r>
        <w:rPr>
          <w:rFonts w:ascii="Calibri" w:eastAsia="Calibri" w:hAnsi="Calibri" w:cs="Calibri"/>
          <w:sz w:val="22"/>
        </w:rPr>
        <w:tab/>
      </w:r>
      <w:r>
        <w:t>53</w:t>
      </w:r>
      <w:r>
        <w:tab/>
        <w:t>11</w:t>
      </w:r>
      <w:r>
        <w:tab/>
        <w:t>17</w:t>
      </w:r>
      <w:r>
        <w:tab/>
        <w:t>6</w:t>
      </w:r>
      <w:r>
        <w:tab/>
        <w:t>29</w:t>
      </w:r>
      <w:r>
        <w:tab/>
        <w:t>54</w:t>
      </w:r>
      <w:r>
        <w:tab/>
        <w:t>9</w:t>
      </w:r>
      <w:r>
        <w:tab/>
        <w:t>12</w:t>
      </w:r>
    </w:p>
    <w:p w14:paraId="4E1C720D" w14:textId="77777777" w:rsidR="00A27F39" w:rsidRDefault="00000000">
      <w:pPr>
        <w:pStyle w:val="Heading3"/>
        <w:spacing w:after="3" w:line="256" w:lineRule="auto"/>
        <w:ind w:left="-5" w:right="193"/>
        <w:jc w:val="both"/>
      </w:pPr>
      <w:r>
        <w:rPr>
          <w:color w:val="000000"/>
          <w:sz w:val="20"/>
        </w:rPr>
        <w:t>SUBJECT</w:t>
      </w:r>
    </w:p>
    <w:tbl>
      <w:tblPr>
        <w:tblStyle w:val="TableGrid"/>
        <w:tblW w:w="7960" w:type="dxa"/>
        <w:tblInd w:w="0" w:type="dxa"/>
        <w:tblCellMar>
          <w:top w:w="13" w:type="dxa"/>
          <w:left w:w="67" w:type="dxa"/>
          <w:right w:w="115" w:type="dxa"/>
        </w:tblCellMar>
        <w:tblLook w:val="04A0" w:firstRow="1" w:lastRow="0" w:firstColumn="1" w:lastColumn="0" w:noHBand="0" w:noVBand="1"/>
      </w:tblPr>
      <w:tblGrid>
        <w:gridCol w:w="2059"/>
        <w:gridCol w:w="1230"/>
        <w:gridCol w:w="1943"/>
        <w:gridCol w:w="1364"/>
        <w:gridCol w:w="1364"/>
      </w:tblGrid>
      <w:tr w:rsidR="00A27F39" w14:paraId="4B7A4837" w14:textId="77777777">
        <w:trPr>
          <w:trHeight w:val="253"/>
        </w:trPr>
        <w:tc>
          <w:tcPr>
            <w:tcW w:w="2058" w:type="dxa"/>
            <w:tcBorders>
              <w:top w:val="nil"/>
              <w:left w:val="nil"/>
              <w:bottom w:val="nil"/>
              <w:right w:val="nil"/>
            </w:tcBorders>
            <w:shd w:val="clear" w:color="auto" w:fill="CCCCCC"/>
          </w:tcPr>
          <w:p w14:paraId="34502D46" w14:textId="77777777" w:rsidR="00A27F39" w:rsidRDefault="00000000">
            <w:pPr>
              <w:spacing w:after="0" w:line="259" w:lineRule="auto"/>
              <w:ind w:left="48" w:firstLine="0"/>
              <w:jc w:val="center"/>
            </w:pPr>
            <w:r>
              <w:t>Attacks and</w:t>
            </w:r>
            <w:r>
              <w:rPr>
                <w:vertAlign w:val="superscript"/>
              </w:rPr>
              <w:footnoteReference w:id="2"/>
            </w:r>
          </w:p>
        </w:tc>
        <w:tc>
          <w:tcPr>
            <w:tcW w:w="1230" w:type="dxa"/>
            <w:tcBorders>
              <w:top w:val="nil"/>
              <w:left w:val="nil"/>
              <w:bottom w:val="nil"/>
              <w:right w:val="nil"/>
            </w:tcBorders>
            <w:shd w:val="clear" w:color="auto" w:fill="CCCCCC"/>
          </w:tcPr>
          <w:p w14:paraId="02E59406" w14:textId="77777777" w:rsidR="00A27F39" w:rsidRDefault="00000000">
            <w:pPr>
              <w:spacing w:after="0" w:line="259" w:lineRule="auto"/>
              <w:ind w:left="101" w:firstLine="0"/>
            </w:pPr>
            <w:r>
              <w:t>Domestic</w:t>
            </w:r>
          </w:p>
        </w:tc>
        <w:tc>
          <w:tcPr>
            <w:tcW w:w="1943" w:type="dxa"/>
            <w:tcBorders>
              <w:top w:val="nil"/>
              <w:left w:val="nil"/>
              <w:bottom w:val="nil"/>
              <w:right w:val="nil"/>
            </w:tcBorders>
            <w:shd w:val="clear" w:color="auto" w:fill="CCCCCC"/>
          </w:tcPr>
          <w:p w14:paraId="3C6C697F" w14:textId="77777777" w:rsidR="00A27F39" w:rsidRDefault="00000000">
            <w:pPr>
              <w:spacing w:after="0" w:line="259" w:lineRule="auto"/>
              <w:ind w:left="107" w:firstLine="0"/>
              <w:jc w:val="center"/>
            </w:pPr>
            <w:r>
              <w:t>Search for</w:t>
            </w:r>
          </w:p>
        </w:tc>
        <w:tc>
          <w:tcPr>
            <w:tcW w:w="1364" w:type="dxa"/>
            <w:tcBorders>
              <w:top w:val="nil"/>
              <w:left w:val="nil"/>
              <w:bottom w:val="nil"/>
              <w:right w:val="nil"/>
            </w:tcBorders>
            <w:shd w:val="clear" w:color="auto" w:fill="CCCCCC"/>
          </w:tcPr>
          <w:p w14:paraId="2617F346" w14:textId="77777777" w:rsidR="00A27F39" w:rsidRDefault="00000000">
            <w:pPr>
              <w:spacing w:after="0" w:line="259" w:lineRule="auto"/>
              <w:ind w:left="0" w:firstLine="0"/>
            </w:pPr>
            <w:r>
              <w:t>International</w:t>
            </w:r>
          </w:p>
        </w:tc>
        <w:tc>
          <w:tcPr>
            <w:tcW w:w="1364" w:type="dxa"/>
            <w:tcBorders>
              <w:top w:val="nil"/>
              <w:left w:val="nil"/>
              <w:bottom w:val="nil"/>
              <w:right w:val="nil"/>
            </w:tcBorders>
            <w:shd w:val="clear" w:color="auto" w:fill="CCCCCC"/>
          </w:tcPr>
          <w:p w14:paraId="7FDC8F81" w14:textId="77777777" w:rsidR="00A27F39" w:rsidRDefault="00000000">
            <w:pPr>
              <w:spacing w:after="0" w:line="259" w:lineRule="auto"/>
              <w:ind w:left="225" w:firstLine="0"/>
            </w:pPr>
            <w:r>
              <w:t>War and</w:t>
            </w:r>
          </w:p>
        </w:tc>
      </w:tr>
      <w:tr w:rsidR="00A27F39" w14:paraId="20B6A520" w14:textId="77777777">
        <w:trPr>
          <w:trHeight w:val="248"/>
        </w:trPr>
        <w:tc>
          <w:tcPr>
            <w:tcW w:w="2058" w:type="dxa"/>
            <w:tcBorders>
              <w:top w:val="nil"/>
              <w:left w:val="nil"/>
              <w:bottom w:val="nil"/>
              <w:right w:val="nil"/>
            </w:tcBorders>
            <w:shd w:val="clear" w:color="auto" w:fill="CCCCCC"/>
          </w:tcPr>
          <w:p w14:paraId="2D3145AA" w14:textId="77777777" w:rsidR="00A27F39" w:rsidRDefault="00000000">
            <w:pPr>
              <w:spacing w:after="0" w:line="259" w:lineRule="auto"/>
              <w:ind w:left="48" w:firstLine="0"/>
              <w:jc w:val="center"/>
            </w:pPr>
            <w:r>
              <w:t>Recovery</w:t>
            </w:r>
          </w:p>
        </w:tc>
        <w:tc>
          <w:tcPr>
            <w:tcW w:w="1230" w:type="dxa"/>
            <w:tcBorders>
              <w:top w:val="nil"/>
              <w:left w:val="nil"/>
              <w:bottom w:val="nil"/>
              <w:right w:val="nil"/>
            </w:tcBorders>
            <w:shd w:val="clear" w:color="auto" w:fill="CCCCCC"/>
          </w:tcPr>
          <w:p w14:paraId="564A62DF" w14:textId="77777777" w:rsidR="00A27F39" w:rsidRDefault="00000000">
            <w:pPr>
              <w:spacing w:after="0" w:line="259" w:lineRule="auto"/>
              <w:ind w:left="151" w:firstLine="0"/>
            </w:pPr>
            <w:r>
              <w:t>Security</w:t>
            </w:r>
          </w:p>
        </w:tc>
        <w:tc>
          <w:tcPr>
            <w:tcW w:w="1943" w:type="dxa"/>
            <w:tcBorders>
              <w:top w:val="nil"/>
              <w:left w:val="nil"/>
              <w:bottom w:val="nil"/>
              <w:right w:val="nil"/>
            </w:tcBorders>
            <w:shd w:val="clear" w:color="auto" w:fill="CCCCCC"/>
          </w:tcPr>
          <w:p w14:paraId="7EBFF63A" w14:textId="77777777" w:rsidR="00A27F39" w:rsidRDefault="00000000">
            <w:pPr>
              <w:spacing w:after="0" w:line="259" w:lineRule="auto"/>
              <w:ind w:left="107" w:firstLine="0"/>
              <w:jc w:val="center"/>
            </w:pPr>
            <w:r>
              <w:t>Suspects in U.S.</w:t>
            </w:r>
          </w:p>
        </w:tc>
        <w:tc>
          <w:tcPr>
            <w:tcW w:w="1364" w:type="dxa"/>
            <w:tcBorders>
              <w:top w:val="nil"/>
              <w:left w:val="nil"/>
              <w:bottom w:val="nil"/>
              <w:right w:val="nil"/>
            </w:tcBorders>
            <w:shd w:val="clear" w:color="auto" w:fill="CCCCCC"/>
          </w:tcPr>
          <w:p w14:paraId="2555FA85" w14:textId="77777777" w:rsidR="00A27F39" w:rsidRDefault="00000000">
            <w:pPr>
              <w:spacing w:after="0" w:line="259" w:lineRule="auto"/>
              <w:ind w:left="111" w:firstLine="0"/>
            </w:pPr>
            <w:r>
              <w:t>Terrorism</w:t>
            </w:r>
          </w:p>
        </w:tc>
        <w:tc>
          <w:tcPr>
            <w:tcW w:w="1364" w:type="dxa"/>
            <w:tcBorders>
              <w:top w:val="nil"/>
              <w:left w:val="nil"/>
              <w:bottom w:val="nil"/>
              <w:right w:val="nil"/>
            </w:tcBorders>
            <w:shd w:val="clear" w:color="auto" w:fill="CCCCCC"/>
          </w:tcPr>
          <w:p w14:paraId="6E7885EC" w14:textId="77777777" w:rsidR="00A27F39" w:rsidRDefault="00000000">
            <w:pPr>
              <w:spacing w:after="0" w:line="259" w:lineRule="auto"/>
              <w:ind w:left="111" w:firstLine="0"/>
            </w:pPr>
            <w:r>
              <w:t>Retribution</w:t>
            </w:r>
          </w:p>
        </w:tc>
      </w:tr>
    </w:tbl>
    <w:p w14:paraId="19E96FCE" w14:textId="77777777" w:rsidR="00A27F39" w:rsidRDefault="00000000">
      <w:pPr>
        <w:tabs>
          <w:tab w:val="center" w:pos="1029"/>
          <w:tab w:val="center" w:pos="2620"/>
          <w:tab w:val="center" w:pos="4269"/>
          <w:tab w:val="center" w:pos="5810"/>
          <w:tab w:val="center" w:pos="7230"/>
        </w:tabs>
        <w:spacing w:after="231"/>
        <w:ind w:left="0" w:firstLine="0"/>
      </w:pPr>
      <w:r>
        <w:rPr>
          <w:rFonts w:ascii="Calibri" w:eastAsia="Calibri" w:hAnsi="Calibri" w:cs="Calibri"/>
          <w:sz w:val="22"/>
        </w:rPr>
        <w:tab/>
      </w:r>
      <w:r>
        <w:t>82</w:t>
      </w:r>
      <w:r>
        <w:tab/>
        <w:t>3</w:t>
      </w:r>
      <w:r>
        <w:tab/>
        <w:t>12</w:t>
      </w:r>
      <w:r>
        <w:tab/>
        <w:t>35</w:t>
      </w:r>
      <w:r>
        <w:tab/>
        <w:t>61</w:t>
      </w:r>
    </w:p>
    <w:p w14:paraId="2B72E7A3" w14:textId="77777777" w:rsidR="00A27F39" w:rsidRDefault="00000000">
      <w:pPr>
        <w:pStyle w:val="Heading3"/>
        <w:spacing w:after="3" w:line="256" w:lineRule="auto"/>
        <w:ind w:left="-5" w:right="193"/>
        <w:jc w:val="both"/>
      </w:pPr>
      <w:r>
        <w:rPr>
          <w:color w:val="000000"/>
          <w:sz w:val="20"/>
        </w:rPr>
        <w:t>TYPE</w:t>
      </w:r>
      <w:r>
        <w:rPr>
          <w:vertAlign w:val="superscript"/>
        </w:rPr>
        <w:footnoteReference w:id="3"/>
      </w:r>
    </w:p>
    <w:tbl>
      <w:tblPr>
        <w:tblStyle w:val="TableGrid"/>
        <w:tblW w:w="5280" w:type="dxa"/>
        <w:tblInd w:w="0" w:type="dxa"/>
        <w:tblCellMar>
          <w:top w:w="5" w:type="dxa"/>
          <w:left w:w="113" w:type="dxa"/>
          <w:right w:w="115" w:type="dxa"/>
        </w:tblCellMar>
        <w:tblLook w:val="04A0" w:firstRow="1" w:lastRow="0" w:firstColumn="1" w:lastColumn="0" w:noHBand="0" w:noVBand="1"/>
      </w:tblPr>
      <w:tblGrid>
        <w:gridCol w:w="2058"/>
        <w:gridCol w:w="1230"/>
        <w:gridCol w:w="1992"/>
      </w:tblGrid>
      <w:tr w:rsidR="00A27F39" w14:paraId="72DEC972" w14:textId="77777777">
        <w:trPr>
          <w:trHeight w:val="237"/>
        </w:trPr>
        <w:tc>
          <w:tcPr>
            <w:tcW w:w="2058" w:type="dxa"/>
            <w:tcBorders>
              <w:top w:val="nil"/>
              <w:left w:val="nil"/>
              <w:bottom w:val="nil"/>
              <w:right w:val="nil"/>
            </w:tcBorders>
            <w:shd w:val="clear" w:color="auto" w:fill="CCCCCC"/>
          </w:tcPr>
          <w:p w14:paraId="722D1BB9" w14:textId="77777777" w:rsidR="00A27F39" w:rsidRDefault="00000000">
            <w:pPr>
              <w:spacing w:after="0" w:line="259" w:lineRule="auto"/>
              <w:ind w:left="2" w:firstLine="0"/>
              <w:jc w:val="center"/>
            </w:pPr>
            <w:r>
              <w:t>General/</w:t>
            </w:r>
          </w:p>
        </w:tc>
        <w:tc>
          <w:tcPr>
            <w:tcW w:w="1230" w:type="dxa"/>
            <w:tcBorders>
              <w:top w:val="nil"/>
              <w:left w:val="nil"/>
              <w:bottom w:val="nil"/>
              <w:right w:val="nil"/>
            </w:tcBorders>
            <w:shd w:val="clear" w:color="auto" w:fill="CCCCCC"/>
          </w:tcPr>
          <w:p w14:paraId="478D7B4C" w14:textId="77777777" w:rsidR="00A27F39" w:rsidRDefault="00000000">
            <w:pPr>
              <w:spacing w:after="0" w:line="259" w:lineRule="auto"/>
              <w:ind w:left="71" w:firstLine="0"/>
            </w:pPr>
            <w:r>
              <w:t>Editorial/</w:t>
            </w:r>
          </w:p>
        </w:tc>
        <w:tc>
          <w:tcPr>
            <w:tcW w:w="1992" w:type="dxa"/>
            <w:tcBorders>
              <w:top w:val="nil"/>
              <w:left w:val="nil"/>
              <w:bottom w:val="nil"/>
              <w:right w:val="nil"/>
            </w:tcBorders>
            <w:shd w:val="clear" w:color="auto" w:fill="CCCCCC"/>
          </w:tcPr>
          <w:p w14:paraId="19BFEC73" w14:textId="77777777" w:rsidR="00A27F39" w:rsidRDefault="00000000">
            <w:pPr>
              <w:spacing w:after="0" w:line="259" w:lineRule="auto"/>
              <w:ind w:left="13" w:firstLine="0"/>
              <w:jc w:val="center"/>
            </w:pPr>
            <w:r>
              <w:t>Cartoons/</w:t>
            </w:r>
          </w:p>
        </w:tc>
      </w:tr>
      <w:tr w:rsidR="00A27F39" w14:paraId="7D1EB95B" w14:textId="77777777">
        <w:trPr>
          <w:trHeight w:val="260"/>
        </w:trPr>
        <w:tc>
          <w:tcPr>
            <w:tcW w:w="2058" w:type="dxa"/>
            <w:tcBorders>
              <w:top w:val="nil"/>
              <w:left w:val="nil"/>
              <w:bottom w:val="nil"/>
              <w:right w:val="nil"/>
            </w:tcBorders>
            <w:shd w:val="clear" w:color="auto" w:fill="CCCCCC"/>
          </w:tcPr>
          <w:p w14:paraId="67E31A2A" w14:textId="77777777" w:rsidR="00A27F39" w:rsidRDefault="00000000">
            <w:pPr>
              <w:spacing w:after="0" w:line="259" w:lineRule="auto"/>
              <w:ind w:left="2" w:firstLine="0"/>
              <w:jc w:val="center"/>
            </w:pPr>
            <w:r>
              <w:t>Reportorial</w:t>
            </w:r>
          </w:p>
        </w:tc>
        <w:tc>
          <w:tcPr>
            <w:tcW w:w="1230" w:type="dxa"/>
            <w:tcBorders>
              <w:top w:val="nil"/>
              <w:left w:val="nil"/>
              <w:bottom w:val="nil"/>
              <w:right w:val="nil"/>
            </w:tcBorders>
            <w:shd w:val="clear" w:color="auto" w:fill="CCCCCC"/>
          </w:tcPr>
          <w:p w14:paraId="0E6FB1ED" w14:textId="77777777" w:rsidR="00A27F39" w:rsidRDefault="00000000">
            <w:pPr>
              <w:spacing w:after="0" w:line="259" w:lineRule="auto"/>
              <w:ind w:left="0" w:firstLine="0"/>
            </w:pPr>
            <w:r>
              <w:t>Expository</w:t>
            </w:r>
          </w:p>
        </w:tc>
        <w:tc>
          <w:tcPr>
            <w:tcW w:w="1992" w:type="dxa"/>
            <w:tcBorders>
              <w:top w:val="nil"/>
              <w:left w:val="nil"/>
              <w:bottom w:val="nil"/>
              <w:right w:val="nil"/>
            </w:tcBorders>
            <w:shd w:val="clear" w:color="auto" w:fill="CCCCCC"/>
          </w:tcPr>
          <w:p w14:paraId="6E097D74" w14:textId="77777777" w:rsidR="00A27F39" w:rsidRDefault="00000000">
            <w:pPr>
              <w:spacing w:after="0" w:line="259" w:lineRule="auto"/>
              <w:ind w:left="13" w:firstLine="0"/>
              <w:jc w:val="center"/>
            </w:pPr>
            <w:r>
              <w:t>Map Images</w:t>
            </w:r>
          </w:p>
        </w:tc>
      </w:tr>
    </w:tbl>
    <w:p w14:paraId="1EB9DFC2" w14:textId="77777777" w:rsidR="00A27F39" w:rsidRDefault="00000000">
      <w:pPr>
        <w:tabs>
          <w:tab w:val="center" w:pos="1029"/>
          <w:tab w:val="center" w:pos="2610"/>
          <w:tab w:val="center" w:pos="4269"/>
        </w:tabs>
        <w:spacing w:after="208"/>
        <w:ind w:left="0" w:firstLine="0"/>
      </w:pPr>
      <w:r>
        <w:rPr>
          <w:rFonts w:ascii="Calibri" w:eastAsia="Calibri" w:hAnsi="Calibri" w:cs="Calibri"/>
          <w:sz w:val="22"/>
        </w:rPr>
        <w:tab/>
      </w:r>
      <w:r>
        <w:t>92</w:t>
      </w:r>
      <w:r>
        <w:tab/>
        <w:t>86</w:t>
      </w:r>
      <w:r>
        <w:tab/>
        <w:t>15</w:t>
      </w:r>
    </w:p>
    <w:p w14:paraId="5BC9C727" w14:textId="77777777" w:rsidR="00A27F39" w:rsidRDefault="00000000">
      <w:pPr>
        <w:pStyle w:val="Heading3"/>
        <w:spacing w:after="3" w:line="256" w:lineRule="auto"/>
        <w:ind w:left="-5" w:right="193"/>
        <w:jc w:val="both"/>
      </w:pPr>
      <w:r>
        <w:rPr>
          <w:color w:val="000000"/>
          <w:sz w:val="20"/>
        </w:rPr>
        <w:lastRenderedPageBreak/>
        <w:t>SYMBOLOGY</w:t>
      </w:r>
    </w:p>
    <w:tbl>
      <w:tblPr>
        <w:tblStyle w:val="TableGrid"/>
        <w:tblW w:w="3260" w:type="dxa"/>
        <w:tblInd w:w="0" w:type="dxa"/>
        <w:tblCellMar>
          <w:top w:w="29" w:type="dxa"/>
          <w:left w:w="115" w:type="dxa"/>
          <w:right w:w="115" w:type="dxa"/>
        </w:tblCellMar>
        <w:tblLook w:val="04A0" w:firstRow="1" w:lastRow="0" w:firstColumn="1" w:lastColumn="0" w:noHBand="0" w:noVBand="1"/>
      </w:tblPr>
      <w:tblGrid>
        <w:gridCol w:w="2058"/>
        <w:gridCol w:w="1202"/>
      </w:tblGrid>
      <w:tr w:rsidR="00A27F39" w14:paraId="08114381" w14:textId="77777777">
        <w:trPr>
          <w:trHeight w:val="259"/>
        </w:trPr>
        <w:tc>
          <w:tcPr>
            <w:tcW w:w="2058" w:type="dxa"/>
            <w:tcBorders>
              <w:top w:val="nil"/>
              <w:left w:val="nil"/>
              <w:bottom w:val="nil"/>
              <w:right w:val="nil"/>
            </w:tcBorders>
            <w:shd w:val="clear" w:color="auto" w:fill="CCCCCC"/>
          </w:tcPr>
          <w:p w14:paraId="66EA0D6A" w14:textId="77777777" w:rsidR="00A27F39" w:rsidRDefault="00000000">
            <w:pPr>
              <w:spacing w:after="0" w:line="259" w:lineRule="auto"/>
              <w:ind w:left="0" w:firstLine="0"/>
              <w:jc w:val="center"/>
            </w:pPr>
            <w:r>
              <w:t>Black-and White</w:t>
            </w:r>
          </w:p>
        </w:tc>
        <w:tc>
          <w:tcPr>
            <w:tcW w:w="1202" w:type="dxa"/>
            <w:tcBorders>
              <w:top w:val="nil"/>
              <w:left w:val="nil"/>
              <w:bottom w:val="nil"/>
              <w:right w:val="nil"/>
            </w:tcBorders>
            <w:shd w:val="clear" w:color="auto" w:fill="CCCCCC"/>
          </w:tcPr>
          <w:p w14:paraId="3C118B14" w14:textId="77777777" w:rsidR="00A27F39" w:rsidRDefault="00000000">
            <w:pPr>
              <w:spacing w:after="0" w:line="259" w:lineRule="auto"/>
              <w:ind w:left="0" w:right="78" w:firstLine="0"/>
              <w:jc w:val="center"/>
            </w:pPr>
            <w:r>
              <w:t>Color</w:t>
            </w:r>
          </w:p>
        </w:tc>
      </w:tr>
    </w:tbl>
    <w:p w14:paraId="1957590C" w14:textId="77777777" w:rsidR="00A27F39" w:rsidRDefault="00000000">
      <w:pPr>
        <w:tabs>
          <w:tab w:val="center" w:pos="1020"/>
          <w:tab w:val="center" w:pos="2610"/>
        </w:tabs>
        <w:ind w:left="0" w:firstLine="0"/>
      </w:pPr>
      <w:r>
        <w:rPr>
          <w:rFonts w:ascii="Calibri" w:eastAsia="Calibri" w:hAnsi="Calibri" w:cs="Calibri"/>
          <w:sz w:val="22"/>
        </w:rPr>
        <w:tab/>
      </w:r>
      <w:r>
        <w:t>132</w:t>
      </w:r>
      <w:r>
        <w:tab/>
        <w:t>61</w:t>
      </w:r>
    </w:p>
    <w:p w14:paraId="46FFE924" w14:textId="77777777" w:rsidR="00A27F39" w:rsidRDefault="00000000">
      <w:pPr>
        <w:spacing w:after="223"/>
        <w:ind w:left="3490" w:right="359"/>
      </w:pPr>
      <w:r>
        <w:t>ecution of terrorists in the international arena. These seemingly simple generalizations, however, reflect more subtle temporal trends and transitions among underlying processes.</w:t>
      </w:r>
    </w:p>
    <w:p w14:paraId="629FE45D" w14:textId="77777777" w:rsidR="00A27F39" w:rsidRDefault="00000000">
      <w:pPr>
        <w:spacing w:after="233"/>
        <w:ind w:left="3490" w:right="14"/>
      </w:pPr>
      <w:r>
        <w:t>UNDER ATTACK</w:t>
      </w:r>
    </w:p>
    <w:p w14:paraId="2B08BF45" w14:textId="77777777" w:rsidR="00A27F39" w:rsidRDefault="00000000">
      <w:pPr>
        <w:ind w:left="3490" w:right="482"/>
      </w:pPr>
      <w:r>
        <w:t xml:space="preserve">In the immediate aftermath of the attacks, the media focused on attempt-ing to make the incredulous believable. The composition that </w:t>
      </w:r>
    </w:p>
    <w:p w14:paraId="099E7ABC" w14:textId="77777777" w:rsidR="00A27F39" w:rsidRDefault="00A27F39">
      <w:pPr>
        <w:sectPr w:rsidR="00A27F39">
          <w:footnotePr>
            <w:numRestart w:val="eachPage"/>
          </w:footnotePr>
          <w:pgSz w:w="12240" w:h="15840"/>
          <w:pgMar w:top="1440" w:right="780" w:bottom="2260" w:left="1440" w:header="720" w:footer="720" w:gutter="0"/>
          <w:cols w:space="720"/>
        </w:sectPr>
      </w:pPr>
    </w:p>
    <w:p w14:paraId="1FD72869" w14:textId="77777777" w:rsidR="00A27F39" w:rsidRDefault="00000000">
      <w:pPr>
        <w:spacing w:after="54" w:line="265" w:lineRule="auto"/>
        <w:ind w:left="1979" w:right="624"/>
        <w:jc w:val="center"/>
      </w:pPr>
      <w:r>
        <w:t>appeared in</w:t>
      </w:r>
    </w:p>
    <w:p w14:paraId="1C35FAC5" w14:textId="77777777" w:rsidR="00A27F39" w:rsidRDefault="00000000">
      <w:pPr>
        <w:pStyle w:val="Heading2"/>
        <w:spacing w:after="350"/>
        <w:ind w:left="3645" w:right="184" w:hanging="3420"/>
      </w:pPr>
      <w:r>
        <w:rPr>
          <w:i w:val="0"/>
          <w:sz w:val="18"/>
        </w:rPr>
        <w:t>Number 47, Winter 2004</w:t>
      </w:r>
      <w:r>
        <w:rPr>
          <w:i w:val="0"/>
          <w:sz w:val="18"/>
        </w:rPr>
        <w:tab/>
      </w:r>
      <w:r>
        <w:t xml:space="preserve">cartographic perspectives </w:t>
      </w:r>
      <w:r>
        <w:rPr>
          <w:i w:val="0"/>
        </w:rPr>
        <w:t>17</w:t>
      </w:r>
    </w:p>
    <w:p w14:paraId="5DE21B00" w14:textId="4DBB5C21" w:rsidR="00A27F39" w:rsidRDefault="00000000">
      <w:pPr>
        <w:spacing w:after="225"/>
        <w:ind w:left="17" w:right="14"/>
      </w:pPr>
      <w:r>
        <w:rPr>
          <w:noProof/>
        </w:rPr>
        <w:drawing>
          <wp:anchor distT="0" distB="0" distL="114300" distR="114300" simplePos="0" relativeHeight="251678720" behindDoc="0" locked="0" layoutInCell="1" allowOverlap="0" wp14:anchorId="7BB7CC0F" wp14:editId="551C4B77">
            <wp:simplePos x="0" y="0"/>
            <wp:positionH relativeFrom="page">
              <wp:posOffset>914400</wp:posOffset>
            </wp:positionH>
            <wp:positionV relativeFrom="page">
              <wp:posOffset>457835</wp:posOffset>
            </wp:positionV>
            <wp:extent cx="6400800" cy="228600"/>
            <wp:effectExtent l="0" t="0" r="0" b="0"/>
            <wp:wrapTopAndBottom/>
            <wp:docPr id="2483" name="Picture 2483"/>
            <wp:cNvGraphicFramePr/>
            <a:graphic xmlns:a="http://schemas.openxmlformats.org/drawingml/2006/main">
              <a:graphicData uri="http://schemas.openxmlformats.org/drawingml/2006/picture">
                <pic:pic xmlns:pic="http://schemas.openxmlformats.org/drawingml/2006/picture">
                  <pic:nvPicPr>
                    <pic:cNvPr id="2483" name="Picture 2483"/>
                    <pic:cNvPicPr/>
                  </pic:nvPicPr>
                  <pic:blipFill>
                    <a:blip r:embed="rId66"/>
                    <a:stretch>
                      <a:fillRect/>
                    </a:stretch>
                  </pic:blipFill>
                  <pic:spPr>
                    <a:xfrm>
                      <a:off x="0" y="0"/>
                      <a:ext cx="6400800" cy="228600"/>
                    </a:xfrm>
                    <a:prstGeom prst="rect">
                      <a:avLst/>
                    </a:prstGeom>
                  </pic:spPr>
                </pic:pic>
              </a:graphicData>
            </a:graphic>
          </wp:anchor>
        </w:drawing>
      </w:r>
      <w:r>
        <w:t xml:space="preserve">the September 12 </w:t>
      </w:r>
      <w:r>
        <w:rPr>
          <w:i/>
        </w:rPr>
        <w:t>New York Times</w:t>
      </w:r>
      <w:r>
        <w:t xml:space="preserve"> (Figure 1) is quite representative. Like this one, nearly all of the maps that appeared were large-scale, detailed representations of the target areas, but these maps also reveal a good deal about the general mood of the country. The title alone, “Reclaiming Lower Manhattan” belies a sense of siege, and the map not only reinforces this impression but also delineates its areal extent. Depicted in black at the center of the map, the wreckage of the World Trade Center defines ground zero even before that rhetoric had found its way into the common vernacular. Damaged buildings around this area are depicted in gray, while toward the periphery of the composition undamaged structures are symbolized in white. Likely intended to provide location context, these unshaded symbols help to place bounds around the focus and suggest the visual metaphor of a target. As lines of crippled and disabled trans-portation infrastructure bound the area but also cut it into fragments, the map further evokes some sense of an open wound. Additional metaphors might be suggested, but what is apparent is that by its scale, focus, and imagery, this map not only documents the devastation but also evokes emotive reactions that color readers’ perspectives.</w:t>
      </w:r>
    </w:p>
    <w:p w14:paraId="4632BB1F" w14:textId="77777777" w:rsidR="00A27F39" w:rsidRDefault="00000000">
      <w:pPr>
        <w:ind w:left="7" w:right="14" w:firstLine="240"/>
      </w:pPr>
      <w:r>
        <w:t xml:space="preserve">Although large-scale maps of the Trade Center and the Pentagon domi-nated the initial cartographic coverage, a few smaller scale, regional maps addressed collective representation of the events of September 11. Like the map that appeared in the </w:t>
      </w:r>
      <w:r>
        <w:rPr>
          <w:i/>
        </w:rPr>
        <w:t>Los Angeles Times</w:t>
      </w:r>
      <w:r>
        <w:t xml:space="preserve"> entitled “Morning of Ter-ror” (Figure 2), these regional maps showed only the eastern seaboard of the country. While the focus is ostensibly on the geography of the events, what is particularly obvious in this </w:t>
      </w:r>
      <w:r>
        <w:rPr>
          <w:i/>
        </w:rPr>
        <w:t>Times</w:t>
      </w:r>
      <w:r>
        <w:t xml:space="preserve"> piece is that the body of the map occupies less than a quarter of the frame. Moreover, the limited portion</w:t>
      </w:r>
    </w:p>
    <w:p w14:paraId="23417239" w14:textId="77777777" w:rsidR="00A27F39" w:rsidRDefault="00000000">
      <w:pPr>
        <w:spacing w:after="8" w:line="254" w:lineRule="auto"/>
        <w:ind w:left="-5"/>
      </w:pPr>
      <w:r>
        <w:rPr>
          <w:i/>
          <w:sz w:val="24"/>
        </w:rPr>
        <w:t>“Additional metaphors might be suggested, but what is apparent is that by its scale, focus, and imagery, this map not only documents the devastation but also evokes emotive reactions that color readers’ perspectives.”</w:t>
      </w:r>
    </w:p>
    <w:tbl>
      <w:tblPr>
        <w:tblStyle w:val="TableGrid"/>
        <w:tblpPr w:vertAnchor="text" w:horzAnchor="margin"/>
        <w:tblOverlap w:val="never"/>
        <w:tblW w:w="10720" w:type="dxa"/>
        <w:tblInd w:w="0" w:type="dxa"/>
        <w:tblCellMar>
          <w:bottom w:w="11" w:type="dxa"/>
          <w:right w:w="640" w:type="dxa"/>
        </w:tblCellMar>
        <w:tblLook w:val="04A0" w:firstRow="1" w:lastRow="0" w:firstColumn="1" w:lastColumn="0" w:noHBand="0" w:noVBand="1"/>
      </w:tblPr>
      <w:tblGrid>
        <w:gridCol w:w="10720"/>
      </w:tblGrid>
      <w:tr w:rsidR="00A27F39" w14:paraId="68D9ED38" w14:textId="77777777">
        <w:trPr>
          <w:trHeight w:val="672"/>
        </w:trPr>
        <w:tc>
          <w:tcPr>
            <w:tcW w:w="9344" w:type="dxa"/>
            <w:tcBorders>
              <w:top w:val="nil"/>
              <w:left w:val="nil"/>
              <w:bottom w:val="nil"/>
              <w:right w:val="nil"/>
            </w:tcBorders>
            <w:vAlign w:val="bottom"/>
          </w:tcPr>
          <w:p w14:paraId="20C7C602" w14:textId="77777777" w:rsidR="00A27F39" w:rsidRDefault="00000000">
            <w:pPr>
              <w:spacing w:after="3971" w:line="259" w:lineRule="auto"/>
              <w:ind w:left="0" w:firstLine="0"/>
            </w:pPr>
            <w:r>
              <w:rPr>
                <w:noProof/>
              </w:rPr>
              <w:lastRenderedPageBreak/>
              <w:drawing>
                <wp:inline distT="0" distB="0" distL="0" distR="0" wp14:anchorId="2BDD3BF5" wp14:editId="6151EB89">
                  <wp:extent cx="6400800" cy="228600"/>
                  <wp:effectExtent l="0" t="0" r="0" b="0"/>
                  <wp:docPr id="2552" name="Picture 2552"/>
                  <wp:cNvGraphicFramePr/>
                  <a:graphic xmlns:a="http://schemas.openxmlformats.org/drawingml/2006/main">
                    <a:graphicData uri="http://schemas.openxmlformats.org/drawingml/2006/picture">
                      <pic:pic xmlns:pic="http://schemas.openxmlformats.org/drawingml/2006/picture">
                        <pic:nvPicPr>
                          <pic:cNvPr id="2552" name="Picture 2552"/>
                          <pic:cNvPicPr/>
                        </pic:nvPicPr>
                        <pic:blipFill>
                          <a:blip r:embed="rId66"/>
                          <a:stretch>
                            <a:fillRect/>
                          </a:stretch>
                        </pic:blipFill>
                        <pic:spPr>
                          <a:xfrm>
                            <a:off x="0" y="0"/>
                            <a:ext cx="6400800" cy="228600"/>
                          </a:xfrm>
                          <a:prstGeom prst="rect">
                            <a:avLst/>
                          </a:prstGeom>
                        </pic:spPr>
                      </pic:pic>
                    </a:graphicData>
                  </a:graphic>
                </wp:inline>
              </w:drawing>
            </w:r>
          </w:p>
          <w:p w14:paraId="2B03F147" w14:textId="77777777" w:rsidR="00A27F39" w:rsidRDefault="00000000">
            <w:pPr>
              <w:spacing w:after="90" w:line="259" w:lineRule="auto"/>
              <w:ind w:left="720" w:right="3299" w:firstLine="0"/>
            </w:pPr>
            <w:r>
              <w:rPr>
                <w:i/>
                <w:sz w:val="16"/>
              </w:rPr>
              <w:t>Figure 1. Detail from “Reclaiming Lower Manhattan”,</w:t>
            </w:r>
            <w:r>
              <w:rPr>
                <w:sz w:val="16"/>
              </w:rPr>
              <w:t xml:space="preserve"> New York Times</w:t>
            </w:r>
            <w:r>
              <w:rPr>
                <w:i/>
                <w:sz w:val="16"/>
              </w:rPr>
              <w:t>, 12 September 2001. Copy-right 2001,</w:t>
            </w:r>
            <w:r>
              <w:rPr>
                <w:sz w:val="16"/>
              </w:rPr>
              <w:t xml:space="preserve"> New York Times</w:t>
            </w:r>
            <w:r>
              <w:rPr>
                <w:i/>
                <w:sz w:val="16"/>
              </w:rPr>
              <w:t>. Reprinted with permission.</w:t>
            </w:r>
          </w:p>
          <w:p w14:paraId="514BED42" w14:textId="77777777" w:rsidR="00A27F39" w:rsidRDefault="00000000">
            <w:pPr>
              <w:tabs>
                <w:tab w:val="center" w:pos="1160"/>
                <w:tab w:val="center" w:pos="5595"/>
                <w:tab w:val="right" w:pos="10080"/>
              </w:tabs>
              <w:spacing w:after="0" w:line="259" w:lineRule="auto"/>
              <w:ind w:left="0" w:firstLine="0"/>
            </w:pPr>
            <w:r>
              <w:rPr>
                <w:b/>
                <w:color w:val="FFFFFF"/>
                <w:sz w:val="24"/>
              </w:rPr>
              <w:tab/>
            </w:r>
            <w:r>
              <w:rPr>
                <w:b/>
                <w:i/>
                <w:color w:val="FFFFFF"/>
                <w:sz w:val="24"/>
              </w:rPr>
              <w:t>cartographic perspectives</w:t>
            </w:r>
            <w:r>
              <w:rPr>
                <w:b/>
                <w:i/>
                <w:color w:val="FFFFFF"/>
                <w:sz w:val="24"/>
              </w:rPr>
              <w:tab/>
            </w:r>
            <w:r>
              <w:rPr>
                <w:b/>
                <w:color w:val="FFFFFF"/>
                <w:sz w:val="18"/>
              </w:rPr>
              <w:t>Number 47, Winter</w:t>
            </w:r>
          </w:p>
        </w:tc>
      </w:tr>
    </w:tbl>
    <w:p w14:paraId="0B6E5AEF" w14:textId="77777777" w:rsidR="00A27F39" w:rsidRDefault="00000000">
      <w:pPr>
        <w:pStyle w:val="Heading3"/>
        <w:spacing w:after="3083" w:line="265" w:lineRule="auto"/>
        <w:ind w:left="375"/>
        <w:jc w:val="left"/>
      </w:pPr>
      <w:r>
        <w:rPr>
          <w:sz w:val="18"/>
        </w:rPr>
        <w:t>2004</w:t>
      </w:r>
    </w:p>
    <w:p w14:paraId="23A33148" w14:textId="77777777" w:rsidR="00A27F39" w:rsidRDefault="00000000">
      <w:pPr>
        <w:spacing w:after="3" w:line="260" w:lineRule="auto"/>
        <w:ind w:left="0" w:right="-15" w:firstLine="415"/>
        <w:jc w:val="right"/>
      </w:pPr>
      <w:r>
        <w:rPr>
          <w:i/>
          <w:sz w:val="24"/>
        </w:rPr>
        <w:t>“The momentary disappearance of the United States map, which is curious at very least, is accentuated by the emphatic reappearance of the map within a week.”</w:t>
      </w:r>
    </w:p>
    <w:p w14:paraId="46A6624F" w14:textId="27CA35E2" w:rsidR="00A27F39" w:rsidRDefault="00000000">
      <w:pPr>
        <w:spacing w:after="226"/>
        <w:ind w:left="17" w:right="14"/>
      </w:pPr>
      <w:r>
        <w:t>of the country that is depicted is shaded in deep gray and peeks out from the corner quite tentatively. Clearly this map was constructed hastily, and although it almost certainly was not the deliberate intent of the map-maker, it is tempting to suggest that the overall effect is one of ambiguous identity and withdrawal.</w:t>
      </w:r>
    </w:p>
    <w:p w14:paraId="781651A7" w14:textId="3E28BE7B" w:rsidR="00456EF8" w:rsidRDefault="00000000" w:rsidP="00456EF8">
      <w:pPr>
        <w:spacing w:after="229"/>
        <w:ind w:left="7" w:right="14" w:firstLine="240"/>
      </w:pPr>
      <w:r>
        <w:t xml:space="preserve">This suggestion is reinforced by similar maps that appeared in other publications and by the fact that in the days immediately following Sep-tember 11, maps and images of the continental United States were almost non-existent, both in the formal reportage and in advertising and ancillary material. On the one hand, this seems logical given that the attacks – both successful and unsuccessful – all occurred along the eastern seaboard. Cer-tainly the distribution of these events did not require a map of the entire country. Yet the absence of maps of the continental United States is made conspicuous given that the outline appears on everything from mud-flaps to advertisements for candy bars (Holmes, 1991) and has become a ubiq-uitous icon that invokes a sense of belonging and identity if not </w:t>
      </w:r>
    </w:p>
    <w:p w14:paraId="325CCBE4" w14:textId="2BC418AC" w:rsidR="00A27F39" w:rsidRDefault="00000000">
      <w:pPr>
        <w:spacing w:after="53"/>
        <w:ind w:left="3110" w:right="347"/>
      </w:pPr>
      <w:r>
        <w:t>ocations of terrorists, but they also vilified</w:t>
      </w:r>
    </w:p>
    <w:p w14:paraId="4D632C49" w14:textId="058B3B02" w:rsidR="00A27F39" w:rsidRDefault="00000000">
      <w:pPr>
        <w:spacing w:after="8" w:line="254" w:lineRule="auto"/>
        <w:ind w:left="6970"/>
      </w:pPr>
      <w:r>
        <w:rPr>
          <w:i/>
          <w:sz w:val="24"/>
        </w:rPr>
        <w:t xml:space="preserve">e local </w:t>
      </w:r>
      <w:r>
        <w:br w:type="page"/>
      </w:r>
    </w:p>
    <w:p w14:paraId="0A16F2F5" w14:textId="00B5E6CB" w:rsidR="00A27F39" w:rsidRDefault="00000000" w:rsidP="00886BF4">
      <w:pPr>
        <w:spacing w:after="3" w:line="260" w:lineRule="auto"/>
      </w:pPr>
      <w:r>
        <w:rPr>
          <w:i/>
          <w:sz w:val="16"/>
        </w:rPr>
        <w:lastRenderedPageBreak/>
        <w:t xml:space="preserve">Courtesy </w:t>
      </w:r>
      <w:r>
        <w:br w:type="page"/>
      </w:r>
    </w:p>
    <w:p w14:paraId="2D7351B5" w14:textId="77777777" w:rsidR="00A27F39" w:rsidRDefault="00000000">
      <w:pPr>
        <w:spacing w:after="204" w:line="260" w:lineRule="auto"/>
      </w:pPr>
      <w:r>
        <w:rPr>
          <w:i/>
          <w:sz w:val="16"/>
        </w:rPr>
        <w:lastRenderedPageBreak/>
        <w:t>of National Geographic. (see page 71 for larger color version)</w:t>
      </w:r>
    </w:p>
    <w:p w14:paraId="3C126924" w14:textId="77777777" w:rsidR="00A27F39" w:rsidRDefault="00000000">
      <w:pPr>
        <w:pStyle w:val="Heading3"/>
        <w:tabs>
          <w:tab w:val="center" w:pos="500"/>
          <w:tab w:val="center" w:pos="4935"/>
          <w:tab w:val="center" w:pos="8355"/>
        </w:tabs>
        <w:spacing w:after="3"/>
        <w:ind w:left="0" w:firstLine="0"/>
        <w:jc w:val="left"/>
      </w:pPr>
      <w:r>
        <w:rPr>
          <w:rFonts w:ascii="Calibri" w:eastAsia="Calibri" w:hAnsi="Calibri" w:cs="Calibri"/>
          <w:b w:val="0"/>
          <w:color w:val="000000"/>
          <w:sz w:val="22"/>
        </w:rPr>
        <w:tab/>
      </w:r>
      <w:r>
        <w:t>36</w:t>
      </w:r>
      <w:r>
        <w:tab/>
      </w:r>
      <w:r>
        <w:rPr>
          <w:i/>
        </w:rPr>
        <w:t>cartographic perspectives</w:t>
      </w:r>
      <w:r>
        <w:rPr>
          <w:i/>
        </w:rPr>
        <w:tab/>
      </w:r>
      <w:r>
        <w:rPr>
          <w:sz w:val="18"/>
        </w:rPr>
        <w:t xml:space="preserve">Number 47, </w:t>
      </w:r>
    </w:p>
    <w:p w14:paraId="2958627F" w14:textId="77777777" w:rsidR="00A27F39" w:rsidRDefault="00A27F39">
      <w:pPr>
        <w:sectPr w:rsidR="00A27F39">
          <w:headerReference w:type="even" r:id="rId109"/>
          <w:headerReference w:type="default" r:id="rId110"/>
          <w:headerReference w:type="first" r:id="rId111"/>
          <w:footnotePr>
            <w:numRestart w:val="eachPage"/>
          </w:footnotePr>
          <w:type w:val="continuous"/>
          <w:pgSz w:w="12240" w:h="15840"/>
          <w:pgMar w:top="1440" w:right="944" w:bottom="1440" w:left="1440" w:header="720" w:footer="720" w:gutter="0"/>
          <w:cols w:space="720"/>
        </w:sectPr>
      </w:pPr>
    </w:p>
    <w:p w14:paraId="3EC76280" w14:textId="77777777" w:rsidR="00A27F39" w:rsidRDefault="00000000">
      <w:pPr>
        <w:pStyle w:val="Heading4"/>
        <w:spacing w:after="199" w:line="265" w:lineRule="auto"/>
        <w:ind w:left="375"/>
        <w:jc w:val="left"/>
      </w:pPr>
      <w:r>
        <w:rPr>
          <w:color w:val="FFFFFF"/>
          <w:sz w:val="18"/>
        </w:rPr>
        <w:t>Winter 2004</w:t>
      </w:r>
    </w:p>
    <w:p w14:paraId="021AA378" w14:textId="77777777" w:rsidR="00A27F39" w:rsidRDefault="00000000">
      <w:pPr>
        <w:spacing w:after="179" w:line="259" w:lineRule="auto"/>
        <w:ind w:left="0" w:right="-5" w:firstLine="0"/>
      </w:pPr>
      <w:r>
        <w:rPr>
          <w:noProof/>
        </w:rPr>
        <w:drawing>
          <wp:inline distT="0" distB="0" distL="0" distR="0" wp14:anchorId="5540C79F" wp14:editId="3137117A">
            <wp:extent cx="1984375" cy="1984375"/>
            <wp:effectExtent l="0" t="0" r="0" b="0"/>
            <wp:docPr id="4897" name="Picture 4897"/>
            <wp:cNvGraphicFramePr/>
            <a:graphic xmlns:a="http://schemas.openxmlformats.org/drawingml/2006/main">
              <a:graphicData uri="http://schemas.openxmlformats.org/drawingml/2006/picture">
                <pic:pic xmlns:pic="http://schemas.openxmlformats.org/drawingml/2006/picture">
                  <pic:nvPicPr>
                    <pic:cNvPr id="4897" name="Picture 4897"/>
                    <pic:cNvPicPr/>
                  </pic:nvPicPr>
                  <pic:blipFill>
                    <a:blip r:embed="rId112"/>
                    <a:stretch>
                      <a:fillRect/>
                    </a:stretch>
                  </pic:blipFill>
                  <pic:spPr>
                    <a:xfrm>
                      <a:off x="0" y="0"/>
                      <a:ext cx="1984375" cy="1984375"/>
                    </a:xfrm>
                    <a:prstGeom prst="rect">
                      <a:avLst/>
                    </a:prstGeom>
                  </pic:spPr>
                </pic:pic>
              </a:graphicData>
            </a:graphic>
          </wp:inline>
        </w:drawing>
      </w:r>
    </w:p>
    <w:p w14:paraId="52FDD356" w14:textId="77777777" w:rsidR="00A27F39" w:rsidRDefault="00000000">
      <w:pPr>
        <w:spacing w:after="2969" w:line="260" w:lineRule="auto"/>
      </w:pPr>
      <w:r>
        <w:rPr>
          <w:i/>
          <w:sz w:val="16"/>
        </w:rPr>
        <w:t>Figure 6. NASA’s “Blue Marble” photograph shows Earth from a distance of nearly 48,000 kilometers (30,000 miles). Dominated by the Sahara and Kalahari deserts, Africa is usually the most cloud-free continent. Antartica is also visible in this image for the first time (NASA, 2002). (see page 71 for larger color version)</w:t>
      </w:r>
    </w:p>
    <w:p w14:paraId="6EA1728B" w14:textId="77777777" w:rsidR="00A27F39" w:rsidRDefault="00000000">
      <w:pPr>
        <w:spacing w:after="3" w:line="260" w:lineRule="auto"/>
        <w:ind w:left="97" w:right="-15"/>
        <w:jc w:val="right"/>
      </w:pPr>
      <w:r>
        <w:rPr>
          <w:i/>
          <w:sz w:val="24"/>
        </w:rPr>
        <w:t>“But more than just a technical means to an end, space imagery has forever changed how people visualize Earth in a realistic context from afar.”</w:t>
      </w:r>
    </w:p>
    <w:p w14:paraId="42B42958" w14:textId="77777777" w:rsidR="00A27F39" w:rsidRDefault="00000000">
      <w:pPr>
        <w:spacing w:after="237" w:line="259" w:lineRule="auto"/>
        <w:ind w:left="-5"/>
      </w:pPr>
      <w:r>
        <w:rPr>
          <w:b/>
        </w:rPr>
        <w:t>S</w:t>
      </w:r>
      <w:r>
        <w:rPr>
          <w:b/>
          <w:sz w:val="14"/>
        </w:rPr>
        <w:t>atellite</w:t>
      </w:r>
      <w:r>
        <w:rPr>
          <w:b/>
        </w:rPr>
        <w:t xml:space="preserve"> I</w:t>
      </w:r>
      <w:r>
        <w:rPr>
          <w:b/>
          <w:sz w:val="14"/>
        </w:rPr>
        <w:t>mages</w:t>
      </w:r>
      <w:r>
        <w:rPr>
          <w:b/>
        </w:rPr>
        <w:t>—S</w:t>
      </w:r>
      <w:r>
        <w:rPr>
          <w:b/>
          <w:sz w:val="14"/>
        </w:rPr>
        <w:t>eeing</w:t>
      </w:r>
      <w:r>
        <w:rPr>
          <w:b/>
        </w:rPr>
        <w:t xml:space="preserve"> T</w:t>
      </w:r>
      <w:r>
        <w:rPr>
          <w:b/>
          <w:sz w:val="14"/>
        </w:rPr>
        <w:t>hings</w:t>
      </w:r>
      <w:r>
        <w:rPr>
          <w:b/>
        </w:rPr>
        <w:t xml:space="preserve"> D</w:t>
      </w:r>
      <w:r>
        <w:rPr>
          <w:b/>
          <w:sz w:val="14"/>
        </w:rPr>
        <w:t>ifferently</w:t>
      </w:r>
    </w:p>
    <w:p w14:paraId="14A2EF8F" w14:textId="77777777" w:rsidR="00A27F39" w:rsidRDefault="00000000">
      <w:pPr>
        <w:spacing w:after="229"/>
        <w:ind w:left="17" w:right="14"/>
      </w:pPr>
      <w:r>
        <w:rPr>
          <w:noProof/>
        </w:rPr>
        <w:drawing>
          <wp:anchor distT="0" distB="0" distL="114300" distR="114300" simplePos="0" relativeHeight="251700224" behindDoc="0" locked="0" layoutInCell="1" allowOverlap="0" wp14:anchorId="28A652AF" wp14:editId="0FBEC37E">
            <wp:simplePos x="0" y="0"/>
            <wp:positionH relativeFrom="page">
              <wp:posOffset>457200</wp:posOffset>
            </wp:positionH>
            <wp:positionV relativeFrom="page">
              <wp:posOffset>457200</wp:posOffset>
            </wp:positionV>
            <wp:extent cx="6400800" cy="228600"/>
            <wp:effectExtent l="0" t="0" r="0" b="0"/>
            <wp:wrapTopAndBottom/>
            <wp:docPr id="4895" name="Picture 4895"/>
            <wp:cNvGraphicFramePr/>
            <a:graphic xmlns:a="http://schemas.openxmlformats.org/drawingml/2006/main">
              <a:graphicData uri="http://schemas.openxmlformats.org/drawingml/2006/picture">
                <pic:pic xmlns:pic="http://schemas.openxmlformats.org/drawingml/2006/picture">
                  <pic:nvPicPr>
                    <pic:cNvPr id="4895" name="Picture 4895"/>
                    <pic:cNvPicPr/>
                  </pic:nvPicPr>
                  <pic:blipFill>
                    <a:blip r:embed="rId66"/>
                    <a:stretch>
                      <a:fillRect/>
                    </a:stretch>
                  </pic:blipFill>
                  <pic:spPr>
                    <a:xfrm>
                      <a:off x="0" y="0"/>
                      <a:ext cx="6400800" cy="228600"/>
                    </a:xfrm>
                    <a:prstGeom prst="rect">
                      <a:avLst/>
                    </a:prstGeom>
                  </pic:spPr>
                </pic:pic>
              </a:graphicData>
            </a:graphic>
          </wp:anchor>
        </w:drawing>
      </w:r>
      <w:r>
        <w:t xml:space="preserve">If the growth of commercial aviation compelled Shelton to paint natural-color maps, going higher still, the advent of space flight largely defines the genre today as we settle into the digital era. The digital solutions offered in this article for making natural-color maps employ raster land </w:t>
      </w:r>
      <w:r>
        <w:t>cover data derived from satellite images. But more than just a technical means to an end, space imagery has forever changed how people visualize Earth in a realistic context from afar. The aptly named “Blue Marble” photograph taken by the Apollo 17 crew heading to the moon in 1972 gave us the first full view of oasis Earth set against the emptiness of outer space (Figure 6). Embraced as a symbol of environmental awareness, the “Blue Marble” has become one of the world’s most recognized images. And as a natural-color geographical image with pop culture cachet, it is a rarity.</w:t>
      </w:r>
    </w:p>
    <w:p w14:paraId="49CD0B94" w14:textId="77777777" w:rsidR="00A27F39" w:rsidRDefault="00000000">
      <w:pPr>
        <w:spacing w:after="229"/>
        <w:ind w:left="7" w:right="14" w:firstLine="240"/>
      </w:pPr>
      <w:r>
        <w:t>Starting with the launch of Landsat (originally called ERTS—Earth Resources Technology Satellite) in 1972, remotely sensed images of Earth in both natural and false colors have become increasingly abundant with each passing year. The sheer volume of remotely sensed data collected by a multitude of platforms and sensors is difficult to comprehend. A Google search in early 2004 using the key words “satellite images” yields 4,810,000 hits, a coarse, but nevertheless telling barometer of current popu-larity. Satellite images have also replaced maps as the dominant method of depicting natural color on geospatial products. However, as we shall discuss shortly, quantity and quality are not always directly related. Offthe-shelf satellite images are less than ideal for the presentation of natural color on maps.</w:t>
      </w:r>
    </w:p>
    <w:p w14:paraId="5A42034E" w14:textId="77777777" w:rsidR="00A27F39" w:rsidRDefault="00000000">
      <w:pPr>
        <w:ind w:left="7" w:right="14" w:firstLine="240"/>
      </w:pPr>
      <w:r>
        <w:t xml:space="preserve">Intended primarily for scientific, military, and economic use, satellite images find secondary (and sometimes gratuitous) application in televi-sion and print news, posters, coffee table books, and even silk screened on coffee mugs and tshirts. That atlases sometimes use satellite images and space shots of Earth as cover art points to their marketing potential. These colorful images attract a buyer’s attention and deliver a subliminal message that the contents within are scientifically based, accurate, envi-ronmentally concerned, and global in scope. </w:t>
      </w:r>
    </w:p>
    <w:p w14:paraId="3185BFAC" w14:textId="77777777" w:rsidR="00A27F39" w:rsidRDefault="00000000">
      <w:pPr>
        <w:ind w:left="17" w:right="14"/>
      </w:pPr>
      <w:r>
        <w:t xml:space="preserve">Perhaps for similar reasons, a satellite image appears on the cover of the Spring 2002 issue of </w:t>
      </w:r>
      <w:r>
        <w:rPr>
          <w:i/>
        </w:rPr>
        <w:t>Cartograph-ic Perspectives</w:t>
      </w:r>
      <w:r>
        <w:t>. Satellite images also serve as fine art. The traveling exhibit</w:t>
      </w:r>
      <w:r>
        <w:rPr>
          <w:i/>
        </w:rPr>
        <w:t xml:space="preserve"> </w:t>
      </w:r>
      <w:r>
        <w:t xml:space="preserve">“Our Earth as Art” prepared by the Library of Congress, </w:t>
      </w:r>
    </w:p>
    <w:p w14:paraId="7316F862" w14:textId="77777777" w:rsidR="00A27F39" w:rsidRDefault="00000000">
      <w:pPr>
        <w:spacing w:after="227"/>
        <w:ind w:left="17" w:right="14"/>
      </w:pPr>
      <w:r>
        <w:t>NASA, and USGS is currently showing in museums and other public venues. The 41 images in the exhibit (selected from 400,000 taken since 1999) treat audiences to eye-catching views of Earth from above that appear both surreal and abstract (Stenger, 2002). Trying to identify the images without reading the captions is a pleasurable challenge.</w:t>
      </w:r>
    </w:p>
    <w:p w14:paraId="5343ABB4" w14:textId="77777777" w:rsidR="00A27F39" w:rsidRDefault="00000000">
      <w:pPr>
        <w:ind w:left="7" w:right="14" w:firstLine="240"/>
      </w:pPr>
      <w:r>
        <w:t>Several popular products containing global satellite data in natural color are available today. “The Living Earth” is one of the older and bet-ter-known commercial images (Figure 7, left). The original image derives from 1.1kilometer-resolution AVHRR (Advanced Very High Resolution Radiometer) data, which NASA began collecting in 1978. While techni-cally sophisticated when first introduced, AVHRR products are beginning to show their age. Contrary to what the name suggests, AVHRR images, judged by contemporary standards, appear coarse, with too much con-trast, and contain tonal variations seemingly unrelated to land cover and vegetation. The Living Earth, Inc. now sells updated and improved natu-ral-color images made from Landsat 5 and 7 data. They also have other promising products under development.</w:t>
      </w:r>
      <w:r>
        <w:br w:type="page"/>
      </w:r>
    </w:p>
    <w:tbl>
      <w:tblPr>
        <w:tblStyle w:val="TableGrid"/>
        <w:tblpPr w:vertAnchor="text" w:horzAnchor="margin"/>
        <w:tblOverlap w:val="never"/>
        <w:tblW w:w="10080" w:type="dxa"/>
        <w:tblInd w:w="0" w:type="dxa"/>
        <w:tblCellMar>
          <w:bottom w:w="5" w:type="dxa"/>
        </w:tblCellMar>
        <w:tblLook w:val="04A0" w:firstRow="1" w:lastRow="0" w:firstColumn="1" w:lastColumn="0" w:noHBand="0" w:noVBand="1"/>
      </w:tblPr>
      <w:tblGrid>
        <w:gridCol w:w="10080"/>
      </w:tblGrid>
      <w:tr w:rsidR="00A27F39" w14:paraId="6C999695" w14:textId="77777777">
        <w:trPr>
          <w:trHeight w:val="227"/>
        </w:trPr>
        <w:tc>
          <w:tcPr>
            <w:tcW w:w="7155" w:type="dxa"/>
            <w:tcBorders>
              <w:top w:val="nil"/>
              <w:left w:val="nil"/>
              <w:bottom w:val="nil"/>
              <w:right w:val="nil"/>
            </w:tcBorders>
            <w:vAlign w:val="bottom"/>
          </w:tcPr>
          <w:p w14:paraId="661F0C01" w14:textId="77777777" w:rsidR="00A27F39" w:rsidRDefault="00000000">
            <w:pPr>
              <w:spacing w:after="359" w:line="259" w:lineRule="auto"/>
              <w:ind w:left="0" w:firstLine="0"/>
            </w:pPr>
            <w:r>
              <w:rPr>
                <w:noProof/>
              </w:rPr>
              <w:lastRenderedPageBreak/>
              <w:drawing>
                <wp:inline distT="0" distB="0" distL="0" distR="0" wp14:anchorId="245E69EE" wp14:editId="551288EE">
                  <wp:extent cx="6400800" cy="228600"/>
                  <wp:effectExtent l="0" t="0" r="0" b="0"/>
                  <wp:docPr id="5026" name="Picture 5026"/>
                  <wp:cNvGraphicFramePr/>
                  <a:graphic xmlns:a="http://schemas.openxmlformats.org/drawingml/2006/main">
                    <a:graphicData uri="http://schemas.openxmlformats.org/drawingml/2006/picture">
                      <pic:pic xmlns:pic="http://schemas.openxmlformats.org/drawingml/2006/picture">
                        <pic:nvPicPr>
                          <pic:cNvPr id="5026" name="Picture 5026"/>
                          <pic:cNvPicPr/>
                        </pic:nvPicPr>
                        <pic:blipFill>
                          <a:blip r:embed="rId66"/>
                          <a:stretch>
                            <a:fillRect/>
                          </a:stretch>
                        </pic:blipFill>
                        <pic:spPr>
                          <a:xfrm>
                            <a:off x="0" y="0"/>
                            <a:ext cx="6400800" cy="228600"/>
                          </a:xfrm>
                          <a:prstGeom prst="rect">
                            <a:avLst/>
                          </a:prstGeom>
                        </pic:spPr>
                      </pic:pic>
                    </a:graphicData>
                  </a:graphic>
                </wp:inline>
              </w:drawing>
            </w:r>
          </w:p>
          <w:p w14:paraId="501C669E" w14:textId="77777777" w:rsidR="00A27F39" w:rsidRDefault="00000000">
            <w:pPr>
              <w:tabs>
                <w:tab w:val="center" w:pos="568"/>
                <w:tab w:val="center" w:pos="1400"/>
                <w:tab w:val="center" w:pos="2210"/>
                <w:tab w:val="center" w:pos="2793"/>
                <w:tab w:val="center" w:pos="5438"/>
              </w:tabs>
              <w:spacing w:after="0" w:line="259" w:lineRule="auto"/>
              <w:ind w:left="0" w:firstLine="0"/>
            </w:pPr>
            <w:r>
              <w:rPr>
                <w:rFonts w:ascii="Calibri" w:eastAsia="Calibri" w:hAnsi="Calibri" w:cs="Calibri"/>
                <w:sz w:val="22"/>
              </w:rPr>
              <w:tab/>
            </w:r>
            <w:r>
              <w:t xml:space="preserve">Another </w:t>
            </w:r>
            <w:r>
              <w:tab/>
              <w:t xml:space="preserve">notable </w:t>
            </w:r>
            <w:r>
              <w:tab/>
              <w:t xml:space="preserve">product </w:t>
            </w:r>
            <w:r>
              <w:tab/>
              <w:t>is</w:t>
            </w:r>
            <w:r>
              <w:tab/>
              <w:t>taken by the Apollo 17 crew. The “Blue Marble”</w:t>
            </w:r>
          </w:p>
        </w:tc>
      </w:tr>
    </w:tbl>
    <w:p w14:paraId="5B32D481" w14:textId="77777777" w:rsidR="00A27F39" w:rsidRDefault="00000000">
      <w:pPr>
        <w:spacing w:after="68"/>
        <w:ind w:left="17" w:right="3692"/>
      </w:pPr>
      <w:r>
        <w:t xml:space="preserve">NASA’s </w:t>
      </w:r>
      <w:r>
        <w:tab/>
        <w:t xml:space="preserve">new </w:t>
      </w:r>
      <w:r>
        <w:tab/>
        <w:t xml:space="preserve">“Blue </w:t>
      </w:r>
      <w:r>
        <w:tab/>
        <w:t>Marble,” named after the famous photograph</w:t>
      </w:r>
    </w:p>
    <w:p w14:paraId="480F34CD" w14:textId="77777777" w:rsidR="00A27F39" w:rsidRDefault="00000000">
      <w:pPr>
        <w:pStyle w:val="Heading2"/>
        <w:tabs>
          <w:tab w:val="center" w:pos="1194"/>
          <w:tab w:val="center" w:pos="4915"/>
        </w:tabs>
        <w:ind w:left="0" w:firstLine="0"/>
      </w:pPr>
      <w:r>
        <w:rPr>
          <w:rFonts w:ascii="Calibri" w:eastAsia="Calibri" w:hAnsi="Calibri" w:cs="Calibri"/>
          <w:b w:val="0"/>
          <w:i w:val="0"/>
          <w:color w:val="000000"/>
          <w:sz w:val="22"/>
        </w:rPr>
        <w:tab/>
      </w:r>
      <w:r>
        <w:rPr>
          <w:i w:val="0"/>
          <w:sz w:val="18"/>
        </w:rPr>
        <w:t>Number 47, Winter 2004</w:t>
      </w:r>
      <w:r>
        <w:rPr>
          <w:i w:val="0"/>
          <w:sz w:val="18"/>
        </w:rPr>
        <w:tab/>
      </w:r>
      <w:r>
        <w:t>cartographic perspectives</w:t>
      </w:r>
    </w:p>
    <w:p w14:paraId="0A697172" w14:textId="77777777" w:rsidR="00A27F39" w:rsidRDefault="00000000">
      <w:pPr>
        <w:pStyle w:val="Heading3"/>
        <w:spacing w:after="0"/>
        <w:ind w:left="1016" w:right="530"/>
      </w:pPr>
      <w:r>
        <w:t>37</w:t>
      </w:r>
    </w:p>
    <w:p w14:paraId="0A31D525" w14:textId="77777777" w:rsidR="00A27F39" w:rsidRDefault="00000000">
      <w:pPr>
        <w:spacing w:after="61" w:line="259" w:lineRule="auto"/>
        <w:ind w:left="0" w:firstLine="0"/>
        <w:jc w:val="right"/>
      </w:pPr>
      <w:r>
        <w:rPr>
          <w:sz w:val="24"/>
        </w:rPr>
        <w:t>•</w:t>
      </w:r>
    </w:p>
    <w:p w14:paraId="34CA9ECB" w14:textId="77777777" w:rsidR="00A27F39" w:rsidRDefault="00000000">
      <w:pPr>
        <w:spacing w:after="225"/>
        <w:ind w:left="17" w:right="398"/>
      </w:pPr>
      <w:r>
        <w:t>derives from MODIS (Moderate Resolution Imaging Spectro-radiometer) data collected at 500-meter resolution and distributed to the public at one-kilometer resolution (Figure 7, right). The “Blue Marble” portrays arid re-gions with convincing natural colors but is less effective in humid regions, which appear as monotonous green tones. Meteorological interference in the form of snow cover and sea ice in the polar regions is visible, and areas of shallow water appear to have been arbitrarily added and appear discor-dant with rest of the image.</w:t>
      </w:r>
    </w:p>
    <w:p w14:paraId="5C3AADFB" w14:textId="77777777" w:rsidR="00A27F39" w:rsidRDefault="00000000">
      <w:pPr>
        <w:spacing w:after="468"/>
        <w:ind w:left="7" w:right="542" w:firstLine="240"/>
      </w:pPr>
      <w:r>
        <w:t>The “Blue Marble” comes pre-composited with shaded relief gener-ated from GTOPO30 (Global 30-Arc-Second Elevation Data Set) that employs standard cartographic illumination from the northwest. “The Living Earth” image discussed previously also contains shaded relief made from GTOPO30. While the inclusion of shaded relief is a step in the right direction, its legibility diminishes at scales smaller than 100 percent of original size, and, with more significant reduction, disappears entirely. Shaded relief is not nearly as tolerant of reduction as the underlying color tones found in satellite images. While colors tend to blend pleasingly into one another when reduced, shaded relief becomes an unattractive dark smudge. These shortcomings aside, the “Blue Marble” is a remarkable dataset and is invaluable for making 3D visualizations and animations. It is also free.</w:t>
      </w:r>
    </w:p>
    <w:p w14:paraId="52316706" w14:textId="77777777" w:rsidR="00A27F39" w:rsidRDefault="00000000">
      <w:pPr>
        <w:pStyle w:val="Heading4"/>
        <w:ind w:left="-5" w:right="193"/>
      </w:pPr>
      <w:r>
        <w:t>Pictures vs. maps</w:t>
      </w:r>
    </w:p>
    <w:p w14:paraId="4C4A4026" w14:textId="77777777" w:rsidR="00A27F39" w:rsidRDefault="00000000">
      <w:pPr>
        <w:spacing w:after="229"/>
        <w:ind w:left="17" w:right="468"/>
      </w:pPr>
      <w:r>
        <w:t>Based on the popularity of satellite images, many of which appear in natu-ral color, it would appear that Shelton’s idea about depicting Earth more realistically has finally taken hold. Well, not quite. The graphical merg-ing of satellite images and maps, two closely related geospatial products, has not happened to any great extent. It is a rare map that uses a satellite image as a raster base in conjunction with other map information, such as labels, lines, area tones, and point symbols. In the cartographic context, satellite images are perhaps most common in atlases as stand-alone the-matic insets, decorative introductory pages, and the aforementioned cover art.</w:t>
      </w:r>
    </w:p>
    <w:p w14:paraId="578BCC04" w14:textId="77777777" w:rsidR="00A27F39" w:rsidRDefault="00000000">
      <w:pPr>
        <w:ind w:left="7" w:right="446" w:firstLine="240"/>
      </w:pPr>
      <w:r>
        <w:t xml:space="preserve">The lack of satellite images used as cartographic backdrops, in the same manner as shaded relief or hypsometric tints, has a simple explanation: they are not maps. Remotely sensed images contain traits that are incom-patible with basic cartographic design conventions (Figure 8). Dense, de-tailed, colorful, and contrasting, satellite images tend to dominate all other classes of map information to the point of illegibility. Just as photographic snapshots often contain undesirable visual elements—a jet contrail in the sky above the Grand Canyon—satellite images are similarly afflicted. For </w:t>
      </w:r>
      <w:r>
        <w:lastRenderedPageBreak/>
        <w:t>example, clear-cut forests in the US Pacific Northwest appear on satellite images as a mottled pattern that distracts from everything else.</w:t>
      </w:r>
    </w:p>
    <w:p w14:paraId="291EA9F8" w14:textId="77777777" w:rsidR="00A27F39" w:rsidRDefault="00000000">
      <w:pPr>
        <w:ind w:left="250" w:right="14"/>
      </w:pPr>
      <w:r>
        <w:t>Other common problems with satellite images include:</w:t>
      </w:r>
    </w:p>
    <w:p w14:paraId="186B53E1" w14:textId="77777777" w:rsidR="00A27F39" w:rsidRDefault="00000000">
      <w:pPr>
        <w:ind w:left="17" w:right="286"/>
      </w:pPr>
      <w:r>
        <w:t xml:space="preserve">Meteorological interference — Because clouds on average cover </w:t>
      </w:r>
      <w:r>
        <w:t>64 percent of Earth’s surface (54 percent of land areas) at any given time, the odds of finding satellite images completely free of clouds and their shadows are slim at best (Warren, 1995). Even one small cloud on an image requires a cartographer to make a difficult choice—an exercise in cartographic situational ethics. Is it best just to leave the unsightly blemish on the image, or is it proper to quickly remove it with the Clone Stamp (Rubber Stamp) tool in Photoshop? After all, who would ever notice or object? Other meteorological interference encountered on satellite images includes snowcovered ground, frozen water bod-</w:t>
      </w:r>
    </w:p>
    <w:p w14:paraId="687DAED6" w14:textId="77777777" w:rsidR="00A27F39" w:rsidRDefault="00A27F39">
      <w:pPr>
        <w:sectPr w:rsidR="00A27F39">
          <w:footnotePr>
            <w:numRestart w:val="eachPage"/>
          </w:footnotePr>
          <w:type w:val="continuous"/>
          <w:pgSz w:w="12240" w:h="15840"/>
          <w:pgMar w:top="721" w:right="727" w:bottom="1471" w:left="1440" w:header="720" w:footer="720" w:gutter="0"/>
          <w:cols w:num="2" w:space="720" w:equalWidth="0">
            <w:col w:w="3120" w:space="360"/>
            <w:col w:w="6593"/>
          </w:cols>
        </w:sectPr>
      </w:pPr>
    </w:p>
    <w:p w14:paraId="38A92840" w14:textId="77777777" w:rsidR="00A27F39" w:rsidRDefault="00000000">
      <w:pPr>
        <w:spacing w:after="385" w:line="259" w:lineRule="auto"/>
        <w:ind w:left="0" w:firstLine="0"/>
      </w:pPr>
      <w:r>
        <w:rPr>
          <w:noProof/>
        </w:rPr>
        <w:drawing>
          <wp:inline distT="0" distB="0" distL="0" distR="0" wp14:anchorId="431BF883" wp14:editId="2319A291">
            <wp:extent cx="1984375" cy="1136650"/>
            <wp:effectExtent l="0" t="0" r="0" b="0"/>
            <wp:docPr id="5160" name="Picture 5160"/>
            <wp:cNvGraphicFramePr/>
            <a:graphic xmlns:a="http://schemas.openxmlformats.org/drawingml/2006/main">
              <a:graphicData uri="http://schemas.openxmlformats.org/drawingml/2006/picture">
                <pic:pic xmlns:pic="http://schemas.openxmlformats.org/drawingml/2006/picture">
                  <pic:nvPicPr>
                    <pic:cNvPr id="5160" name="Picture 5160"/>
                    <pic:cNvPicPr/>
                  </pic:nvPicPr>
                  <pic:blipFill>
                    <a:blip r:embed="rId113"/>
                    <a:stretch>
                      <a:fillRect/>
                    </a:stretch>
                  </pic:blipFill>
                  <pic:spPr>
                    <a:xfrm>
                      <a:off x="0" y="0"/>
                      <a:ext cx="1984375" cy="1136650"/>
                    </a:xfrm>
                    <a:prstGeom prst="rect">
                      <a:avLst/>
                    </a:prstGeom>
                  </pic:spPr>
                </pic:pic>
              </a:graphicData>
            </a:graphic>
          </wp:inline>
        </w:drawing>
      </w:r>
    </w:p>
    <w:p w14:paraId="4C79F74A" w14:textId="77777777" w:rsidR="00A27F39" w:rsidRDefault="00000000">
      <w:pPr>
        <w:spacing w:after="33" w:line="260" w:lineRule="auto"/>
        <w:ind w:right="2856"/>
      </w:pPr>
      <w:r>
        <w:rPr>
          <w:i/>
          <w:sz w:val="16"/>
        </w:rPr>
        <w:t>Figure 7. (left) “The Living Earth.” (right) NASA’s new “Blue Marble.” (see page 72 for larger color version)</w:t>
      </w:r>
    </w:p>
    <w:p w14:paraId="7E10BC21" w14:textId="77777777" w:rsidR="00A27F39" w:rsidRDefault="00000000">
      <w:pPr>
        <w:spacing w:after="3" w:line="269" w:lineRule="auto"/>
        <w:ind w:left="6970"/>
      </w:pPr>
      <w:r>
        <w:rPr>
          <w:i/>
          <w:sz w:val="23"/>
        </w:rPr>
        <w:t xml:space="preserve">“Even one small cloud on an image requires a cartographer to make a difficult choice—an </w:t>
      </w:r>
      <w:r>
        <w:br w:type="page"/>
      </w:r>
    </w:p>
    <w:p w14:paraId="630E2D8E" w14:textId="77777777" w:rsidR="00A27F39" w:rsidRDefault="00000000">
      <w:pPr>
        <w:spacing w:after="6714" w:line="269" w:lineRule="auto"/>
        <w:ind w:left="-5"/>
      </w:pPr>
      <w:r>
        <w:rPr>
          <w:noProof/>
        </w:rPr>
        <w:lastRenderedPageBreak/>
        <w:drawing>
          <wp:anchor distT="0" distB="0" distL="114300" distR="114300" simplePos="0" relativeHeight="251701248" behindDoc="0" locked="0" layoutInCell="1" allowOverlap="0" wp14:anchorId="297E5A83" wp14:editId="6F631227">
            <wp:simplePos x="0" y="0"/>
            <wp:positionH relativeFrom="page">
              <wp:posOffset>457200</wp:posOffset>
            </wp:positionH>
            <wp:positionV relativeFrom="page">
              <wp:posOffset>457200</wp:posOffset>
            </wp:positionV>
            <wp:extent cx="6400800" cy="228600"/>
            <wp:effectExtent l="0" t="0" r="0" b="0"/>
            <wp:wrapTopAndBottom/>
            <wp:docPr id="5182" name="Picture 5182"/>
            <wp:cNvGraphicFramePr/>
            <a:graphic xmlns:a="http://schemas.openxmlformats.org/drawingml/2006/main">
              <a:graphicData uri="http://schemas.openxmlformats.org/drawingml/2006/picture">
                <pic:pic xmlns:pic="http://schemas.openxmlformats.org/drawingml/2006/picture">
                  <pic:nvPicPr>
                    <pic:cNvPr id="5182" name="Picture 5182"/>
                    <pic:cNvPicPr/>
                  </pic:nvPicPr>
                  <pic:blipFill>
                    <a:blip r:embed="rId66"/>
                    <a:stretch>
                      <a:fillRect/>
                    </a:stretch>
                  </pic:blipFill>
                  <pic:spPr>
                    <a:xfrm>
                      <a:off x="0" y="0"/>
                      <a:ext cx="6400800" cy="228600"/>
                    </a:xfrm>
                    <a:prstGeom prst="rect">
                      <a:avLst/>
                    </a:prstGeom>
                  </pic:spPr>
                </pic:pic>
              </a:graphicData>
            </a:graphic>
          </wp:anchor>
        </w:drawing>
      </w:r>
      <w:r>
        <w:rPr>
          <w:i/>
          <w:sz w:val="23"/>
        </w:rPr>
        <w:t>exercise in cartographic situational ethics.”</w:t>
      </w:r>
    </w:p>
    <w:tbl>
      <w:tblPr>
        <w:tblStyle w:val="TableGrid"/>
        <w:tblpPr w:vertAnchor="text" w:tblpX="220" w:tblpY="-6638"/>
        <w:tblOverlap w:val="never"/>
        <w:tblW w:w="9797" w:type="dxa"/>
        <w:tblInd w:w="0" w:type="dxa"/>
        <w:tblLook w:val="04A0" w:firstRow="1" w:lastRow="0" w:firstColumn="1" w:lastColumn="0" w:noHBand="0" w:noVBand="1"/>
      </w:tblPr>
      <w:tblGrid>
        <w:gridCol w:w="3260"/>
        <w:gridCol w:w="280"/>
        <w:gridCol w:w="6257"/>
      </w:tblGrid>
      <w:tr w:rsidR="00A27F39" w14:paraId="746C57FC" w14:textId="77777777">
        <w:trPr>
          <w:trHeight w:val="673"/>
        </w:trPr>
        <w:tc>
          <w:tcPr>
            <w:tcW w:w="3260" w:type="dxa"/>
            <w:tcBorders>
              <w:top w:val="nil"/>
              <w:left w:val="nil"/>
              <w:bottom w:val="nil"/>
              <w:right w:val="nil"/>
            </w:tcBorders>
          </w:tcPr>
          <w:p w14:paraId="31F68C42" w14:textId="77777777" w:rsidR="00A27F39" w:rsidRDefault="00000000">
            <w:pPr>
              <w:spacing w:after="0" w:line="259" w:lineRule="auto"/>
              <w:ind w:left="160" w:firstLine="0"/>
            </w:pPr>
            <w:r>
              <w:rPr>
                <w:b/>
                <w:color w:val="FFFFFF"/>
                <w:sz w:val="24"/>
              </w:rPr>
              <w:lastRenderedPageBreak/>
              <w:t>38</w:t>
            </w:r>
          </w:p>
          <w:p w14:paraId="5A6F9A7D" w14:textId="77777777" w:rsidR="00A27F39" w:rsidRDefault="00000000">
            <w:pPr>
              <w:spacing w:after="0" w:line="259" w:lineRule="auto"/>
              <w:ind w:left="160" w:firstLine="0"/>
            </w:pPr>
            <w:r>
              <w:rPr>
                <w:b/>
                <w:color w:val="FFFFFF"/>
                <w:sz w:val="18"/>
              </w:rPr>
              <w:t>Winter 2004</w:t>
            </w:r>
          </w:p>
        </w:tc>
        <w:tc>
          <w:tcPr>
            <w:tcW w:w="6537" w:type="dxa"/>
            <w:gridSpan w:val="2"/>
            <w:tcBorders>
              <w:top w:val="nil"/>
              <w:left w:val="nil"/>
              <w:bottom w:val="nil"/>
              <w:right w:val="nil"/>
            </w:tcBorders>
          </w:tcPr>
          <w:p w14:paraId="06869770" w14:textId="77777777" w:rsidR="00A27F39" w:rsidRDefault="00000000">
            <w:pPr>
              <w:tabs>
                <w:tab w:val="center" w:pos="1455"/>
                <w:tab w:val="center" w:pos="4875"/>
              </w:tabs>
              <w:spacing w:after="0" w:line="259" w:lineRule="auto"/>
              <w:ind w:left="0" w:firstLine="0"/>
            </w:pPr>
            <w:r>
              <w:rPr>
                <w:rFonts w:ascii="Calibri" w:eastAsia="Calibri" w:hAnsi="Calibri" w:cs="Calibri"/>
                <w:sz w:val="22"/>
              </w:rPr>
              <w:tab/>
            </w:r>
            <w:r>
              <w:rPr>
                <w:b/>
                <w:i/>
                <w:color w:val="FFFFFF"/>
                <w:sz w:val="24"/>
              </w:rPr>
              <w:t>cartographic perspectives</w:t>
            </w:r>
            <w:r>
              <w:rPr>
                <w:b/>
                <w:i/>
                <w:color w:val="FFFFFF"/>
                <w:sz w:val="24"/>
              </w:rPr>
              <w:tab/>
            </w:r>
            <w:r>
              <w:rPr>
                <w:b/>
                <w:color w:val="FFFFFF"/>
                <w:sz w:val="18"/>
              </w:rPr>
              <w:t xml:space="preserve">Number 47, </w:t>
            </w:r>
          </w:p>
        </w:tc>
      </w:tr>
      <w:tr w:rsidR="00A27F39" w14:paraId="2C2F18F4" w14:textId="77777777">
        <w:trPr>
          <w:trHeight w:val="5332"/>
        </w:trPr>
        <w:tc>
          <w:tcPr>
            <w:tcW w:w="3260" w:type="dxa"/>
            <w:tcBorders>
              <w:top w:val="nil"/>
              <w:left w:val="nil"/>
              <w:bottom w:val="nil"/>
              <w:right w:val="nil"/>
            </w:tcBorders>
            <w:vAlign w:val="center"/>
          </w:tcPr>
          <w:p w14:paraId="7B785681" w14:textId="77777777" w:rsidR="00A27F39" w:rsidRDefault="00000000">
            <w:pPr>
              <w:spacing w:after="0" w:line="259" w:lineRule="auto"/>
              <w:ind w:left="0" w:right="360" w:firstLine="0"/>
              <w:jc w:val="right"/>
            </w:pPr>
            <w:r>
              <w:rPr>
                <w:i/>
                <w:sz w:val="24"/>
              </w:rPr>
              <w:t>“When using satellite images as backdrops on maps, boring is better.”</w:t>
            </w:r>
          </w:p>
        </w:tc>
        <w:tc>
          <w:tcPr>
            <w:tcW w:w="280" w:type="dxa"/>
            <w:tcBorders>
              <w:top w:val="nil"/>
              <w:left w:val="nil"/>
              <w:bottom w:val="nil"/>
              <w:right w:val="nil"/>
            </w:tcBorders>
          </w:tcPr>
          <w:p w14:paraId="529B8BB9" w14:textId="77777777" w:rsidR="00A27F39" w:rsidRDefault="00000000">
            <w:pPr>
              <w:spacing w:after="0" w:line="259" w:lineRule="auto"/>
              <w:ind w:left="40" w:firstLine="0"/>
            </w:pPr>
            <w:r>
              <w:rPr>
                <w:sz w:val="24"/>
              </w:rPr>
              <w:t>•</w:t>
            </w:r>
          </w:p>
        </w:tc>
        <w:tc>
          <w:tcPr>
            <w:tcW w:w="6257" w:type="dxa"/>
            <w:tcBorders>
              <w:top w:val="nil"/>
              <w:left w:val="nil"/>
              <w:bottom w:val="nil"/>
              <w:right w:val="nil"/>
            </w:tcBorders>
          </w:tcPr>
          <w:p w14:paraId="344C1199" w14:textId="77777777" w:rsidR="00A27F39" w:rsidRDefault="00000000">
            <w:pPr>
              <w:spacing w:after="264" w:line="251" w:lineRule="auto"/>
              <w:ind w:left="0" w:firstLine="0"/>
            </w:pPr>
            <w:r>
              <w:t>ies, smog, smoke plumes from wildfires, and lowland flooding. Such undesirable traits plague many of the satellite images available online for free, which are provided by organizations that monitor the environ-ment and natural disasters. When using satellite images as backdrops on maps, boring is better.</w:t>
            </w:r>
          </w:p>
          <w:p w14:paraId="654BE8CE" w14:textId="77777777" w:rsidR="00A27F39" w:rsidRDefault="00000000">
            <w:pPr>
              <w:spacing w:after="0" w:line="259" w:lineRule="auto"/>
              <w:ind w:left="0" w:firstLine="0"/>
            </w:pPr>
            <w:r>
              <w:t>Inappropriate color variations — It is typical for natural color satel-lite images to contain at least some colors that are decidedly unnatu-ral. Despite appearances, natural-color satellite images are not truly photorealistic. They typically consist of “bands” of electromagnetic radiation data from outside the visible spectrum. By inserting these data, in the form of 8-bit grayscale images, into the red, green, and blue channels of, say, a TIF image, the results are a concocted scene with ersatz natural colors—if the mixing and matching of data and colors are done correctly. The inappropriate color variations flagged in Figure 8 are in an area of uniform desert shrub. The cause of these pronounced variations, which are invisible to humans on the ground, might be differing mineral or moisture content in the exposed soil— information only of interest to a few people in specialized fields. Regardless of what the colors represent, they are too prominent com-pared to other colors on the image and do not belong on a general-purpose map.</w:t>
            </w:r>
          </w:p>
        </w:tc>
      </w:tr>
      <w:tr w:rsidR="00A27F39" w14:paraId="23AA0A7E" w14:textId="77777777">
        <w:trPr>
          <w:trHeight w:val="633"/>
        </w:trPr>
        <w:tc>
          <w:tcPr>
            <w:tcW w:w="3260" w:type="dxa"/>
            <w:tcBorders>
              <w:top w:val="nil"/>
              <w:left w:val="nil"/>
              <w:bottom w:val="nil"/>
              <w:right w:val="nil"/>
            </w:tcBorders>
          </w:tcPr>
          <w:p w14:paraId="25DD149F" w14:textId="77777777" w:rsidR="00A27F39" w:rsidRDefault="00A27F39">
            <w:pPr>
              <w:spacing w:after="160" w:line="259" w:lineRule="auto"/>
              <w:ind w:left="0" w:firstLine="0"/>
            </w:pPr>
          </w:p>
        </w:tc>
        <w:tc>
          <w:tcPr>
            <w:tcW w:w="280" w:type="dxa"/>
            <w:tcBorders>
              <w:top w:val="nil"/>
              <w:left w:val="nil"/>
              <w:bottom w:val="nil"/>
              <w:right w:val="nil"/>
            </w:tcBorders>
            <w:vAlign w:val="bottom"/>
          </w:tcPr>
          <w:p w14:paraId="2D6CD248" w14:textId="77777777" w:rsidR="00A27F39" w:rsidRDefault="00000000">
            <w:pPr>
              <w:spacing w:after="0" w:line="259" w:lineRule="auto"/>
              <w:ind w:left="40" w:firstLine="0"/>
            </w:pPr>
            <w:r>
              <w:rPr>
                <w:sz w:val="24"/>
              </w:rPr>
              <w:t>•</w:t>
            </w:r>
          </w:p>
        </w:tc>
        <w:tc>
          <w:tcPr>
            <w:tcW w:w="6257" w:type="dxa"/>
            <w:tcBorders>
              <w:top w:val="nil"/>
              <w:left w:val="nil"/>
              <w:bottom w:val="nil"/>
              <w:right w:val="nil"/>
            </w:tcBorders>
            <w:vAlign w:val="bottom"/>
          </w:tcPr>
          <w:p w14:paraId="42CBE8AD" w14:textId="77777777" w:rsidR="00A27F39" w:rsidRDefault="00000000">
            <w:pPr>
              <w:spacing w:after="0" w:line="259" w:lineRule="auto"/>
              <w:ind w:left="0" w:firstLine="0"/>
            </w:pPr>
            <w:r>
              <w:t>Relief inversion — The southeast lighting (lower right) found on most high-</w:t>
            </w:r>
          </w:p>
        </w:tc>
      </w:tr>
    </w:tbl>
    <w:tbl>
      <w:tblPr>
        <w:tblStyle w:val="TableGrid"/>
        <w:tblpPr w:vertAnchor="text" w:tblpY="1893"/>
        <w:tblOverlap w:val="never"/>
        <w:tblW w:w="10020" w:type="dxa"/>
        <w:tblInd w:w="0" w:type="dxa"/>
        <w:tblLook w:val="04A0" w:firstRow="1" w:lastRow="0" w:firstColumn="1" w:lastColumn="0" w:noHBand="0" w:noVBand="1"/>
      </w:tblPr>
      <w:tblGrid>
        <w:gridCol w:w="3760"/>
        <w:gridCol w:w="6260"/>
      </w:tblGrid>
      <w:tr w:rsidR="00A27F39" w14:paraId="065779B0" w14:textId="77777777">
        <w:trPr>
          <w:trHeight w:val="1361"/>
        </w:trPr>
        <w:tc>
          <w:tcPr>
            <w:tcW w:w="3760" w:type="dxa"/>
            <w:tcBorders>
              <w:top w:val="nil"/>
              <w:left w:val="nil"/>
              <w:bottom w:val="nil"/>
              <w:right w:val="nil"/>
            </w:tcBorders>
            <w:vAlign w:val="bottom"/>
          </w:tcPr>
          <w:p w14:paraId="4D614EDA" w14:textId="77777777" w:rsidR="00A27F39" w:rsidRDefault="00000000">
            <w:pPr>
              <w:spacing w:after="0" w:line="259" w:lineRule="auto"/>
              <w:ind w:left="0" w:right="740" w:firstLine="0"/>
            </w:pPr>
            <w:r>
              <w:rPr>
                <w:i/>
                <w:sz w:val="16"/>
              </w:rPr>
              <w:t>Figure 8. A natural-color Landsat image of the Grand Canyon made from bands 2, 4, and 7. Even the handsomest satellite images contain graphical elements inconsistent with carto-graphic design goals. Courtesy of the USGS. (see page 72 for larger color version)</w:t>
            </w:r>
          </w:p>
        </w:tc>
        <w:tc>
          <w:tcPr>
            <w:tcW w:w="6260" w:type="dxa"/>
            <w:tcBorders>
              <w:top w:val="nil"/>
              <w:left w:val="nil"/>
              <w:bottom w:val="nil"/>
              <w:right w:val="nil"/>
            </w:tcBorders>
          </w:tcPr>
          <w:p w14:paraId="291ADB30" w14:textId="77777777" w:rsidR="00A27F39" w:rsidRDefault="00000000">
            <w:pPr>
              <w:spacing w:after="0" w:line="259" w:lineRule="auto"/>
              <w:ind w:left="0" w:firstLine="0"/>
            </w:pPr>
            <w:r>
              <w:t>Stamp tool in Photoshop, is an inelegant solution at best. On another tack, over-printing the satellite image with shaded relief generated from a DEM (digital elevation model) using standard northwest illumination only serves to flatten and darken the topography. The shadows, based on opposing light sources, cancel each other out.</w:t>
            </w:r>
          </w:p>
        </w:tc>
      </w:tr>
    </w:tbl>
    <w:p w14:paraId="64E3FFB8" w14:textId="77777777" w:rsidR="00A27F39" w:rsidRDefault="00000000">
      <w:pPr>
        <w:ind w:left="17" w:right="14"/>
      </w:pPr>
      <w:r>
        <w:rPr>
          <w:noProof/>
        </w:rPr>
        <w:drawing>
          <wp:anchor distT="0" distB="0" distL="114300" distR="114300" simplePos="0" relativeHeight="251702272" behindDoc="0" locked="0" layoutInCell="1" allowOverlap="0" wp14:anchorId="46BC55B5" wp14:editId="4230DE0A">
            <wp:simplePos x="0" y="0"/>
            <wp:positionH relativeFrom="column">
              <wp:posOffset>-2539</wp:posOffset>
            </wp:positionH>
            <wp:positionV relativeFrom="paragraph">
              <wp:posOffset>-26287</wp:posOffset>
            </wp:positionV>
            <wp:extent cx="1984375" cy="1252855"/>
            <wp:effectExtent l="0" t="0" r="0" b="0"/>
            <wp:wrapSquare wrapText="bothSides"/>
            <wp:docPr id="5184" name="Picture 5184"/>
            <wp:cNvGraphicFramePr/>
            <a:graphic xmlns:a="http://schemas.openxmlformats.org/drawingml/2006/main">
              <a:graphicData uri="http://schemas.openxmlformats.org/drawingml/2006/picture">
                <pic:pic xmlns:pic="http://schemas.openxmlformats.org/drawingml/2006/picture">
                  <pic:nvPicPr>
                    <pic:cNvPr id="5184" name="Picture 5184"/>
                    <pic:cNvPicPr/>
                  </pic:nvPicPr>
                  <pic:blipFill>
                    <a:blip r:embed="rId114"/>
                    <a:stretch>
                      <a:fillRect/>
                    </a:stretch>
                  </pic:blipFill>
                  <pic:spPr>
                    <a:xfrm>
                      <a:off x="0" y="0"/>
                      <a:ext cx="1984375" cy="1252855"/>
                    </a:xfrm>
                    <a:prstGeom prst="rect">
                      <a:avLst/>
                    </a:prstGeom>
                  </pic:spPr>
                </pic:pic>
              </a:graphicData>
            </a:graphic>
          </wp:anchor>
        </w:drawing>
      </w:r>
      <w:r>
        <w:t xml:space="preserve">resolution satellite images when north-oriented causes an optical illusion known as relief inversion, whereby mountains appear as valleys, and vice versa. Because being able to tell up from down is so fundamental, the presence of relief inversion is completely unac-ceptable on maps. Removing the embedded shadows that cause relief inversion on satellite images is technically difficult and yields poor results, especially in areas of high, sharp relief where shadows are entirely black. Substituting neutral colors and textures to replace the shadows, whether by automated means or the Clone </w:t>
      </w:r>
    </w:p>
    <w:p w14:paraId="19D62B2F" w14:textId="77777777" w:rsidR="00A27F39" w:rsidRDefault="00000000">
      <w:pPr>
        <w:pStyle w:val="Heading4"/>
        <w:spacing w:before="302" w:line="259" w:lineRule="auto"/>
        <w:ind w:left="732" w:firstLine="0"/>
        <w:jc w:val="center"/>
      </w:pPr>
      <w:r>
        <w:t>Land cover—cartographically friendly data</w:t>
      </w:r>
    </w:p>
    <w:p w14:paraId="48436EC9" w14:textId="77777777" w:rsidR="00A27F39" w:rsidRDefault="00000000">
      <w:pPr>
        <w:ind w:left="3490" w:right="14"/>
      </w:pPr>
      <w:r>
        <w:t xml:space="preserve">In contrast to satellite images, raster land cover data derived from satel-lite images is well suited for making natural-color maps. Raster land cover data with its classified structure and generalization brings order to the tonal anarchy of satellite images. The product of sophisticated image processing techniques and often multiple data sources, raster land cover data is generally free of the problems that afflict raw satellite images, such as relief inversion. The result is reconstituted data that facilitates the production of natural-color maps. A satellite image distilled into a land cover </w:t>
      </w:r>
      <w:r>
        <w:tab/>
        <w:t xml:space="preserve">equivalent of the polygons etched into zinc plates that guided Shelton’s painting. classification of, for instance, a dozen </w:t>
      </w:r>
      <w:r>
        <w:tab/>
        <w:t xml:space="preserve">Shelton colored his maps with brushes and acrylic paints. We will use software categories is merely the raster </w:t>
      </w:r>
      <w:r>
        <w:tab/>
        <w:t xml:space="preserve">and pixels. Although the means of produc-tion has changed, the process remains </w:t>
      </w:r>
    </w:p>
    <w:p w14:paraId="5DFDDE26" w14:textId="77777777" w:rsidR="00A27F39" w:rsidRDefault="00A27F39">
      <w:pPr>
        <w:sectPr w:rsidR="00A27F39">
          <w:footnotePr>
            <w:numRestart w:val="eachPage"/>
          </w:footnotePr>
          <w:type w:val="continuous"/>
          <w:pgSz w:w="12240" w:h="15840"/>
          <w:pgMar w:top="1440" w:right="835" w:bottom="1662" w:left="1440" w:header="720" w:footer="720" w:gutter="0"/>
          <w:cols w:space="720"/>
        </w:sectPr>
      </w:pPr>
    </w:p>
    <w:p w14:paraId="6F403C6E" w14:textId="77777777" w:rsidR="00A27F39" w:rsidRDefault="00000000">
      <w:pPr>
        <w:spacing w:after="251"/>
        <w:ind w:left="17" w:right="14"/>
      </w:pPr>
      <w:r>
        <w:lastRenderedPageBreak/>
        <w:t xml:space="preserve">essentially the same today as it was a </w:t>
      </w:r>
      <w:r>
        <w:tab/>
        <w:t xml:space="preserve">version of painting by the num-bers. half century ago—a cartographic </w:t>
      </w:r>
    </w:p>
    <w:p w14:paraId="0E5B45FE" w14:textId="77777777" w:rsidR="00A27F39" w:rsidRDefault="00000000">
      <w:pPr>
        <w:pStyle w:val="Heading2"/>
        <w:tabs>
          <w:tab w:val="center" w:pos="1194"/>
          <w:tab w:val="center" w:pos="4915"/>
        </w:tabs>
        <w:ind w:left="0" w:firstLine="0"/>
      </w:pPr>
      <w:r>
        <w:rPr>
          <w:rFonts w:ascii="Calibri" w:eastAsia="Calibri" w:hAnsi="Calibri" w:cs="Calibri"/>
          <w:b w:val="0"/>
          <w:i w:val="0"/>
          <w:color w:val="000000"/>
          <w:sz w:val="22"/>
        </w:rPr>
        <w:tab/>
      </w:r>
      <w:r>
        <w:rPr>
          <w:i w:val="0"/>
          <w:sz w:val="18"/>
        </w:rPr>
        <w:t>Number 47, Winter 2004</w:t>
      </w:r>
      <w:r>
        <w:rPr>
          <w:i w:val="0"/>
          <w:sz w:val="18"/>
        </w:rPr>
        <w:tab/>
      </w:r>
      <w:r>
        <w:t>cartographic perspectives</w:t>
      </w:r>
    </w:p>
    <w:p w14:paraId="5E98E8AE" w14:textId="77777777" w:rsidR="00A27F39" w:rsidRDefault="00000000">
      <w:pPr>
        <w:pStyle w:val="Heading3"/>
        <w:ind w:left="1016"/>
      </w:pPr>
      <w:r>
        <w:t>39</w:t>
      </w:r>
    </w:p>
    <w:p w14:paraId="2B233906" w14:textId="77777777" w:rsidR="00A27F39" w:rsidRDefault="00000000">
      <w:pPr>
        <w:spacing w:after="260" w:line="254" w:lineRule="auto"/>
        <w:ind w:left="0" w:right="94" w:firstLine="240"/>
        <w:jc w:val="both"/>
      </w:pPr>
      <w:r>
        <w:t>Next, we will examine how to make natural color maps from two dif-ferent types of raster land cover data. Both are in the public domain and available online for free. Our primary software for manipulating the data is Adobe Photoshop. We will begin with National Land Cover Dataset.</w:t>
      </w:r>
    </w:p>
    <w:p w14:paraId="014F5E8B" w14:textId="77777777" w:rsidR="00A27F39" w:rsidRDefault="00000000">
      <w:pPr>
        <w:spacing w:after="237" w:line="259" w:lineRule="auto"/>
        <w:ind w:left="-5"/>
      </w:pPr>
      <w:r>
        <w:rPr>
          <w:b/>
        </w:rPr>
        <w:t>N</w:t>
      </w:r>
      <w:r>
        <w:rPr>
          <w:b/>
          <w:sz w:val="14"/>
        </w:rPr>
        <w:t>ational</w:t>
      </w:r>
      <w:r>
        <w:rPr>
          <w:b/>
        </w:rPr>
        <w:t xml:space="preserve"> L</w:t>
      </w:r>
      <w:r>
        <w:rPr>
          <w:b/>
          <w:sz w:val="14"/>
        </w:rPr>
        <w:t>and</w:t>
      </w:r>
      <w:r>
        <w:rPr>
          <w:b/>
        </w:rPr>
        <w:t xml:space="preserve"> C</w:t>
      </w:r>
      <w:r>
        <w:rPr>
          <w:b/>
          <w:sz w:val="14"/>
        </w:rPr>
        <w:t>over</w:t>
      </w:r>
      <w:r>
        <w:rPr>
          <w:b/>
        </w:rPr>
        <w:t xml:space="preserve"> D</w:t>
      </w:r>
      <w:r>
        <w:rPr>
          <w:b/>
          <w:sz w:val="14"/>
        </w:rPr>
        <w:t>ataset</w:t>
      </w:r>
    </w:p>
    <w:p w14:paraId="5CEAB949" w14:textId="77777777" w:rsidR="00A27F39" w:rsidRDefault="00000000">
      <w:pPr>
        <w:ind w:left="17" w:right="14"/>
      </w:pPr>
      <w:r>
        <w:t xml:space="preserve">Produced by the USGS, National Land Cover Dataset (NLCD) is available for the 48 contiguous states at 30-meter resolution (Figure 9). It derives from Landsat Thematic Mapper imagery taken during the early to mid 1990s with </w:t>
      </w:r>
    </w:p>
    <w:p w14:paraId="33D3079A" w14:textId="77777777" w:rsidR="00A27F39" w:rsidRDefault="00000000">
      <w:pPr>
        <w:ind w:left="17" w:right="14"/>
      </w:pPr>
      <w:r>
        <w:t>1992 as the oldest collection date. Coverage ends abruptly at the borders with Canada and Mexico and seaward at the 12 nautical-mile limit of US territorial waters.</w:t>
      </w:r>
    </w:p>
    <w:p w14:paraId="41D77B55" w14:textId="77777777" w:rsidR="00A27F39" w:rsidRDefault="00000000">
      <w:pPr>
        <w:spacing w:after="470"/>
        <w:ind w:left="7" w:right="14" w:firstLine="240"/>
      </w:pPr>
      <w:r>
        <w:t>NLCD is a type of categorical land cover data, which is the most common variety of raster land cover data available. With categorical land cover data, each pixel represents a sampled area on the ground and receives a classification as one type of land cover or another. For example, if the contents of a 30 x 30-meter sample of NLCD were 51 percent shrub and 49 percent evergreen forest, then the sample receives the shrub assignation entirely—the winner takes all. What categorical land cover lacks in subtlety, it makes up for in quantity. The millions of pixels that comprise these data when reduced in scale blend land cover colors together smoothly, a desirable trait on natural-color maps. The ef-fect is much like Shelton’s airbrush technique of spraying atomized color droplets.</w:t>
      </w:r>
    </w:p>
    <w:p w14:paraId="02A3444C" w14:textId="77777777" w:rsidR="00A27F39" w:rsidRDefault="00000000">
      <w:pPr>
        <w:spacing w:after="229"/>
        <w:ind w:left="7" w:right="14" w:firstLine="240"/>
      </w:pPr>
      <w:r>
        <w:rPr>
          <w:noProof/>
        </w:rPr>
        <w:drawing>
          <wp:anchor distT="0" distB="0" distL="114300" distR="114300" simplePos="0" relativeHeight="251703296" behindDoc="0" locked="0" layoutInCell="1" allowOverlap="0" wp14:anchorId="67C304F1" wp14:editId="3FA16D30">
            <wp:simplePos x="0" y="0"/>
            <wp:positionH relativeFrom="page">
              <wp:posOffset>914400</wp:posOffset>
            </wp:positionH>
            <wp:positionV relativeFrom="page">
              <wp:posOffset>457835</wp:posOffset>
            </wp:positionV>
            <wp:extent cx="6400800" cy="228600"/>
            <wp:effectExtent l="0" t="0" r="0" b="0"/>
            <wp:wrapTopAndBottom/>
            <wp:docPr id="5276" name="Picture 5276"/>
            <wp:cNvGraphicFramePr/>
            <a:graphic xmlns:a="http://schemas.openxmlformats.org/drawingml/2006/main">
              <a:graphicData uri="http://schemas.openxmlformats.org/drawingml/2006/picture">
                <pic:pic xmlns:pic="http://schemas.openxmlformats.org/drawingml/2006/picture">
                  <pic:nvPicPr>
                    <pic:cNvPr id="5276" name="Picture 5276"/>
                    <pic:cNvPicPr/>
                  </pic:nvPicPr>
                  <pic:blipFill>
                    <a:blip r:embed="rId66"/>
                    <a:stretch>
                      <a:fillRect/>
                    </a:stretch>
                  </pic:blipFill>
                  <pic:spPr>
                    <a:xfrm>
                      <a:off x="0" y="0"/>
                      <a:ext cx="6400800" cy="228600"/>
                    </a:xfrm>
                    <a:prstGeom prst="rect">
                      <a:avLst/>
                    </a:prstGeom>
                  </pic:spPr>
                </pic:pic>
              </a:graphicData>
            </a:graphic>
          </wp:anchor>
        </w:drawing>
      </w:r>
      <w:r>
        <w:t>NLCD uses a modified form of the USGS’s Anderson Land Use and Land Cover Classification System (Anderson et al., 1972). The full Ander-son classification system consists of four hierarchical levels and more than one hundred categories of land cover (occupying the two uppermost lev-els) and land use (occupying the two bottommost levels). The distinction between land cover and land use is an important one. For example, forest is a land cover category and bird watching or fire wood collecting are uses that occur in a forest. Because determining detailed land use information is impossible on a national dataset made from 30-meter-resolution Land-sat imagery, the NLCD classification does away with land use altogether. It instead consists of a two-level system with nine level-one land cover categories and 21 level-two categories (Figure 10, left).</w:t>
      </w:r>
    </w:p>
    <w:p w14:paraId="4C7FD7F9" w14:textId="77777777" w:rsidR="00A27F39" w:rsidRDefault="00000000">
      <w:pPr>
        <w:spacing w:after="224"/>
        <w:ind w:left="7" w:right="14" w:firstLine="240"/>
      </w:pPr>
      <w:r>
        <w:t>The USGS developed NLCD for scientific and analytical tasks. There-fore, to make natural-color maps, which are at heart artistic products, requires a change in thinking about what the NLCD classification does. Taking a cue again from Shelton, we next will transform the scientific NLCD classification into an artist’s color palette (figure 10, right).</w:t>
      </w:r>
    </w:p>
    <w:p w14:paraId="5F8D466C" w14:textId="77777777" w:rsidR="00A27F39" w:rsidRDefault="00000000">
      <w:pPr>
        <w:pStyle w:val="Heading4"/>
        <w:ind w:left="-5" w:right="193"/>
      </w:pPr>
      <w:r>
        <w:t>From classification to palette</w:t>
      </w:r>
    </w:p>
    <w:p w14:paraId="49D37B58" w14:textId="77777777" w:rsidR="00A27F39" w:rsidRDefault="00000000">
      <w:pPr>
        <w:ind w:left="17" w:right="14"/>
      </w:pPr>
      <w:r>
        <w:t>The first step was reducing NLCD categories from 21 to 15 so as not to overwhelm the reader with too much information. Because every pixel is accounted for with categorical land cover data, reducing the number of NLCD categories required methods other than simple deletion to avoid the appearance of null areas on the final map.</w:t>
      </w:r>
    </w:p>
    <w:p w14:paraId="512FBE34" w14:textId="77777777" w:rsidR="00A27F39" w:rsidRDefault="00000000">
      <w:pPr>
        <w:ind w:left="7" w:right="14" w:firstLine="240"/>
      </w:pPr>
      <w:r>
        <w:t xml:space="preserve">Aggregation, a method that combines several categories as a single generic category, was the method most commonly used. For example, </w:t>
      </w:r>
      <w:r>
        <w:rPr>
          <w:i/>
        </w:rPr>
        <w:t>cropland</w:t>
      </w:r>
      <w:r>
        <w:t xml:space="preserve"> in the color palette represents the aggregation of </w:t>
      </w:r>
      <w:r>
        <w:rPr>
          <w:i/>
        </w:rPr>
        <w:t>row crops, small grains,</w:t>
      </w:r>
      <w:r>
        <w:t xml:space="preserve"> and </w:t>
      </w:r>
      <w:r>
        <w:rPr>
          <w:i/>
        </w:rPr>
        <w:t>fallow</w:t>
      </w:r>
      <w:r>
        <w:t xml:space="preserve"> from the NLCD classification. These detailed and tempo -</w:t>
      </w:r>
      <w:r>
        <w:rPr>
          <w:i/>
        </w:rPr>
        <w:t xml:space="preserve"> </w:t>
      </w:r>
      <w:r>
        <w:t>rally sensitive agricultural categories do not contribute to our geographic understanding on a small-scale map of the US. Reclassification was an-</w:t>
      </w:r>
    </w:p>
    <w:p w14:paraId="2FA0A590" w14:textId="77777777" w:rsidR="00A27F39" w:rsidRDefault="00A27F39">
      <w:pPr>
        <w:sectPr w:rsidR="00A27F39">
          <w:footnotePr>
            <w:numRestart w:val="eachPage"/>
          </w:footnotePr>
          <w:pgSz w:w="12240" w:h="15840"/>
          <w:pgMar w:top="1440" w:right="883" w:bottom="1440" w:left="1440" w:header="720" w:footer="720" w:gutter="0"/>
          <w:cols w:num="2" w:space="720" w:equalWidth="0">
            <w:col w:w="6521" w:space="404"/>
            <w:col w:w="2992"/>
          </w:cols>
        </w:sectPr>
      </w:pPr>
    </w:p>
    <w:p w14:paraId="40FC4287" w14:textId="77777777" w:rsidR="00A27F39" w:rsidRDefault="00000000">
      <w:pPr>
        <w:spacing w:after="185" w:line="259" w:lineRule="auto"/>
        <w:ind w:left="6960" w:right="-70" w:firstLine="0"/>
      </w:pPr>
      <w:r>
        <w:rPr>
          <w:noProof/>
        </w:rPr>
        <w:lastRenderedPageBreak/>
        <w:drawing>
          <wp:inline distT="0" distB="0" distL="0" distR="0" wp14:anchorId="2EE6A9E6" wp14:editId="62109FC3">
            <wp:extent cx="1984375" cy="1246505"/>
            <wp:effectExtent l="0" t="0" r="0" b="0"/>
            <wp:docPr id="5449" name="Picture 5449"/>
            <wp:cNvGraphicFramePr/>
            <a:graphic xmlns:a="http://schemas.openxmlformats.org/drawingml/2006/main">
              <a:graphicData uri="http://schemas.openxmlformats.org/drawingml/2006/picture">
                <pic:pic xmlns:pic="http://schemas.openxmlformats.org/drawingml/2006/picture">
                  <pic:nvPicPr>
                    <pic:cNvPr id="5449" name="Picture 5449"/>
                    <pic:cNvPicPr/>
                  </pic:nvPicPr>
                  <pic:blipFill>
                    <a:blip r:embed="rId115"/>
                    <a:stretch>
                      <a:fillRect/>
                    </a:stretch>
                  </pic:blipFill>
                  <pic:spPr>
                    <a:xfrm>
                      <a:off x="0" y="0"/>
                      <a:ext cx="1984375" cy="1246505"/>
                    </a:xfrm>
                    <a:prstGeom prst="rect">
                      <a:avLst/>
                    </a:prstGeom>
                  </pic:spPr>
                </pic:pic>
              </a:graphicData>
            </a:graphic>
          </wp:inline>
        </w:drawing>
      </w:r>
    </w:p>
    <w:p w14:paraId="28911E3E" w14:textId="77777777" w:rsidR="00A27F39" w:rsidRDefault="00000000">
      <w:pPr>
        <w:spacing w:after="993" w:line="260" w:lineRule="auto"/>
        <w:ind w:left="6970"/>
      </w:pPr>
      <w:r>
        <w:rPr>
          <w:i/>
          <w:sz w:val="16"/>
        </w:rPr>
        <w:t>Figure 9. NCLD mosaic of the 48-contiguous states, using the USGS suggested color scheme. (see page 73 for larger color version)</w:t>
      </w:r>
    </w:p>
    <w:p w14:paraId="62420B43" w14:textId="77777777" w:rsidR="00A27F39" w:rsidRDefault="00000000">
      <w:pPr>
        <w:spacing w:after="0" w:line="259" w:lineRule="auto"/>
        <w:ind w:left="6960" w:right="-70" w:firstLine="0"/>
      </w:pPr>
      <w:r>
        <w:rPr>
          <w:noProof/>
        </w:rPr>
        <w:drawing>
          <wp:inline distT="0" distB="0" distL="0" distR="0" wp14:anchorId="32CDF96C" wp14:editId="22E66832">
            <wp:extent cx="1984375" cy="1483995"/>
            <wp:effectExtent l="0" t="0" r="0" b="0"/>
            <wp:docPr id="5447" name="Picture 5447"/>
            <wp:cNvGraphicFramePr/>
            <a:graphic xmlns:a="http://schemas.openxmlformats.org/drawingml/2006/main">
              <a:graphicData uri="http://schemas.openxmlformats.org/drawingml/2006/picture">
                <pic:pic xmlns:pic="http://schemas.openxmlformats.org/drawingml/2006/picture">
                  <pic:nvPicPr>
                    <pic:cNvPr id="5447" name="Picture 5447"/>
                    <pic:cNvPicPr/>
                  </pic:nvPicPr>
                  <pic:blipFill>
                    <a:blip r:embed="rId116"/>
                    <a:stretch>
                      <a:fillRect/>
                    </a:stretch>
                  </pic:blipFill>
                  <pic:spPr>
                    <a:xfrm>
                      <a:off x="0" y="0"/>
                      <a:ext cx="1984375" cy="1483995"/>
                    </a:xfrm>
                    <a:prstGeom prst="rect">
                      <a:avLst/>
                    </a:prstGeom>
                  </pic:spPr>
                </pic:pic>
              </a:graphicData>
            </a:graphic>
          </wp:inline>
        </w:drawing>
      </w:r>
      <w:r>
        <w:br w:type="page"/>
      </w:r>
    </w:p>
    <w:p w14:paraId="1AB6E1E8" w14:textId="77777777" w:rsidR="00A27F39" w:rsidRDefault="00000000">
      <w:pPr>
        <w:spacing w:after="3" w:line="260" w:lineRule="auto"/>
        <w:ind w:left="6970"/>
      </w:pPr>
      <w:r>
        <w:rPr>
          <w:i/>
          <w:sz w:val="16"/>
        </w:rPr>
        <w:lastRenderedPageBreak/>
        <w:t xml:space="preserve">Figure 10. (left) The NLCD classification with USGS assigned colors. (right) The derivative </w:t>
      </w:r>
      <w:r>
        <w:br w:type="page"/>
      </w:r>
    </w:p>
    <w:p w14:paraId="75054F94" w14:textId="77777777" w:rsidR="00A27F39" w:rsidRDefault="00000000">
      <w:pPr>
        <w:spacing w:after="204" w:line="260" w:lineRule="auto"/>
      </w:pPr>
      <w:r>
        <w:rPr>
          <w:i/>
          <w:sz w:val="16"/>
        </w:rPr>
        <w:lastRenderedPageBreak/>
        <w:t>color palette used for natural-color mapping. (see page 73 for larger color version)</w:t>
      </w:r>
    </w:p>
    <w:p w14:paraId="67CAD9D9" w14:textId="77777777" w:rsidR="00A27F39" w:rsidRDefault="00000000">
      <w:pPr>
        <w:pStyle w:val="Heading3"/>
        <w:tabs>
          <w:tab w:val="center" w:pos="460"/>
          <w:tab w:val="center" w:pos="4895"/>
          <w:tab w:val="center" w:pos="8315"/>
        </w:tabs>
        <w:spacing w:after="3"/>
        <w:ind w:left="0" w:firstLine="0"/>
        <w:jc w:val="left"/>
      </w:pPr>
      <w:r>
        <w:rPr>
          <w:rFonts w:ascii="Calibri" w:eastAsia="Calibri" w:hAnsi="Calibri" w:cs="Calibri"/>
          <w:b w:val="0"/>
          <w:color w:val="000000"/>
          <w:sz w:val="22"/>
        </w:rPr>
        <w:tab/>
      </w:r>
      <w:r>
        <w:t>40</w:t>
      </w:r>
      <w:r>
        <w:tab/>
      </w:r>
      <w:r>
        <w:rPr>
          <w:i/>
        </w:rPr>
        <w:t>cartographic perspectives</w:t>
      </w:r>
      <w:r>
        <w:rPr>
          <w:i/>
        </w:rPr>
        <w:tab/>
      </w:r>
      <w:r>
        <w:rPr>
          <w:sz w:val="18"/>
        </w:rPr>
        <w:t xml:space="preserve">Number 47, </w:t>
      </w:r>
    </w:p>
    <w:p w14:paraId="6C14480D" w14:textId="77777777" w:rsidR="00A27F39" w:rsidRDefault="00A27F39">
      <w:pPr>
        <w:sectPr w:rsidR="00A27F39">
          <w:footnotePr>
            <w:numRestart w:val="eachPage"/>
          </w:footnotePr>
          <w:pgSz w:w="12240" w:h="15840"/>
          <w:pgMar w:top="382" w:right="785" w:bottom="1440" w:left="1440" w:header="720" w:footer="720" w:gutter="0"/>
          <w:cols w:space="720"/>
        </w:sectPr>
      </w:pPr>
    </w:p>
    <w:p w14:paraId="611CFBFA" w14:textId="77777777" w:rsidR="00A27F39" w:rsidRDefault="00000000">
      <w:pPr>
        <w:pStyle w:val="Heading4"/>
        <w:spacing w:after="3103" w:line="265" w:lineRule="auto"/>
        <w:ind w:left="375"/>
        <w:jc w:val="left"/>
      </w:pPr>
      <w:r>
        <w:rPr>
          <w:color w:val="FFFFFF"/>
          <w:sz w:val="18"/>
        </w:rPr>
        <w:t>Winter 2004</w:t>
      </w:r>
    </w:p>
    <w:p w14:paraId="2FFB9D2F" w14:textId="77777777" w:rsidR="00A27F39" w:rsidRDefault="00000000">
      <w:pPr>
        <w:spacing w:after="4005" w:line="264" w:lineRule="auto"/>
        <w:ind w:left="-15" w:right="-15" w:firstLine="246"/>
        <w:jc w:val="both"/>
      </w:pPr>
      <w:r>
        <w:rPr>
          <w:i/>
          <w:sz w:val="23"/>
        </w:rPr>
        <w:t xml:space="preserve">“The only colors in the palette not inspired by nature are the muted purples assigned to low and high intensity </w:t>
      </w:r>
      <w:r>
        <w:rPr>
          <w:i/>
          <w:sz w:val="24"/>
        </w:rPr>
        <w:t>development—unnatural colors for unnatural information.”</w:t>
      </w:r>
    </w:p>
    <w:p w14:paraId="62C9D51C" w14:textId="77777777" w:rsidR="00A27F39" w:rsidRDefault="00000000">
      <w:pPr>
        <w:spacing w:after="3" w:line="260" w:lineRule="auto"/>
        <w:ind w:right="-15"/>
        <w:jc w:val="right"/>
      </w:pPr>
      <w:r>
        <w:rPr>
          <w:i/>
          <w:sz w:val="24"/>
        </w:rPr>
        <w:t>“If these colors happen to merge together indistinctly in places, it is the small price that one must pay for creating cartographic art.”</w:t>
      </w:r>
    </w:p>
    <w:p w14:paraId="7401867C" w14:textId="77777777" w:rsidR="00A27F39" w:rsidRDefault="00000000">
      <w:pPr>
        <w:ind w:left="17" w:right="14"/>
      </w:pPr>
      <w:r>
        <w:rPr>
          <w:noProof/>
        </w:rPr>
        <w:drawing>
          <wp:anchor distT="0" distB="0" distL="114300" distR="114300" simplePos="0" relativeHeight="251704320" behindDoc="0" locked="0" layoutInCell="1" allowOverlap="0" wp14:anchorId="7C381656" wp14:editId="0EBDC8B9">
            <wp:simplePos x="0" y="0"/>
            <wp:positionH relativeFrom="page">
              <wp:posOffset>457200</wp:posOffset>
            </wp:positionH>
            <wp:positionV relativeFrom="page">
              <wp:posOffset>457200</wp:posOffset>
            </wp:positionV>
            <wp:extent cx="6400800" cy="228600"/>
            <wp:effectExtent l="0" t="0" r="0" b="0"/>
            <wp:wrapTopAndBottom/>
            <wp:docPr id="5463" name="Picture 5463"/>
            <wp:cNvGraphicFramePr/>
            <a:graphic xmlns:a="http://schemas.openxmlformats.org/drawingml/2006/main">
              <a:graphicData uri="http://schemas.openxmlformats.org/drawingml/2006/picture">
                <pic:pic xmlns:pic="http://schemas.openxmlformats.org/drawingml/2006/picture">
                  <pic:nvPicPr>
                    <pic:cNvPr id="5463" name="Picture 5463"/>
                    <pic:cNvPicPr/>
                  </pic:nvPicPr>
                  <pic:blipFill>
                    <a:blip r:embed="rId66"/>
                    <a:stretch>
                      <a:fillRect/>
                    </a:stretch>
                  </pic:blipFill>
                  <pic:spPr>
                    <a:xfrm>
                      <a:off x="0" y="0"/>
                      <a:ext cx="6400800" cy="228600"/>
                    </a:xfrm>
                    <a:prstGeom prst="rect">
                      <a:avLst/>
                    </a:prstGeom>
                  </pic:spPr>
                </pic:pic>
              </a:graphicData>
            </a:graphic>
          </wp:anchor>
        </w:drawing>
      </w:r>
      <w:r>
        <w:t xml:space="preserve">other helpful method. For example, the NLCD category </w:t>
      </w:r>
      <w:r>
        <w:rPr>
          <w:i/>
        </w:rPr>
        <w:t>transitional</w:t>
      </w:r>
      <w:r>
        <w:t xml:space="preserve"> mostly represents clear-cut and burned forestlands in the western US. </w:t>
      </w:r>
      <w:r>
        <w:t xml:space="preserve">Working under the optimistic assumption that the trees will eventually grow back, the palette reclassifies and groups </w:t>
      </w:r>
      <w:r>
        <w:rPr>
          <w:i/>
        </w:rPr>
        <w:t>transitional</w:t>
      </w:r>
      <w:r>
        <w:t xml:space="preserve"> with </w:t>
      </w:r>
      <w:r>
        <w:rPr>
          <w:i/>
        </w:rPr>
        <w:t>evergreen forest</w:t>
      </w:r>
      <w:r>
        <w:t xml:space="preserve">. Simi-larly, the NLCD category </w:t>
      </w:r>
      <w:r>
        <w:rPr>
          <w:i/>
        </w:rPr>
        <w:t>urban/recreational grasses</w:t>
      </w:r>
      <w:r>
        <w:t xml:space="preserve"> represent golf courses, schoolyards, and other open areas found in urban environments. Reclassi-fying this as </w:t>
      </w:r>
      <w:r>
        <w:rPr>
          <w:i/>
        </w:rPr>
        <w:t>low intensity development</w:t>
      </w:r>
      <w:r>
        <w:t xml:space="preserve"> in the palette rather than as a subset of </w:t>
      </w:r>
      <w:r>
        <w:rPr>
          <w:i/>
        </w:rPr>
        <w:t>herbaceous planted/cultivated</w:t>
      </w:r>
      <w:r>
        <w:t xml:space="preserve"> gave discontinuous urban areas on the final map a more concentrated appearance.</w:t>
      </w:r>
    </w:p>
    <w:p w14:paraId="799131CA" w14:textId="77777777" w:rsidR="00A27F39" w:rsidRDefault="00000000">
      <w:pPr>
        <w:spacing w:after="227"/>
        <w:ind w:left="7" w:right="14" w:firstLine="240"/>
      </w:pPr>
      <w:r>
        <w:t xml:space="preserve">The transformation of NLCD into a palette also required the creation of new categories. On natural-color maps the appearance of white (snow) in lofty mountain areas tells readers that these areas are higher and colder than adjacent lowlands. In the continental US, however, the NLCD cat-egory </w:t>
      </w:r>
      <w:r>
        <w:rPr>
          <w:i/>
        </w:rPr>
        <w:t>perennial ice/snow</w:t>
      </w:r>
      <w:r>
        <w:t xml:space="preserve"> occupies only scattered tiny areas in the Cascades and northern Rockies. To give high western mountains the emphasis they deserve, the palette contains a new category called </w:t>
      </w:r>
      <w:r>
        <w:rPr>
          <w:i/>
        </w:rPr>
        <w:t>alpine</w:t>
      </w:r>
      <w:r>
        <w:t xml:space="preserve">. It encompasses all areas above timberline and slightly lower in select places, such as the snowy and rugged Wasatch Range of Utah that barely reaches timberline. Because the elevation of timberline varies depending on latitude, conti-nentality, and other factors, a DEM and biogeography references proved essential for delineating </w:t>
      </w:r>
      <w:r>
        <w:rPr>
          <w:i/>
        </w:rPr>
        <w:t>alpine</w:t>
      </w:r>
      <w:r>
        <w:t xml:space="preserve"> areas. The procedure involved reclassifying all </w:t>
      </w:r>
      <w:r>
        <w:rPr>
          <w:i/>
        </w:rPr>
        <w:t>perennial ice/snow, barren, shrubland,</w:t>
      </w:r>
      <w:r>
        <w:t xml:space="preserve"> and </w:t>
      </w:r>
      <w:r>
        <w:rPr>
          <w:i/>
        </w:rPr>
        <w:t>herbaceous/grassland</w:t>
      </w:r>
      <w:r>
        <w:t xml:space="preserve"> as </w:t>
      </w:r>
      <w:r>
        <w:rPr>
          <w:i/>
        </w:rPr>
        <w:t>alpine</w:t>
      </w:r>
      <w:r>
        <w:t xml:space="preserve"> for areas above the documented timberline elevation of each mountain range (Arno and Hammerly, 1984).</w:t>
      </w:r>
    </w:p>
    <w:p w14:paraId="522FFE0E" w14:textId="77777777" w:rsidR="00A27F39" w:rsidRDefault="00000000">
      <w:pPr>
        <w:spacing w:after="229"/>
        <w:ind w:left="7" w:right="14" w:firstLine="240"/>
      </w:pPr>
      <w:r>
        <w:t xml:space="preserve">Another new palette category was </w:t>
      </w:r>
      <w:r>
        <w:rPr>
          <w:i/>
        </w:rPr>
        <w:t>desert southwest shrub</w:t>
      </w:r>
      <w:r>
        <w:t xml:space="preserve">. In the NLCD classification </w:t>
      </w:r>
      <w:r>
        <w:rPr>
          <w:i/>
        </w:rPr>
        <w:t>shrubland</w:t>
      </w:r>
      <w:r>
        <w:t xml:space="preserve"> is the largest single category, representing 18 percent of the total area of the continental US and dominating vast tracts of the intermountain West to the exclusion of all else. The creation of the </w:t>
      </w:r>
      <w:r>
        <w:rPr>
          <w:i/>
        </w:rPr>
        <w:t>desert southwest shrub</w:t>
      </w:r>
      <w:r>
        <w:t xml:space="preserve"> category recognizes that not all shrublands are the</w:t>
      </w:r>
      <w:r>
        <w:rPr>
          <w:i/>
        </w:rPr>
        <w:t xml:space="preserve"> </w:t>
      </w:r>
      <w:r>
        <w:t xml:space="preserve">same and brings needed graphical variation to these otherwise mo-notonous regions. Using a DEM to subdivide the </w:t>
      </w:r>
      <w:r>
        <w:rPr>
          <w:i/>
        </w:rPr>
        <w:t>shrubland</w:t>
      </w:r>
      <w:r>
        <w:t xml:space="preserve"> category by elevation zone, </w:t>
      </w:r>
      <w:r>
        <w:rPr>
          <w:i/>
        </w:rPr>
        <w:t>desert southwest shrub</w:t>
      </w:r>
      <w:r>
        <w:t xml:space="preserve">, which is depicted with a blush of red, represents the hot, low- elevation Sonoran, Mojave, and Chihuahuan Deserts of the southwestern US. The remaining area in the </w:t>
      </w:r>
      <w:r>
        <w:rPr>
          <w:i/>
        </w:rPr>
        <w:t>shrub</w:t>
      </w:r>
      <w:r>
        <w:t xml:space="preserve"> category primarily represents the cold sagebrush steppes of northern Nevada and Wyoming.</w:t>
      </w:r>
    </w:p>
    <w:p w14:paraId="163239AD" w14:textId="77777777" w:rsidR="00A27F39" w:rsidRDefault="00000000">
      <w:pPr>
        <w:ind w:left="7" w:right="14" w:firstLine="240"/>
      </w:pPr>
      <w:r>
        <w:t xml:space="preserve">Choosing colors for the palette was an exercise in subtlety. The USGS appropriately assigned bright colors to each of the 21 NLCD categories to make their patterns as distinct as possible. By contrast, the colors chosen for the natural-color palette were complementary and representa-tive of natural environments to the greatest degree possible. With some categories, however, graphical pragmatism dictated using conventional map colors, such as blue for </w:t>
      </w:r>
      <w:r>
        <w:rPr>
          <w:i/>
        </w:rPr>
        <w:t>open water</w:t>
      </w:r>
      <w:r>
        <w:t xml:space="preserve">. The only colors in the palette not inspired by nature are the muted purples assigned to </w:t>
      </w:r>
      <w:r>
        <w:rPr>
          <w:i/>
        </w:rPr>
        <w:t>low</w:t>
      </w:r>
      <w:r>
        <w:t xml:space="preserve"> and </w:t>
      </w:r>
      <w:r>
        <w:rPr>
          <w:i/>
        </w:rPr>
        <w:t>high intensity development</w:t>
      </w:r>
      <w:r>
        <w:t xml:space="preserve">—unnatural colors for unnatural information. The overarch-ing goal was to achieve a soft impressionistic portrayal of land cover that could serve as an unobtrusive backdrop on general maps. Even though the palette contains 15 colors, compared to ten used by Shelton, the ad-ditional colors were not problematic because they represented land cover categories only slightly different from one other. For </w:t>
      </w:r>
    </w:p>
    <w:p w14:paraId="1FDB6C7B" w14:textId="77777777" w:rsidR="00A27F39" w:rsidRDefault="00A27F39">
      <w:pPr>
        <w:sectPr w:rsidR="00A27F39">
          <w:footnotePr>
            <w:numRestart w:val="eachPage"/>
          </w:footnotePr>
          <w:type w:val="continuous"/>
          <w:pgSz w:w="12240" w:h="15840"/>
          <w:pgMar w:top="1440" w:right="807" w:bottom="1440" w:left="1457" w:header="720" w:footer="720" w:gutter="0"/>
          <w:cols w:num="2" w:space="720" w:equalWidth="0">
            <w:col w:w="3063" w:space="360"/>
            <w:col w:w="6553"/>
          </w:cols>
        </w:sectPr>
      </w:pPr>
    </w:p>
    <w:p w14:paraId="3FDD5ADD" w14:textId="77777777" w:rsidR="00A27F39" w:rsidRDefault="00000000">
      <w:pPr>
        <w:ind w:left="17" w:right="14"/>
      </w:pPr>
      <w:r>
        <w:t xml:space="preserve">example, the similar yellowish colors </w:t>
      </w:r>
      <w:r>
        <w:tab/>
        <w:t xml:space="preserve">categories with similar characteristics. If these colors happen to merge together depicting </w:t>
      </w:r>
      <w:r>
        <w:rPr>
          <w:i/>
        </w:rPr>
        <w:t>grassland &amp; herbaceous</w:t>
      </w:r>
      <w:r>
        <w:t xml:space="preserve"> </w:t>
      </w:r>
      <w:r>
        <w:tab/>
        <w:t xml:space="preserve">indistinctly in places, it is the small price that one must pay for creating and </w:t>
      </w:r>
      <w:r>
        <w:rPr>
          <w:i/>
        </w:rPr>
        <w:t>pasture &amp; hay</w:t>
      </w:r>
      <w:r>
        <w:t xml:space="preserve"> reflect land cover </w:t>
      </w:r>
      <w:r>
        <w:tab/>
        <w:t xml:space="preserve">cartographic art. Not all categories deserve equivalent strength on a natural-color </w:t>
      </w:r>
      <w:r>
        <w:br w:type="page"/>
      </w:r>
    </w:p>
    <w:p w14:paraId="29F3A242" w14:textId="77777777" w:rsidR="00A27F39" w:rsidRDefault="00000000">
      <w:pPr>
        <w:tabs>
          <w:tab w:val="center" w:pos="5494"/>
        </w:tabs>
        <w:ind w:left="0" w:firstLine="0"/>
      </w:pPr>
      <w:r>
        <w:lastRenderedPageBreak/>
        <w:t xml:space="preserve">map. Because trees are the most </w:t>
      </w:r>
      <w:r>
        <w:tab/>
        <w:t>bigger than we are—the green depicting forest on a</w:t>
      </w:r>
    </w:p>
    <w:p w14:paraId="02A48CE1" w14:textId="77777777" w:rsidR="00A27F39" w:rsidRDefault="00A27F39">
      <w:pPr>
        <w:sectPr w:rsidR="00A27F39">
          <w:footnotePr>
            <w:numRestart w:val="eachPage"/>
          </w:footnotePr>
          <w:type w:val="continuous"/>
          <w:pgSz w:w="12240" w:h="15840"/>
          <w:pgMar w:top="1440" w:right="886" w:bottom="1440" w:left="1440" w:header="720" w:footer="720" w:gutter="0"/>
          <w:cols w:space="720"/>
        </w:sectPr>
      </w:pPr>
    </w:p>
    <w:p w14:paraId="7DBD517A" w14:textId="77777777" w:rsidR="00A27F39" w:rsidRDefault="00000000">
      <w:pPr>
        <w:spacing w:after="251"/>
        <w:ind w:left="17" w:right="14"/>
      </w:pPr>
      <w:r>
        <w:t xml:space="preserve">conspicuous vegetation—they are </w:t>
      </w:r>
    </w:p>
    <w:p w14:paraId="62EBA8EF" w14:textId="77777777" w:rsidR="00A27F39" w:rsidRDefault="00000000">
      <w:pPr>
        <w:pStyle w:val="Heading2"/>
        <w:spacing w:after="350"/>
        <w:ind w:left="3645" w:right="184" w:hanging="3420"/>
      </w:pPr>
      <w:r>
        <w:rPr>
          <w:i w:val="0"/>
          <w:sz w:val="18"/>
        </w:rPr>
        <w:t>Number 47, Winter 2004</w:t>
      </w:r>
      <w:r>
        <w:rPr>
          <w:i w:val="0"/>
          <w:sz w:val="18"/>
        </w:rPr>
        <w:tab/>
      </w:r>
      <w:r>
        <w:t xml:space="preserve">cartographic perspectives </w:t>
      </w:r>
      <w:r>
        <w:rPr>
          <w:i w:val="0"/>
        </w:rPr>
        <w:t>41</w:t>
      </w:r>
    </w:p>
    <w:p w14:paraId="05BCD416" w14:textId="77777777" w:rsidR="00A27F39" w:rsidRDefault="00000000">
      <w:pPr>
        <w:ind w:left="17" w:right="14"/>
      </w:pPr>
      <w:r>
        <w:t>map deserves more prominent treatment than grassland, shrub, and other diminutive vegetation categories. Also worthy of prominent color treat-ment are land cover categories that are unique or important to humans, such as the developed land where we dwell. In the color palette, the emphasized colors/categories cluster at either end of the scale with muted background colors falling in between.</w:t>
      </w:r>
    </w:p>
    <w:p w14:paraId="3820FBC0" w14:textId="77777777" w:rsidR="00A27F39" w:rsidRDefault="00000000">
      <w:pPr>
        <w:spacing w:after="467"/>
        <w:ind w:left="7" w:right="14" w:firstLine="240"/>
      </w:pPr>
      <w:r>
        <w:t xml:space="preserve">Some color choices in the palette were compromises. For instance, the light beige given to the </w:t>
      </w:r>
      <w:r>
        <w:rPr>
          <w:i/>
        </w:rPr>
        <w:t>barren</w:t>
      </w:r>
      <w:r>
        <w:t xml:space="preserve"> category serves well at representing des-ert salt flats, pale Colorado Plateau sandstones, and sand dunes, but it is misrepresentative of lava flows comprised of dark basaltic rocks. Because lava occupies relatively small areas that are scattered in the continental US, this inappropriate color is barely noticeable on our map. Nevertheless, on a future update the map needs to depict lava in a more representative fashion. In the western US (where all the lava flows are found) sagebrush sometimes grows abundantly on flows, which the NLCD classification detects as </w:t>
      </w:r>
      <w:r>
        <w:rPr>
          <w:i/>
        </w:rPr>
        <w:t>shrub</w:t>
      </w:r>
      <w:r>
        <w:t>, obscuring their extent. The question arises: on a natural-color map is it better to show lava, a geologic feature, or the vegetation that grows on it? Considering the uniqueness of lava and ubiquity of sage-brush, lava is perhaps the better answer. Even choosing an appropriate color with which to portray lava presents problems—the logical choice, gray, is easily confused with shaded relief. A possible solution is dark red gray coupled with subtle 3D embossment and a hint of rough surface texture.</w:t>
      </w:r>
    </w:p>
    <w:p w14:paraId="6466D196" w14:textId="77777777" w:rsidR="00A27F39" w:rsidRDefault="00000000">
      <w:pPr>
        <w:spacing w:after="230"/>
        <w:ind w:left="7" w:right="14" w:firstLine="240"/>
      </w:pPr>
      <w:r>
        <w:rPr>
          <w:noProof/>
        </w:rPr>
        <w:drawing>
          <wp:anchor distT="0" distB="0" distL="114300" distR="114300" simplePos="0" relativeHeight="251705344" behindDoc="0" locked="0" layoutInCell="1" allowOverlap="0" wp14:anchorId="21CA0ED7" wp14:editId="5FA81955">
            <wp:simplePos x="0" y="0"/>
            <wp:positionH relativeFrom="page">
              <wp:posOffset>914400</wp:posOffset>
            </wp:positionH>
            <wp:positionV relativeFrom="page">
              <wp:posOffset>457835</wp:posOffset>
            </wp:positionV>
            <wp:extent cx="6400800" cy="228600"/>
            <wp:effectExtent l="0" t="0" r="0" b="0"/>
            <wp:wrapTopAndBottom/>
            <wp:docPr id="5593" name="Picture 5593"/>
            <wp:cNvGraphicFramePr/>
            <a:graphic xmlns:a="http://schemas.openxmlformats.org/drawingml/2006/main">
              <a:graphicData uri="http://schemas.openxmlformats.org/drawingml/2006/picture">
                <pic:pic xmlns:pic="http://schemas.openxmlformats.org/drawingml/2006/picture">
                  <pic:nvPicPr>
                    <pic:cNvPr id="5593" name="Picture 5593"/>
                    <pic:cNvPicPr/>
                  </pic:nvPicPr>
                  <pic:blipFill>
                    <a:blip r:embed="rId66"/>
                    <a:stretch>
                      <a:fillRect/>
                    </a:stretch>
                  </pic:blipFill>
                  <pic:spPr>
                    <a:xfrm>
                      <a:off x="0" y="0"/>
                      <a:ext cx="6400800" cy="228600"/>
                    </a:xfrm>
                    <a:prstGeom prst="rect">
                      <a:avLst/>
                    </a:prstGeom>
                  </pic:spPr>
                </pic:pic>
              </a:graphicData>
            </a:graphic>
          </wp:anchor>
        </w:drawing>
      </w:r>
      <w:r>
        <w:t xml:space="preserve">The grouping of colors in the palette attempts to acknowledge the nonhierarchical and interrelated character of the natural world. Although it looks like a conventional legend, further macro level groupings exist within the palette (Figure 11). The highest division is between the </w:t>
      </w:r>
      <w:r>
        <w:rPr>
          <w:i/>
        </w:rPr>
        <w:t>natural</w:t>
      </w:r>
      <w:r>
        <w:t xml:space="preserve"> and </w:t>
      </w:r>
      <w:r>
        <w:rPr>
          <w:i/>
        </w:rPr>
        <w:t>human</w:t>
      </w:r>
      <w:r>
        <w:t xml:space="preserve"> environments. Below this level the overlapping groups contain common colors to infer inter-categorical relationships. For example, the group </w:t>
      </w:r>
      <w:r>
        <w:rPr>
          <w:i/>
        </w:rPr>
        <w:t>water</w:t>
      </w:r>
      <w:r>
        <w:t xml:space="preserve"> consists of </w:t>
      </w:r>
      <w:r>
        <w:rPr>
          <w:i/>
        </w:rPr>
        <w:t>woody wetland, herbaceous wetland,</w:t>
      </w:r>
      <w:r>
        <w:t xml:space="preserve"> and </w:t>
      </w:r>
      <w:r>
        <w:rPr>
          <w:i/>
        </w:rPr>
        <w:t>open water,</w:t>
      </w:r>
      <w:r>
        <w:t xml:space="preserve"> all of which contain blue in varying amounts. The color groupings, which are invisible to the reader, bring natural order to the underlying data and produce more harmonious colors on the final map (Figure 12).</w:t>
      </w:r>
    </w:p>
    <w:p w14:paraId="5783435A" w14:textId="77777777" w:rsidR="00A27F39" w:rsidRDefault="00000000">
      <w:pPr>
        <w:pStyle w:val="Heading3"/>
        <w:spacing w:after="229" w:line="256" w:lineRule="auto"/>
        <w:ind w:left="-5" w:right="193"/>
        <w:jc w:val="both"/>
      </w:pPr>
      <w:r>
        <w:rPr>
          <w:color w:val="000000"/>
          <w:sz w:val="20"/>
        </w:rPr>
        <w:t>Using NLCD in Adobe Photoshop</w:t>
      </w:r>
    </w:p>
    <w:p w14:paraId="61BBC80F" w14:textId="77777777" w:rsidR="00A27F39" w:rsidRDefault="00000000">
      <w:pPr>
        <w:ind w:left="246" w:right="14" w:hanging="239"/>
      </w:pPr>
      <w:r>
        <w:t>Having discussed what to do with NLCD, we now discuss how to do it. First you will need to obtain NLCD, which is downloadable from two</w:t>
      </w:r>
    </w:p>
    <w:p w14:paraId="7BF6C4A8" w14:textId="77777777" w:rsidR="00A27F39" w:rsidRDefault="00000000">
      <w:pPr>
        <w:ind w:left="17" w:right="14"/>
      </w:pPr>
      <w:r>
        <w:t xml:space="preserve">sites maintained by the USGS (see Appendix B for URLs) . The USGS Seamless Data Distribution System provides unprojected data (some-times called the </w:t>
      </w:r>
    </w:p>
    <w:p w14:paraId="44E35FBC" w14:textId="77777777" w:rsidR="00A27F39" w:rsidRDefault="00000000">
      <w:pPr>
        <w:spacing w:after="227"/>
        <w:ind w:left="17" w:right="14"/>
      </w:pPr>
      <w:r>
        <w:t xml:space="preserve">Geographic or Latitude/Longitude projections) for user-selected areas in either ESRI (Environmental Systems Research Institute) compatible GRID format or as a GeoTIF. The USGS also maintains an FTP (File Transfer Protocol) site accessible with a web browser contain-ing individual GeoTIF files for the 48 contiguous states in the Albers Equal-Area Conic projection. The 30-meterresolution data on both sites is otherwise identical and tend to be large. To </w:t>
      </w:r>
      <w:r>
        <w:t>produce the map shown in Figure 12, we used a mosaic of NLCD data of the entire contiguous US at 240-meter resolution in the Albers Equal-Area Conic projection, an unpublicized product. The USGS kindly gave us this 19,322- pixel-wide TIF image via FTP in response to an email request sent from the link on their website.</w:t>
      </w:r>
    </w:p>
    <w:p w14:paraId="61DC8F21" w14:textId="77777777" w:rsidR="00A27F39" w:rsidRDefault="00000000">
      <w:pPr>
        <w:spacing w:after="0" w:line="254" w:lineRule="auto"/>
        <w:ind w:left="0" w:right="4" w:firstLine="240"/>
        <w:jc w:val="both"/>
      </w:pPr>
      <w:r>
        <w:t>Opening NLCD in GeoTIF format in Photoshop reveals an image with a kaleidoscope of colors similar to those shown in Figure 8. Although NLCD may look like an ordinary RGB (RedGreen-Blue) or CMYK (Cyan-Magenta-Yellow-Black) image, it is in indexed color mode, which is less</w:t>
      </w:r>
    </w:p>
    <w:p w14:paraId="656BCB0A" w14:textId="77777777" w:rsidR="00A27F39" w:rsidRDefault="00000000">
      <w:pPr>
        <w:ind w:left="17" w:right="14"/>
      </w:pPr>
      <w:r>
        <w:t>familiar</w:t>
      </w:r>
    </w:p>
    <w:p w14:paraId="7359279B" w14:textId="77777777" w:rsidR="00A27F39" w:rsidRDefault="00A27F39">
      <w:pPr>
        <w:sectPr w:rsidR="00A27F39">
          <w:footnotePr>
            <w:numRestart w:val="eachPage"/>
          </w:footnotePr>
          <w:type w:val="continuous"/>
          <w:pgSz w:w="12240" w:h="15840"/>
          <w:pgMar w:top="1440" w:right="740" w:bottom="1440" w:left="1440" w:header="720" w:footer="720" w:gutter="0"/>
          <w:cols w:num="2" w:space="720" w:equalWidth="0">
            <w:col w:w="6567" w:space="393"/>
            <w:col w:w="3100"/>
          </w:cols>
        </w:sectPr>
      </w:pPr>
    </w:p>
    <w:p w14:paraId="3E515181" w14:textId="77777777" w:rsidR="00A27F39" w:rsidRDefault="00000000">
      <w:pPr>
        <w:spacing w:after="381" w:line="259" w:lineRule="auto"/>
        <w:ind w:left="0" w:firstLine="0"/>
      </w:pPr>
      <w:r>
        <w:rPr>
          <w:noProof/>
        </w:rPr>
        <w:lastRenderedPageBreak/>
        <w:drawing>
          <wp:inline distT="0" distB="0" distL="0" distR="0" wp14:anchorId="4EE0B9CE" wp14:editId="1E44EB34">
            <wp:extent cx="1984375" cy="1426210"/>
            <wp:effectExtent l="0" t="0" r="0" b="0"/>
            <wp:docPr id="5767" name="Picture 5767"/>
            <wp:cNvGraphicFramePr/>
            <a:graphic xmlns:a="http://schemas.openxmlformats.org/drawingml/2006/main">
              <a:graphicData uri="http://schemas.openxmlformats.org/drawingml/2006/picture">
                <pic:pic xmlns:pic="http://schemas.openxmlformats.org/drawingml/2006/picture">
                  <pic:nvPicPr>
                    <pic:cNvPr id="5767" name="Picture 5767"/>
                    <pic:cNvPicPr/>
                  </pic:nvPicPr>
                  <pic:blipFill>
                    <a:blip r:embed="rId117"/>
                    <a:stretch>
                      <a:fillRect/>
                    </a:stretch>
                  </pic:blipFill>
                  <pic:spPr>
                    <a:xfrm>
                      <a:off x="0" y="0"/>
                      <a:ext cx="1984375" cy="1426210"/>
                    </a:xfrm>
                    <a:prstGeom prst="rect">
                      <a:avLst/>
                    </a:prstGeom>
                  </pic:spPr>
                </pic:pic>
              </a:graphicData>
            </a:graphic>
          </wp:inline>
        </w:drawing>
      </w:r>
    </w:p>
    <w:p w14:paraId="50B0A6CA" w14:textId="77777777" w:rsidR="00A27F39" w:rsidRDefault="00000000">
      <w:pPr>
        <w:spacing w:after="1740" w:line="260" w:lineRule="auto"/>
      </w:pPr>
      <w:r>
        <w:rPr>
          <w:i/>
          <w:sz w:val="16"/>
        </w:rPr>
        <w:t>Figure 11. Color groupings in the palette. (see page 74 for larger color version)</w:t>
      </w:r>
    </w:p>
    <w:p w14:paraId="23FB86ED" w14:textId="77777777" w:rsidR="00A27F39" w:rsidRDefault="00000000">
      <w:pPr>
        <w:spacing w:after="0" w:line="259" w:lineRule="auto"/>
        <w:ind w:left="0" w:firstLine="0"/>
      </w:pPr>
      <w:r>
        <w:rPr>
          <w:noProof/>
        </w:rPr>
        <w:drawing>
          <wp:inline distT="0" distB="0" distL="0" distR="0" wp14:anchorId="54FFFBC9" wp14:editId="7B6B3C50">
            <wp:extent cx="1984375" cy="1374775"/>
            <wp:effectExtent l="0" t="0" r="0" b="0"/>
            <wp:docPr id="5765" name="Picture 5765"/>
            <wp:cNvGraphicFramePr/>
            <a:graphic xmlns:a="http://schemas.openxmlformats.org/drawingml/2006/main">
              <a:graphicData uri="http://schemas.openxmlformats.org/drawingml/2006/picture">
                <pic:pic xmlns:pic="http://schemas.openxmlformats.org/drawingml/2006/picture">
                  <pic:nvPicPr>
                    <pic:cNvPr id="5765" name="Picture 5765"/>
                    <pic:cNvPicPr/>
                  </pic:nvPicPr>
                  <pic:blipFill>
                    <a:blip r:embed="rId118"/>
                    <a:stretch>
                      <a:fillRect/>
                    </a:stretch>
                  </pic:blipFill>
                  <pic:spPr>
                    <a:xfrm>
                      <a:off x="0" y="0"/>
                      <a:ext cx="1984375" cy="1374775"/>
                    </a:xfrm>
                    <a:prstGeom prst="rect">
                      <a:avLst/>
                    </a:prstGeom>
                  </pic:spPr>
                </pic:pic>
              </a:graphicData>
            </a:graphic>
          </wp:inline>
        </w:drawing>
      </w:r>
    </w:p>
    <w:p w14:paraId="0373E906" w14:textId="77777777" w:rsidR="00A27F39" w:rsidRDefault="00A27F39">
      <w:pPr>
        <w:sectPr w:rsidR="00A27F39">
          <w:footnotePr>
            <w:numRestart w:val="eachPage"/>
          </w:footnotePr>
          <w:pgSz w:w="12240" w:h="15840"/>
          <w:pgMar w:top="1440" w:right="1440" w:bottom="1440" w:left="1440" w:header="720" w:footer="720" w:gutter="0"/>
          <w:cols w:space="720"/>
        </w:sectPr>
      </w:pPr>
    </w:p>
    <w:p w14:paraId="10BF4421" w14:textId="77777777" w:rsidR="00A27F39" w:rsidRDefault="00A27F39">
      <w:pPr>
        <w:spacing w:after="0" w:line="259" w:lineRule="auto"/>
        <w:ind w:left="0" w:firstLine="0"/>
      </w:pPr>
    </w:p>
    <w:p w14:paraId="14A55B44" w14:textId="77777777" w:rsidR="00A27F39" w:rsidRDefault="00A27F39">
      <w:pPr>
        <w:sectPr w:rsidR="00A27F39">
          <w:headerReference w:type="even" r:id="rId119"/>
          <w:headerReference w:type="default" r:id="rId120"/>
          <w:headerReference w:type="first" r:id="rId121"/>
          <w:footnotePr>
            <w:numRestart w:val="eachPage"/>
          </w:footnotePr>
          <w:pgSz w:w="12240" w:h="15840"/>
          <w:pgMar w:top="1440" w:right="1440" w:bottom="1440" w:left="1440" w:header="720" w:footer="720" w:gutter="0"/>
          <w:cols w:space="720"/>
        </w:sectPr>
      </w:pPr>
    </w:p>
    <w:p w14:paraId="26AAF8CD" w14:textId="77777777" w:rsidR="00A27F39" w:rsidRDefault="00000000">
      <w:pPr>
        <w:tabs>
          <w:tab w:val="right" w:pos="9184"/>
        </w:tabs>
        <w:spacing w:after="214" w:line="260" w:lineRule="auto"/>
        <w:ind w:left="0" w:firstLine="0"/>
      </w:pPr>
      <w:r>
        <w:rPr>
          <w:i/>
          <w:sz w:val="16"/>
        </w:rPr>
        <w:lastRenderedPageBreak/>
        <w:t xml:space="preserve">Figure 12. California and the southwestern US depicted with colorized NLCD and shaded relief. (see </w:t>
      </w:r>
      <w:r>
        <w:rPr>
          <w:i/>
          <w:sz w:val="16"/>
        </w:rPr>
        <w:tab/>
        <w:t>page 74 for larger color version)</w:t>
      </w:r>
    </w:p>
    <w:p w14:paraId="081793B0" w14:textId="77777777" w:rsidR="00A27F39" w:rsidRDefault="00000000">
      <w:pPr>
        <w:pStyle w:val="Heading3"/>
        <w:tabs>
          <w:tab w:val="center" w:pos="4715"/>
          <w:tab w:val="right" w:pos="9184"/>
        </w:tabs>
        <w:spacing w:after="13" w:line="249" w:lineRule="auto"/>
        <w:ind w:left="0" w:firstLine="0"/>
        <w:jc w:val="left"/>
      </w:pPr>
      <w:r>
        <w:t>42</w:t>
      </w:r>
      <w:r>
        <w:tab/>
      </w:r>
      <w:r>
        <w:rPr>
          <w:i/>
        </w:rPr>
        <w:t>cartographic perspectives</w:t>
      </w:r>
      <w:r>
        <w:rPr>
          <w:i/>
        </w:rPr>
        <w:tab/>
      </w:r>
      <w:r>
        <w:rPr>
          <w:sz w:val="18"/>
        </w:rPr>
        <w:t xml:space="preserve">Number 47, Winter </w:t>
      </w:r>
    </w:p>
    <w:p w14:paraId="0B8977CB" w14:textId="77777777" w:rsidR="00A27F39" w:rsidRDefault="00A27F39">
      <w:pPr>
        <w:sectPr w:rsidR="00A27F39">
          <w:headerReference w:type="even" r:id="rId122"/>
          <w:headerReference w:type="default" r:id="rId123"/>
          <w:headerReference w:type="first" r:id="rId124"/>
          <w:footnotePr>
            <w:numRestart w:val="eachPage"/>
          </w:footnotePr>
          <w:pgSz w:w="12240" w:h="15840"/>
          <w:pgMar w:top="1440" w:right="1616" w:bottom="2443" w:left="1440" w:header="720" w:footer="720" w:gutter="0"/>
          <w:cols w:space="720"/>
        </w:sectPr>
      </w:pPr>
    </w:p>
    <w:p w14:paraId="33C56AB5" w14:textId="77777777" w:rsidR="00A27F39" w:rsidRDefault="00000000">
      <w:pPr>
        <w:pStyle w:val="Heading4"/>
        <w:spacing w:after="6266" w:line="265" w:lineRule="auto"/>
        <w:ind w:left="150"/>
        <w:jc w:val="left"/>
      </w:pPr>
      <w:r>
        <w:rPr>
          <w:color w:val="FFFFFF"/>
          <w:sz w:val="18"/>
        </w:rPr>
        <w:t>2004</w:t>
      </w:r>
    </w:p>
    <w:p w14:paraId="379B71EE" w14:textId="77777777" w:rsidR="00A27F39" w:rsidRDefault="00000000">
      <w:pPr>
        <w:spacing w:after="3" w:line="260" w:lineRule="auto"/>
        <w:ind w:right="-15"/>
        <w:jc w:val="right"/>
      </w:pPr>
      <w:r>
        <w:rPr>
          <w:i/>
          <w:sz w:val="24"/>
        </w:rPr>
        <w:t>“If you can count, you can manage indexed NLCD colors in Photoshop.”</w:t>
      </w:r>
    </w:p>
    <w:p w14:paraId="616E7892" w14:textId="77777777" w:rsidR="00A27F39" w:rsidRDefault="00000000">
      <w:pPr>
        <w:spacing w:after="226" w:line="254" w:lineRule="auto"/>
        <w:ind w:right="105"/>
        <w:jc w:val="both"/>
      </w:pPr>
      <w:r>
        <w:t>to many cartographers. The advantage of indexed color mode over, say, RGB color mode, is its compact file size, no larger than an 8-bit grayscale image, and the ability to manage colors, such as those representing land cover categories, via a color table. An indexed color table may contain up to 255 colors.</w:t>
      </w:r>
    </w:p>
    <w:p w14:paraId="66147352" w14:textId="77777777" w:rsidR="00A27F39" w:rsidRDefault="00000000">
      <w:pPr>
        <w:spacing w:after="229"/>
        <w:ind w:left="7" w:right="14" w:firstLine="240"/>
      </w:pPr>
      <w:r>
        <w:rPr>
          <w:noProof/>
        </w:rPr>
        <w:drawing>
          <wp:anchor distT="0" distB="0" distL="114300" distR="114300" simplePos="0" relativeHeight="251706368" behindDoc="0" locked="0" layoutInCell="1" allowOverlap="0" wp14:anchorId="5BF5B149" wp14:editId="7B9F30D5">
            <wp:simplePos x="0" y="0"/>
            <wp:positionH relativeFrom="page">
              <wp:posOffset>457200</wp:posOffset>
            </wp:positionH>
            <wp:positionV relativeFrom="page">
              <wp:posOffset>457200</wp:posOffset>
            </wp:positionV>
            <wp:extent cx="6400800" cy="228600"/>
            <wp:effectExtent l="0" t="0" r="0" b="0"/>
            <wp:wrapTopAndBottom/>
            <wp:docPr id="5774" name="Picture 5774"/>
            <wp:cNvGraphicFramePr/>
            <a:graphic xmlns:a="http://schemas.openxmlformats.org/drawingml/2006/main">
              <a:graphicData uri="http://schemas.openxmlformats.org/drawingml/2006/picture">
                <pic:pic xmlns:pic="http://schemas.openxmlformats.org/drawingml/2006/picture">
                  <pic:nvPicPr>
                    <pic:cNvPr id="5774" name="Picture 5774"/>
                    <pic:cNvPicPr/>
                  </pic:nvPicPr>
                  <pic:blipFill>
                    <a:blip r:embed="rId66"/>
                    <a:stretch>
                      <a:fillRect/>
                    </a:stretch>
                  </pic:blipFill>
                  <pic:spPr>
                    <a:xfrm>
                      <a:off x="0" y="0"/>
                      <a:ext cx="6400800" cy="228600"/>
                    </a:xfrm>
                    <a:prstGeom prst="rect">
                      <a:avLst/>
                    </a:prstGeom>
                  </pic:spPr>
                </pic:pic>
              </a:graphicData>
            </a:graphic>
          </wp:anchor>
        </w:drawing>
      </w:r>
      <w:r>
        <w:t>Going to the drop menu and Image/Mode/Color Table, accesses the Color Table dialog, where you can explore and modify the color palette. Toggling between the presets in the Color Table (Spectrum, Mac OS System, Windows System, etc.) vividly demonstrates how changes to the Color Table can change the appearance of NLCD. Although the jumble of multi-colored squares in the Color Table may look confusing at first, their positions correspond to the numbered categories in the NLCD clas-sification. For example, NLCD category 11 is open water, which occupies the 12</w:t>
      </w:r>
      <w:r>
        <w:rPr>
          <w:sz w:val="11"/>
        </w:rPr>
        <w:t>th</w:t>
      </w:r>
      <w:r>
        <w:t xml:space="preserve"> color square in the top row of the Color Table (counting the first square as zero); category 43 evergreen forest occupies the 44</w:t>
      </w:r>
      <w:r>
        <w:rPr>
          <w:sz w:val="11"/>
        </w:rPr>
        <w:t>th</w:t>
      </w:r>
      <w:r>
        <w:t xml:space="preserve"> square; and, so forth. If you can count, you can manage indexed NLCD colors in Photoshop.</w:t>
      </w:r>
    </w:p>
    <w:p w14:paraId="3998FB6A" w14:textId="77777777" w:rsidR="00A27F39" w:rsidRDefault="00000000">
      <w:pPr>
        <w:spacing w:after="468"/>
        <w:ind w:left="7" w:right="14" w:firstLine="240"/>
      </w:pPr>
      <w:r>
        <w:t>Changing colors in the Color Table is as simple as clicking on a square and specifying a new color in the Color Picker or using the Eyedropper tool to select a color from any open Photoshop image. Use the Eyedropper tool technique to select natural colors from other maps, scanned art, digi-tal photographs, or any image found on-line. Stuck for a color with which to portray desert southwest shrub? A Google photo search using the keyword “Arizona” will yield a spectrum of choices. Or maybe a snapshot of your golden retriever might contain the ideal color. Hint: you may need to click the okay button to confirm your color table changes before the Eyedropper tool works as expected between uses. Once you have chosen new colors that you like, the modified Color Table is savable and loadable for use with later projects and sessions (Figure 13). The Color Table used in this project is available with the online version of this article (see Appendix B).</w:t>
      </w:r>
    </w:p>
    <w:p w14:paraId="3CF1D731" w14:textId="77777777" w:rsidR="00A27F39" w:rsidRDefault="00000000">
      <w:pPr>
        <w:spacing w:after="303"/>
        <w:ind w:left="17" w:right="14"/>
      </w:pPr>
      <w:r>
        <w:t>Other tips for working with NLCD include:</w:t>
      </w:r>
    </w:p>
    <w:p w14:paraId="24D949CB" w14:textId="77777777" w:rsidR="00A27F39" w:rsidRDefault="00000000">
      <w:pPr>
        <w:numPr>
          <w:ilvl w:val="0"/>
          <w:numId w:val="2"/>
        </w:numPr>
        <w:ind w:right="14" w:hanging="260"/>
      </w:pPr>
      <w:r>
        <w:t xml:space="preserve">If you plan on reprojecting NLCD with GIS or cartographic software (NLCD is formatted to decimal degrees) use data downloaded from the Seamless Data Distribution System. For reprojecting in GIS, GRID (the default) or </w:t>
      </w:r>
    </w:p>
    <w:p w14:paraId="3EF0C62A" w14:textId="77777777" w:rsidR="00A27F39" w:rsidRDefault="00000000">
      <w:pPr>
        <w:ind w:left="290" w:right="14"/>
      </w:pPr>
      <w:r>
        <w:t xml:space="preserve">GeoTIF formats work equally well. After reprojecting is complete, save </w:t>
      </w:r>
    </w:p>
    <w:p w14:paraId="35EF15CC" w14:textId="77777777" w:rsidR="00A27F39" w:rsidRDefault="00000000">
      <w:pPr>
        <w:ind w:left="290" w:right="14"/>
      </w:pPr>
      <w:r>
        <w:t>NLCD in TIF format (with no compression) to bring it into Adobe Photoshop. Should you find yourself with a standard grayscale or RGB image after reprojecting NLCD, in Photoshop going to Image/Mode/Indexed Color allows you to convert the data back to indexed color mode. However, be aware that Photoshop randomly generates new positions for the colors in the Color Table upon return-ing to indexed color mode. Therefore, it is best to apply the final colors via the Color Table prior to reprojecting NLCD.</w:t>
      </w:r>
    </w:p>
    <w:p w14:paraId="3023F319" w14:textId="77777777" w:rsidR="00A27F39" w:rsidRDefault="00000000">
      <w:pPr>
        <w:numPr>
          <w:ilvl w:val="0"/>
          <w:numId w:val="2"/>
        </w:numPr>
        <w:ind w:right="14" w:hanging="260"/>
      </w:pPr>
      <w:r>
        <w:t xml:space="preserve">Indexed color mode images in Photoshop may interpolate incorrectly on screen with a jittery appearance at some </w:t>
      </w:r>
    </w:p>
    <w:p w14:paraId="6E31E490" w14:textId="77777777" w:rsidR="00A27F39" w:rsidRDefault="00A27F39">
      <w:pPr>
        <w:sectPr w:rsidR="00A27F39">
          <w:footnotePr>
            <w:numRestart w:val="eachPage"/>
          </w:footnotePr>
          <w:type w:val="continuous"/>
          <w:pgSz w:w="12240" w:h="15840"/>
          <w:pgMar w:top="1440" w:right="955" w:bottom="2443" w:left="1460" w:header="720" w:footer="720" w:gutter="0"/>
          <w:cols w:num="2" w:space="720" w:equalWidth="0">
            <w:col w:w="2780" w:space="386"/>
            <w:col w:w="6660"/>
          </w:cols>
        </w:sectPr>
      </w:pPr>
    </w:p>
    <w:p w14:paraId="0B1A6A64" w14:textId="77777777" w:rsidR="00A27F39" w:rsidRDefault="00000000">
      <w:pPr>
        <w:ind w:left="3550" w:right="14"/>
      </w:pPr>
      <w:r>
        <w:t>zoom levels. If you are not seeing what you expected, zoom in or out until the image appears smoother.</w:t>
      </w:r>
      <w:r>
        <w:br w:type="page"/>
      </w:r>
    </w:p>
    <w:tbl>
      <w:tblPr>
        <w:tblStyle w:val="TableGrid"/>
        <w:tblpPr w:vertAnchor="text" w:horzAnchor="margin" w:tblpX="240" w:tblpY="447"/>
        <w:tblOverlap w:val="never"/>
        <w:tblW w:w="6100" w:type="dxa"/>
        <w:tblInd w:w="0" w:type="dxa"/>
        <w:tblLook w:val="04A0" w:firstRow="1" w:lastRow="0" w:firstColumn="1" w:lastColumn="0" w:noHBand="0" w:noVBand="1"/>
      </w:tblPr>
      <w:tblGrid>
        <w:gridCol w:w="3320"/>
        <w:gridCol w:w="2780"/>
      </w:tblGrid>
      <w:tr w:rsidR="00A27F39" w14:paraId="56983B3F" w14:textId="77777777">
        <w:trPr>
          <w:trHeight w:val="287"/>
        </w:trPr>
        <w:tc>
          <w:tcPr>
            <w:tcW w:w="3320" w:type="dxa"/>
            <w:tcBorders>
              <w:top w:val="nil"/>
              <w:left w:val="nil"/>
              <w:bottom w:val="nil"/>
              <w:right w:val="nil"/>
            </w:tcBorders>
          </w:tcPr>
          <w:p w14:paraId="0F703E65" w14:textId="77777777" w:rsidR="00A27F39" w:rsidRDefault="00000000">
            <w:pPr>
              <w:spacing w:after="0" w:line="259" w:lineRule="auto"/>
              <w:ind w:left="40" w:firstLine="0"/>
            </w:pPr>
            <w:r>
              <w:lastRenderedPageBreak/>
              <w:t xml:space="preserve">Photo-shop, it is key to use </w:t>
            </w:r>
          </w:p>
        </w:tc>
        <w:tc>
          <w:tcPr>
            <w:tcW w:w="2780" w:type="dxa"/>
            <w:tcBorders>
              <w:top w:val="nil"/>
              <w:left w:val="nil"/>
              <w:bottom w:val="nil"/>
              <w:right w:val="nil"/>
            </w:tcBorders>
          </w:tcPr>
          <w:p w14:paraId="601667C8" w14:textId="77777777" w:rsidR="00A27F39" w:rsidRDefault="00000000">
            <w:pPr>
              <w:spacing w:after="0" w:line="259" w:lineRule="auto"/>
              <w:ind w:left="0" w:firstLine="0"/>
              <w:jc w:val="both"/>
            </w:pPr>
            <w:r>
              <w:t>interpolation for image resampling</w:t>
            </w:r>
          </w:p>
        </w:tc>
      </w:tr>
      <w:tr w:rsidR="00A27F39" w14:paraId="37ED4100" w14:textId="77777777">
        <w:trPr>
          <w:trHeight w:val="305"/>
        </w:trPr>
        <w:tc>
          <w:tcPr>
            <w:tcW w:w="3320" w:type="dxa"/>
            <w:tcBorders>
              <w:top w:val="nil"/>
              <w:left w:val="nil"/>
              <w:bottom w:val="nil"/>
              <w:right w:val="nil"/>
            </w:tcBorders>
          </w:tcPr>
          <w:p w14:paraId="2925C6B1" w14:textId="77777777" w:rsidR="00A27F39" w:rsidRDefault="00000000">
            <w:pPr>
              <w:spacing w:after="0" w:line="259" w:lineRule="auto"/>
              <w:ind w:left="0" w:firstLine="0"/>
            </w:pPr>
            <w:r>
              <w:rPr>
                <w:b/>
                <w:color w:val="FFFFFF"/>
                <w:sz w:val="18"/>
              </w:rPr>
              <w:t>Number 47, Winter 2004</w:t>
            </w:r>
          </w:p>
        </w:tc>
        <w:tc>
          <w:tcPr>
            <w:tcW w:w="2780" w:type="dxa"/>
            <w:tcBorders>
              <w:top w:val="nil"/>
              <w:left w:val="nil"/>
              <w:bottom w:val="nil"/>
              <w:right w:val="nil"/>
            </w:tcBorders>
          </w:tcPr>
          <w:p w14:paraId="29442FDF" w14:textId="77777777" w:rsidR="00A27F39" w:rsidRDefault="00000000">
            <w:pPr>
              <w:spacing w:after="0" w:line="259" w:lineRule="auto"/>
              <w:ind w:left="100" w:firstLine="0"/>
            </w:pPr>
            <w:r>
              <w:rPr>
                <w:b/>
                <w:i/>
                <w:color w:val="FFFFFF"/>
                <w:sz w:val="24"/>
              </w:rPr>
              <w:t>cartographic perspectives</w:t>
            </w:r>
          </w:p>
        </w:tc>
      </w:tr>
    </w:tbl>
    <w:p w14:paraId="23E35F50" w14:textId="77777777" w:rsidR="00A27F39" w:rsidRDefault="00000000">
      <w:pPr>
        <w:numPr>
          <w:ilvl w:val="0"/>
          <w:numId w:val="2"/>
        </w:numPr>
        <w:ind w:right="14" w:hanging="260"/>
      </w:pPr>
      <w:r>
        <w:t xml:space="preserve">When resampling (changing “nearest neighbor” interpolation to preserve the purity of colors assigned to the pixel dimensions) NLCD in land cover categories. Using “bicubic” (the Photoshop default) or “bilinear” </w:t>
      </w:r>
    </w:p>
    <w:p w14:paraId="64CC5062" w14:textId="77777777" w:rsidR="00A27F39" w:rsidRDefault="00A27F39">
      <w:pPr>
        <w:sectPr w:rsidR="00A27F39">
          <w:footnotePr>
            <w:numRestart w:val="eachPage"/>
          </w:footnotePr>
          <w:type w:val="continuous"/>
          <w:pgSz w:w="12240" w:h="15840"/>
          <w:pgMar w:top="1440" w:right="1165" w:bottom="1440" w:left="1460" w:header="720" w:footer="720" w:gutter="0"/>
          <w:cols w:space="720"/>
        </w:sectPr>
      </w:pPr>
    </w:p>
    <w:p w14:paraId="0D34B505" w14:textId="77777777" w:rsidR="00A27F39" w:rsidRDefault="00000000">
      <w:pPr>
        <w:pStyle w:val="Heading3"/>
        <w:ind w:left="1016" w:right="1"/>
      </w:pPr>
      <w:r>
        <w:t>43</w:t>
      </w:r>
    </w:p>
    <w:p w14:paraId="3A112622" w14:textId="77777777" w:rsidR="00A27F39" w:rsidRDefault="00000000">
      <w:pPr>
        <w:spacing w:after="293"/>
        <w:ind w:left="290" w:right="281"/>
      </w:pPr>
      <w:r>
        <w:t>and other transformations yields intermediate colors, which do not respond to Color Table manipulations.</w:t>
      </w:r>
    </w:p>
    <w:p w14:paraId="3EF0AB5C" w14:textId="77777777" w:rsidR="00A27F39" w:rsidRDefault="00000000">
      <w:pPr>
        <w:numPr>
          <w:ilvl w:val="0"/>
          <w:numId w:val="3"/>
        </w:numPr>
        <w:spacing w:after="296"/>
        <w:ind w:right="14" w:hanging="240"/>
      </w:pPr>
      <w:r>
        <w:t>Photoshop’s functionality is limited in indexed color mode (layers and filters, for example, are disabled). Therefore it is necessary to switch from indexed color mode to RGB or CMYK color modes for the final production of natural-color maps. Do this only after the application of final colors in the Color Table in indexed color mode.</w:t>
      </w:r>
    </w:p>
    <w:p w14:paraId="31EACD6D" w14:textId="77777777" w:rsidR="00A27F39" w:rsidRDefault="00000000">
      <w:pPr>
        <w:numPr>
          <w:ilvl w:val="0"/>
          <w:numId w:val="3"/>
        </w:numPr>
        <w:spacing w:after="469"/>
        <w:ind w:right="14" w:hanging="240"/>
      </w:pPr>
      <w:r>
        <w:t>As a last step before compositing NLCD with shaded relief to make the final map, apply a slight amount of Gaussian blur (Filter/Blur/Gauss-ian Blur) to the data. Set the blur radius to 0.5 pixels as a starting point. Applying blur softens the harsh grainy appearance of NLCD, a condi-tion that commonly afflicts images processed with nearest neighbor interpolation. Because making color changes to NLCD with the Color Table is impossible after applying Gaussian blur, as a precaution you should use a duplicate file for this final step. Also, excluding the open water category from blurring will preserve crisp, well-defined shore-lines and drainages.</w:t>
      </w:r>
    </w:p>
    <w:p w14:paraId="17D7A2BF" w14:textId="77777777" w:rsidR="00A27F39" w:rsidRDefault="00000000">
      <w:pPr>
        <w:spacing w:after="502"/>
        <w:ind w:left="7" w:right="14" w:firstLine="240"/>
      </w:pPr>
      <w:r>
        <w:t>The USGS is currently revising NLCD based on 2001-era Landsat 7 Enhanced Thematic Mapper Plus imagery. Limited areas of the US are now available in the same classification system as the 1992 NLCD just discussed. These upgraded land cover datasets are better able to accom-modate mixed spectral signatures across image mosaics and multiple time captures of vegetation, which means that besides being newer, they are more accurate. Perhaps the new NLCD will include Alaska and Hawaii, too.</w:t>
      </w:r>
    </w:p>
    <w:p w14:paraId="468B2C30" w14:textId="77777777" w:rsidR="00A27F39" w:rsidRDefault="00000000">
      <w:pPr>
        <w:spacing w:after="237" w:line="259" w:lineRule="auto"/>
        <w:ind w:left="-5"/>
      </w:pPr>
      <w:r>
        <w:rPr>
          <w:b/>
        </w:rPr>
        <w:t>M</w:t>
      </w:r>
      <w:r>
        <w:rPr>
          <w:b/>
          <w:sz w:val="14"/>
        </w:rPr>
        <w:t>odis</w:t>
      </w:r>
      <w:r>
        <w:rPr>
          <w:b/>
        </w:rPr>
        <w:t xml:space="preserve"> V</w:t>
      </w:r>
      <w:r>
        <w:rPr>
          <w:b/>
          <w:sz w:val="14"/>
        </w:rPr>
        <w:t>egetation</w:t>
      </w:r>
      <w:r>
        <w:rPr>
          <w:b/>
        </w:rPr>
        <w:t xml:space="preserve"> C</w:t>
      </w:r>
      <w:r>
        <w:rPr>
          <w:b/>
          <w:sz w:val="14"/>
        </w:rPr>
        <w:t>ontinuous</w:t>
      </w:r>
      <w:r>
        <w:rPr>
          <w:b/>
        </w:rPr>
        <w:t xml:space="preserve"> F</w:t>
      </w:r>
      <w:r>
        <w:rPr>
          <w:b/>
          <w:sz w:val="14"/>
        </w:rPr>
        <w:t>ields</w:t>
      </w:r>
    </w:p>
    <w:p w14:paraId="642B0D1E" w14:textId="77777777" w:rsidR="00A27F39" w:rsidRDefault="00000000">
      <w:pPr>
        <w:spacing w:after="467"/>
        <w:ind w:left="17" w:right="14"/>
      </w:pPr>
      <w:r>
        <w:rPr>
          <w:noProof/>
        </w:rPr>
        <w:drawing>
          <wp:anchor distT="0" distB="0" distL="114300" distR="114300" simplePos="0" relativeHeight="251707392" behindDoc="0" locked="0" layoutInCell="1" allowOverlap="0" wp14:anchorId="25214A20" wp14:editId="092572F0">
            <wp:simplePos x="0" y="0"/>
            <wp:positionH relativeFrom="page">
              <wp:posOffset>914400</wp:posOffset>
            </wp:positionH>
            <wp:positionV relativeFrom="page">
              <wp:posOffset>457835</wp:posOffset>
            </wp:positionV>
            <wp:extent cx="6400800" cy="228600"/>
            <wp:effectExtent l="0" t="0" r="0" b="0"/>
            <wp:wrapTopAndBottom/>
            <wp:docPr id="5926" name="Picture 5926"/>
            <wp:cNvGraphicFramePr/>
            <a:graphic xmlns:a="http://schemas.openxmlformats.org/drawingml/2006/main">
              <a:graphicData uri="http://schemas.openxmlformats.org/drawingml/2006/picture">
                <pic:pic xmlns:pic="http://schemas.openxmlformats.org/drawingml/2006/picture">
                  <pic:nvPicPr>
                    <pic:cNvPr id="5926" name="Picture 5926"/>
                    <pic:cNvPicPr/>
                  </pic:nvPicPr>
                  <pic:blipFill>
                    <a:blip r:embed="rId66"/>
                    <a:stretch>
                      <a:fillRect/>
                    </a:stretch>
                  </pic:blipFill>
                  <pic:spPr>
                    <a:xfrm>
                      <a:off x="0" y="0"/>
                      <a:ext cx="6400800" cy="228600"/>
                    </a:xfrm>
                    <a:prstGeom prst="rect">
                      <a:avLst/>
                    </a:prstGeom>
                  </pic:spPr>
                </pic:pic>
              </a:graphicData>
            </a:graphic>
          </wp:anchor>
        </w:drawing>
      </w:r>
      <w:r>
        <w:t>MODIS VCF (Vegetation Continuous Fields) is the second type of land cover data that we examine. It consists of three data layers represent-ing forest, herbaceous, and bare land cover. Although three land cover categories may seem scant, VCF data possesses unique qualities that are amenable to making generalized natural-color bases. Afterwards, color modifications and additional data are applicable to the VCF bases as needed.</w:t>
      </w:r>
    </w:p>
    <w:p w14:paraId="62A33660" w14:textId="77777777" w:rsidR="00A27F39" w:rsidRDefault="00000000">
      <w:pPr>
        <w:pStyle w:val="Heading4"/>
        <w:ind w:left="-5" w:right="193"/>
      </w:pPr>
      <w:r>
        <w:t>Fuzzy data</w:t>
      </w:r>
    </w:p>
    <w:p w14:paraId="2A69F218" w14:textId="77777777" w:rsidR="00A27F39" w:rsidRDefault="00000000">
      <w:pPr>
        <w:ind w:left="17" w:right="14"/>
      </w:pPr>
      <w:r>
        <w:t xml:space="preserve">VCF is the product of two organizations. Like the “Blue Marble” discussed earlier, it originates from the MODIS sensor aboard NASA’s Terra satellite platform, which traverses the entire Earth every one to two days in a polar orbit. The University of Maryland, Global Land Cover Facility created VCF from raw </w:t>
      </w:r>
    </w:p>
    <w:p w14:paraId="3D7947CE" w14:textId="77777777" w:rsidR="00A27F39" w:rsidRDefault="00000000">
      <w:pPr>
        <w:spacing w:after="230"/>
        <w:ind w:left="17" w:right="14"/>
      </w:pPr>
      <w:r>
        <w:t>MODIS data collected by NASA in 2000 and 2001. The final 500-meterresolution land cover data derives from monthly composites (they use seven bands of spectral information with emphasis given to bands 1, 2, and 7) processed to remove clouds and cloud shadows (Han-sen et al., 2003).</w:t>
      </w:r>
    </w:p>
    <w:p w14:paraId="70C46F71" w14:textId="77777777" w:rsidR="00A27F39" w:rsidRDefault="00000000">
      <w:pPr>
        <w:ind w:left="7" w:right="14" w:firstLine="240"/>
      </w:pPr>
      <w:r>
        <w:t>Coverage includes all terrestrial areas of the planet except Antarc-tica and the polar fringes of Canada, Greenland, and Siberia north of 80 degrees latitude. VCF land cover layers for each continent (up to several hundred megabytes apiece) are downloadable for free from the University of Maryland website in either the Geographic or the Interrupted Goode Homolosine projections. If you plan on reprojecting these data, choose the</w:t>
      </w:r>
    </w:p>
    <w:p w14:paraId="3AF43870" w14:textId="77777777" w:rsidR="00A27F39" w:rsidRDefault="00A27F39">
      <w:pPr>
        <w:sectPr w:rsidR="00A27F39">
          <w:footnotePr>
            <w:numRestart w:val="eachPage"/>
          </w:footnotePr>
          <w:type w:val="continuous"/>
          <w:pgSz w:w="12240" w:h="15840"/>
          <w:pgMar w:top="1440" w:right="862" w:bottom="1440" w:left="1440" w:header="720" w:footer="720" w:gutter="0"/>
          <w:cols w:num="2" w:space="720" w:equalWidth="0">
            <w:col w:w="6522" w:space="403"/>
            <w:col w:w="3013"/>
          </w:cols>
        </w:sectPr>
      </w:pPr>
    </w:p>
    <w:p w14:paraId="4625FA3A" w14:textId="77777777" w:rsidR="00A27F39" w:rsidRDefault="00000000">
      <w:pPr>
        <w:spacing w:after="190" w:line="259" w:lineRule="auto"/>
        <w:ind w:left="6960" w:right="-232" w:firstLine="0"/>
      </w:pPr>
      <w:r>
        <w:rPr>
          <w:noProof/>
        </w:rPr>
        <w:lastRenderedPageBreak/>
        <w:drawing>
          <wp:inline distT="0" distB="0" distL="0" distR="0" wp14:anchorId="7CB71556" wp14:editId="16BA6E45">
            <wp:extent cx="1984375" cy="1231265"/>
            <wp:effectExtent l="0" t="0" r="0" b="0"/>
            <wp:docPr id="6024" name="Picture 6024"/>
            <wp:cNvGraphicFramePr/>
            <a:graphic xmlns:a="http://schemas.openxmlformats.org/drawingml/2006/main">
              <a:graphicData uri="http://schemas.openxmlformats.org/drawingml/2006/picture">
                <pic:pic xmlns:pic="http://schemas.openxmlformats.org/drawingml/2006/picture">
                  <pic:nvPicPr>
                    <pic:cNvPr id="6024" name="Picture 6024"/>
                    <pic:cNvPicPr/>
                  </pic:nvPicPr>
                  <pic:blipFill>
                    <a:blip r:embed="rId125"/>
                    <a:stretch>
                      <a:fillRect/>
                    </a:stretch>
                  </pic:blipFill>
                  <pic:spPr>
                    <a:xfrm>
                      <a:off x="0" y="0"/>
                      <a:ext cx="1984375" cy="1231265"/>
                    </a:xfrm>
                    <a:prstGeom prst="rect">
                      <a:avLst/>
                    </a:prstGeom>
                  </pic:spPr>
                </pic:pic>
              </a:graphicData>
            </a:graphic>
          </wp:inline>
        </w:drawing>
      </w:r>
    </w:p>
    <w:p w14:paraId="39FD5F3C" w14:textId="77777777" w:rsidR="00A27F39" w:rsidRDefault="00000000">
      <w:pPr>
        <w:spacing w:after="79" w:line="266" w:lineRule="auto"/>
        <w:ind w:left="6970"/>
      </w:pPr>
      <w:r>
        <w:rPr>
          <w:i/>
          <w:sz w:val="15"/>
        </w:rPr>
        <w:t>Figure 13. Using the Color Table in Adobe Photoshop with NLCD in indexed color mode to convert USGS colors (left) to natural colors (right). (see page 75 for larger color version)</w:t>
      </w:r>
      <w:r>
        <w:br w:type="page"/>
      </w:r>
    </w:p>
    <w:p w14:paraId="483B444F" w14:textId="77777777" w:rsidR="00A27F39" w:rsidRDefault="00000000">
      <w:pPr>
        <w:spacing w:after="8" w:line="254" w:lineRule="auto"/>
        <w:ind w:left="6970"/>
      </w:pPr>
      <w:r>
        <w:rPr>
          <w:i/>
          <w:sz w:val="24"/>
        </w:rPr>
        <w:lastRenderedPageBreak/>
        <w:t xml:space="preserve">“Although three land cover categories may seem scant, </w:t>
      </w:r>
      <w:r>
        <w:br w:type="page"/>
      </w:r>
    </w:p>
    <w:p w14:paraId="24B8576E" w14:textId="77777777" w:rsidR="00A27F39" w:rsidRDefault="00000000">
      <w:pPr>
        <w:spacing w:after="8" w:line="254" w:lineRule="auto"/>
        <w:ind w:left="-5" w:right="2180"/>
      </w:pPr>
      <w:r>
        <w:rPr>
          <w:i/>
          <w:sz w:val="24"/>
        </w:rPr>
        <w:lastRenderedPageBreak/>
        <w:t>VCF data possesses unique quali-ties that are amenable to mak-ing generalized natural-color bases.”</w:t>
      </w:r>
    </w:p>
    <w:p w14:paraId="4EFECA70" w14:textId="77777777" w:rsidR="00A27F39" w:rsidRDefault="00000000">
      <w:pPr>
        <w:pStyle w:val="Heading3"/>
        <w:tabs>
          <w:tab w:val="center" w:pos="500"/>
          <w:tab w:val="center" w:pos="4935"/>
          <w:tab w:val="center" w:pos="8355"/>
        </w:tabs>
        <w:spacing w:after="3"/>
        <w:ind w:left="0" w:firstLine="0"/>
        <w:jc w:val="left"/>
      </w:pPr>
      <w:r>
        <w:rPr>
          <w:rFonts w:ascii="Calibri" w:eastAsia="Calibri" w:hAnsi="Calibri" w:cs="Calibri"/>
          <w:b w:val="0"/>
          <w:color w:val="000000"/>
          <w:sz w:val="22"/>
        </w:rPr>
        <w:tab/>
      </w:r>
      <w:r>
        <w:t>44</w:t>
      </w:r>
      <w:r>
        <w:tab/>
      </w:r>
      <w:r>
        <w:rPr>
          <w:i/>
        </w:rPr>
        <w:t>cartographic perspectives</w:t>
      </w:r>
      <w:r>
        <w:rPr>
          <w:i/>
        </w:rPr>
        <w:tab/>
      </w:r>
      <w:r>
        <w:rPr>
          <w:sz w:val="18"/>
        </w:rPr>
        <w:t xml:space="preserve">Number 47, </w:t>
      </w:r>
    </w:p>
    <w:p w14:paraId="1FA8FC5D" w14:textId="77777777" w:rsidR="00A27F39" w:rsidRDefault="00A27F39">
      <w:pPr>
        <w:sectPr w:rsidR="00A27F39">
          <w:footnotePr>
            <w:numRestart w:val="eachPage"/>
          </w:footnotePr>
          <w:pgSz w:w="12240" w:h="15840"/>
          <w:pgMar w:top="273" w:right="947" w:bottom="1440" w:left="1440" w:header="720" w:footer="720" w:gutter="0"/>
          <w:cols w:space="720"/>
        </w:sectPr>
      </w:pPr>
    </w:p>
    <w:p w14:paraId="30E62ED0" w14:textId="77777777" w:rsidR="00A27F39" w:rsidRDefault="00000000">
      <w:pPr>
        <w:pStyle w:val="Heading4"/>
        <w:spacing w:after="2458" w:line="265" w:lineRule="auto"/>
        <w:ind w:left="375"/>
        <w:jc w:val="left"/>
      </w:pPr>
      <w:r>
        <w:rPr>
          <w:color w:val="FFFFFF"/>
          <w:sz w:val="18"/>
        </w:rPr>
        <w:t>Winter 2004</w:t>
      </w:r>
    </w:p>
    <w:p w14:paraId="099EAFCB" w14:textId="77777777" w:rsidR="00A27F39" w:rsidRDefault="00000000">
      <w:pPr>
        <w:spacing w:after="175" w:line="259" w:lineRule="auto"/>
        <w:ind w:left="0" w:firstLine="0"/>
      </w:pPr>
      <w:r>
        <w:rPr>
          <w:noProof/>
        </w:rPr>
        <w:drawing>
          <wp:inline distT="0" distB="0" distL="0" distR="0" wp14:anchorId="09250172" wp14:editId="6BB5249D">
            <wp:extent cx="1981200" cy="1320800"/>
            <wp:effectExtent l="0" t="0" r="0" b="0"/>
            <wp:docPr id="6042" name="Picture 6042"/>
            <wp:cNvGraphicFramePr/>
            <a:graphic xmlns:a="http://schemas.openxmlformats.org/drawingml/2006/main">
              <a:graphicData uri="http://schemas.openxmlformats.org/drawingml/2006/picture">
                <pic:pic xmlns:pic="http://schemas.openxmlformats.org/drawingml/2006/picture">
                  <pic:nvPicPr>
                    <pic:cNvPr id="6042" name="Picture 6042"/>
                    <pic:cNvPicPr/>
                  </pic:nvPicPr>
                  <pic:blipFill>
                    <a:blip r:embed="rId126"/>
                    <a:stretch>
                      <a:fillRect/>
                    </a:stretch>
                  </pic:blipFill>
                  <pic:spPr>
                    <a:xfrm>
                      <a:off x="0" y="0"/>
                      <a:ext cx="1981200" cy="1320800"/>
                    </a:xfrm>
                    <a:prstGeom prst="rect">
                      <a:avLst/>
                    </a:prstGeom>
                  </pic:spPr>
                </pic:pic>
              </a:graphicData>
            </a:graphic>
          </wp:inline>
        </w:drawing>
      </w:r>
    </w:p>
    <w:p w14:paraId="27CAA423" w14:textId="77777777" w:rsidR="00A27F39" w:rsidRDefault="00000000">
      <w:pPr>
        <w:spacing w:after="2826" w:line="260" w:lineRule="auto"/>
        <w:ind w:right="96"/>
      </w:pPr>
      <w:r>
        <w:rPr>
          <w:i/>
          <w:sz w:val="16"/>
        </w:rPr>
        <w:t>Figure 14. Blended lands cover categories in MODIS VCF. The combined values for any sampled pixel on the map are 100 percent. (see page 75 for larger color version)</w:t>
      </w:r>
    </w:p>
    <w:p w14:paraId="24079EB2" w14:textId="77777777" w:rsidR="00A27F39" w:rsidRDefault="00000000">
      <w:pPr>
        <w:spacing w:after="1416" w:line="263" w:lineRule="auto"/>
        <w:ind w:left="194" w:right="-15" w:firstLine="238"/>
        <w:jc w:val="right"/>
      </w:pPr>
      <w:r>
        <w:rPr>
          <w:noProof/>
        </w:rPr>
        <w:drawing>
          <wp:anchor distT="0" distB="0" distL="114300" distR="114300" simplePos="0" relativeHeight="251708416" behindDoc="0" locked="0" layoutInCell="1" allowOverlap="0" wp14:anchorId="1F4A8FB3" wp14:editId="0A7798D4">
            <wp:simplePos x="0" y="0"/>
            <wp:positionH relativeFrom="page">
              <wp:posOffset>457200</wp:posOffset>
            </wp:positionH>
            <wp:positionV relativeFrom="page">
              <wp:posOffset>457200</wp:posOffset>
            </wp:positionV>
            <wp:extent cx="6400800" cy="228600"/>
            <wp:effectExtent l="0" t="0" r="0" b="0"/>
            <wp:wrapTopAndBottom/>
            <wp:docPr id="6040" name="Picture 6040"/>
            <wp:cNvGraphicFramePr/>
            <a:graphic xmlns:a="http://schemas.openxmlformats.org/drawingml/2006/main">
              <a:graphicData uri="http://schemas.openxmlformats.org/drawingml/2006/picture">
                <pic:pic xmlns:pic="http://schemas.openxmlformats.org/drawingml/2006/picture">
                  <pic:nvPicPr>
                    <pic:cNvPr id="6040" name="Picture 6040"/>
                    <pic:cNvPicPr/>
                  </pic:nvPicPr>
                  <pic:blipFill>
                    <a:blip r:embed="rId66"/>
                    <a:stretch>
                      <a:fillRect/>
                    </a:stretch>
                  </pic:blipFill>
                  <pic:spPr>
                    <a:xfrm>
                      <a:off x="0" y="0"/>
                      <a:ext cx="6400800" cy="228600"/>
                    </a:xfrm>
                    <a:prstGeom prst="rect">
                      <a:avLst/>
                    </a:prstGeom>
                  </pic:spPr>
                </pic:pic>
              </a:graphicData>
            </a:graphic>
          </wp:anchor>
        </w:drawing>
      </w:r>
      <w:r>
        <w:rPr>
          <w:i/>
          <w:sz w:val="23"/>
        </w:rPr>
        <w:t>“With diverse natural environments ranging from tropical rainforests to ice caps, North America is a rigorous test of the capacity of VCF for natural-color map design.”</w:t>
      </w:r>
    </w:p>
    <w:p w14:paraId="535FCD2F" w14:textId="77777777" w:rsidR="00A27F39" w:rsidRDefault="00000000">
      <w:pPr>
        <w:ind w:left="17" w:right="14"/>
      </w:pPr>
      <w:r>
        <w:t>Geographic projection, which is better suited for use with most GIS and cartographic software. MODIS VCF data layers, provided in BIL (Band Interleaved by Line) format, readily open in Photoshop or GIS software. Note: Photoshop only opens single-channel (i.e. grayscale) BIL files in “Raw” file format, so make sure to note the row and column dimensions (in pixels) prior to opening the file. Downloads also include metadata and projection information (see Appendix B).</w:t>
      </w:r>
    </w:p>
    <w:p w14:paraId="1D4F5899" w14:textId="77777777" w:rsidR="00A27F39" w:rsidRDefault="00000000">
      <w:pPr>
        <w:spacing w:after="227"/>
        <w:ind w:left="7" w:right="14" w:firstLine="240"/>
      </w:pPr>
      <w:r>
        <w:t>Unlike hard categorical land cover data such as NLCD, MODIS VCF consists of a matrix of continuous tone values. For any given 500 x 500-meter sample of Earth’s surface, grayscale pixels represent the three land cover categories as percentages. Together they add up to 100 percent. For example, Figure 14 shows forest, herbaceous, and bare land cover for Africa loaded into the Red, Green, and Blue channels of an RGB image—a quintessentially scientific choice of colors. A sample selected from the relatively lush savannah of East Africa shows the content as 38 percent for-est and 62 percent herbaceous. By comparison, a sample from the Sahara registers as 100 percent bare, as one would expect, given the extreme arid-ity of that region. Elsewhere in Africa the three land cover categories blend softly with one another much as vegetation does in nature. They also combine to form intermediate categories. Bare desert gradually transitions to semi-desert, semi-desert to herbaceous grassland, herbaceous grassland to savannah, and savannah to forest. Compared to categorical land cover data, this model better represents nature and Shelton’s painted art where there are few stark boundaries between vegetation types.</w:t>
      </w:r>
    </w:p>
    <w:p w14:paraId="080694DE" w14:textId="77777777" w:rsidR="00A27F39" w:rsidRDefault="00000000">
      <w:pPr>
        <w:spacing w:after="227"/>
        <w:ind w:left="7" w:right="14" w:firstLine="240"/>
      </w:pPr>
      <w:r>
        <w:t>Given the global extent, 500-meter resolution, and general nature of MODIS VCF land cover data, this product is most appropriate for mak-ing natural-color maps at small and medium-scales. Next, we will make a natural-color map of North America. With diverse natural environments ranging from tropical rainforests to ice caps, North America is a rigorous test of the capacity of VCF for natural-color map design.</w:t>
      </w:r>
    </w:p>
    <w:p w14:paraId="7F89AD5C" w14:textId="77777777" w:rsidR="00A27F39" w:rsidRDefault="00000000">
      <w:pPr>
        <w:pStyle w:val="Heading4"/>
        <w:ind w:left="-5" w:right="193"/>
      </w:pPr>
      <w:r>
        <w:t>Using MODIS VCF in Photoshop</w:t>
      </w:r>
    </w:p>
    <w:p w14:paraId="5FCCA2C6" w14:textId="77777777" w:rsidR="00A27F39" w:rsidRDefault="00000000">
      <w:pPr>
        <w:ind w:left="17" w:right="14"/>
      </w:pPr>
      <w:r>
        <w:t>Having downloaded, decompressed, and, perhaps, reprojected VCF, you will next need to open it in Photoshop as a raw raster file from the File/ Open dialog. Note: to open Eurasian VCF layers that are more than 42,000 pixels wide requires Photoshop CS (v. 8.0) or later. North America and the other smaller VCF tiles are accessible to earlier versions of Photoshop, which are limited to a maximum file width of 30,000 pixels. When opened in Photoshop, VCF land cover appears as an ordinary 8-bit grayscale im-age. White areas on the image represent open water, so in effect VCF pro-vides you with a bonus fourth category of information. The forest, herba-ceous, and bare information appear as grayscale values with lighter values representing greater densities. They are analogous to photographic nega-tives. This trait makes VCF amenable for use as layer masks for modulat-ing colors in Photoshop. After opening each VCF data layer as a separate Photoshop file, combine them into one multilayer image as follows:</w:t>
      </w:r>
    </w:p>
    <w:p w14:paraId="488D659D" w14:textId="77777777" w:rsidR="00A27F39" w:rsidRDefault="00A27F39">
      <w:pPr>
        <w:sectPr w:rsidR="00A27F39">
          <w:footnotePr>
            <w:numRestart w:val="eachPage"/>
          </w:footnotePr>
          <w:type w:val="continuous"/>
          <w:pgSz w:w="12240" w:h="15840"/>
          <w:pgMar w:top="1440" w:right="761" w:bottom="1440" w:left="1440" w:header="720" w:footer="720" w:gutter="0"/>
          <w:cols w:num="2" w:space="720" w:equalWidth="0">
            <w:col w:w="3114" w:space="359"/>
            <w:col w:w="6565"/>
          </w:cols>
        </w:sectPr>
      </w:pPr>
    </w:p>
    <w:p w14:paraId="73801026" w14:textId="77777777" w:rsidR="00A27F39" w:rsidRDefault="00000000">
      <w:pPr>
        <w:spacing w:line="259" w:lineRule="auto"/>
        <w:ind w:right="305"/>
        <w:jc w:val="right"/>
      </w:pPr>
      <w:r>
        <w:t>same pixel di-mensions as the VCF data you just opened.</w:t>
      </w:r>
    </w:p>
    <w:p w14:paraId="12F87306" w14:textId="77777777" w:rsidR="00A27F39" w:rsidRDefault="00000000">
      <w:pPr>
        <w:ind w:left="440" w:right="5595" w:hanging="296"/>
      </w:pPr>
      <w:r>
        <w:lastRenderedPageBreak/>
        <w:t xml:space="preserve">1) Create a new Photoshop document with exactly the </w:t>
      </w:r>
      <w:r>
        <w:br w:type="page"/>
      </w:r>
    </w:p>
    <w:tbl>
      <w:tblPr>
        <w:tblStyle w:val="TableGrid"/>
        <w:tblW w:w="9167" w:type="dxa"/>
        <w:tblInd w:w="144" w:type="dxa"/>
        <w:tblLook w:val="04A0" w:firstRow="1" w:lastRow="0" w:firstColumn="1" w:lastColumn="0" w:noHBand="0" w:noVBand="1"/>
      </w:tblPr>
      <w:tblGrid>
        <w:gridCol w:w="3516"/>
        <w:gridCol w:w="5651"/>
      </w:tblGrid>
      <w:tr w:rsidR="00A27F39" w14:paraId="74E716F9" w14:textId="77777777">
        <w:trPr>
          <w:trHeight w:val="726"/>
        </w:trPr>
        <w:tc>
          <w:tcPr>
            <w:tcW w:w="3516" w:type="dxa"/>
            <w:tcBorders>
              <w:top w:val="nil"/>
              <w:left w:val="nil"/>
              <w:bottom w:val="nil"/>
              <w:right w:val="nil"/>
            </w:tcBorders>
          </w:tcPr>
          <w:p w14:paraId="60617256" w14:textId="77777777" w:rsidR="00A27F39" w:rsidRDefault="00000000">
            <w:pPr>
              <w:spacing w:after="0" w:line="259" w:lineRule="auto"/>
              <w:ind w:left="296" w:right="419" w:hanging="296"/>
            </w:pPr>
            <w:r>
              <w:lastRenderedPageBreak/>
              <w:t xml:space="preserve">2) Create five new layers by selecting Layer/New Fill Layer/Solid Color in the drop </w:t>
            </w:r>
          </w:p>
        </w:tc>
        <w:tc>
          <w:tcPr>
            <w:tcW w:w="5651" w:type="dxa"/>
            <w:tcBorders>
              <w:top w:val="nil"/>
              <w:left w:val="nil"/>
              <w:bottom w:val="nil"/>
              <w:right w:val="nil"/>
            </w:tcBorders>
          </w:tcPr>
          <w:p w14:paraId="156C402F" w14:textId="77777777" w:rsidR="00A27F39" w:rsidRDefault="00000000">
            <w:pPr>
              <w:spacing w:after="0" w:line="259" w:lineRule="auto"/>
              <w:ind w:left="260" w:firstLine="0"/>
            </w:pPr>
            <w:r>
              <w:t>menu or by clicking the “Create a new layer” but-ton in the Layers palette.</w:t>
            </w:r>
          </w:p>
        </w:tc>
      </w:tr>
      <w:tr w:rsidR="00A27F39" w14:paraId="32F37E75" w14:textId="77777777">
        <w:trPr>
          <w:trHeight w:val="280"/>
        </w:trPr>
        <w:tc>
          <w:tcPr>
            <w:tcW w:w="3516" w:type="dxa"/>
            <w:tcBorders>
              <w:top w:val="nil"/>
              <w:left w:val="nil"/>
              <w:bottom w:val="nil"/>
              <w:right w:val="nil"/>
            </w:tcBorders>
          </w:tcPr>
          <w:p w14:paraId="60694EBC" w14:textId="77777777" w:rsidR="00A27F39" w:rsidRDefault="00000000">
            <w:pPr>
              <w:spacing w:after="0" w:line="259" w:lineRule="auto"/>
              <w:ind w:left="96" w:firstLine="0"/>
            </w:pPr>
            <w:r>
              <w:rPr>
                <w:b/>
                <w:color w:val="FFFFFF"/>
                <w:sz w:val="18"/>
              </w:rPr>
              <w:t>Number 47, Winter 2004</w:t>
            </w:r>
          </w:p>
        </w:tc>
        <w:tc>
          <w:tcPr>
            <w:tcW w:w="5651" w:type="dxa"/>
            <w:tcBorders>
              <w:top w:val="nil"/>
              <w:left w:val="nil"/>
              <w:bottom w:val="nil"/>
              <w:right w:val="nil"/>
            </w:tcBorders>
          </w:tcPr>
          <w:p w14:paraId="42FE5AF0" w14:textId="77777777" w:rsidR="00A27F39" w:rsidRDefault="00000000">
            <w:pPr>
              <w:spacing w:after="0" w:line="259" w:lineRule="auto"/>
              <w:ind w:left="0" w:firstLine="0"/>
            </w:pPr>
            <w:r>
              <w:rPr>
                <w:b/>
                <w:i/>
                <w:color w:val="FFFFFF"/>
                <w:sz w:val="24"/>
              </w:rPr>
              <w:t>cartographic perspectives</w:t>
            </w:r>
          </w:p>
        </w:tc>
      </w:tr>
    </w:tbl>
    <w:p w14:paraId="42471D1B" w14:textId="77777777" w:rsidR="00A27F39" w:rsidRDefault="00000000">
      <w:pPr>
        <w:pStyle w:val="Heading3"/>
        <w:spacing w:after="331" w:line="265" w:lineRule="auto"/>
        <w:ind w:left="3655"/>
        <w:jc w:val="left"/>
      </w:pPr>
      <w:r>
        <w:t>45</w:t>
      </w:r>
    </w:p>
    <w:p w14:paraId="3D345D0A" w14:textId="77777777" w:rsidR="00A27F39" w:rsidRDefault="00000000">
      <w:pPr>
        <w:numPr>
          <w:ilvl w:val="0"/>
          <w:numId w:val="4"/>
        </w:numPr>
        <w:spacing w:after="220"/>
        <w:ind w:right="2476" w:hanging="296"/>
      </w:pPr>
      <w:r>
        <w:t>Name the layers white background, herbaceous, forest, bare and water respectively from bottom to top.</w:t>
      </w:r>
    </w:p>
    <w:p w14:paraId="1CE2265F" w14:textId="77777777" w:rsidR="00A27F39" w:rsidRDefault="00000000">
      <w:pPr>
        <w:numPr>
          <w:ilvl w:val="0"/>
          <w:numId w:val="4"/>
        </w:numPr>
        <w:spacing w:after="462"/>
        <w:ind w:right="2476" w:hanging="296"/>
      </w:pPr>
      <w:r>
        <w:t>Fill each layer with an exploratory color. Use white for the back-ground, green for forest, yellow-green for herbaceous, beige for bare, and blue for water (these colors can be fine-tuned later in the design process).</w:t>
      </w:r>
    </w:p>
    <w:p w14:paraId="2AE6C6E8" w14:textId="77777777" w:rsidR="00A27F39" w:rsidRDefault="00000000">
      <w:pPr>
        <w:numPr>
          <w:ilvl w:val="0"/>
          <w:numId w:val="4"/>
        </w:numPr>
        <w:spacing w:after="222"/>
        <w:ind w:right="2476" w:hanging="296"/>
      </w:pPr>
      <w:r>
        <w:t>Create a layer mask for each of the layers by selecting Layer/Add Layer Mask/ Reveal All, or by clicking the “Add layer mask” button in the Layers palette.</w:t>
      </w:r>
    </w:p>
    <w:p w14:paraId="72697531" w14:textId="77777777" w:rsidR="00A27F39" w:rsidRDefault="00000000">
      <w:pPr>
        <w:spacing w:after="223"/>
        <w:ind w:left="440" w:right="2509" w:hanging="287"/>
      </w:pPr>
      <w:r>
        <w:t>6a) To insert the VCF land cover data into their respective layer masks, copy and paste the data. Tip: you need to Option-click (Mac) or Alt-click (PC) on the Layer mask thumbnail to open the Layer mask itself for the pasting to occur.</w:t>
      </w:r>
    </w:p>
    <w:p w14:paraId="52C1BA82" w14:textId="77777777" w:rsidR="00A27F39" w:rsidRDefault="00000000">
      <w:pPr>
        <w:spacing w:after="465"/>
        <w:ind w:left="440" w:right="2421" w:hanging="287"/>
      </w:pPr>
      <w:r>
        <w:rPr>
          <w:noProof/>
        </w:rPr>
        <w:drawing>
          <wp:anchor distT="0" distB="0" distL="114300" distR="114300" simplePos="0" relativeHeight="251709440" behindDoc="0" locked="0" layoutInCell="1" allowOverlap="0" wp14:anchorId="292EA57B" wp14:editId="7D8F1674">
            <wp:simplePos x="0" y="0"/>
            <wp:positionH relativeFrom="page">
              <wp:posOffset>914400</wp:posOffset>
            </wp:positionH>
            <wp:positionV relativeFrom="page">
              <wp:posOffset>457835</wp:posOffset>
            </wp:positionV>
            <wp:extent cx="6400800" cy="228600"/>
            <wp:effectExtent l="0" t="0" r="0" b="0"/>
            <wp:wrapTopAndBottom/>
            <wp:docPr id="6130" name="Picture 6130"/>
            <wp:cNvGraphicFramePr/>
            <a:graphic xmlns:a="http://schemas.openxmlformats.org/drawingml/2006/main">
              <a:graphicData uri="http://schemas.openxmlformats.org/drawingml/2006/picture">
                <pic:pic xmlns:pic="http://schemas.openxmlformats.org/drawingml/2006/picture">
                  <pic:nvPicPr>
                    <pic:cNvPr id="6130" name="Picture 6130"/>
                    <pic:cNvPicPr/>
                  </pic:nvPicPr>
                  <pic:blipFill>
                    <a:blip r:embed="rId66"/>
                    <a:stretch>
                      <a:fillRect/>
                    </a:stretch>
                  </pic:blipFill>
                  <pic:spPr>
                    <a:xfrm>
                      <a:off x="0" y="0"/>
                      <a:ext cx="6400800" cy="228600"/>
                    </a:xfrm>
                    <a:prstGeom prst="rect">
                      <a:avLst/>
                    </a:prstGeom>
                  </pic:spPr>
                </pic:pic>
              </a:graphicData>
            </a:graphic>
          </wp:anchor>
        </w:drawing>
      </w:r>
      <w:r>
        <w:t>6b) Alternatively, you can use the Apply Image dialog (Image/Apply Image) to insert the VCF land cover data into Layer masks (all VCF files intended for insertion must be open). First click the Layer mask thumbnail to activate it. Then open the Apply Image dialog and choose one of the VCF files as the source image. The target is by de - fault the Photoshop file you are currently working in. Set blending to normal and opacity to 100 percent. Repeat these steps to insert for the two remaining VCF data files.</w:t>
      </w:r>
    </w:p>
    <w:p w14:paraId="6D1CE1AB" w14:textId="77777777" w:rsidR="00A27F39" w:rsidRDefault="00000000">
      <w:pPr>
        <w:numPr>
          <w:ilvl w:val="0"/>
          <w:numId w:val="5"/>
        </w:numPr>
        <w:spacing w:after="223"/>
        <w:ind w:right="2346" w:hanging="246"/>
      </w:pPr>
      <w:r>
        <w:t>To color the land cover layers at the full intensity as chosen in step 4, activate the VCF layer mask for each layer mask as described in 6b above. Then use the Levels dialog (Images/Adjustments/Levels) to convert the grayscale data into a high contrast mask by adjusting the Input Levels settings to 0, 1.00, and 100 respectively from left to right.</w:t>
      </w:r>
    </w:p>
    <w:p w14:paraId="080A522A" w14:textId="77777777" w:rsidR="00A27F39" w:rsidRDefault="00000000">
      <w:pPr>
        <w:numPr>
          <w:ilvl w:val="0"/>
          <w:numId w:val="5"/>
        </w:numPr>
        <w:spacing w:after="467"/>
        <w:ind w:right="2346" w:hanging="246"/>
      </w:pPr>
      <w:r>
        <w:t>To prepare the water layer, insert any one of the three VCF data files into the Layer mask on that layer. First, activate the Layer mask. Then use the Brightness/Contrast dialog (Image/Adjustments/Bright-ness/Contrast) to convert the grayscale data into a high contrast land/water mask by setting the contrast slider to plus 100. Lastly, invert the mask so that water areas appear white (Image/Adjust-ments/Invert).</w:t>
      </w:r>
    </w:p>
    <w:p w14:paraId="0EFEBE19" w14:textId="77777777" w:rsidR="00A27F39" w:rsidRDefault="00000000">
      <w:pPr>
        <w:pStyle w:val="Heading4"/>
        <w:ind w:left="-5" w:right="193"/>
      </w:pPr>
      <w:r>
        <w:lastRenderedPageBreak/>
        <w:t>Color adjustments</w:t>
      </w:r>
    </w:p>
    <w:p w14:paraId="5DCF7855" w14:textId="77777777" w:rsidR="00A27F39" w:rsidRDefault="00000000">
      <w:pPr>
        <w:ind w:left="17" w:right="2465"/>
      </w:pPr>
      <w:r>
        <w:t xml:space="preserve">When finished you should have a Photoshop file that looks similar to Figure 15 (left side). Although preparing MODIS VCF for use in Photo-shop is complex, the resulting file permits the easy application of colors to the data. </w:t>
      </w:r>
    </w:p>
    <w:p w14:paraId="7B483801" w14:textId="77777777" w:rsidR="00A27F39" w:rsidRDefault="00000000">
      <w:pPr>
        <w:ind w:left="17" w:right="2434"/>
      </w:pPr>
      <w:r>
        <w:t xml:space="preserve">We will start by globally colorizing the vegetation colors. Double clicking the foreground color in the Tool palette brings up the Color Picker and using the Fill command (File/Fill) delivers the new color to the layer (remember to click on the Layer thumbnail before filling). Assigning new colors to the forest, herbaceous, bare, and water layers takes only min-utes. Changing the master opacity (keep the blending mode as normal) or manipulating the VCF grayscale data in the layer masks permits even finer global color adjustments. For example, to bring more emphasis to low-density forests use Curves </w:t>
      </w:r>
    </w:p>
    <w:p w14:paraId="1C998A7B" w14:textId="77777777" w:rsidR="00A27F39" w:rsidRDefault="00000000">
      <w:pPr>
        <w:spacing w:after="44"/>
        <w:ind w:left="17" w:right="2058"/>
      </w:pPr>
      <w:r>
        <w:t>(Image/Adjustments/Curves) to increase the value of these areas. In the North American example, employing this technique made the arctic tree line more distinct.</w:t>
      </w:r>
    </w:p>
    <w:p w14:paraId="49625DC9" w14:textId="77777777" w:rsidR="00A27F39" w:rsidRDefault="00000000">
      <w:pPr>
        <w:pStyle w:val="Heading3"/>
        <w:tabs>
          <w:tab w:val="center" w:pos="500"/>
          <w:tab w:val="center" w:pos="4935"/>
          <w:tab w:val="right" w:pos="8810"/>
        </w:tabs>
        <w:spacing w:after="3"/>
        <w:ind w:left="0" w:firstLine="0"/>
        <w:jc w:val="left"/>
      </w:pPr>
      <w:r>
        <w:rPr>
          <w:rFonts w:ascii="Calibri" w:eastAsia="Calibri" w:hAnsi="Calibri" w:cs="Calibri"/>
          <w:b w:val="0"/>
          <w:color w:val="000000"/>
          <w:sz w:val="22"/>
        </w:rPr>
        <w:tab/>
      </w:r>
      <w:r>
        <w:t>46</w:t>
      </w:r>
      <w:r>
        <w:tab/>
      </w:r>
      <w:r>
        <w:rPr>
          <w:i/>
        </w:rPr>
        <w:t>cartographic perspectives</w:t>
      </w:r>
      <w:r>
        <w:rPr>
          <w:i/>
        </w:rPr>
        <w:tab/>
      </w:r>
      <w:r>
        <w:rPr>
          <w:sz w:val="18"/>
        </w:rPr>
        <w:t xml:space="preserve">Number 47, </w:t>
      </w:r>
    </w:p>
    <w:p w14:paraId="5DB4BE56" w14:textId="77777777" w:rsidR="00A27F39" w:rsidRDefault="00A27F39">
      <w:pPr>
        <w:sectPr w:rsidR="00A27F39">
          <w:footnotePr>
            <w:numRestart w:val="eachPage"/>
          </w:footnotePr>
          <w:type w:val="continuous"/>
          <w:pgSz w:w="12240" w:h="15840"/>
          <w:pgMar w:top="1440" w:right="1990" w:bottom="1689" w:left="1440" w:header="720" w:footer="720" w:gutter="0"/>
          <w:cols w:space="720"/>
        </w:sectPr>
      </w:pPr>
    </w:p>
    <w:p w14:paraId="79F6CCAB" w14:textId="77777777" w:rsidR="00A27F39" w:rsidRDefault="00000000">
      <w:pPr>
        <w:pStyle w:val="Heading4"/>
        <w:spacing w:after="199" w:line="265" w:lineRule="auto"/>
        <w:ind w:left="375"/>
        <w:jc w:val="left"/>
      </w:pPr>
      <w:r>
        <w:rPr>
          <w:color w:val="FFFFFF"/>
          <w:sz w:val="18"/>
        </w:rPr>
        <w:t>Winter 2004</w:t>
      </w:r>
    </w:p>
    <w:p w14:paraId="0C16BDC0" w14:textId="77777777" w:rsidR="00A27F39" w:rsidRDefault="00000000">
      <w:pPr>
        <w:spacing w:after="194" w:line="259" w:lineRule="auto"/>
        <w:ind w:left="0" w:firstLine="0"/>
      </w:pPr>
      <w:r>
        <w:rPr>
          <w:noProof/>
        </w:rPr>
        <w:drawing>
          <wp:inline distT="0" distB="0" distL="0" distR="0" wp14:anchorId="755D57E0" wp14:editId="19011042">
            <wp:extent cx="1981200" cy="856615"/>
            <wp:effectExtent l="0" t="0" r="0" b="0"/>
            <wp:docPr id="6202" name="Picture 6202"/>
            <wp:cNvGraphicFramePr/>
            <a:graphic xmlns:a="http://schemas.openxmlformats.org/drawingml/2006/main">
              <a:graphicData uri="http://schemas.openxmlformats.org/drawingml/2006/picture">
                <pic:pic xmlns:pic="http://schemas.openxmlformats.org/drawingml/2006/picture">
                  <pic:nvPicPr>
                    <pic:cNvPr id="6202" name="Picture 6202"/>
                    <pic:cNvPicPr/>
                  </pic:nvPicPr>
                  <pic:blipFill>
                    <a:blip r:embed="rId127"/>
                    <a:stretch>
                      <a:fillRect/>
                    </a:stretch>
                  </pic:blipFill>
                  <pic:spPr>
                    <a:xfrm>
                      <a:off x="0" y="0"/>
                      <a:ext cx="1981200" cy="856615"/>
                    </a:xfrm>
                    <a:prstGeom prst="rect">
                      <a:avLst/>
                    </a:prstGeom>
                  </pic:spPr>
                </pic:pic>
              </a:graphicData>
            </a:graphic>
          </wp:inline>
        </w:drawing>
      </w:r>
    </w:p>
    <w:p w14:paraId="5F7A2B5E" w14:textId="77777777" w:rsidR="00A27F39" w:rsidRDefault="00000000">
      <w:pPr>
        <w:spacing w:after="4075" w:line="260" w:lineRule="auto"/>
        <w:ind w:right="96"/>
      </w:pPr>
      <w:r>
        <w:rPr>
          <w:noProof/>
        </w:rPr>
        <w:drawing>
          <wp:anchor distT="0" distB="0" distL="114300" distR="114300" simplePos="0" relativeHeight="251710464" behindDoc="0" locked="0" layoutInCell="1" allowOverlap="0" wp14:anchorId="58D96C65" wp14:editId="28205647">
            <wp:simplePos x="0" y="0"/>
            <wp:positionH relativeFrom="page">
              <wp:posOffset>457200</wp:posOffset>
            </wp:positionH>
            <wp:positionV relativeFrom="page">
              <wp:posOffset>457200</wp:posOffset>
            </wp:positionV>
            <wp:extent cx="6400800" cy="228600"/>
            <wp:effectExtent l="0" t="0" r="0" b="0"/>
            <wp:wrapTopAndBottom/>
            <wp:docPr id="6200" name="Picture 6200"/>
            <wp:cNvGraphicFramePr/>
            <a:graphic xmlns:a="http://schemas.openxmlformats.org/drawingml/2006/main">
              <a:graphicData uri="http://schemas.openxmlformats.org/drawingml/2006/picture">
                <pic:pic xmlns:pic="http://schemas.openxmlformats.org/drawingml/2006/picture">
                  <pic:nvPicPr>
                    <pic:cNvPr id="6200" name="Picture 6200"/>
                    <pic:cNvPicPr/>
                  </pic:nvPicPr>
                  <pic:blipFill>
                    <a:blip r:embed="rId66"/>
                    <a:stretch>
                      <a:fillRect/>
                    </a:stretch>
                  </pic:blipFill>
                  <pic:spPr>
                    <a:xfrm>
                      <a:off x="0" y="0"/>
                      <a:ext cx="6400800" cy="228600"/>
                    </a:xfrm>
                    <a:prstGeom prst="rect">
                      <a:avLst/>
                    </a:prstGeom>
                  </pic:spPr>
                </pic:pic>
              </a:graphicData>
            </a:graphic>
          </wp:anchor>
        </w:drawing>
      </w:r>
      <w:r>
        <w:rPr>
          <w:i/>
          <w:sz w:val="16"/>
        </w:rPr>
        <w:t>Figure 15. (left) MODIS VCF in Photoshop presented as uniform colors. (right) With environmental color adjustments applied to the herbaceous layer. (see page 76 for larger color version)</w:t>
      </w:r>
    </w:p>
    <w:p w14:paraId="6CDE8CF6" w14:textId="77777777" w:rsidR="00A27F39" w:rsidRDefault="00000000">
      <w:pPr>
        <w:spacing w:after="3" w:line="260" w:lineRule="auto"/>
        <w:ind w:right="-15"/>
        <w:jc w:val="right"/>
      </w:pPr>
      <w:r>
        <w:rPr>
          <w:i/>
          <w:sz w:val="24"/>
        </w:rPr>
        <w:t>“Fixing this problem involved three steps—and two days of work.”</w:t>
      </w:r>
    </w:p>
    <w:p w14:paraId="30D2B513" w14:textId="77777777" w:rsidR="00A27F39" w:rsidRDefault="00000000">
      <w:pPr>
        <w:ind w:left="7" w:right="14" w:firstLine="240"/>
      </w:pPr>
      <w:r>
        <w:t xml:space="preserve">Another even more powerful option is to locally adjust colors based </w:t>
      </w:r>
      <w:r>
        <w:t xml:space="preserve">on environmental factors. Doing this creates new land cover categories and adds geographically relevant color variations to the map. For example, in Figure 15 (left side) herbaceous land cover appears as the same yel-low-green whether it shows cornfields in Iowa, rangeland in Montana, or tundra in Nunavut. Contrast this with Figure 15 (right side), where local color adjustments depict rangeland as yellow-gold and tundra as light gray-green. Applying local color adjustments is technically simple—just draw a selection boundary with the Lasso tool, apply feathering (Se-lect/Feather) to taste, and fill with a new color. A more critical concern, however, is where the color adjustments are applied and the colors used. </w:t>
      </w:r>
    </w:p>
    <w:p w14:paraId="1E796F8C" w14:textId="77777777" w:rsidR="00A27F39" w:rsidRDefault="00000000">
      <w:pPr>
        <w:spacing w:after="483"/>
        <w:ind w:left="17" w:right="14"/>
      </w:pPr>
      <w:r>
        <w:t>For accomplishing this task biogeography and climatic references are a must. Returning to the example of North American tundra, we consid-ered a number of geographical definitions of the arctic for delineating this environmental zone. The 10-degree-centigrade isotherm for July average temperature, for example, generally defines the northern limit of trees worldwide. This definition, however, proved inadequate for subarctic regions, such as Labrador, where tundra-like muskeg and spruce-lichen woodland extend southward for hundreds of kilometers. To bring tundra coloration to these deserving areas we drew the diffuse southern bound-ary of the tundra zone to include the northern third of the boreal forest zone. Because the tundra coloration applies only to herbaceous land cover, the green forests remained undisturbed.</w:t>
      </w:r>
    </w:p>
    <w:p w14:paraId="33B918F0" w14:textId="77777777" w:rsidR="00A27F39" w:rsidRDefault="00000000">
      <w:pPr>
        <w:spacing w:after="468"/>
        <w:ind w:left="7" w:right="14" w:firstLine="240"/>
      </w:pPr>
      <w:r>
        <w:t>We applied similar environmental color adjustments to the bare VCF layer to accentuate the polar desert of the high arctic (muted purple), al-pine areas (light gray), and the hot southwestern deserts (light red brown). Many other local adjustments are possible. For instance, according to the Köppen climate classification system, the 18-degree-centigrade isotherm for January average temperature defines tropical areas in the northern hemisphere. A slight increase in saturation for all land cover categories within this area (delineated by a diffuse boundary) would increase the vibrancy of tropical areas—bringing the colors on the map closer to our perceptions of geographic reality. Considering that tropical areas in North America account for a small percentage of the total area, as an added ben-efit (and depending on the design goals of the map) brighter natural colors could bring needed emphasis to the tropics.</w:t>
      </w:r>
    </w:p>
    <w:p w14:paraId="5EFE892D" w14:textId="77777777" w:rsidR="00A27F39" w:rsidRDefault="00000000">
      <w:pPr>
        <w:pStyle w:val="Heading4"/>
        <w:ind w:left="-5" w:right="193"/>
      </w:pPr>
      <w:r>
        <w:lastRenderedPageBreak/>
        <w:t>Accessorizing MODIS VCF</w:t>
      </w:r>
    </w:p>
    <w:p w14:paraId="65E162F4" w14:textId="77777777" w:rsidR="00A27F39" w:rsidRDefault="00000000">
      <w:pPr>
        <w:ind w:left="17" w:right="14"/>
      </w:pPr>
      <w:r>
        <w:t xml:space="preserve">MODIS VCF is not a complete data solution for making natural-color maps. While the natural manner in which it blends colors into one another is highly effective, it lacks important land cover categories one would expect to find on a map. To bring a natural-color map based on VCF to final completion requires supplemental data. For example, in VCF the “bare” category does not differentiate between sand, rock, and permanent ice and snow, etc. Any surface without biomass receives the bare classifica-tion, be it a gravel bar in Alaska or the concrete skyscrapers of </w:t>
      </w:r>
    </w:p>
    <w:p w14:paraId="129E2228" w14:textId="77777777" w:rsidR="00A27F39" w:rsidRDefault="00A27F39">
      <w:pPr>
        <w:sectPr w:rsidR="00A27F39">
          <w:footnotePr>
            <w:numRestart w:val="eachPage"/>
          </w:footnotePr>
          <w:type w:val="continuous"/>
          <w:pgSz w:w="12240" w:h="15840"/>
          <w:pgMar w:top="1440" w:right="773" w:bottom="1782" w:left="1440" w:header="720" w:footer="720" w:gutter="0"/>
          <w:cols w:num="2" w:space="720" w:equalWidth="0">
            <w:col w:w="3113" w:space="359"/>
            <w:col w:w="6555"/>
          </w:cols>
        </w:sectPr>
      </w:pPr>
    </w:p>
    <w:p w14:paraId="57910124" w14:textId="77777777" w:rsidR="00A27F39" w:rsidRDefault="00000000">
      <w:pPr>
        <w:ind w:left="17" w:right="14"/>
      </w:pPr>
      <w:r>
        <w:lastRenderedPageBreak/>
        <w:t xml:space="preserve">Manhattan. Looking again at the map </w:t>
      </w:r>
      <w:r>
        <w:tab/>
        <w:t>bare ground, rendering them invisible (Figure 15, left and right). Fixing this of North America, glaciers in northern</w:t>
      </w:r>
      <w:r>
        <w:tab/>
        <w:t>problem involved three steps—and two days of work. First, using the color Canada and Greenland appear with the</w:t>
      </w:r>
      <w:r>
        <w:tab/>
        <w:t xml:space="preserve">adjustment technique discussed previously, we assigned a muted purple tint to all same white color as the surrounding </w:t>
      </w:r>
      <w:r>
        <w:tab/>
        <w:t xml:space="preserve">bare areas (including the glaciers) in the high arctic to depict polar desert. Next, </w:t>
      </w:r>
      <w:r>
        <w:br w:type="page"/>
      </w:r>
    </w:p>
    <w:p w14:paraId="70E5AD26" w14:textId="77777777" w:rsidR="00A27F39" w:rsidRDefault="00000000">
      <w:pPr>
        <w:tabs>
          <w:tab w:val="center" w:pos="6594"/>
        </w:tabs>
        <w:ind w:left="0" w:firstLine="0"/>
      </w:pPr>
      <w:r>
        <w:lastRenderedPageBreak/>
        <w:t xml:space="preserve">we reprojected, rasterized, and </w:t>
      </w:r>
      <w:r>
        <w:tab/>
        <w:t xml:space="preserve">scale as white poly-gons, which contrasted with purple background in VCF to </w:t>
      </w:r>
    </w:p>
    <w:p w14:paraId="36307A4D" w14:textId="77777777" w:rsidR="00A27F39" w:rsidRDefault="00A27F39">
      <w:pPr>
        <w:sectPr w:rsidR="00A27F39">
          <w:footnotePr>
            <w:numRestart w:val="eachPage"/>
          </w:footnotePr>
          <w:pgSz w:w="12240" w:h="15840"/>
          <w:pgMar w:top="1440" w:right="816" w:bottom="1440" w:left="1440" w:header="720" w:footer="720" w:gutter="0"/>
          <w:cols w:space="720"/>
        </w:sectPr>
      </w:pPr>
    </w:p>
    <w:tbl>
      <w:tblPr>
        <w:tblStyle w:val="TableGrid"/>
        <w:tblW w:w="6170" w:type="dxa"/>
        <w:tblInd w:w="0" w:type="dxa"/>
        <w:tblLook w:val="04A0" w:firstRow="1" w:lastRow="0" w:firstColumn="1" w:lastColumn="0" w:noHBand="0" w:noVBand="1"/>
      </w:tblPr>
      <w:tblGrid>
        <w:gridCol w:w="3480"/>
        <w:gridCol w:w="2690"/>
      </w:tblGrid>
      <w:tr w:rsidR="00A27F39" w14:paraId="1CE5A56D" w14:textId="77777777">
        <w:trPr>
          <w:trHeight w:val="481"/>
        </w:trPr>
        <w:tc>
          <w:tcPr>
            <w:tcW w:w="3480" w:type="dxa"/>
            <w:tcBorders>
              <w:top w:val="nil"/>
              <w:left w:val="nil"/>
              <w:bottom w:val="nil"/>
              <w:right w:val="nil"/>
            </w:tcBorders>
          </w:tcPr>
          <w:p w14:paraId="7CD09A3C" w14:textId="77777777" w:rsidR="00A27F39" w:rsidRDefault="00000000">
            <w:pPr>
              <w:spacing w:after="0" w:line="259" w:lineRule="auto"/>
              <w:ind w:left="0" w:firstLine="0"/>
            </w:pPr>
            <w:r>
              <w:t>imported DCW (Digital Chart of the World) vector data at 1:2,000,000-</w:t>
            </w:r>
          </w:p>
        </w:tc>
        <w:tc>
          <w:tcPr>
            <w:tcW w:w="2690" w:type="dxa"/>
            <w:tcBorders>
              <w:top w:val="nil"/>
              <w:left w:val="nil"/>
              <w:bottom w:val="nil"/>
              <w:right w:val="nil"/>
            </w:tcBorders>
          </w:tcPr>
          <w:p w14:paraId="69B9EDD3" w14:textId="77777777" w:rsidR="00A27F39" w:rsidRDefault="00000000">
            <w:pPr>
              <w:spacing w:after="0" w:line="259" w:lineRule="auto"/>
              <w:ind w:left="0" w:firstLine="0"/>
            </w:pPr>
            <w:r>
              <w:t>show glacier</w:t>
            </w:r>
          </w:p>
        </w:tc>
      </w:tr>
      <w:tr w:rsidR="00A27F39" w14:paraId="0078D900" w14:textId="77777777">
        <w:trPr>
          <w:trHeight w:val="285"/>
        </w:trPr>
        <w:tc>
          <w:tcPr>
            <w:tcW w:w="3480" w:type="dxa"/>
            <w:tcBorders>
              <w:top w:val="nil"/>
              <w:left w:val="nil"/>
              <w:bottom w:val="nil"/>
              <w:right w:val="nil"/>
            </w:tcBorders>
          </w:tcPr>
          <w:p w14:paraId="3107FE0C" w14:textId="77777777" w:rsidR="00A27F39" w:rsidRDefault="00000000">
            <w:pPr>
              <w:spacing w:after="0" w:line="259" w:lineRule="auto"/>
              <w:ind w:left="240" w:firstLine="0"/>
            </w:pPr>
            <w:r>
              <w:rPr>
                <w:b/>
                <w:color w:val="FFFFFF"/>
                <w:sz w:val="18"/>
              </w:rPr>
              <w:t>Number 47, Winter 2004</w:t>
            </w:r>
          </w:p>
        </w:tc>
        <w:tc>
          <w:tcPr>
            <w:tcW w:w="2690" w:type="dxa"/>
            <w:tcBorders>
              <w:top w:val="nil"/>
              <w:left w:val="nil"/>
              <w:bottom w:val="nil"/>
              <w:right w:val="nil"/>
            </w:tcBorders>
          </w:tcPr>
          <w:p w14:paraId="1AA9D5B9" w14:textId="77777777" w:rsidR="00A27F39" w:rsidRDefault="00000000">
            <w:pPr>
              <w:spacing w:after="0" w:line="259" w:lineRule="auto"/>
              <w:ind w:left="180" w:firstLine="0"/>
            </w:pPr>
            <w:r>
              <w:rPr>
                <w:b/>
                <w:i/>
                <w:color w:val="FFFFFF"/>
                <w:sz w:val="24"/>
              </w:rPr>
              <w:t>cartographic perspectives</w:t>
            </w:r>
          </w:p>
        </w:tc>
      </w:tr>
    </w:tbl>
    <w:p w14:paraId="372990B8" w14:textId="77777777" w:rsidR="00A27F39" w:rsidRDefault="00000000">
      <w:pPr>
        <w:pStyle w:val="Heading3"/>
        <w:ind w:left="1016" w:right="5"/>
      </w:pPr>
      <w:r>
        <w:t>47</w:t>
      </w:r>
    </w:p>
    <w:p w14:paraId="50A1B3C4" w14:textId="77777777" w:rsidR="00A27F39" w:rsidRDefault="00000000">
      <w:pPr>
        <w:spacing w:after="224"/>
        <w:ind w:left="17" w:right="14"/>
      </w:pPr>
      <w:r>
        <w:t>shapes. As a final touch, in Photoshop we overprinted the white glaciers with gray-blue shaded relief to bring tonal modulation to their surfaces (Figure 16).</w:t>
      </w:r>
    </w:p>
    <w:p w14:paraId="667A5219" w14:textId="77777777" w:rsidR="00A27F39" w:rsidRDefault="00000000">
      <w:pPr>
        <w:spacing w:after="228"/>
        <w:ind w:left="7" w:right="14" w:firstLine="240"/>
      </w:pPr>
      <w:r>
        <w:t>Although not applicable to our map of North America, large deserts completely devoid of vegetation, such as the Sahara and the Rub al Khali in Arabia, expose another problem with VCF data for the bare category. Completely lacking in tonality, these areas appear flat and homogenous when colorized. Furthermore, the addition of shaded relief to these areas is often not enough to break the monotony. To bring tonal variation to the deserts, selectively swap in the “Blue Marble” image discussed earlier in this paper. Also derived from MODIS, the “Blue Marble” is a close kin to VCF and merges easily with it. For best results lighten and recolorize the entire “Blue Marble” image as desert beige using the Hue/Saturation dialog (Image/Adjustments/Hue/Saturation). Then copy and paste the recolorized “Blue Marble” image to replace the flat bare color in the lay-ered VCF file, retaining the bare VCF data as a mask. The Sahara will now appear as a mosaic of textured dune fields and rocky areas.</w:t>
      </w:r>
    </w:p>
    <w:p w14:paraId="7DAC787F" w14:textId="77777777" w:rsidR="00A27F39" w:rsidRDefault="00000000">
      <w:pPr>
        <w:ind w:left="7" w:right="14" w:firstLine="240"/>
      </w:pPr>
      <w:r>
        <w:t xml:space="preserve">Cities are another category requiring outside help on MODIS VCF. Although VCF depicts large urban areas mostly as bare, they appear indistinctly. For the </w:t>
      </w:r>
    </w:p>
    <w:p w14:paraId="5C97A429" w14:textId="77777777" w:rsidR="00A27F39" w:rsidRDefault="00000000">
      <w:pPr>
        <w:ind w:left="17" w:right="14"/>
      </w:pPr>
      <w:r>
        <w:t xml:space="preserve">North America map we used the USGS’s one-kilo-meter-resolution Global Land </w:t>
      </w:r>
    </w:p>
    <w:p w14:paraId="408194AF" w14:textId="77777777" w:rsidR="00A27F39" w:rsidRDefault="00000000">
      <w:pPr>
        <w:spacing w:after="483"/>
        <w:ind w:left="17" w:right="14"/>
      </w:pPr>
      <w:r>
        <w:rPr>
          <w:noProof/>
        </w:rPr>
        <w:drawing>
          <wp:anchor distT="0" distB="0" distL="114300" distR="114300" simplePos="0" relativeHeight="251711488" behindDoc="0" locked="0" layoutInCell="1" allowOverlap="0" wp14:anchorId="7B9AB7BB" wp14:editId="79878E3F">
            <wp:simplePos x="0" y="0"/>
            <wp:positionH relativeFrom="page">
              <wp:posOffset>914400</wp:posOffset>
            </wp:positionH>
            <wp:positionV relativeFrom="page">
              <wp:posOffset>457835</wp:posOffset>
            </wp:positionV>
            <wp:extent cx="6400800" cy="228600"/>
            <wp:effectExtent l="0" t="0" r="0" b="0"/>
            <wp:wrapTopAndBottom/>
            <wp:docPr id="6305" name="Picture 6305"/>
            <wp:cNvGraphicFramePr/>
            <a:graphic xmlns:a="http://schemas.openxmlformats.org/drawingml/2006/main">
              <a:graphicData uri="http://schemas.openxmlformats.org/drawingml/2006/picture">
                <pic:pic xmlns:pic="http://schemas.openxmlformats.org/drawingml/2006/picture">
                  <pic:nvPicPr>
                    <pic:cNvPr id="6305" name="Picture 6305"/>
                    <pic:cNvPicPr/>
                  </pic:nvPicPr>
                  <pic:blipFill>
                    <a:blip r:embed="rId66"/>
                    <a:stretch>
                      <a:fillRect/>
                    </a:stretch>
                  </pic:blipFill>
                  <pic:spPr>
                    <a:xfrm>
                      <a:off x="0" y="0"/>
                      <a:ext cx="6400800" cy="228600"/>
                    </a:xfrm>
                    <a:prstGeom prst="rect">
                      <a:avLst/>
                    </a:prstGeom>
                  </pic:spPr>
                </pic:pic>
              </a:graphicData>
            </a:graphic>
          </wp:anchor>
        </w:drawing>
      </w:r>
      <w:r>
        <w:t>Cover based on AVHRR as an add-on (see Appendix B for URL). Placing the AVHRR city data in layer mask with an associated layer color permitted easy adjustments to color, opacity, and blending. Looking elsewhere, the water layer extracted from MODIS VCF may also require replacement. While it is reasonably good for delineat-ing oceans and lakes, all but the widest rivers appear as discontinuous strings of pixels. Replacing open water areas and rivers with rasterized vector data from sources such as DCW is advisable in most cases. Doing this also requires the removal of the embedded water from the VCF land cover to prevent it from conflicting with the new water. We discuss a semiautomated Photoshop technique for removing embedded water in the next section. The portrayal of open water areas on natural-color maps also deserves consideration. The North America map in Figure 16 por-trays open water with hypsometric tints and shaded relief derived from ETOPO2 (2-minute Worldwide Bathymetry/Topography) data. It is ironic that a mapping style that so stridently eschews hypsography for terrestrial areas happens to work so well with hypsography in water areas. On the other hand, since no human has ever seen the ocean basins without water, portraying them with blue hypsometric tints and shading is the closest ap-proximation of natural colors that we have.</w:t>
      </w:r>
    </w:p>
    <w:p w14:paraId="4631C49B" w14:textId="77777777" w:rsidR="00A27F39" w:rsidRDefault="00000000">
      <w:pPr>
        <w:ind w:left="7" w:right="14" w:firstLine="240"/>
      </w:pPr>
      <w:r>
        <w:t xml:space="preserve">New MODIS VCF products are in the production pipeline based on more recent data. The University of Maryland, Global Land Cover Facil-ity plans to expand the forest and herbaceous categories. Forest (woody vegetation, more </w:t>
      </w:r>
      <w:r>
        <w:t xml:space="preserve">precisely), will include needleleaf and broadleaf, and evergreen and deciduous subcategories. Herbaceous will include new sub-categories for crops and shrubs. </w:t>
      </w:r>
    </w:p>
    <w:p w14:paraId="7E504FA3" w14:textId="77777777" w:rsidR="00A27F39" w:rsidRDefault="00000000">
      <w:pPr>
        <w:spacing w:after="264"/>
        <w:ind w:left="17" w:right="14"/>
      </w:pPr>
      <w:r>
        <w:t>These new data will give cartographers even more tools to make refined natural-color maps.</w:t>
      </w:r>
    </w:p>
    <w:p w14:paraId="6A0C1E8B" w14:textId="77777777" w:rsidR="00A27F39" w:rsidRDefault="00000000">
      <w:pPr>
        <w:spacing w:after="237" w:line="259" w:lineRule="auto"/>
        <w:ind w:left="-5"/>
      </w:pPr>
      <w:r>
        <w:rPr>
          <w:b/>
        </w:rPr>
        <w:t>D</w:t>
      </w:r>
      <w:r>
        <w:rPr>
          <w:b/>
          <w:sz w:val="14"/>
        </w:rPr>
        <w:t>esign and</w:t>
      </w:r>
      <w:r>
        <w:rPr>
          <w:b/>
        </w:rPr>
        <w:t xml:space="preserve"> P</w:t>
      </w:r>
      <w:r>
        <w:rPr>
          <w:b/>
          <w:sz w:val="14"/>
        </w:rPr>
        <w:t>roduction</w:t>
      </w:r>
      <w:r>
        <w:rPr>
          <w:b/>
        </w:rPr>
        <w:t xml:space="preserve"> T</w:t>
      </w:r>
      <w:r>
        <w:rPr>
          <w:b/>
          <w:sz w:val="14"/>
        </w:rPr>
        <w:t>ips</w:t>
      </w:r>
    </w:p>
    <w:p w14:paraId="6DFC9DC6" w14:textId="77777777" w:rsidR="00A27F39" w:rsidRDefault="00000000">
      <w:pPr>
        <w:ind w:left="17" w:right="14"/>
      </w:pPr>
      <w:r>
        <w:t>This last section provides design and production tips for making naturalcolor maps and managing land cover data. Because of space limitations and the ever-changing nature of software, the intent of Photoshop tips described here is to give you design ideas and point you in the right pro-cedural direction. The website for this article contains additional resources related to the discussed tips (see Appendix B). Prior experience with</w:t>
      </w:r>
      <w:r>
        <w:br w:type="page"/>
      </w:r>
    </w:p>
    <w:p w14:paraId="0F3DA89F" w14:textId="77777777" w:rsidR="00A27F39" w:rsidRDefault="00000000">
      <w:pPr>
        <w:spacing w:after="589" w:line="259" w:lineRule="auto"/>
        <w:ind w:left="0" w:firstLine="0"/>
      </w:pPr>
      <w:r>
        <w:rPr>
          <w:noProof/>
        </w:rPr>
        <w:lastRenderedPageBreak/>
        <w:drawing>
          <wp:inline distT="0" distB="0" distL="0" distR="0" wp14:anchorId="6068F6C1" wp14:editId="35CF2B4C">
            <wp:extent cx="1984375" cy="1398905"/>
            <wp:effectExtent l="0" t="0" r="0" b="0"/>
            <wp:docPr id="6422" name="Picture 6422"/>
            <wp:cNvGraphicFramePr/>
            <a:graphic xmlns:a="http://schemas.openxmlformats.org/drawingml/2006/main">
              <a:graphicData uri="http://schemas.openxmlformats.org/drawingml/2006/picture">
                <pic:pic xmlns:pic="http://schemas.openxmlformats.org/drawingml/2006/picture">
                  <pic:nvPicPr>
                    <pic:cNvPr id="6422" name="Picture 6422"/>
                    <pic:cNvPicPr/>
                  </pic:nvPicPr>
                  <pic:blipFill>
                    <a:blip r:embed="rId128"/>
                    <a:stretch>
                      <a:fillRect/>
                    </a:stretch>
                  </pic:blipFill>
                  <pic:spPr>
                    <a:xfrm>
                      <a:off x="0" y="0"/>
                      <a:ext cx="1984375" cy="1398905"/>
                    </a:xfrm>
                    <a:prstGeom prst="rect">
                      <a:avLst/>
                    </a:prstGeom>
                  </pic:spPr>
                </pic:pic>
              </a:graphicData>
            </a:graphic>
          </wp:inline>
        </w:drawing>
      </w:r>
    </w:p>
    <w:p w14:paraId="4B7AA09F" w14:textId="77777777" w:rsidR="00A27F39" w:rsidRDefault="00000000">
      <w:pPr>
        <w:spacing w:after="3" w:line="260" w:lineRule="auto"/>
      </w:pPr>
      <w:r>
        <w:rPr>
          <w:i/>
          <w:sz w:val="16"/>
        </w:rPr>
        <w:t>Figure 16. (left) The final map primarily based on MODIS VCF data. (right) The top five Photoshop layers contain supplemental data added to the MODIS VCF base. (see page 76 for larger color version)</w:t>
      </w:r>
    </w:p>
    <w:p w14:paraId="3A70CAD4" w14:textId="77777777" w:rsidR="00A27F39" w:rsidRDefault="00A27F39">
      <w:pPr>
        <w:sectPr w:rsidR="00A27F39">
          <w:footnotePr>
            <w:numRestart w:val="eachPage"/>
          </w:footnotePr>
          <w:type w:val="continuous"/>
          <w:pgSz w:w="12240" w:h="15840"/>
          <w:pgMar w:top="1440" w:right="893" w:bottom="1924" w:left="1440" w:header="720" w:footer="720" w:gutter="0"/>
          <w:cols w:num="2" w:space="720" w:equalWidth="0">
            <w:col w:w="6559" w:space="401"/>
            <w:col w:w="2947"/>
          </w:cols>
        </w:sectPr>
      </w:pPr>
    </w:p>
    <w:p w14:paraId="14220368" w14:textId="77777777" w:rsidR="00A27F39" w:rsidRDefault="00000000">
      <w:pPr>
        <w:spacing w:after="8" w:line="254" w:lineRule="auto"/>
        <w:ind w:left="-5"/>
      </w:pPr>
      <w:r>
        <w:rPr>
          <w:i/>
          <w:sz w:val="24"/>
        </w:rPr>
        <w:lastRenderedPageBreak/>
        <w:t xml:space="preserve">“It is ironic that a mapping style that so stridently eschews </w:t>
      </w:r>
      <w:r>
        <w:rPr>
          <w:i/>
          <w:sz w:val="24"/>
        </w:rPr>
        <w:tab/>
        <w:t xml:space="preserve">hypsography in water areas.” hypsography for terrestrial areas happens to work so well with </w:t>
      </w:r>
    </w:p>
    <w:p w14:paraId="77E95ED5" w14:textId="77777777" w:rsidR="00A27F39" w:rsidRDefault="00000000">
      <w:pPr>
        <w:pStyle w:val="Heading3"/>
        <w:tabs>
          <w:tab w:val="center" w:pos="480"/>
          <w:tab w:val="center" w:pos="4915"/>
          <w:tab w:val="center" w:pos="8335"/>
        </w:tabs>
        <w:spacing w:after="13" w:line="249" w:lineRule="auto"/>
        <w:ind w:left="0" w:firstLine="0"/>
        <w:jc w:val="left"/>
      </w:pPr>
      <w:r>
        <w:rPr>
          <w:rFonts w:ascii="Calibri" w:eastAsia="Calibri" w:hAnsi="Calibri" w:cs="Calibri"/>
          <w:b w:val="0"/>
          <w:color w:val="000000"/>
          <w:sz w:val="22"/>
        </w:rPr>
        <w:tab/>
      </w:r>
      <w:r>
        <w:t>48</w:t>
      </w:r>
      <w:r>
        <w:tab/>
      </w:r>
      <w:r>
        <w:rPr>
          <w:i/>
        </w:rPr>
        <w:t>cartographic perspectives</w:t>
      </w:r>
      <w:r>
        <w:rPr>
          <w:i/>
        </w:rPr>
        <w:tab/>
      </w:r>
      <w:r>
        <w:rPr>
          <w:sz w:val="18"/>
        </w:rPr>
        <w:t xml:space="preserve">Number 47, </w:t>
      </w:r>
    </w:p>
    <w:p w14:paraId="4EE7F81B" w14:textId="77777777" w:rsidR="00A27F39" w:rsidRDefault="00A27F39">
      <w:pPr>
        <w:sectPr w:rsidR="00A27F39">
          <w:footnotePr>
            <w:numRestart w:val="eachPage"/>
          </w:footnotePr>
          <w:pgSz w:w="12240" w:h="15840"/>
          <w:pgMar w:top="1440" w:right="960" w:bottom="1440" w:left="1440" w:header="720" w:footer="720" w:gutter="0"/>
          <w:cols w:space="720"/>
        </w:sectPr>
      </w:pPr>
    </w:p>
    <w:p w14:paraId="3425FED9" w14:textId="77777777" w:rsidR="00A27F39" w:rsidRDefault="00000000">
      <w:pPr>
        <w:pStyle w:val="Heading4"/>
        <w:spacing w:after="2896" w:line="265" w:lineRule="auto"/>
        <w:ind w:left="290"/>
        <w:jc w:val="left"/>
      </w:pPr>
      <w:r>
        <w:rPr>
          <w:color w:val="FFFFFF"/>
          <w:sz w:val="18"/>
        </w:rPr>
        <w:t>Winter 2004</w:t>
      </w:r>
    </w:p>
    <w:p w14:paraId="30AE98E9" w14:textId="77777777" w:rsidR="00A27F39" w:rsidRDefault="00000000">
      <w:pPr>
        <w:spacing w:after="4616" w:line="260" w:lineRule="auto"/>
        <w:ind w:right="-15"/>
        <w:jc w:val="right"/>
      </w:pPr>
      <w:r>
        <w:rPr>
          <w:i/>
          <w:sz w:val="24"/>
        </w:rPr>
        <w:t>“Excessive topographic detail at small map scales only pollutes the background landcover colors and detracts from our understanding of major topographic structures.”</w:t>
      </w:r>
    </w:p>
    <w:p w14:paraId="352CE076" w14:textId="77777777" w:rsidR="00A27F39" w:rsidRDefault="00000000">
      <w:pPr>
        <w:spacing w:after="3" w:line="260" w:lineRule="auto"/>
        <w:ind w:left="197" w:right="-15"/>
        <w:jc w:val="right"/>
      </w:pPr>
      <w:r>
        <w:rPr>
          <w:noProof/>
        </w:rPr>
        <w:drawing>
          <wp:anchor distT="0" distB="0" distL="114300" distR="114300" simplePos="0" relativeHeight="251712512" behindDoc="0" locked="0" layoutInCell="1" allowOverlap="0" wp14:anchorId="67BCCCA3" wp14:editId="510374BC">
            <wp:simplePos x="0" y="0"/>
            <wp:positionH relativeFrom="page">
              <wp:posOffset>457200</wp:posOffset>
            </wp:positionH>
            <wp:positionV relativeFrom="page">
              <wp:posOffset>457200</wp:posOffset>
            </wp:positionV>
            <wp:extent cx="6400800" cy="228600"/>
            <wp:effectExtent l="0" t="0" r="0" b="0"/>
            <wp:wrapTopAndBottom/>
            <wp:docPr id="6429" name="Picture 6429"/>
            <wp:cNvGraphicFramePr/>
            <a:graphic xmlns:a="http://schemas.openxmlformats.org/drawingml/2006/main">
              <a:graphicData uri="http://schemas.openxmlformats.org/drawingml/2006/picture">
                <pic:pic xmlns:pic="http://schemas.openxmlformats.org/drawingml/2006/picture">
                  <pic:nvPicPr>
                    <pic:cNvPr id="6429" name="Picture 6429"/>
                    <pic:cNvPicPr/>
                  </pic:nvPicPr>
                  <pic:blipFill>
                    <a:blip r:embed="rId66"/>
                    <a:stretch>
                      <a:fillRect/>
                    </a:stretch>
                  </pic:blipFill>
                  <pic:spPr>
                    <a:xfrm>
                      <a:off x="0" y="0"/>
                      <a:ext cx="6400800" cy="228600"/>
                    </a:xfrm>
                    <a:prstGeom prst="rect">
                      <a:avLst/>
                    </a:prstGeom>
                  </pic:spPr>
                </pic:pic>
              </a:graphicData>
            </a:graphic>
          </wp:anchor>
        </w:drawing>
      </w:r>
      <w:r>
        <w:rPr>
          <w:i/>
          <w:sz w:val="24"/>
        </w:rPr>
        <w:t>“A cleaner and brighter alternative is to let the land cover colors themselves do double duty as a base tone for the shaded relief.”</w:t>
      </w:r>
    </w:p>
    <w:p w14:paraId="15ABE317" w14:textId="77777777" w:rsidR="00A27F39" w:rsidRDefault="00000000">
      <w:pPr>
        <w:spacing w:after="226" w:line="254" w:lineRule="auto"/>
        <w:ind w:right="4"/>
        <w:jc w:val="both"/>
      </w:pPr>
      <w:r>
        <w:t xml:space="preserve">Adobe Photoshop is helpful. And given the large files involved, so too </w:t>
      </w:r>
      <w:r>
        <w:t>is a graphics workstation with large amounts of physical RAM, scratch disk space, and file storage.</w:t>
      </w:r>
    </w:p>
    <w:p w14:paraId="7E33A31F" w14:textId="77777777" w:rsidR="00A27F39" w:rsidRDefault="00000000">
      <w:pPr>
        <w:pStyle w:val="Heading4"/>
        <w:ind w:left="-5" w:right="193"/>
      </w:pPr>
      <w:r>
        <w:t>Tip 1: Combining shaded relief and land cover data</w:t>
      </w:r>
    </w:p>
    <w:p w14:paraId="1E05DE31" w14:textId="77777777" w:rsidR="00A27F39" w:rsidRDefault="00000000">
      <w:pPr>
        <w:spacing w:after="536" w:line="254" w:lineRule="auto"/>
        <w:ind w:right="4"/>
        <w:jc w:val="both"/>
      </w:pPr>
      <w:r>
        <w:t>Shaded relief is an essential component on all natural-color maps (Figure 17). However, the textures in shaded relief and those found in land cover, if clumsily combined, have the potential to become heavy and messy. The following will help you use shaded relief more effectively with land cover data:</w:t>
      </w:r>
    </w:p>
    <w:p w14:paraId="6229AFED" w14:textId="77777777" w:rsidR="00A27F39" w:rsidRDefault="00000000">
      <w:pPr>
        <w:numPr>
          <w:ilvl w:val="0"/>
          <w:numId w:val="6"/>
        </w:numPr>
        <w:spacing w:after="300"/>
        <w:ind w:right="14" w:hanging="240"/>
      </w:pPr>
      <w:r>
        <w:t>Show shaded relief and land cover with roughly equal emphasis. Despite the considerable effort that goes into transforming raw land cover data into a natural-color base, for the greater graphical good, do not to print these colors too boldly. The same rule applies to shaded relief. The relative visual prominence of shaded relief and land cover varies on a map depending on viewing distance. Up close the shaded relief appears more dominant as a dimensional texture. By comparison, when viewed from farther away land cover colors on the map become the more noticeable feature, appearing as broad generalized zones.</w:t>
      </w:r>
    </w:p>
    <w:p w14:paraId="744F04CA" w14:textId="77777777" w:rsidR="00A27F39" w:rsidRDefault="00000000">
      <w:pPr>
        <w:numPr>
          <w:ilvl w:val="0"/>
          <w:numId w:val="6"/>
        </w:numPr>
        <w:spacing w:after="537"/>
        <w:ind w:right="14" w:hanging="240"/>
      </w:pPr>
      <w:r>
        <w:t>Generalize shaded relief at reduced scales. Although land cover colors reduce to smaller sizes with no visible harm, shaded relief is not as elastic. Excessive topographic detail at small map scales only pollutes the background landcover colors and detracts from our understand-ing of major topographic structures. Repurposing a natural-color map from, for instance, wall map size to textbook size requires replacing the shaded relief with a more generalized version. As a general rule the resolution of a DEM used to generate shaded relief should be equal to or less than that of the land cover. For example, if a land cover image is 10,000 pixels wide, the DEM used to generate the shaded relief might be 7,000 pixels wide. The resulting shaded relief is then upsampled (or rendered) to 10,000 pixels wide for final compositing with the land cover. The need for generalized shaded relief applies to all maps and not just those with natural colors.</w:t>
      </w:r>
    </w:p>
    <w:p w14:paraId="1677B697" w14:textId="77777777" w:rsidR="00A27F39" w:rsidRDefault="00000000">
      <w:pPr>
        <w:numPr>
          <w:ilvl w:val="0"/>
          <w:numId w:val="6"/>
        </w:numPr>
        <w:ind w:right="14" w:hanging="240"/>
      </w:pPr>
      <w:r>
        <w:t xml:space="preserve">Remove shaded relief tones from flat areas. A typical shaded relief contains tonal values of 10 to 20 percent density in flat lowland areas. They serve as a neutral base upon which other topographic features, modeled by light and shadows, project upward or downward in a three-dimensional manner. While tones in flat areas are desirable for stand-alone shaded relief, the overall image becomes too dark when merged with land cover colors. A cleaner and brighter alternative is to let the land cover colors themselves do double duty as a base tone for the shaded relief. To do this use Curves </w:t>
      </w:r>
    </w:p>
    <w:p w14:paraId="09A4866A" w14:textId="77777777" w:rsidR="00A27F39" w:rsidRDefault="00000000">
      <w:pPr>
        <w:ind w:left="290" w:right="14"/>
      </w:pPr>
      <w:r>
        <w:t xml:space="preserve">(Image/Adjustments/Curves) or Levels (Image/Adjustments/Levels) to clip the tonal range of the shaded relief just enough to remove tones from the flat </w:t>
      </w:r>
    </w:p>
    <w:p w14:paraId="07C555E5" w14:textId="77777777" w:rsidR="00A27F39" w:rsidRDefault="00A27F39">
      <w:pPr>
        <w:sectPr w:rsidR="00A27F39">
          <w:footnotePr>
            <w:numRestart w:val="eachPage"/>
          </w:footnotePr>
          <w:type w:val="continuous"/>
          <w:pgSz w:w="12240" w:h="15840"/>
          <w:pgMar w:top="1440" w:right="820" w:bottom="1440" w:left="1520" w:header="720" w:footer="720" w:gutter="0"/>
          <w:cols w:num="2" w:space="720" w:equalWidth="0">
            <w:col w:w="3011" w:space="359"/>
            <w:col w:w="6530"/>
          </w:cols>
        </w:sectPr>
      </w:pPr>
    </w:p>
    <w:p w14:paraId="387CED50" w14:textId="77777777" w:rsidR="00A27F39" w:rsidRDefault="00000000">
      <w:pPr>
        <w:ind w:left="290" w:right="1597"/>
      </w:pPr>
      <w:r>
        <w:t xml:space="preserve">areas. This procedure works best </w:t>
      </w:r>
      <w:r>
        <w:tab/>
        <w:t xml:space="preserve">detail in the brightest highlighted slopes and denswith a shaded relief possessing a full tonal range including fine </w:t>
      </w:r>
    </w:p>
    <w:p w14:paraId="2BA8D59A" w14:textId="77777777" w:rsidR="00A27F39" w:rsidRDefault="00A27F39">
      <w:pPr>
        <w:sectPr w:rsidR="00A27F39">
          <w:footnotePr>
            <w:numRestart w:val="eachPage"/>
          </w:footnotePr>
          <w:type w:val="continuous"/>
          <w:pgSz w:w="12240" w:h="15840"/>
          <w:pgMar w:top="1440" w:right="1440" w:bottom="1440" w:left="1440" w:header="720" w:footer="720" w:gutter="0"/>
          <w:cols w:space="720"/>
        </w:sectPr>
      </w:pPr>
    </w:p>
    <w:p w14:paraId="07174FFD" w14:textId="77777777" w:rsidR="00A27F39" w:rsidRDefault="00000000">
      <w:pPr>
        <w:spacing w:after="61"/>
        <w:ind w:left="290" w:right="14"/>
      </w:pPr>
      <w:r>
        <w:lastRenderedPageBreak/>
        <w:t xml:space="preserve">the shaded relief will lack body </w:t>
      </w:r>
    </w:p>
    <w:p w14:paraId="246444A0" w14:textId="77777777" w:rsidR="00A27F39" w:rsidRDefault="00000000">
      <w:pPr>
        <w:pStyle w:val="Heading2"/>
        <w:spacing w:after="421"/>
        <w:ind w:left="3645" w:right="184" w:hanging="3420"/>
      </w:pPr>
      <w:r>
        <w:rPr>
          <w:i w:val="0"/>
          <w:sz w:val="18"/>
        </w:rPr>
        <w:t>Number 47, Winter 2004</w:t>
      </w:r>
      <w:r>
        <w:rPr>
          <w:i w:val="0"/>
          <w:sz w:val="18"/>
        </w:rPr>
        <w:tab/>
      </w:r>
      <w:r>
        <w:t xml:space="preserve">cartographic perspectives </w:t>
      </w:r>
      <w:r>
        <w:rPr>
          <w:i w:val="0"/>
        </w:rPr>
        <w:t>49</w:t>
      </w:r>
    </w:p>
    <w:p w14:paraId="35A96BF1" w14:textId="77777777" w:rsidR="00A27F39" w:rsidRDefault="00000000">
      <w:pPr>
        <w:spacing w:after="470"/>
        <w:ind w:left="247" w:right="75" w:hanging="240"/>
      </w:pPr>
      <w:r>
        <w:rPr>
          <w:sz w:val="24"/>
        </w:rPr>
        <w:t xml:space="preserve">• </w:t>
      </w:r>
      <w:r>
        <w:t>Show illumination. The illuminated slopes on a shaded relief are almost as important as shadowed slopes. They enhance the apparent three dimensionality of a shaded relief, giving it an embossed look and also lightening the image. To add supplemental illumination to a shaded relief, first create a Hue/Saturation adjustment layer (Layer/ New Adjustment Layer/Hue/Saturation). Next, copy and paste the grayscale shaded relief into the adjustment layer’s layer mask. Then, in the layer mask, use Curves to choke the shaded relief tonal range so that all areas except illuminated slopes are black. For the final step double click on the adjustment layer icon to open the Hue/Saturation dialog and move the Lightness slider to the right until the illuminated slopes look appropriately bright. In Figure 16, the third layer from the top shows an illumination adjustment layer in Photoshop. A lowreso-lution version of this file is available on the website of this paper for you to download and examine.</w:t>
      </w:r>
    </w:p>
    <w:p w14:paraId="3F9ED0C5" w14:textId="77777777" w:rsidR="00A27F39" w:rsidRDefault="00000000">
      <w:pPr>
        <w:spacing w:after="464"/>
        <w:ind w:left="7" w:right="14" w:firstLine="240"/>
      </w:pPr>
      <w:r>
        <w:t>The adjustment layer technique also works well for displaying shaded relief shadows. The advantage is that the darkening preserves the varying colors below. For example, forest green becomes a darker green, desert beige becomes a darker beige, and so forth. The final result is a natu-ral-color map with more pure natural colors. Creating shadows with a Hue/Saturation adjustment layer is similar to the illumination technique described above. But this time invert the shaded relief (shadowed slopes should be lightest) and move the Lightness slider to the left (start with set-tings between –55 and –30).</w:t>
      </w:r>
    </w:p>
    <w:p w14:paraId="4ABBF5B3" w14:textId="77777777" w:rsidR="00A27F39" w:rsidRDefault="00000000">
      <w:pPr>
        <w:pStyle w:val="Heading3"/>
        <w:spacing w:after="229" w:line="256" w:lineRule="auto"/>
        <w:ind w:left="-5" w:right="193"/>
        <w:jc w:val="both"/>
      </w:pPr>
      <w:r>
        <w:rPr>
          <w:color w:val="000000"/>
          <w:sz w:val="20"/>
        </w:rPr>
        <w:t>Tip 2: Legend design</w:t>
      </w:r>
    </w:p>
    <w:tbl>
      <w:tblPr>
        <w:tblStyle w:val="TableGrid"/>
        <w:tblpPr w:vertAnchor="page" w:horzAnchor="page" w:tblpX="1720" w:tblpY="1440"/>
        <w:tblOverlap w:val="never"/>
        <w:tblW w:w="9481" w:type="dxa"/>
        <w:tblInd w:w="0" w:type="dxa"/>
        <w:tblLook w:val="04A0" w:firstRow="1" w:lastRow="0" w:firstColumn="1" w:lastColumn="0" w:noHBand="0" w:noVBand="1"/>
      </w:tblPr>
      <w:tblGrid>
        <w:gridCol w:w="3380"/>
        <w:gridCol w:w="6101"/>
      </w:tblGrid>
      <w:tr w:rsidR="00A27F39" w14:paraId="66A479A9" w14:textId="77777777">
        <w:trPr>
          <w:trHeight w:val="467"/>
        </w:trPr>
        <w:tc>
          <w:tcPr>
            <w:tcW w:w="3380" w:type="dxa"/>
            <w:tcBorders>
              <w:top w:val="nil"/>
              <w:left w:val="nil"/>
              <w:bottom w:val="nil"/>
              <w:right w:val="nil"/>
            </w:tcBorders>
          </w:tcPr>
          <w:p w14:paraId="27CDAF97" w14:textId="77777777" w:rsidR="00A27F39" w:rsidRDefault="00000000">
            <w:pPr>
              <w:spacing w:after="0" w:line="259" w:lineRule="auto"/>
              <w:ind w:left="0" w:right="528" w:firstLine="0"/>
            </w:pPr>
            <w:r>
              <w:t xml:space="preserve">est shadowed slopes. Be careful not to remove too much tone, or </w:t>
            </w:r>
          </w:p>
        </w:tc>
        <w:tc>
          <w:tcPr>
            <w:tcW w:w="6101" w:type="dxa"/>
            <w:tcBorders>
              <w:top w:val="nil"/>
              <w:left w:val="nil"/>
              <w:bottom w:val="nil"/>
              <w:right w:val="nil"/>
            </w:tcBorders>
          </w:tcPr>
          <w:p w14:paraId="18D60C59" w14:textId="77777777" w:rsidR="00A27F39" w:rsidRDefault="00000000">
            <w:pPr>
              <w:spacing w:after="0" w:line="259" w:lineRule="auto"/>
              <w:ind w:left="80" w:firstLine="0"/>
            </w:pPr>
            <w:r>
              <w:t>and appear spindly. Using the Eyedropper tool and the Info palette permits the removal of tones with numerical precision.</w:t>
            </w:r>
          </w:p>
        </w:tc>
      </w:tr>
    </w:tbl>
    <w:p w14:paraId="4EDC4599" w14:textId="77777777" w:rsidR="00A27F39" w:rsidRDefault="00000000">
      <w:pPr>
        <w:spacing w:after="226"/>
        <w:ind w:left="17" w:right="14"/>
      </w:pPr>
      <w:r>
        <w:rPr>
          <w:noProof/>
        </w:rPr>
        <w:drawing>
          <wp:anchor distT="0" distB="0" distL="114300" distR="114300" simplePos="0" relativeHeight="251713536" behindDoc="0" locked="0" layoutInCell="1" allowOverlap="0" wp14:anchorId="0CA2433E" wp14:editId="47FA4710">
            <wp:simplePos x="0" y="0"/>
            <wp:positionH relativeFrom="page">
              <wp:posOffset>914400</wp:posOffset>
            </wp:positionH>
            <wp:positionV relativeFrom="page">
              <wp:posOffset>457835</wp:posOffset>
            </wp:positionV>
            <wp:extent cx="6400800" cy="228600"/>
            <wp:effectExtent l="0" t="0" r="0" b="0"/>
            <wp:wrapTopAndBottom/>
            <wp:docPr id="6628" name="Picture 6628"/>
            <wp:cNvGraphicFramePr/>
            <a:graphic xmlns:a="http://schemas.openxmlformats.org/drawingml/2006/main">
              <a:graphicData uri="http://schemas.openxmlformats.org/drawingml/2006/picture">
                <pic:pic xmlns:pic="http://schemas.openxmlformats.org/drawingml/2006/picture">
                  <pic:nvPicPr>
                    <pic:cNvPr id="6628" name="Picture 6628"/>
                    <pic:cNvPicPr/>
                  </pic:nvPicPr>
                  <pic:blipFill>
                    <a:blip r:embed="rId66"/>
                    <a:stretch>
                      <a:fillRect/>
                    </a:stretch>
                  </pic:blipFill>
                  <pic:spPr>
                    <a:xfrm>
                      <a:off x="0" y="0"/>
                      <a:ext cx="6400800" cy="228600"/>
                    </a:xfrm>
                    <a:prstGeom prst="rect">
                      <a:avLst/>
                    </a:prstGeom>
                  </pic:spPr>
                </pic:pic>
              </a:graphicData>
            </a:graphic>
          </wp:anchor>
        </w:drawing>
      </w:r>
      <w:r>
        <w:t>Despite Shelton’s misgivings about their usefulness, legends do play an important role even on well-designed maps. Readers expect to find legends on maps, and cartographers are partial to displaying them. If a legend is a little redundant, that is a lesser problem than having no legend and uniformed mapreaders. Having said that, the design of legends on natural-color maps is worthy of reexamination. The traditional map legend explains natural colors with small, rectangular color filled boxes ar-ranged neatly in a row and separated from one another. Typically a black casing line bounds these boxes. Such a portrayal disassociates the legend colors from one another and, of greater concern, from their counterparts on the map. If the map uses shaded relief and the legend does not, the communication disconnect is even greater.</w:t>
      </w:r>
    </w:p>
    <w:p w14:paraId="7366EC6D" w14:textId="77777777" w:rsidR="00A27F39" w:rsidRDefault="00000000">
      <w:pPr>
        <w:spacing w:after="470"/>
        <w:ind w:left="7" w:right="14" w:firstLine="240"/>
      </w:pPr>
      <w:r>
        <w:t>To improve the design of traditional legends on natural-color maps, consider doing the following: remove the black casing lines, place the col-ored boxes in a contiguous row, include shaded relief, and, perhaps, blend the colors (Figure 18, examples 1-4). The idea is for the legend to mimic colors on the map as closely as possible while still maintaining order. For another step toward this goal think about using a natural legend (Figure 18, example 5). Placing legend labels on an icon of the map itself com-municates the meaning of colors directly and unambiguously to readers. Compared to traditional legends, the disadvantages of natural legends are that they require more space and are less tidy.</w:t>
      </w:r>
    </w:p>
    <w:p w14:paraId="4E88F660" w14:textId="77777777" w:rsidR="00A27F39" w:rsidRDefault="00000000">
      <w:pPr>
        <w:pStyle w:val="Heading3"/>
        <w:spacing w:after="229" w:line="256" w:lineRule="auto"/>
        <w:ind w:left="-5" w:right="193"/>
        <w:jc w:val="both"/>
      </w:pPr>
      <w:r>
        <w:rPr>
          <w:color w:val="000000"/>
          <w:sz w:val="20"/>
        </w:rPr>
        <w:t>Tip 3: Mapping urban extents</w:t>
      </w:r>
    </w:p>
    <w:p w14:paraId="7760A68D" w14:textId="77777777" w:rsidR="00A27F39" w:rsidRDefault="00000000">
      <w:pPr>
        <w:ind w:left="17" w:right="273"/>
      </w:pPr>
      <w:r>
        <w:t>Besides the making of naturalcolor maps, land cover data is a useful product for mapping urban areas as a stand-alone category on general</w:t>
      </w:r>
      <w:r>
        <w:br w:type="page"/>
      </w:r>
    </w:p>
    <w:p w14:paraId="51E25BB8" w14:textId="77777777" w:rsidR="00A27F39" w:rsidRDefault="00000000">
      <w:pPr>
        <w:spacing w:after="1915" w:line="269" w:lineRule="auto"/>
        <w:ind w:left="-5"/>
      </w:pPr>
      <w:r>
        <w:rPr>
          <w:i/>
          <w:sz w:val="23"/>
        </w:rPr>
        <w:lastRenderedPageBreak/>
        <w:t>“Despite Shelton’s misgivings about their usefulness, legends do play an important role even on well-designed maps.”</w:t>
      </w:r>
    </w:p>
    <w:p w14:paraId="73E57C48" w14:textId="77777777" w:rsidR="00A27F39" w:rsidRDefault="00000000">
      <w:pPr>
        <w:spacing w:after="0" w:line="259" w:lineRule="auto"/>
        <w:ind w:left="0" w:firstLine="0"/>
      </w:pPr>
      <w:r>
        <w:rPr>
          <w:noProof/>
        </w:rPr>
        <w:drawing>
          <wp:inline distT="0" distB="0" distL="0" distR="0" wp14:anchorId="67850AB9" wp14:editId="75F95A35">
            <wp:extent cx="1984375" cy="1088390"/>
            <wp:effectExtent l="0" t="0" r="0" b="0"/>
            <wp:docPr id="6709" name="Picture 6709"/>
            <wp:cNvGraphicFramePr/>
            <a:graphic xmlns:a="http://schemas.openxmlformats.org/drawingml/2006/main">
              <a:graphicData uri="http://schemas.openxmlformats.org/drawingml/2006/picture">
                <pic:pic xmlns:pic="http://schemas.openxmlformats.org/drawingml/2006/picture">
                  <pic:nvPicPr>
                    <pic:cNvPr id="6709" name="Picture 6709"/>
                    <pic:cNvPicPr/>
                  </pic:nvPicPr>
                  <pic:blipFill>
                    <a:blip r:embed="rId129"/>
                    <a:stretch>
                      <a:fillRect/>
                    </a:stretch>
                  </pic:blipFill>
                  <pic:spPr>
                    <a:xfrm>
                      <a:off x="0" y="0"/>
                      <a:ext cx="1984375" cy="1088390"/>
                    </a:xfrm>
                    <a:prstGeom prst="rect">
                      <a:avLst/>
                    </a:prstGeom>
                  </pic:spPr>
                </pic:pic>
              </a:graphicData>
            </a:graphic>
          </wp:inline>
        </w:drawing>
      </w:r>
    </w:p>
    <w:p w14:paraId="45DDB936" w14:textId="77777777" w:rsidR="00A27F39" w:rsidRDefault="00A27F39">
      <w:pPr>
        <w:sectPr w:rsidR="00A27F39">
          <w:footnotePr>
            <w:numRestart w:val="eachPage"/>
          </w:footnotePr>
          <w:pgSz w:w="12240" w:h="15840"/>
          <w:pgMar w:top="1440" w:right="843" w:bottom="1466" w:left="1440" w:header="720" w:footer="720" w:gutter="0"/>
          <w:cols w:num="2" w:space="720" w:equalWidth="0">
            <w:col w:w="6538" w:space="387"/>
            <w:col w:w="3032"/>
          </w:cols>
        </w:sectPr>
      </w:pPr>
    </w:p>
    <w:p w14:paraId="66172B66" w14:textId="77777777" w:rsidR="00A27F39" w:rsidRDefault="00000000">
      <w:pPr>
        <w:spacing w:after="2612" w:line="260" w:lineRule="auto"/>
        <w:ind w:left="6970"/>
      </w:pPr>
      <w:r>
        <w:rPr>
          <w:i/>
          <w:sz w:val="16"/>
        </w:rPr>
        <w:t>Figure 17. Shaded relief merged with a natural-color base made from MODIS VCF data. (see page 77 for larger color version)</w:t>
      </w:r>
    </w:p>
    <w:p w14:paraId="21E8DFA4" w14:textId="77777777" w:rsidR="00A27F39" w:rsidRDefault="00000000">
      <w:pPr>
        <w:spacing w:after="0" w:line="259" w:lineRule="auto"/>
        <w:ind w:left="6956" w:right="-119" w:firstLine="0"/>
      </w:pPr>
      <w:r>
        <w:rPr>
          <w:noProof/>
        </w:rPr>
        <w:drawing>
          <wp:inline distT="0" distB="0" distL="0" distR="0" wp14:anchorId="7A069EE2" wp14:editId="6B0A3910">
            <wp:extent cx="1984375" cy="713105"/>
            <wp:effectExtent l="0" t="0" r="0" b="0"/>
            <wp:docPr id="6711" name="Picture 6711"/>
            <wp:cNvGraphicFramePr/>
            <a:graphic xmlns:a="http://schemas.openxmlformats.org/drawingml/2006/main">
              <a:graphicData uri="http://schemas.openxmlformats.org/drawingml/2006/picture">
                <pic:pic xmlns:pic="http://schemas.openxmlformats.org/drawingml/2006/picture">
                  <pic:nvPicPr>
                    <pic:cNvPr id="6711" name="Picture 6711"/>
                    <pic:cNvPicPr/>
                  </pic:nvPicPr>
                  <pic:blipFill>
                    <a:blip r:embed="rId130"/>
                    <a:stretch>
                      <a:fillRect/>
                    </a:stretch>
                  </pic:blipFill>
                  <pic:spPr>
                    <a:xfrm>
                      <a:off x="0" y="0"/>
                      <a:ext cx="1984375" cy="713105"/>
                    </a:xfrm>
                    <a:prstGeom prst="rect">
                      <a:avLst/>
                    </a:prstGeom>
                  </pic:spPr>
                </pic:pic>
              </a:graphicData>
            </a:graphic>
          </wp:inline>
        </w:drawing>
      </w:r>
      <w:r>
        <w:br w:type="page"/>
      </w:r>
    </w:p>
    <w:p w14:paraId="7DD86C84" w14:textId="77777777" w:rsidR="00A27F39" w:rsidRDefault="00000000">
      <w:pPr>
        <w:spacing w:after="3" w:line="260" w:lineRule="auto"/>
        <w:ind w:left="6970"/>
      </w:pPr>
      <w:r>
        <w:rPr>
          <w:i/>
          <w:sz w:val="16"/>
        </w:rPr>
        <w:lastRenderedPageBreak/>
        <w:t xml:space="preserve">Figure 18. (1–4) Variants of the traditional legend. (5) A natural legend. Legend portrayal </w:t>
      </w:r>
      <w:r>
        <w:br w:type="page"/>
      </w:r>
    </w:p>
    <w:p w14:paraId="72C81144" w14:textId="77777777" w:rsidR="00A27F39" w:rsidRDefault="00000000">
      <w:pPr>
        <w:spacing w:after="3" w:line="260" w:lineRule="auto"/>
        <w:ind w:right="3208"/>
      </w:pPr>
      <w:r>
        <w:rPr>
          <w:i/>
          <w:sz w:val="16"/>
        </w:rPr>
        <w:lastRenderedPageBreak/>
        <w:t>becomes less abstract and more cartographically realistic from left to right. (see page 77 for larger color version)</w:t>
      </w:r>
    </w:p>
    <w:p w14:paraId="004B4D93" w14:textId="77777777" w:rsidR="00A27F39" w:rsidRDefault="00000000">
      <w:pPr>
        <w:pStyle w:val="Heading3"/>
        <w:tabs>
          <w:tab w:val="center" w:pos="500"/>
          <w:tab w:val="center" w:pos="4935"/>
          <w:tab w:val="center" w:pos="8355"/>
        </w:tabs>
        <w:spacing w:after="3"/>
        <w:ind w:left="0" w:firstLine="0"/>
        <w:jc w:val="left"/>
      </w:pPr>
      <w:r>
        <w:rPr>
          <w:rFonts w:ascii="Calibri" w:eastAsia="Calibri" w:hAnsi="Calibri" w:cs="Calibri"/>
          <w:b w:val="0"/>
          <w:color w:val="000000"/>
          <w:sz w:val="22"/>
        </w:rPr>
        <w:tab/>
      </w:r>
      <w:r>
        <w:t>50</w:t>
      </w:r>
      <w:r>
        <w:tab/>
      </w:r>
      <w:r>
        <w:rPr>
          <w:i/>
        </w:rPr>
        <w:t>cartographic perspectives</w:t>
      </w:r>
      <w:r>
        <w:rPr>
          <w:i/>
        </w:rPr>
        <w:tab/>
      </w:r>
      <w:r>
        <w:rPr>
          <w:sz w:val="18"/>
        </w:rPr>
        <w:t xml:space="preserve">Number 47, </w:t>
      </w:r>
    </w:p>
    <w:p w14:paraId="63EBBB38" w14:textId="77777777" w:rsidR="00A27F39" w:rsidRDefault="00000000">
      <w:pPr>
        <w:pStyle w:val="Heading4"/>
        <w:spacing w:after="199" w:line="265" w:lineRule="auto"/>
        <w:ind w:left="375"/>
        <w:jc w:val="left"/>
      </w:pPr>
      <w:r>
        <w:rPr>
          <w:color w:val="FFFFFF"/>
          <w:sz w:val="18"/>
        </w:rPr>
        <w:t>Winter 2004</w:t>
      </w:r>
    </w:p>
    <w:p w14:paraId="657A43BC" w14:textId="77777777" w:rsidR="00A27F39" w:rsidRDefault="00000000">
      <w:pPr>
        <w:spacing w:after="186" w:line="259" w:lineRule="auto"/>
        <w:ind w:left="0" w:firstLine="0"/>
      </w:pPr>
      <w:r>
        <w:rPr>
          <w:noProof/>
        </w:rPr>
        <w:drawing>
          <wp:inline distT="0" distB="0" distL="0" distR="0" wp14:anchorId="023C097C" wp14:editId="54449876">
            <wp:extent cx="1984375" cy="1322705"/>
            <wp:effectExtent l="0" t="0" r="0" b="0"/>
            <wp:docPr id="6750" name="Picture 6750"/>
            <wp:cNvGraphicFramePr/>
            <a:graphic xmlns:a="http://schemas.openxmlformats.org/drawingml/2006/main">
              <a:graphicData uri="http://schemas.openxmlformats.org/drawingml/2006/picture">
                <pic:pic xmlns:pic="http://schemas.openxmlformats.org/drawingml/2006/picture">
                  <pic:nvPicPr>
                    <pic:cNvPr id="6750" name="Picture 6750"/>
                    <pic:cNvPicPr/>
                  </pic:nvPicPr>
                  <pic:blipFill>
                    <a:blip r:embed="rId131"/>
                    <a:stretch>
                      <a:fillRect/>
                    </a:stretch>
                  </pic:blipFill>
                  <pic:spPr>
                    <a:xfrm>
                      <a:off x="0" y="0"/>
                      <a:ext cx="1984375" cy="1322705"/>
                    </a:xfrm>
                    <a:prstGeom prst="rect">
                      <a:avLst/>
                    </a:prstGeom>
                  </pic:spPr>
                </pic:pic>
              </a:graphicData>
            </a:graphic>
          </wp:inline>
        </w:drawing>
      </w:r>
    </w:p>
    <w:p w14:paraId="1E857D35" w14:textId="77777777" w:rsidR="00A27F39" w:rsidRDefault="00000000">
      <w:pPr>
        <w:spacing w:after="5720" w:line="260" w:lineRule="auto"/>
        <w:ind w:right="6881"/>
      </w:pPr>
      <w:r>
        <w:rPr>
          <w:noProof/>
        </w:rPr>
        <w:drawing>
          <wp:anchor distT="0" distB="0" distL="114300" distR="114300" simplePos="0" relativeHeight="251714560" behindDoc="0" locked="0" layoutInCell="1" allowOverlap="0" wp14:anchorId="6699CC78" wp14:editId="35461420">
            <wp:simplePos x="0" y="0"/>
            <wp:positionH relativeFrom="page">
              <wp:posOffset>457200</wp:posOffset>
            </wp:positionH>
            <wp:positionV relativeFrom="page">
              <wp:posOffset>457200</wp:posOffset>
            </wp:positionV>
            <wp:extent cx="6400800" cy="228600"/>
            <wp:effectExtent l="0" t="0" r="0" b="0"/>
            <wp:wrapTopAndBottom/>
            <wp:docPr id="6748" name="Picture 6748"/>
            <wp:cNvGraphicFramePr/>
            <a:graphic xmlns:a="http://schemas.openxmlformats.org/drawingml/2006/main">
              <a:graphicData uri="http://schemas.openxmlformats.org/drawingml/2006/picture">
                <pic:pic xmlns:pic="http://schemas.openxmlformats.org/drawingml/2006/picture">
                  <pic:nvPicPr>
                    <pic:cNvPr id="6748" name="Picture 6748"/>
                    <pic:cNvPicPr/>
                  </pic:nvPicPr>
                  <pic:blipFill>
                    <a:blip r:embed="rId66"/>
                    <a:stretch>
                      <a:fillRect/>
                    </a:stretch>
                  </pic:blipFill>
                  <pic:spPr>
                    <a:xfrm>
                      <a:off x="0" y="0"/>
                      <a:ext cx="6400800" cy="228600"/>
                    </a:xfrm>
                    <a:prstGeom prst="rect">
                      <a:avLst/>
                    </a:prstGeom>
                  </pic:spPr>
                </pic:pic>
              </a:graphicData>
            </a:graphic>
          </wp:anchor>
        </w:drawing>
      </w:r>
      <w:r>
        <w:rPr>
          <w:i/>
          <w:sz w:val="16"/>
        </w:rPr>
        <w:t>Figure 19. Using the Median filter to generalize urban land cover data. (see page 78 for larger color version)</w:t>
      </w:r>
    </w:p>
    <w:p w14:paraId="0221220A" w14:textId="77777777" w:rsidR="00A27F39" w:rsidRDefault="00000000">
      <w:pPr>
        <w:spacing w:after="190" w:line="259" w:lineRule="auto"/>
        <w:ind w:left="-4" w:firstLine="0"/>
      </w:pPr>
      <w:r>
        <w:rPr>
          <w:noProof/>
        </w:rPr>
        <w:drawing>
          <wp:inline distT="0" distB="0" distL="0" distR="0" wp14:anchorId="5C7EE51E" wp14:editId="0B289368">
            <wp:extent cx="1984375" cy="1331595"/>
            <wp:effectExtent l="0" t="0" r="0" b="0"/>
            <wp:docPr id="6752" name="Picture 6752"/>
            <wp:cNvGraphicFramePr/>
            <a:graphic xmlns:a="http://schemas.openxmlformats.org/drawingml/2006/main">
              <a:graphicData uri="http://schemas.openxmlformats.org/drawingml/2006/picture">
                <pic:pic xmlns:pic="http://schemas.openxmlformats.org/drawingml/2006/picture">
                  <pic:nvPicPr>
                    <pic:cNvPr id="6752" name="Picture 6752"/>
                    <pic:cNvPicPr/>
                  </pic:nvPicPr>
                  <pic:blipFill>
                    <a:blip r:embed="rId132"/>
                    <a:stretch>
                      <a:fillRect/>
                    </a:stretch>
                  </pic:blipFill>
                  <pic:spPr>
                    <a:xfrm>
                      <a:off x="0" y="0"/>
                      <a:ext cx="1984375" cy="1331595"/>
                    </a:xfrm>
                    <a:prstGeom prst="rect">
                      <a:avLst/>
                    </a:prstGeom>
                  </pic:spPr>
                </pic:pic>
              </a:graphicData>
            </a:graphic>
          </wp:inline>
        </w:drawing>
      </w:r>
    </w:p>
    <w:p w14:paraId="4C238D8F" w14:textId="77777777" w:rsidR="00A27F39" w:rsidRDefault="00000000">
      <w:pPr>
        <w:spacing w:after="3" w:line="260" w:lineRule="auto"/>
        <w:ind w:right="6938"/>
      </w:pPr>
      <w:r>
        <w:rPr>
          <w:i/>
          <w:sz w:val="16"/>
        </w:rPr>
        <w:t>Figure 20. Using the Actions palette in Photoshop to spread shoreline pixels outward. (see page 79 for larger color version)</w:t>
      </w:r>
    </w:p>
    <w:p w14:paraId="0AFA7C13" w14:textId="77777777" w:rsidR="00A27F39" w:rsidRDefault="00A27F39">
      <w:pPr>
        <w:sectPr w:rsidR="00A27F39">
          <w:footnotePr>
            <w:numRestart w:val="eachPage"/>
          </w:footnotePr>
          <w:type w:val="continuous"/>
          <w:pgSz w:w="12240" w:h="15840"/>
          <w:pgMar w:top="1440" w:right="838" w:bottom="1567" w:left="1440" w:header="720" w:footer="720" w:gutter="0"/>
          <w:cols w:space="720"/>
        </w:sectPr>
      </w:pPr>
    </w:p>
    <w:p w14:paraId="46769635" w14:textId="77777777" w:rsidR="00A27F39" w:rsidRDefault="00000000">
      <w:pPr>
        <w:spacing w:after="468"/>
        <w:ind w:left="17" w:right="14"/>
      </w:pPr>
      <w:r>
        <w:lastRenderedPageBreak/>
        <w:t xml:space="preserve">maps. Isolating urban areas from the other categories in NLCD (and other categorical land cover data) is simple to do with the Magic Wand tool. Hint: set the tolerance to zero and do not choose the antialiasing and contiguous options. Having selected the urban areas, invert the selection (Selection/Inverse) and fill all of the other land cover categories with white. The image should now look something like Figure 19 (upper left). The next potential issue is one of generalization. Because the urban catego-ries in NLCD include </w:t>
      </w:r>
      <w:r>
        <w:t>transportation, depending on the scale of your data, discontinuous roads and other stray pixels make for a noisy image. The Median filter (Filter/Noise/Median) in Photoshop permits the removal of unwanted pixels below a threshold of interest (Figure 19, upper right). Moving the radius setting to the right increases the amount of generaliza-tion. Be sure to apply the Median filter using nearest neighbor interpola-tion (Preferences/General/Image Interpolation) to prevent the urban colors from blurring.</w:t>
      </w:r>
    </w:p>
    <w:p w14:paraId="4E6D36A9" w14:textId="77777777" w:rsidR="00A27F39" w:rsidRDefault="00000000">
      <w:pPr>
        <w:pStyle w:val="Heading4"/>
        <w:ind w:left="-5" w:right="193"/>
      </w:pPr>
      <w:r>
        <w:t>Tip 4: Shoreline buffering</w:t>
      </w:r>
    </w:p>
    <w:p w14:paraId="4ED6CF34" w14:textId="77777777" w:rsidR="00A27F39" w:rsidRDefault="00000000">
      <w:pPr>
        <w:ind w:left="17" w:right="14"/>
      </w:pPr>
      <w:r>
        <w:t xml:space="preserve">Any cartographer who has worked with data from two or more sources on the same map is familiar with the problem of misregistration, especially when </w:t>
      </w:r>
      <w:r>
        <w:br w:type="page"/>
      </w:r>
    </w:p>
    <w:p w14:paraId="21D7E79E" w14:textId="77777777" w:rsidR="00A27F39" w:rsidRDefault="00000000">
      <w:pPr>
        <w:spacing w:after="470"/>
        <w:ind w:left="17" w:right="14"/>
      </w:pPr>
      <w:r>
        <w:lastRenderedPageBreak/>
        <w:t xml:space="preserve">merging raster images and vector linework. For example, match-ing raster land cover data to vector water bodies often reveals unwanted fringing pixels and data gaps—the stair-stepped pixel boundaries don’t match smooth-edged vector shapes. This problem is solved by growing the land cover pixels outward—a process called buffering in GIS applica-tions—so that they fall under the edges of vector water bodies (Dunlavey, 2002). A similar procedure is also available in </w:t>
      </w:r>
      <w:r>
        <w:t>Photoshop if you know what buttons to click:</w:t>
      </w:r>
    </w:p>
    <w:p w14:paraId="72DD5730" w14:textId="77777777" w:rsidR="00A27F39" w:rsidRDefault="00000000">
      <w:pPr>
        <w:numPr>
          <w:ilvl w:val="0"/>
          <w:numId w:val="7"/>
        </w:numPr>
        <w:ind w:right="14" w:hanging="296"/>
      </w:pPr>
      <w:r>
        <w:t>To start, open your land cover image in RGB or CMYK color mode and double check that Photoshop is set to use nearest neighbor inter-polation (Preferences/General/Image Interpolation).</w:t>
      </w:r>
    </w:p>
    <w:p w14:paraId="3066AE85" w14:textId="77777777" w:rsidR="00A27F39" w:rsidRDefault="00000000">
      <w:pPr>
        <w:numPr>
          <w:ilvl w:val="0"/>
          <w:numId w:val="7"/>
        </w:numPr>
        <w:ind w:right="14" w:hanging="296"/>
      </w:pPr>
      <w:r>
        <w:t>Select and delete all water pixels so they are now transparent (Figure 20, upper left).</w:t>
      </w:r>
      <w:r>
        <w:br w:type="page"/>
      </w:r>
    </w:p>
    <w:p w14:paraId="6E41F550" w14:textId="77777777" w:rsidR="00A27F39" w:rsidRDefault="00000000">
      <w:pPr>
        <w:numPr>
          <w:ilvl w:val="0"/>
          <w:numId w:val="7"/>
        </w:numPr>
        <w:ind w:right="14" w:hanging="296"/>
      </w:pPr>
      <w:r>
        <w:lastRenderedPageBreak/>
        <w:t>Duplicate the land cover layer.</w:t>
      </w:r>
    </w:p>
    <w:p w14:paraId="736CE576" w14:textId="77777777" w:rsidR="00A27F39" w:rsidRDefault="00000000">
      <w:pPr>
        <w:numPr>
          <w:ilvl w:val="0"/>
          <w:numId w:val="7"/>
        </w:numPr>
        <w:ind w:right="14" w:hanging="296"/>
      </w:pPr>
      <w:r>
        <w:t>Select the Move tool in the Tool palette. Then on the keyboard press the up arrow cursor once. The image will move up one pixel.</w:t>
      </w:r>
    </w:p>
    <w:p w14:paraId="33ABD32F" w14:textId="77777777" w:rsidR="00A27F39" w:rsidRDefault="00000000">
      <w:pPr>
        <w:numPr>
          <w:ilvl w:val="0"/>
          <w:numId w:val="7"/>
        </w:numPr>
        <w:ind w:right="14" w:hanging="296"/>
      </w:pPr>
      <w:r>
        <w:t>Merge the copied layer with original below.</w:t>
      </w:r>
    </w:p>
    <w:p w14:paraId="61D17A87" w14:textId="77777777" w:rsidR="00A27F39" w:rsidRDefault="00000000">
      <w:pPr>
        <w:numPr>
          <w:ilvl w:val="0"/>
          <w:numId w:val="7"/>
        </w:numPr>
        <w:ind w:right="14" w:hanging="296"/>
      </w:pPr>
      <w:r>
        <w:t>Duplicate the merged layer and repeat steps 4 and 5. But this time nudge the copied layer to the right.</w:t>
      </w:r>
    </w:p>
    <w:p w14:paraId="3C567FAF" w14:textId="77777777" w:rsidR="00A27F39" w:rsidRDefault="00000000">
      <w:pPr>
        <w:numPr>
          <w:ilvl w:val="0"/>
          <w:numId w:val="7"/>
        </w:numPr>
        <w:ind w:right="14" w:hanging="296"/>
      </w:pPr>
      <w:r>
        <w:t xml:space="preserve">Repeat this process two more times, nudging the copied layer </w:t>
      </w:r>
      <w:r>
        <w:t>down and then to the left respectively.</w:t>
      </w:r>
      <w:r>
        <w:br w:type="page"/>
      </w:r>
    </w:p>
    <w:p w14:paraId="5D6D32F7" w14:textId="77777777" w:rsidR="00A27F39" w:rsidRDefault="00000000">
      <w:pPr>
        <w:ind w:left="7" w:right="14" w:firstLine="240"/>
      </w:pPr>
      <w:r>
        <w:lastRenderedPageBreak/>
        <w:t xml:space="preserve">Each cycle of copying, nudging, and merging the image grows edge pixels outward by one pixel. Apply the steps repeatedly as needed until all misregistration gaps disappear. </w:t>
      </w:r>
    </w:p>
    <w:p w14:paraId="41491821" w14:textId="77777777" w:rsidR="00A27F39" w:rsidRDefault="00000000">
      <w:pPr>
        <w:ind w:left="17" w:right="79"/>
      </w:pPr>
      <w:r>
        <w:t>Alternatively, record your steps in the Actions palette and the save the results for one-click replays (Figure 20, bottom). We have built a Photoshop action that automates this process. It is available on the article website for both Mac and PC.</w:t>
      </w:r>
      <w:r>
        <w:br w:type="page"/>
      </w:r>
    </w:p>
    <w:tbl>
      <w:tblPr>
        <w:tblStyle w:val="TableGrid"/>
        <w:tblpPr w:vertAnchor="text" w:horzAnchor="margin"/>
        <w:tblOverlap w:val="never"/>
        <w:tblW w:w="10080" w:type="dxa"/>
        <w:tblInd w:w="0" w:type="dxa"/>
        <w:tblLook w:val="04A0" w:firstRow="1" w:lastRow="0" w:firstColumn="1" w:lastColumn="0" w:noHBand="0" w:noVBand="1"/>
      </w:tblPr>
      <w:tblGrid>
        <w:gridCol w:w="10080"/>
      </w:tblGrid>
      <w:tr w:rsidR="00A27F39" w14:paraId="18BBAE44" w14:textId="77777777">
        <w:trPr>
          <w:trHeight w:val="712"/>
        </w:trPr>
        <w:tc>
          <w:tcPr>
            <w:tcW w:w="9694" w:type="dxa"/>
            <w:tcBorders>
              <w:top w:val="nil"/>
              <w:left w:val="nil"/>
              <w:bottom w:val="nil"/>
              <w:right w:val="nil"/>
            </w:tcBorders>
            <w:vAlign w:val="bottom"/>
          </w:tcPr>
          <w:p w14:paraId="2C2F8122" w14:textId="77777777" w:rsidR="00A27F39" w:rsidRDefault="00000000">
            <w:pPr>
              <w:spacing w:after="359" w:line="259" w:lineRule="auto"/>
              <w:ind w:left="0" w:firstLine="0"/>
            </w:pPr>
            <w:r>
              <w:rPr>
                <w:noProof/>
              </w:rPr>
              <w:lastRenderedPageBreak/>
              <w:drawing>
                <wp:inline distT="0" distB="0" distL="0" distR="0" wp14:anchorId="2EABB8A6" wp14:editId="0CD7972B">
                  <wp:extent cx="6400800" cy="228600"/>
                  <wp:effectExtent l="0" t="0" r="0" b="0"/>
                  <wp:docPr id="6863" name="Picture 6863"/>
                  <wp:cNvGraphicFramePr/>
                  <a:graphic xmlns:a="http://schemas.openxmlformats.org/drawingml/2006/main">
                    <a:graphicData uri="http://schemas.openxmlformats.org/drawingml/2006/picture">
                      <pic:pic xmlns:pic="http://schemas.openxmlformats.org/drawingml/2006/picture">
                        <pic:nvPicPr>
                          <pic:cNvPr id="6863" name="Picture 6863"/>
                          <pic:cNvPicPr/>
                        </pic:nvPicPr>
                        <pic:blipFill>
                          <a:blip r:embed="rId66"/>
                          <a:stretch>
                            <a:fillRect/>
                          </a:stretch>
                        </pic:blipFill>
                        <pic:spPr>
                          <a:xfrm>
                            <a:off x="0" y="0"/>
                            <a:ext cx="6400800" cy="228600"/>
                          </a:xfrm>
                          <a:prstGeom prst="rect">
                            <a:avLst/>
                          </a:prstGeom>
                        </pic:spPr>
                      </pic:pic>
                    </a:graphicData>
                  </a:graphic>
                </wp:inline>
              </w:drawing>
            </w:r>
          </w:p>
          <w:p w14:paraId="3579B258" w14:textId="77777777" w:rsidR="00A27F39" w:rsidRDefault="00000000">
            <w:pPr>
              <w:spacing w:after="0" w:line="259" w:lineRule="auto"/>
              <w:ind w:left="3480" w:right="38" w:hanging="3480"/>
            </w:pPr>
            <w:r>
              <w:rPr>
                <w:b/>
              </w:rPr>
              <w:t>Tip 5: Land cover removal</w:t>
            </w:r>
            <w:r>
              <w:rPr>
                <w:b/>
              </w:rPr>
              <w:tab/>
            </w:r>
            <w:r>
              <w:t>Just because a category for land cover exists doesn’t mean that you have to accept it. For example, the pixelized depiction of rivers and lakes is often too noisy and irregular for display on a map, requiring removal</w:t>
            </w:r>
          </w:p>
        </w:tc>
      </w:tr>
    </w:tbl>
    <w:p w14:paraId="73192770" w14:textId="77777777" w:rsidR="00A27F39" w:rsidRDefault="00000000">
      <w:pPr>
        <w:pStyle w:val="Heading2"/>
        <w:spacing w:after="350"/>
        <w:ind w:left="3645" w:right="184" w:hanging="3420"/>
      </w:pPr>
      <w:r>
        <w:rPr>
          <w:i w:val="0"/>
          <w:sz w:val="18"/>
        </w:rPr>
        <w:t>Number 47, Winter 2004</w:t>
      </w:r>
      <w:r>
        <w:rPr>
          <w:i w:val="0"/>
          <w:sz w:val="18"/>
        </w:rPr>
        <w:tab/>
      </w:r>
      <w:r>
        <w:t xml:space="preserve">cartographic perspectives </w:t>
      </w:r>
      <w:r>
        <w:rPr>
          <w:i w:val="0"/>
        </w:rPr>
        <w:t>51</w:t>
      </w:r>
    </w:p>
    <w:p w14:paraId="270AF17E" w14:textId="77777777" w:rsidR="00A27F39" w:rsidRDefault="00000000">
      <w:pPr>
        <w:spacing w:after="229"/>
        <w:ind w:left="17" w:right="14"/>
      </w:pPr>
      <w:r>
        <w:t xml:space="preserve">from the raster land cover data and showing it instead with vector lines in a drawing software application. Beyond issues of accuracy, considering that hundreds of thousands of pixels might be water on a land cover im-age, manually replacing them with the Clone Stamp tool is not a realistic option. The Dust &amp; Scratches filter offers a quicker and more accurate solution. It reads the </w:t>
      </w:r>
      <w:r>
        <w:lastRenderedPageBreak/>
        <w:t>tonal contrast in an image and replaces pixels beyond a specified threshold with nearby unaffected pixels. In Figure 21, for ex-ample, the green forest color that dominates the image replaces the black lakes. Follow these steps to remove imbedded water from an image:</w:t>
      </w:r>
    </w:p>
    <w:p w14:paraId="69DF47B6" w14:textId="77777777" w:rsidR="00A27F39" w:rsidRDefault="00000000">
      <w:pPr>
        <w:numPr>
          <w:ilvl w:val="0"/>
          <w:numId w:val="8"/>
        </w:numPr>
        <w:ind w:right="144" w:hanging="296"/>
      </w:pPr>
      <w:r>
        <w:t>Select all water pixels and fill them with black.</w:t>
      </w:r>
    </w:p>
    <w:p w14:paraId="35CF0243" w14:textId="77777777" w:rsidR="00A27F39" w:rsidRDefault="00000000">
      <w:pPr>
        <w:numPr>
          <w:ilvl w:val="0"/>
          <w:numId w:val="8"/>
        </w:numPr>
        <w:spacing w:after="226" w:line="254" w:lineRule="auto"/>
        <w:ind w:right="144" w:hanging="296"/>
      </w:pPr>
      <w:r>
        <w:t xml:space="preserve">Use the Dust &amp; Scratches filter (Filter/Noise/Dust &amp; Scratches) to infill the black-filled water bodies. (Be sure to </w:t>
      </w:r>
      <w:r>
        <w:t>use nearest neighbor interpolation.) Experiment with different radius and threshold set-tings until the black water bodies disappear. The settings will vary depending on the contrast range in your image.</w:t>
      </w:r>
    </w:p>
    <w:p w14:paraId="61968274" w14:textId="77777777" w:rsidR="00A27F39" w:rsidRDefault="00000000">
      <w:pPr>
        <w:spacing w:after="464"/>
        <w:ind w:left="17" w:right="14"/>
      </w:pPr>
      <w:r>
        <w:t xml:space="preserve">It is the authors’ hope that this paper spurs renewed interest in natural-color mapping. The digital procedures presented in this paper, we believe, will permit many more cartographers to make natural-color maps. The combination of Adobe Photoshop software and raster land cover data now provides a means of producing attractive natural-color maps that, dare we say, rival those made by Shelton. But good looks are only part of the story. Compared to manual methods, digital production yields maps of much greater accuracy. Map-readers can confidently assume that the pixels representing forests, fields, and fells are where they should be. New land cover data, such as MODIS VCF, which blends land cover categories into one another, provides readers with insights about the indistinct vegetative boundaries found in nature. For example, the colors </w:t>
      </w:r>
      <w:r>
        <w:lastRenderedPageBreak/>
        <w:t xml:space="preserve">representing forest and herbaceous land combine in Africa to form a third category: savan-nah. The amount of blending between, say, green forest and tawny grass-land allows readers to gauge intuitively the relative vegetative content for any given area. And the use of shaded relief provides additional insights about the relationship of topography and vegetation. Making complex geospatial information such as this easy for inexperienced map-readers to grasp is what cartographic communication is all about. That </w:t>
      </w:r>
      <w:r>
        <w:t>natural-color maps are also visually pleasing and attract and hold our attention only adds to their effectiveness, in the words of Shelton, as “instruments of communication.”</w:t>
      </w:r>
    </w:p>
    <w:p w14:paraId="66178C3B" w14:textId="77777777" w:rsidR="00A27F39" w:rsidRDefault="00000000">
      <w:pPr>
        <w:ind w:left="7" w:right="14" w:firstLine="290"/>
      </w:pPr>
      <w:r>
        <w:t xml:space="preserve">Digital production has largely removed the economic and time dis-incentives that have been associated with the making of natural-color maps in the past. Most of the data discussed in this paper is in the public domain and available online for free (see Appendix B). Adobe Photoshop, although relatively expensive, is already part of the software toolkit on many cartographers’ computers. Most of the time needed for making natural-color maps digitally is spent in tedious data management chores: finding and downloading large data files, converting obscure formats, and reprojecting and registering shaded relief and land cover data. Compared to the manual era, however, the time needed for making a digital natural-color map now requires days rather than weeks or </w:t>
      </w:r>
      <w:r>
        <w:lastRenderedPageBreak/>
        <w:t>months. Once the data is ready, the procedures and examples we have described explain how to design and produce natural-color maps. Switching your thought pro-cesses from data management mode to a more creative mindset is a key to success. Because critical design decisions occur at the end of the project when time is often running short, one must resist the temptation to rush to completion.</w:t>
      </w:r>
    </w:p>
    <w:p w14:paraId="306BA972" w14:textId="77777777" w:rsidR="00A27F39" w:rsidRDefault="00A27F39">
      <w:pPr>
        <w:sectPr w:rsidR="00A27F39">
          <w:footnotePr>
            <w:numRestart w:val="eachPage"/>
          </w:footnotePr>
          <w:type w:val="continuous"/>
          <w:pgSz w:w="12240" w:h="15840"/>
          <w:pgMar w:top="721" w:right="771" w:bottom="10904" w:left="1440" w:header="720" w:footer="720" w:gutter="0"/>
          <w:cols w:num="2" w:space="720" w:equalWidth="0">
            <w:col w:w="3084" w:space="419"/>
            <w:col w:w="6526"/>
          </w:cols>
        </w:sectPr>
      </w:pPr>
    </w:p>
    <w:p w14:paraId="2D50577A" w14:textId="77777777" w:rsidR="00A27F39" w:rsidRDefault="00000000">
      <w:pPr>
        <w:tabs>
          <w:tab w:val="center" w:pos="7604"/>
        </w:tabs>
        <w:spacing w:after="325" w:line="259" w:lineRule="auto"/>
        <w:ind w:left="0" w:firstLine="0"/>
      </w:pPr>
      <w:r>
        <w:rPr>
          <w:noProof/>
        </w:rPr>
        <w:lastRenderedPageBreak/>
        <w:drawing>
          <wp:inline distT="0" distB="0" distL="0" distR="0" wp14:anchorId="45CEFE73" wp14:editId="3104539A">
            <wp:extent cx="1984375" cy="1356360"/>
            <wp:effectExtent l="0" t="0" r="0" b="0"/>
            <wp:docPr id="7020" name="Picture 7020"/>
            <wp:cNvGraphicFramePr/>
            <a:graphic xmlns:a="http://schemas.openxmlformats.org/drawingml/2006/main">
              <a:graphicData uri="http://schemas.openxmlformats.org/drawingml/2006/picture">
                <pic:pic xmlns:pic="http://schemas.openxmlformats.org/drawingml/2006/picture">
                  <pic:nvPicPr>
                    <pic:cNvPr id="7020" name="Picture 7020"/>
                    <pic:cNvPicPr/>
                  </pic:nvPicPr>
                  <pic:blipFill>
                    <a:blip r:embed="rId133"/>
                    <a:stretch>
                      <a:fillRect/>
                    </a:stretch>
                  </pic:blipFill>
                  <pic:spPr>
                    <a:xfrm>
                      <a:off x="0" y="0"/>
                      <a:ext cx="1984375" cy="1356360"/>
                    </a:xfrm>
                    <a:prstGeom prst="rect">
                      <a:avLst/>
                    </a:prstGeom>
                  </pic:spPr>
                </pic:pic>
              </a:graphicData>
            </a:graphic>
          </wp:inline>
        </w:drawing>
      </w:r>
      <w:r>
        <w:tab/>
        <w:t>CONCLUSION</w:t>
      </w:r>
    </w:p>
    <w:p w14:paraId="7E38ADB8" w14:textId="77777777" w:rsidR="00A27F39" w:rsidRDefault="00000000">
      <w:pPr>
        <w:spacing w:after="3" w:line="260" w:lineRule="auto"/>
        <w:ind w:right="3091"/>
      </w:pPr>
      <w:r>
        <w:rPr>
          <w:i/>
          <w:sz w:val="16"/>
        </w:rPr>
        <w:t>Figure 21. Removing drainages from NLCD with the Dust &amp; Scratches filter. (see page 80 for larger color version)</w:t>
      </w:r>
      <w:r>
        <w:br w:type="page"/>
      </w:r>
    </w:p>
    <w:p w14:paraId="5F6D7A35" w14:textId="77777777" w:rsidR="00A27F39" w:rsidRDefault="00000000">
      <w:pPr>
        <w:spacing w:after="8" w:line="254" w:lineRule="auto"/>
        <w:ind w:left="6970"/>
      </w:pPr>
      <w:r>
        <w:rPr>
          <w:i/>
          <w:sz w:val="24"/>
        </w:rPr>
        <w:lastRenderedPageBreak/>
        <w:t xml:space="preserve">“The combination of Adobe </w:t>
      </w:r>
    </w:p>
    <w:p w14:paraId="05F62198" w14:textId="77777777" w:rsidR="00A27F39" w:rsidRDefault="00000000">
      <w:pPr>
        <w:spacing w:after="8" w:line="254" w:lineRule="auto"/>
        <w:ind w:left="6970"/>
      </w:pPr>
      <w:r>
        <w:rPr>
          <w:i/>
          <w:sz w:val="24"/>
        </w:rPr>
        <w:t>Photoshop software and raster</w:t>
      </w:r>
      <w:r>
        <w:br w:type="page"/>
      </w:r>
    </w:p>
    <w:p w14:paraId="4E736BA1" w14:textId="77777777" w:rsidR="00A27F39" w:rsidRDefault="00000000">
      <w:pPr>
        <w:spacing w:after="8" w:line="254" w:lineRule="auto"/>
        <w:ind w:left="-5" w:right="2598"/>
      </w:pPr>
      <w:r>
        <w:rPr>
          <w:i/>
          <w:sz w:val="24"/>
        </w:rPr>
        <w:lastRenderedPageBreak/>
        <w:t xml:space="preserve">land cover data now provides a means of producing attractive natural-color maps that, dare we say, rival those made by </w:t>
      </w:r>
    </w:p>
    <w:p w14:paraId="3CF4EE28" w14:textId="77777777" w:rsidR="00A27F39" w:rsidRDefault="00000000">
      <w:pPr>
        <w:pStyle w:val="Heading2"/>
        <w:tabs>
          <w:tab w:val="center" w:pos="4935"/>
          <w:tab w:val="center" w:pos="8355"/>
        </w:tabs>
        <w:ind w:left="0" w:firstLine="0"/>
      </w:pPr>
      <w:r>
        <w:rPr>
          <w:b w:val="0"/>
          <w:color w:val="000000"/>
        </w:rPr>
        <w:t>Shelton.</w:t>
      </w:r>
      <w:r>
        <w:rPr>
          <w:i w:val="0"/>
        </w:rPr>
        <w:t xml:space="preserve">52 </w:t>
      </w:r>
      <w:r>
        <w:rPr>
          <w:b w:val="0"/>
          <w:color w:val="000000"/>
        </w:rPr>
        <w:t>”</w:t>
      </w:r>
      <w:r>
        <w:rPr>
          <w:b w:val="0"/>
          <w:color w:val="000000"/>
        </w:rPr>
        <w:tab/>
      </w:r>
      <w:r>
        <w:t>cartographic perspectives</w:t>
      </w:r>
      <w:r>
        <w:tab/>
      </w:r>
      <w:r>
        <w:rPr>
          <w:i w:val="0"/>
          <w:sz w:val="18"/>
        </w:rPr>
        <w:t xml:space="preserve">Number 47, </w:t>
      </w:r>
    </w:p>
    <w:p w14:paraId="1B61593D" w14:textId="77777777" w:rsidR="00A27F39" w:rsidRDefault="00A27F39">
      <w:pPr>
        <w:sectPr w:rsidR="00A27F39">
          <w:footnotePr>
            <w:numRestart w:val="eachPage"/>
          </w:footnotePr>
          <w:pgSz w:w="12240" w:h="15840"/>
          <w:pgMar w:top="1440" w:right="875" w:bottom="11273" w:left="1440" w:header="720" w:footer="720" w:gutter="0"/>
          <w:cols w:space="720"/>
        </w:sectPr>
      </w:pPr>
    </w:p>
    <w:p w14:paraId="00A9316F" w14:textId="77777777" w:rsidR="00A27F39" w:rsidRDefault="00000000">
      <w:pPr>
        <w:pStyle w:val="Heading3"/>
        <w:spacing w:after="3828" w:line="265" w:lineRule="auto"/>
        <w:ind w:left="375"/>
        <w:jc w:val="left"/>
      </w:pPr>
      <w:r>
        <w:rPr>
          <w:sz w:val="18"/>
        </w:rPr>
        <w:lastRenderedPageBreak/>
        <w:t>Winter 2004</w:t>
      </w:r>
    </w:p>
    <w:p w14:paraId="75DA329B" w14:textId="77777777" w:rsidR="00A27F39" w:rsidRDefault="00000000">
      <w:pPr>
        <w:spacing w:after="179" w:line="259" w:lineRule="auto"/>
        <w:ind w:left="0" w:right="-2" w:firstLine="0"/>
      </w:pPr>
      <w:r>
        <w:rPr>
          <w:noProof/>
        </w:rPr>
        <w:drawing>
          <wp:inline distT="0" distB="0" distL="0" distR="0" wp14:anchorId="0E07FBE9" wp14:editId="6357DFA0">
            <wp:extent cx="1981200" cy="539750"/>
            <wp:effectExtent l="0" t="0" r="0" b="0"/>
            <wp:docPr id="7034" name="Picture 7034"/>
            <wp:cNvGraphicFramePr/>
            <a:graphic xmlns:a="http://schemas.openxmlformats.org/drawingml/2006/main">
              <a:graphicData uri="http://schemas.openxmlformats.org/drawingml/2006/picture">
                <pic:pic xmlns:pic="http://schemas.openxmlformats.org/drawingml/2006/picture">
                  <pic:nvPicPr>
                    <pic:cNvPr id="7034" name="Picture 7034"/>
                    <pic:cNvPicPr/>
                  </pic:nvPicPr>
                  <pic:blipFill>
                    <a:blip r:embed="rId134"/>
                    <a:stretch>
                      <a:fillRect/>
                    </a:stretch>
                  </pic:blipFill>
                  <pic:spPr>
                    <a:xfrm>
                      <a:off x="0" y="0"/>
                      <a:ext cx="1981200" cy="539750"/>
                    </a:xfrm>
                    <a:prstGeom prst="rect">
                      <a:avLst/>
                    </a:prstGeom>
                  </pic:spPr>
                </pic:pic>
              </a:graphicData>
            </a:graphic>
          </wp:inline>
        </w:drawing>
      </w:r>
    </w:p>
    <w:p w14:paraId="4ED468DB" w14:textId="77777777" w:rsidR="00A27F39" w:rsidRDefault="00000000">
      <w:pPr>
        <w:spacing w:after="3359" w:line="266" w:lineRule="auto"/>
        <w:ind w:left="-5"/>
      </w:pPr>
      <w:r>
        <w:rPr>
          <w:i/>
          <w:sz w:val="15"/>
        </w:rPr>
        <w:t>Figure 22. “Canyon Lands” by Hal Shelton. Millard Canyon, Utah, dominates the center of the scene and the snowcapped LaSal Mountains are faintly visible on the right horizon. The vertical triptych joints do not appear because of digital compositing. Courtesy of Library of Congress. (see page 80 for larger color version)</w:t>
      </w:r>
    </w:p>
    <w:p w14:paraId="45C78B3A" w14:textId="77777777" w:rsidR="00A27F39" w:rsidRDefault="00000000">
      <w:pPr>
        <w:spacing w:line="259" w:lineRule="auto"/>
        <w:ind w:right="-15"/>
        <w:jc w:val="right"/>
      </w:pPr>
      <w:r>
        <w:t>ACKNOWLEDGEMENTS</w:t>
      </w:r>
    </w:p>
    <w:p w14:paraId="1334F89B" w14:textId="77777777" w:rsidR="00A27F39" w:rsidRDefault="00000000">
      <w:pPr>
        <w:spacing w:after="224"/>
        <w:ind w:left="7" w:right="14" w:firstLine="290"/>
      </w:pPr>
      <w:r>
        <w:rPr>
          <w:noProof/>
        </w:rPr>
        <w:drawing>
          <wp:anchor distT="0" distB="0" distL="114300" distR="114300" simplePos="0" relativeHeight="251715584" behindDoc="0" locked="0" layoutInCell="1" allowOverlap="0" wp14:anchorId="3D2AEFFE" wp14:editId="3345A835">
            <wp:simplePos x="0" y="0"/>
            <wp:positionH relativeFrom="page">
              <wp:posOffset>457200</wp:posOffset>
            </wp:positionH>
            <wp:positionV relativeFrom="page">
              <wp:posOffset>457200</wp:posOffset>
            </wp:positionV>
            <wp:extent cx="6400800" cy="228600"/>
            <wp:effectExtent l="0" t="0" r="0" b="0"/>
            <wp:wrapTopAndBottom/>
            <wp:docPr id="7032" name="Picture 7032"/>
            <wp:cNvGraphicFramePr/>
            <a:graphic xmlns:a="http://schemas.openxmlformats.org/drawingml/2006/main">
              <a:graphicData uri="http://schemas.openxmlformats.org/drawingml/2006/picture">
                <pic:pic xmlns:pic="http://schemas.openxmlformats.org/drawingml/2006/picture">
                  <pic:nvPicPr>
                    <pic:cNvPr id="7032" name="Picture 7032"/>
                    <pic:cNvPicPr/>
                  </pic:nvPicPr>
                  <pic:blipFill>
                    <a:blip r:embed="rId66"/>
                    <a:stretch>
                      <a:fillRect/>
                    </a:stretch>
                  </pic:blipFill>
                  <pic:spPr>
                    <a:xfrm>
                      <a:off x="0" y="0"/>
                      <a:ext cx="6400800" cy="228600"/>
                    </a:xfrm>
                    <a:prstGeom prst="rect">
                      <a:avLst/>
                    </a:prstGeom>
                  </pic:spPr>
                </pic:pic>
              </a:graphicData>
            </a:graphic>
          </wp:anchor>
        </w:drawing>
      </w:r>
      <w:r>
        <w:t xml:space="preserve">While one no longer must be an accomplished artist/cartographer to make natural-color maps, good design sense and grounding in physical </w:t>
      </w:r>
      <w:r>
        <w:t>geography are still necessary prerequisites. Because of our tendency to overuse new design trends, cartographers must be mindful that natural-color maps are not applicable to all physical mapping situations. Shelton’s claims of arbitrariness aside, hypsometric tints are acceptable, and they excel at showing elevation zones and topographic forms, if that is what one wants to emphasize on a map. Cartographic choice is a good thing.</w:t>
      </w:r>
    </w:p>
    <w:p w14:paraId="7231FF30" w14:textId="77777777" w:rsidR="00A27F39" w:rsidRDefault="00000000">
      <w:pPr>
        <w:pStyle w:val="Heading3"/>
        <w:spacing w:after="229" w:line="256" w:lineRule="auto"/>
        <w:ind w:left="-5" w:right="193"/>
        <w:jc w:val="both"/>
      </w:pPr>
      <w:r>
        <w:rPr>
          <w:color w:val="000000"/>
          <w:sz w:val="20"/>
        </w:rPr>
        <w:t>Hal Shelton revisited: returning to art</w:t>
      </w:r>
    </w:p>
    <w:p w14:paraId="0317CD13" w14:textId="77777777" w:rsidR="00A27F39" w:rsidRDefault="00000000">
      <w:pPr>
        <w:ind w:left="17" w:right="14"/>
      </w:pPr>
      <w:r>
        <w:t xml:space="preserve">Because this article began with a discussion of Shelton’s early years in cartography, it is fitting that it should end with a few words about his later career. Art has become increasingly important in his life. After easing out of his relationship with the Jeppesen Map Company, Shelton turned his attention to painting ski area panoramas. His work included many of the major resorts in North America and a panorama of Grenoble, France, used by ABC TV for the </w:t>
      </w:r>
    </w:p>
    <w:p w14:paraId="43231650" w14:textId="77777777" w:rsidR="00A27F39" w:rsidRDefault="00000000">
      <w:pPr>
        <w:ind w:left="17" w:right="14"/>
      </w:pPr>
      <w:r>
        <w:t xml:space="preserve">1968 Olympics. For his most famous panorama, “Colo-rado: Ski Country USA,” </w:t>
      </w:r>
    </w:p>
    <w:p w14:paraId="341BCEB0" w14:textId="77777777" w:rsidR="00A27F39" w:rsidRDefault="00000000">
      <w:pPr>
        <w:ind w:left="17" w:right="14"/>
      </w:pPr>
      <w:r>
        <w:t>Shelton received a lifetime ski pass to all resorts in Colorado, which he has put to good use for decades.</w:t>
      </w:r>
    </w:p>
    <w:p w14:paraId="29D4F554" w14:textId="77777777" w:rsidR="00A27F39" w:rsidRDefault="00000000">
      <w:pPr>
        <w:ind w:left="7" w:right="14" w:firstLine="240"/>
      </w:pPr>
      <w:r>
        <w:t xml:space="preserve">Shelton now devotes his time to painting—a return to his early art interest before it was interrupted by some 40 years of cartography. When creating art, </w:t>
      </w:r>
    </w:p>
    <w:p w14:paraId="69D4649D" w14:textId="77777777" w:rsidR="00A27F39" w:rsidRDefault="00000000">
      <w:pPr>
        <w:spacing w:after="222"/>
        <w:ind w:left="17" w:right="14"/>
      </w:pPr>
      <w:r>
        <w:t>Shelton finds that he is</w:t>
      </w:r>
    </w:p>
    <w:p w14:paraId="1424D7B8" w14:textId="77777777" w:rsidR="00A27F39" w:rsidRDefault="00000000">
      <w:pPr>
        <w:spacing w:after="222"/>
        <w:ind w:left="290" w:right="14"/>
      </w:pPr>
      <w:r>
        <w:t>“responding to a broader spectrum of realities than I was able to do in cartography.”</w:t>
      </w:r>
    </w:p>
    <w:p w14:paraId="64746AE9" w14:textId="77777777" w:rsidR="00A27F39" w:rsidRDefault="00000000">
      <w:pPr>
        <w:ind w:left="7" w:right="95" w:firstLine="240"/>
      </w:pPr>
      <w:r>
        <w:t xml:space="preserve">The artistic and cartographic careers of Shelton came full circle in 1985 with an unusual request from the U.S. Library of Congress. The Geogra-phy and Map Division commissioned him to paint a landscape using the techniques he learned as a natural-color cartographer. Having applied his art training to cartography for so many years, the idea was for cartog-raphy to give something back to art. </w:t>
      </w:r>
    </w:p>
    <w:p w14:paraId="613647E8" w14:textId="77777777" w:rsidR="00A27F39" w:rsidRDefault="00000000">
      <w:pPr>
        <w:ind w:left="17" w:right="14"/>
      </w:pPr>
      <w:r>
        <w:t>The result was “Canyon Lands,” a</w:t>
      </w:r>
    </w:p>
    <w:p w14:paraId="7A717242" w14:textId="77777777" w:rsidR="00A27F39" w:rsidRDefault="00000000">
      <w:pPr>
        <w:spacing w:after="224"/>
        <w:ind w:left="17" w:right="14"/>
      </w:pPr>
      <w:r>
        <w:t>1.9-meter-wide triptych displayed behind the reference desk in the Map Reading Room (Figure 22). Although at the time of this writing “Canyon Lands” no longer is on display, you may view it privately by asking one of the librarians. The effort is worthwhile. Shelton’s “Canyon Lands” repays cartography’s debt to art most generously.</w:t>
      </w:r>
    </w:p>
    <w:p w14:paraId="6D394C27" w14:textId="77777777" w:rsidR="00A27F39" w:rsidRDefault="00000000">
      <w:pPr>
        <w:ind w:left="17" w:right="14"/>
      </w:pPr>
      <w:r>
        <w:t xml:space="preserve">Just as the making of natural-color maps is a team effort, so too is the writing of an article about them. The authors wish to thank the follow-ing people for their kind assistance: John Hutchinson, USGS EROS Data Center; Marc Weinshenker, Angie Faulkner, Mark Muse, Melinda Schmitt, and Ed Zahniser, US National </w:t>
      </w:r>
    </w:p>
    <w:p w14:paraId="4A2B6FE0" w14:textId="77777777" w:rsidR="00A27F39" w:rsidRDefault="00000000">
      <w:pPr>
        <w:ind w:left="17" w:right="14"/>
      </w:pPr>
      <w:r>
        <w:t xml:space="preserve">Park Service; Christine Bosacki, Nystrom; Bernhard Jenny, ETH Zürich; Linda </w:t>
      </w:r>
    </w:p>
    <w:p w14:paraId="7F6FBA04" w14:textId="77777777" w:rsidR="00A27F39" w:rsidRDefault="00000000">
      <w:pPr>
        <w:ind w:left="17" w:right="14"/>
      </w:pPr>
      <w:r>
        <w:t>Schubert, Rand McNally &amp; Company; Jim Flatness and Ronald Grim, US Library of Congress; Tibor Tóth; and, most importantly, Hal Shelton and his wife Mary.</w:t>
      </w:r>
    </w:p>
    <w:p w14:paraId="7C401CE4" w14:textId="77777777" w:rsidR="00A27F39" w:rsidRDefault="00A27F39">
      <w:pPr>
        <w:sectPr w:rsidR="00A27F39">
          <w:footnotePr>
            <w:numRestart w:val="eachPage"/>
          </w:footnotePr>
          <w:type w:val="continuous"/>
          <w:pgSz w:w="12240" w:h="15840"/>
          <w:pgMar w:top="1440" w:right="744" w:bottom="1440" w:left="1440" w:header="720" w:footer="720" w:gutter="0"/>
          <w:cols w:num="2" w:space="720" w:equalWidth="0">
            <w:col w:w="3118" w:space="362"/>
            <w:col w:w="6576"/>
          </w:cols>
        </w:sectPr>
      </w:pPr>
    </w:p>
    <w:p w14:paraId="42A1572E" w14:textId="77777777" w:rsidR="00A27F39" w:rsidRDefault="00000000">
      <w:pPr>
        <w:spacing w:after="234"/>
        <w:ind w:left="3480" w:right="14" w:hanging="1640"/>
      </w:pPr>
      <w:r>
        <w:t>REFERENCES</w:t>
      </w:r>
      <w:r>
        <w:tab/>
        <w:t xml:space="preserve">Anderson, J. R., Hardy, E. E., and Roach, J. T., 1972. A Land-use Classification System for use with Remote-sensor Data. </w:t>
      </w:r>
      <w:r>
        <w:rPr>
          <w:i/>
        </w:rPr>
        <w:t>U.S. Geological Survey Circular 671</w:t>
      </w:r>
      <w:r>
        <w:t>.</w:t>
      </w:r>
    </w:p>
    <w:p w14:paraId="429A5F65" w14:textId="77777777" w:rsidR="00A27F39" w:rsidRDefault="00000000">
      <w:pPr>
        <w:spacing w:after="63"/>
        <w:ind w:left="3490" w:right="14"/>
      </w:pPr>
      <w:r>
        <w:t xml:space="preserve">Arno, S. F. and Hammerly, R. P., 1982. </w:t>
      </w:r>
      <w:r>
        <w:rPr>
          <w:i/>
        </w:rPr>
        <w:t>Timberline: Mountain and Arctic For-est Frontiers</w:t>
      </w:r>
      <w:r>
        <w:t>. The Mountaineers, Seattle.</w:t>
      </w:r>
    </w:p>
    <w:p w14:paraId="374A7DCF" w14:textId="77777777" w:rsidR="00A27F39" w:rsidRDefault="00000000">
      <w:pPr>
        <w:pStyle w:val="Heading2"/>
        <w:spacing w:after="350"/>
        <w:ind w:left="3645" w:right="2923" w:hanging="3420"/>
      </w:pPr>
      <w:r>
        <w:rPr>
          <w:i w:val="0"/>
          <w:sz w:val="18"/>
        </w:rPr>
        <w:lastRenderedPageBreak/>
        <w:t>Number 47, Winter 2004</w:t>
      </w:r>
      <w:r>
        <w:rPr>
          <w:i w:val="0"/>
          <w:sz w:val="18"/>
        </w:rPr>
        <w:tab/>
      </w:r>
      <w:r>
        <w:t xml:space="preserve">cartographic perspectives </w:t>
      </w:r>
      <w:r>
        <w:rPr>
          <w:i w:val="0"/>
        </w:rPr>
        <w:t>53</w:t>
      </w:r>
    </w:p>
    <w:p w14:paraId="3FC9390E" w14:textId="77777777" w:rsidR="00A27F39" w:rsidRDefault="00000000">
      <w:pPr>
        <w:spacing w:after="223"/>
        <w:ind w:left="17" w:right="2983"/>
      </w:pPr>
      <w:r>
        <w:t xml:space="preserve">Gegenfurtner, K. R., Sharpe, L. T., Wichmann, F. A., 2002. The Contributions of Color to Recognition Memory for Natural Scenes. </w:t>
      </w:r>
      <w:r>
        <w:rPr>
          <w:i/>
        </w:rPr>
        <w:t>Journal of Experimental Psychology</w:t>
      </w:r>
      <w:r>
        <w:t>, American Psychological Association, Inc., Learning,</w:t>
      </w:r>
      <w:r>
        <w:rPr>
          <w:i/>
        </w:rPr>
        <w:t xml:space="preserve"> </w:t>
      </w:r>
      <w:r>
        <w:t>Memory, and Cognition 2002, Vol. 28, No. 3: 509–520.</w:t>
      </w:r>
    </w:p>
    <w:p w14:paraId="259E932C" w14:textId="77777777" w:rsidR="00A27F39" w:rsidRDefault="00000000">
      <w:pPr>
        <w:ind w:left="17" w:right="14"/>
      </w:pPr>
      <w:r>
        <w:t xml:space="preserve">Dunlavey, P., 2002. GRASS - A Useful Tool for the Mountain Cartographer. </w:t>
      </w:r>
    </w:p>
    <w:p w14:paraId="4F80C498" w14:textId="77777777" w:rsidR="00A27F39" w:rsidRDefault="00000000">
      <w:pPr>
        <w:spacing w:after="235" w:line="254" w:lineRule="auto"/>
        <w:ind w:left="6" w:right="3668"/>
      </w:pPr>
      <w:r>
        <w:rPr>
          <w:i/>
        </w:rPr>
        <w:t>2002 ICA Mountain Cartography Workshop Proceedings</w:t>
      </w:r>
      <w:r>
        <w:t>.</w:t>
      </w:r>
      <w:r>
        <w:rPr>
          <w:i/>
        </w:rPr>
        <w:t xml:space="preserve"> </w:t>
      </w:r>
      <w:r>
        <w:rPr>
          <w:u w:val="single" w:color="000000"/>
        </w:rPr>
        <w:t>http://www.karto.ethz.ch/ica-cmc/mt_hood/abstracts/dunlavey.html</w:t>
      </w:r>
    </w:p>
    <w:p w14:paraId="1A02CB3F" w14:textId="77777777" w:rsidR="00A27F39" w:rsidRDefault="00000000">
      <w:pPr>
        <w:spacing w:after="226" w:line="254" w:lineRule="auto"/>
        <w:ind w:right="3254"/>
        <w:jc w:val="both"/>
      </w:pPr>
      <w:r>
        <w:t xml:space="preserve">Hansen, M. C., DeFries, R. S., Townshend, J. R. G., Carroll, M., Dimiceli, C., and Sohlberg, R. A., 2003. </w:t>
      </w:r>
      <w:r>
        <w:rPr>
          <w:i/>
        </w:rPr>
        <w:t>MOD44B: Vegetation Continuous Fields Col-lection 3, Version 3.0.0 User Guide.</w:t>
      </w:r>
      <w:r>
        <w:t xml:space="preserve"> </w:t>
      </w:r>
      <w:r>
        <w:rPr>
          <w:u w:val="single" w:color="000000"/>
        </w:rPr>
        <w:t>http://modis.umiacs.umd.edu/documents/MOD44B_User_Guide_v3.0.0.pdf</w:t>
      </w:r>
    </w:p>
    <w:p w14:paraId="783BE30F" w14:textId="77777777" w:rsidR="00A27F39" w:rsidRDefault="00000000">
      <w:pPr>
        <w:spacing w:after="222"/>
        <w:ind w:left="17" w:right="3274"/>
      </w:pPr>
      <w:r>
        <w:rPr>
          <w:noProof/>
        </w:rPr>
        <w:drawing>
          <wp:anchor distT="0" distB="0" distL="114300" distR="114300" simplePos="0" relativeHeight="251716608" behindDoc="0" locked="0" layoutInCell="1" allowOverlap="0" wp14:anchorId="1252D74B" wp14:editId="0F1A0A27">
            <wp:simplePos x="0" y="0"/>
            <wp:positionH relativeFrom="page">
              <wp:posOffset>914400</wp:posOffset>
            </wp:positionH>
            <wp:positionV relativeFrom="page">
              <wp:posOffset>457835</wp:posOffset>
            </wp:positionV>
            <wp:extent cx="6400800" cy="228600"/>
            <wp:effectExtent l="0" t="0" r="0" b="0"/>
            <wp:wrapTopAndBottom/>
            <wp:docPr id="7132" name="Picture 7132"/>
            <wp:cNvGraphicFramePr/>
            <a:graphic xmlns:a="http://schemas.openxmlformats.org/drawingml/2006/main">
              <a:graphicData uri="http://schemas.openxmlformats.org/drawingml/2006/picture">
                <pic:pic xmlns:pic="http://schemas.openxmlformats.org/drawingml/2006/picture">
                  <pic:nvPicPr>
                    <pic:cNvPr id="7132" name="Picture 7132"/>
                    <pic:cNvPicPr/>
                  </pic:nvPicPr>
                  <pic:blipFill>
                    <a:blip r:embed="rId66"/>
                    <a:stretch>
                      <a:fillRect/>
                    </a:stretch>
                  </pic:blipFill>
                  <pic:spPr>
                    <a:xfrm>
                      <a:off x="0" y="0"/>
                      <a:ext cx="6400800" cy="228600"/>
                    </a:xfrm>
                    <a:prstGeom prst="rect">
                      <a:avLst/>
                    </a:prstGeom>
                  </pic:spPr>
                </pic:pic>
              </a:graphicData>
            </a:graphic>
          </wp:anchor>
        </w:drawing>
      </w:r>
      <w:r>
        <w:t xml:space="preserve">Imhof, E., 1982. </w:t>
      </w:r>
      <w:r>
        <w:rPr>
          <w:i/>
        </w:rPr>
        <w:t>Cartographic Relief Presentation</w:t>
      </w:r>
      <w:r>
        <w:t>, In Steward, H. J. and de Gruyter, B. (Eds) New York: 344-45.</w:t>
      </w:r>
    </w:p>
    <w:p w14:paraId="2C82B8FA" w14:textId="77777777" w:rsidR="00A27F39" w:rsidRDefault="00000000">
      <w:pPr>
        <w:spacing w:after="222"/>
        <w:ind w:left="17" w:right="3073"/>
      </w:pPr>
      <w:r>
        <w:t>Library of Congress. Circa 1985. Brochure announcing exhibit of the Shelton Collection.</w:t>
      </w:r>
    </w:p>
    <w:p w14:paraId="2DFF1255" w14:textId="77777777" w:rsidR="00A27F39" w:rsidRDefault="00000000">
      <w:pPr>
        <w:spacing w:after="235" w:line="254" w:lineRule="auto"/>
        <w:ind w:left="6" w:right="2303"/>
      </w:pPr>
      <w:r>
        <w:t xml:space="preserve">NAHF (National Aviation Hall of Fame). Circa 2002. Website about Elrey Jeppesen. </w:t>
      </w:r>
      <w:r>
        <w:tab/>
      </w:r>
      <w:r>
        <w:rPr>
          <w:u w:val="single" w:color="000000"/>
        </w:rPr>
        <w:t>http://www.nationalaviation.org/museum_enshrinee.asp?erai d=5&amp;enshrineeid=375</w:t>
      </w:r>
    </w:p>
    <w:p w14:paraId="2D6F139B" w14:textId="77777777" w:rsidR="00A27F39" w:rsidRDefault="00000000">
      <w:pPr>
        <w:spacing w:after="224" w:line="254" w:lineRule="auto"/>
        <w:ind w:left="0" w:right="3154" w:firstLine="0"/>
        <w:jc w:val="both"/>
      </w:pPr>
      <w:r>
        <w:t xml:space="preserve">NASA. 2002. </w:t>
      </w:r>
      <w:r>
        <w:rPr>
          <w:i/>
        </w:rPr>
        <w:t>Apollo 17 Anniversary: Celebrating thirty years of Earthobserv-ing.</w:t>
      </w:r>
      <w:r>
        <w:t xml:space="preserve"> Goddard Space Flight Center</w:t>
      </w:r>
      <w:r>
        <w:rPr>
          <w:i/>
        </w:rPr>
        <w:t>.</w:t>
      </w:r>
      <w:r>
        <w:t xml:space="preserve"> Website. </w:t>
      </w:r>
      <w:r>
        <w:rPr>
          <w:u w:val="single" w:color="000000"/>
        </w:rPr>
        <w:t>http://www.gsfc.nasa.gov/ topstory/2002/1203apollo17.html</w:t>
      </w:r>
    </w:p>
    <w:p w14:paraId="194FFB26" w14:textId="77777777" w:rsidR="00A27F39" w:rsidRDefault="00000000">
      <w:pPr>
        <w:spacing w:after="226" w:line="254" w:lineRule="auto"/>
        <w:ind w:right="3254"/>
        <w:jc w:val="both"/>
      </w:pPr>
      <w:r>
        <w:t xml:space="preserve">Patterson, T., 2000. A View from on High: Heinrich Berann’s Panoramas and Landscape Visualization Techniques for the U.S. National Park Ser-vice. </w:t>
      </w:r>
      <w:r>
        <w:rPr>
          <w:i/>
        </w:rPr>
        <w:t>Cartographic Perspectives.</w:t>
      </w:r>
      <w:r>
        <w:t xml:space="preserve"> 36: 38-65.</w:t>
      </w:r>
    </w:p>
    <w:p w14:paraId="2C62B27A" w14:textId="77777777" w:rsidR="00A27F39" w:rsidRDefault="00000000">
      <w:pPr>
        <w:spacing w:after="222"/>
        <w:ind w:left="17" w:right="2952"/>
      </w:pPr>
      <w:r>
        <w:t xml:space="preserve">Patterson, T., 2002. Getting Real: Reflecting on the New Look of National Park Service Maps. </w:t>
      </w:r>
      <w:r>
        <w:rPr>
          <w:i/>
        </w:rPr>
        <w:t>Cartographic Perspectives,</w:t>
      </w:r>
      <w:r>
        <w:t xml:space="preserve"> 43:43-56.</w:t>
      </w:r>
    </w:p>
    <w:p w14:paraId="6165CBB5" w14:textId="77777777" w:rsidR="00A27F39" w:rsidRDefault="00000000">
      <w:pPr>
        <w:spacing w:after="223"/>
        <w:ind w:left="17" w:right="2795"/>
      </w:pPr>
      <w:r>
        <w:t>Shelton, H., 1985. Video interview. Introduction by John Wolter, Chief, Geography and Map Division, Library of Congress. Interview conducted by Thomas K. Hinckley (BYU). Produced by TV Facilities of Motion Picture Broadcasting &amp; Recorded Sound Lab, Library of Congress. 51 minutes.</w:t>
      </w:r>
    </w:p>
    <w:p w14:paraId="1944D358" w14:textId="77777777" w:rsidR="00A27F39" w:rsidRDefault="00000000">
      <w:pPr>
        <w:ind w:left="17" w:right="14"/>
      </w:pPr>
      <w:r>
        <w:t>Shelton, H., 2004. Personal communication with authors.</w:t>
      </w:r>
    </w:p>
    <w:p w14:paraId="006CA2BA" w14:textId="77777777" w:rsidR="00A27F39" w:rsidRDefault="00000000">
      <w:pPr>
        <w:spacing w:after="235" w:line="254" w:lineRule="auto"/>
        <w:ind w:left="6"/>
      </w:pPr>
      <w:r>
        <w:t xml:space="preserve">Stenger, R., 2002. </w:t>
      </w:r>
      <w:r>
        <w:rPr>
          <w:i/>
        </w:rPr>
        <w:t>From distant eye, Earth becomes art.</w:t>
      </w:r>
      <w:r>
        <w:t xml:space="preserve"> CNN website. </w:t>
      </w:r>
      <w:r>
        <w:rPr>
          <w:u w:val="single" w:color="000000"/>
        </w:rPr>
        <w:t>http://</w:t>
      </w:r>
      <w:r>
        <w:t xml:space="preserve"> </w:t>
      </w:r>
      <w:r>
        <w:rPr>
          <w:u w:val="single" w:color="000000"/>
        </w:rPr>
        <w:t>www.cnn.com/2002/TECH/space/12/06/satellite.art/</w:t>
      </w:r>
    </w:p>
    <w:p w14:paraId="62AB5F2F" w14:textId="77777777" w:rsidR="00A27F39" w:rsidRDefault="00000000">
      <w:pPr>
        <w:spacing w:after="222"/>
        <w:ind w:left="17" w:right="2648"/>
      </w:pPr>
      <w:r>
        <w:t xml:space="preserve">Tóth, Tibor. 1973. </w:t>
      </w:r>
      <w:r>
        <w:rPr>
          <w:i/>
        </w:rPr>
        <w:t>Terrain Representation Manual</w:t>
      </w:r>
      <w:r>
        <w:t>, Cartographic Division, National Geographic Society.</w:t>
      </w:r>
    </w:p>
    <w:p w14:paraId="636F6EF5" w14:textId="77777777" w:rsidR="00A27F39" w:rsidRDefault="00000000">
      <w:pPr>
        <w:spacing w:after="222"/>
        <w:ind w:left="17" w:right="2740"/>
      </w:pPr>
      <w:r>
        <w:lastRenderedPageBreak/>
        <w:t xml:space="preserve">Tóth, T., 1986. Moving on! </w:t>
      </w:r>
      <w:r>
        <w:rPr>
          <w:i/>
        </w:rPr>
        <w:t>Karlsruher Geowissenschaftliche Schriften</w:t>
      </w:r>
      <w:r>
        <w:t>. Chris-tian Hermann and Hans Kern (publishers).</w:t>
      </w:r>
    </w:p>
    <w:p w14:paraId="45008CFD" w14:textId="77777777" w:rsidR="00A27F39" w:rsidRDefault="00000000">
      <w:pPr>
        <w:spacing w:after="3" w:line="252" w:lineRule="auto"/>
        <w:ind w:left="-5"/>
      </w:pPr>
      <w:r>
        <w:t xml:space="preserve">Warren, S., Circa 1995. </w:t>
      </w:r>
      <w:r>
        <w:rPr>
          <w:i/>
        </w:rPr>
        <w:t>Global Cloud Climatology from Surface Observations.</w:t>
      </w:r>
    </w:p>
    <w:p w14:paraId="412D9389" w14:textId="77777777" w:rsidR="00A27F39" w:rsidRDefault="00000000">
      <w:pPr>
        <w:spacing w:after="4" w:line="254" w:lineRule="auto"/>
        <w:ind w:left="6" w:right="3668"/>
      </w:pPr>
      <w:r>
        <w:rPr>
          <w:u w:val="single" w:color="000000"/>
        </w:rPr>
        <w:t>http://www.gcrio.org/ASPEN/science/eoc94/EOC1/EOC1-25.html</w:t>
      </w:r>
    </w:p>
    <w:tbl>
      <w:tblPr>
        <w:tblStyle w:val="TableGrid"/>
        <w:tblW w:w="10110" w:type="dxa"/>
        <w:tblInd w:w="20" w:type="dxa"/>
        <w:tblCellMar>
          <w:top w:w="64" w:type="dxa"/>
          <w:bottom w:w="15" w:type="dxa"/>
          <w:right w:w="115" w:type="dxa"/>
        </w:tblCellMar>
        <w:tblLook w:val="04A0" w:firstRow="1" w:lastRow="0" w:firstColumn="1" w:lastColumn="0" w:noHBand="0" w:noVBand="1"/>
      </w:tblPr>
      <w:tblGrid>
        <w:gridCol w:w="3710"/>
        <w:gridCol w:w="3260"/>
        <w:gridCol w:w="960"/>
        <w:gridCol w:w="2180"/>
      </w:tblGrid>
      <w:tr w:rsidR="00A27F39" w14:paraId="71501FDF" w14:textId="77777777">
        <w:trPr>
          <w:trHeight w:val="348"/>
        </w:trPr>
        <w:tc>
          <w:tcPr>
            <w:tcW w:w="3710" w:type="dxa"/>
            <w:tcBorders>
              <w:top w:val="nil"/>
              <w:left w:val="nil"/>
              <w:bottom w:val="single" w:sz="8" w:space="0" w:color="000000"/>
              <w:right w:val="nil"/>
            </w:tcBorders>
            <w:shd w:val="clear" w:color="auto" w:fill="000000"/>
          </w:tcPr>
          <w:p w14:paraId="0C81CF81" w14:textId="77777777" w:rsidR="00A27F39" w:rsidRDefault="00000000">
            <w:pPr>
              <w:spacing w:after="0" w:line="259" w:lineRule="auto"/>
              <w:ind w:left="380" w:firstLine="0"/>
            </w:pPr>
            <w:r>
              <w:rPr>
                <w:b/>
                <w:color w:val="FFFFFF"/>
                <w:sz w:val="24"/>
              </w:rPr>
              <w:t>54</w:t>
            </w:r>
          </w:p>
        </w:tc>
        <w:tc>
          <w:tcPr>
            <w:tcW w:w="3260" w:type="dxa"/>
            <w:tcBorders>
              <w:top w:val="nil"/>
              <w:left w:val="nil"/>
              <w:bottom w:val="single" w:sz="8" w:space="0" w:color="000000"/>
              <w:right w:val="nil"/>
            </w:tcBorders>
            <w:shd w:val="clear" w:color="auto" w:fill="000000"/>
          </w:tcPr>
          <w:p w14:paraId="6B024E72" w14:textId="77777777" w:rsidR="00A27F39" w:rsidRDefault="00000000">
            <w:pPr>
              <w:spacing w:after="0" w:line="259" w:lineRule="auto"/>
              <w:ind w:left="0" w:firstLine="0"/>
            </w:pPr>
            <w:r>
              <w:rPr>
                <w:b/>
                <w:i/>
                <w:color w:val="FFFFFF"/>
                <w:sz w:val="24"/>
              </w:rPr>
              <w:t>cartographic perspectives</w:t>
            </w:r>
          </w:p>
        </w:tc>
        <w:tc>
          <w:tcPr>
            <w:tcW w:w="960" w:type="dxa"/>
            <w:tcBorders>
              <w:top w:val="nil"/>
              <w:left w:val="nil"/>
              <w:bottom w:val="single" w:sz="8" w:space="0" w:color="000000"/>
              <w:right w:val="nil"/>
            </w:tcBorders>
            <w:shd w:val="clear" w:color="auto" w:fill="000000"/>
          </w:tcPr>
          <w:p w14:paraId="5288494C" w14:textId="77777777" w:rsidR="00A27F39" w:rsidRDefault="00A27F39">
            <w:pPr>
              <w:spacing w:after="160" w:line="259" w:lineRule="auto"/>
              <w:ind w:left="0" w:firstLine="0"/>
            </w:pPr>
          </w:p>
        </w:tc>
        <w:tc>
          <w:tcPr>
            <w:tcW w:w="2180" w:type="dxa"/>
            <w:tcBorders>
              <w:top w:val="nil"/>
              <w:left w:val="nil"/>
              <w:bottom w:val="single" w:sz="8" w:space="0" w:color="000000"/>
              <w:right w:val="nil"/>
            </w:tcBorders>
            <w:shd w:val="clear" w:color="auto" w:fill="000000"/>
            <w:vAlign w:val="bottom"/>
          </w:tcPr>
          <w:p w14:paraId="5170D960" w14:textId="77777777" w:rsidR="00A27F39" w:rsidRDefault="00000000">
            <w:pPr>
              <w:spacing w:after="0" w:line="259" w:lineRule="auto"/>
              <w:ind w:left="0" w:firstLine="0"/>
            </w:pPr>
            <w:r>
              <w:rPr>
                <w:b/>
                <w:color w:val="FFFFFF"/>
                <w:sz w:val="18"/>
              </w:rPr>
              <w:t>Number 47, Winter 2004</w:t>
            </w:r>
          </w:p>
        </w:tc>
      </w:tr>
    </w:tbl>
    <w:p w14:paraId="29E3B2B6" w14:textId="77777777" w:rsidR="00A27F39" w:rsidRDefault="00000000">
      <w:pPr>
        <w:pStyle w:val="Heading3"/>
        <w:spacing w:after="3" w:line="256" w:lineRule="auto"/>
        <w:ind w:left="-5" w:right="193"/>
        <w:jc w:val="both"/>
      </w:pPr>
      <w:r>
        <w:rPr>
          <w:color w:val="000000"/>
          <w:sz w:val="20"/>
        </w:rPr>
        <w:t>Appendix A: Shelton Collection, Library of Congress</w:t>
      </w:r>
    </w:p>
    <w:tbl>
      <w:tblPr>
        <w:tblStyle w:val="TableGrid"/>
        <w:tblW w:w="10110" w:type="dxa"/>
        <w:tblInd w:w="10" w:type="dxa"/>
        <w:tblCellMar>
          <w:top w:w="7" w:type="dxa"/>
          <w:left w:w="130" w:type="dxa"/>
          <w:right w:w="115" w:type="dxa"/>
        </w:tblCellMar>
        <w:tblLook w:val="04A0" w:firstRow="1" w:lastRow="0" w:firstColumn="1" w:lastColumn="0" w:noHBand="0" w:noVBand="1"/>
      </w:tblPr>
      <w:tblGrid>
        <w:gridCol w:w="3370"/>
        <w:gridCol w:w="3400"/>
        <w:gridCol w:w="3340"/>
      </w:tblGrid>
      <w:tr w:rsidR="00A27F39" w14:paraId="09AC74F2" w14:textId="77777777">
        <w:trPr>
          <w:trHeight w:val="242"/>
        </w:trPr>
        <w:tc>
          <w:tcPr>
            <w:tcW w:w="3370" w:type="dxa"/>
            <w:tcBorders>
              <w:top w:val="single" w:sz="8" w:space="0" w:color="000000"/>
              <w:left w:val="single" w:sz="8" w:space="0" w:color="000000"/>
              <w:bottom w:val="nil"/>
              <w:right w:val="single" w:sz="8" w:space="0" w:color="000000"/>
            </w:tcBorders>
          </w:tcPr>
          <w:p w14:paraId="1F4BBDF8" w14:textId="77777777" w:rsidR="00A27F39" w:rsidRDefault="00000000">
            <w:pPr>
              <w:spacing w:after="0" w:line="259" w:lineRule="auto"/>
              <w:ind w:left="0" w:firstLine="0"/>
            </w:pPr>
            <w:r>
              <w:rPr>
                <w:b/>
                <w:sz w:val="16"/>
              </w:rPr>
              <w:t>Africa</w:t>
            </w:r>
          </w:p>
        </w:tc>
        <w:tc>
          <w:tcPr>
            <w:tcW w:w="3400" w:type="dxa"/>
            <w:tcBorders>
              <w:top w:val="single" w:sz="8" w:space="0" w:color="000000"/>
              <w:left w:val="single" w:sz="8" w:space="0" w:color="000000"/>
              <w:bottom w:val="nil"/>
              <w:right w:val="single" w:sz="8" w:space="0" w:color="000000"/>
            </w:tcBorders>
          </w:tcPr>
          <w:p w14:paraId="37C3A25E" w14:textId="77777777" w:rsidR="00A27F39" w:rsidRDefault="00000000">
            <w:pPr>
              <w:spacing w:after="0" w:line="259" w:lineRule="auto"/>
              <w:ind w:left="40" w:firstLine="0"/>
            </w:pPr>
            <w:r>
              <w:rPr>
                <w:b/>
                <w:sz w:val="16"/>
              </w:rPr>
              <w:t>World: Eastern Hemisphere</w:t>
            </w:r>
          </w:p>
        </w:tc>
        <w:tc>
          <w:tcPr>
            <w:tcW w:w="3340" w:type="dxa"/>
            <w:tcBorders>
              <w:top w:val="single" w:sz="8" w:space="0" w:color="000000"/>
              <w:left w:val="single" w:sz="8" w:space="0" w:color="000000"/>
              <w:bottom w:val="nil"/>
              <w:right w:val="single" w:sz="8" w:space="0" w:color="000000"/>
            </w:tcBorders>
          </w:tcPr>
          <w:p w14:paraId="6738D0BB" w14:textId="77777777" w:rsidR="00A27F39" w:rsidRDefault="00000000">
            <w:pPr>
              <w:spacing w:after="0" w:line="259" w:lineRule="auto"/>
              <w:ind w:left="80" w:firstLine="0"/>
            </w:pPr>
            <w:r>
              <w:rPr>
                <w:b/>
                <w:sz w:val="16"/>
              </w:rPr>
              <w:t>Palestine</w:t>
            </w:r>
          </w:p>
        </w:tc>
      </w:tr>
      <w:tr w:rsidR="00A27F39" w14:paraId="1C2E45CF" w14:textId="77777777">
        <w:trPr>
          <w:trHeight w:val="221"/>
        </w:trPr>
        <w:tc>
          <w:tcPr>
            <w:tcW w:w="3370" w:type="dxa"/>
            <w:tcBorders>
              <w:top w:val="nil"/>
              <w:left w:val="single" w:sz="8" w:space="0" w:color="000000"/>
              <w:bottom w:val="nil"/>
              <w:right w:val="single" w:sz="8" w:space="0" w:color="000000"/>
            </w:tcBorders>
          </w:tcPr>
          <w:p w14:paraId="380F27AE" w14:textId="77777777" w:rsidR="00A27F39" w:rsidRDefault="00000000">
            <w:pPr>
              <w:spacing w:after="0" w:line="259" w:lineRule="auto"/>
              <w:ind w:left="0" w:firstLine="0"/>
            </w:pPr>
            <w:r>
              <w:rPr>
                <w:sz w:val="16"/>
              </w:rPr>
              <w:t>Acrylic on zinc (1961)</w:t>
            </w:r>
          </w:p>
        </w:tc>
        <w:tc>
          <w:tcPr>
            <w:tcW w:w="3400" w:type="dxa"/>
            <w:tcBorders>
              <w:top w:val="nil"/>
              <w:left w:val="single" w:sz="8" w:space="0" w:color="000000"/>
              <w:bottom w:val="nil"/>
              <w:right w:val="single" w:sz="8" w:space="0" w:color="000000"/>
            </w:tcBorders>
          </w:tcPr>
          <w:p w14:paraId="387207CB" w14:textId="77777777" w:rsidR="00A27F39" w:rsidRDefault="00000000">
            <w:pPr>
              <w:spacing w:after="0" w:line="259" w:lineRule="auto"/>
              <w:ind w:left="40" w:firstLine="0"/>
            </w:pPr>
            <w:r>
              <w:rPr>
                <w:sz w:val="16"/>
              </w:rPr>
              <w:t>Acrylic on zinc (undated)</w:t>
            </w:r>
          </w:p>
        </w:tc>
        <w:tc>
          <w:tcPr>
            <w:tcW w:w="3340" w:type="dxa"/>
            <w:tcBorders>
              <w:top w:val="nil"/>
              <w:left w:val="single" w:sz="8" w:space="0" w:color="000000"/>
              <w:bottom w:val="nil"/>
              <w:right w:val="single" w:sz="8" w:space="0" w:color="000000"/>
            </w:tcBorders>
          </w:tcPr>
          <w:p w14:paraId="09A1B876" w14:textId="77777777" w:rsidR="00A27F39" w:rsidRDefault="00000000">
            <w:pPr>
              <w:spacing w:after="0" w:line="259" w:lineRule="auto"/>
              <w:ind w:left="80" w:firstLine="0"/>
            </w:pPr>
            <w:r>
              <w:rPr>
                <w:sz w:val="16"/>
              </w:rPr>
              <w:t>Acrylic on zinc (1965)</w:t>
            </w:r>
          </w:p>
        </w:tc>
      </w:tr>
      <w:tr w:rsidR="00A27F39" w14:paraId="68AC0FFF" w14:textId="77777777">
        <w:trPr>
          <w:trHeight w:val="220"/>
        </w:trPr>
        <w:tc>
          <w:tcPr>
            <w:tcW w:w="3370" w:type="dxa"/>
            <w:tcBorders>
              <w:top w:val="nil"/>
              <w:left w:val="single" w:sz="8" w:space="0" w:color="000000"/>
              <w:bottom w:val="nil"/>
              <w:right w:val="single" w:sz="8" w:space="0" w:color="000000"/>
            </w:tcBorders>
          </w:tcPr>
          <w:p w14:paraId="3638DFDB" w14:textId="77777777" w:rsidR="00A27F39" w:rsidRDefault="00000000">
            <w:pPr>
              <w:spacing w:after="0" w:line="259" w:lineRule="auto"/>
              <w:ind w:left="0" w:firstLine="0"/>
            </w:pPr>
            <w:r>
              <w:rPr>
                <w:sz w:val="16"/>
              </w:rPr>
              <w:t>Lambert Azimuthal Equal-Area Projection</w:t>
            </w:r>
          </w:p>
        </w:tc>
        <w:tc>
          <w:tcPr>
            <w:tcW w:w="3400" w:type="dxa"/>
            <w:tcBorders>
              <w:top w:val="nil"/>
              <w:left w:val="single" w:sz="8" w:space="0" w:color="000000"/>
              <w:bottom w:val="nil"/>
              <w:right w:val="single" w:sz="8" w:space="0" w:color="000000"/>
            </w:tcBorders>
          </w:tcPr>
          <w:p w14:paraId="3EF09D3D" w14:textId="77777777" w:rsidR="00A27F39" w:rsidRDefault="00000000">
            <w:pPr>
              <w:spacing w:after="0" w:line="259" w:lineRule="auto"/>
              <w:ind w:left="40" w:firstLine="0"/>
            </w:pPr>
            <w:r>
              <w:rPr>
                <w:sz w:val="16"/>
              </w:rPr>
              <w:t>Parabolic Equal-Area Interrupted Projection</w:t>
            </w:r>
          </w:p>
        </w:tc>
        <w:tc>
          <w:tcPr>
            <w:tcW w:w="3340" w:type="dxa"/>
            <w:tcBorders>
              <w:top w:val="nil"/>
              <w:left w:val="single" w:sz="8" w:space="0" w:color="000000"/>
              <w:bottom w:val="nil"/>
              <w:right w:val="single" w:sz="8" w:space="0" w:color="000000"/>
            </w:tcBorders>
          </w:tcPr>
          <w:p w14:paraId="2FCD0E58" w14:textId="77777777" w:rsidR="00A27F39" w:rsidRDefault="00000000">
            <w:pPr>
              <w:spacing w:after="0" w:line="259" w:lineRule="auto"/>
              <w:ind w:left="80" w:firstLine="0"/>
            </w:pPr>
            <w:r>
              <w:rPr>
                <w:sz w:val="16"/>
              </w:rPr>
              <w:t>Lambert Conformal Conic Projection</w:t>
            </w:r>
          </w:p>
        </w:tc>
      </w:tr>
      <w:tr w:rsidR="00A27F39" w14:paraId="28750CEA" w14:textId="77777777">
        <w:trPr>
          <w:trHeight w:val="220"/>
        </w:trPr>
        <w:tc>
          <w:tcPr>
            <w:tcW w:w="3370" w:type="dxa"/>
            <w:tcBorders>
              <w:top w:val="nil"/>
              <w:left w:val="single" w:sz="8" w:space="0" w:color="000000"/>
              <w:bottom w:val="nil"/>
              <w:right w:val="single" w:sz="8" w:space="0" w:color="000000"/>
            </w:tcBorders>
          </w:tcPr>
          <w:p w14:paraId="2BEE9529" w14:textId="77777777" w:rsidR="00A27F39" w:rsidRDefault="00000000">
            <w:pPr>
              <w:spacing w:after="0" w:line="259" w:lineRule="auto"/>
              <w:ind w:left="0" w:firstLine="0"/>
            </w:pPr>
            <w:r>
              <w:rPr>
                <w:sz w:val="16"/>
              </w:rPr>
              <w:t>Scale: 1:6,336,000</w:t>
            </w:r>
          </w:p>
        </w:tc>
        <w:tc>
          <w:tcPr>
            <w:tcW w:w="3400" w:type="dxa"/>
            <w:tcBorders>
              <w:top w:val="nil"/>
              <w:left w:val="single" w:sz="8" w:space="0" w:color="000000"/>
              <w:bottom w:val="nil"/>
              <w:right w:val="single" w:sz="8" w:space="0" w:color="000000"/>
            </w:tcBorders>
          </w:tcPr>
          <w:p w14:paraId="7ADD1278" w14:textId="77777777" w:rsidR="00A27F39" w:rsidRDefault="00000000">
            <w:pPr>
              <w:spacing w:after="0" w:line="259" w:lineRule="auto"/>
              <w:ind w:left="40" w:firstLine="0"/>
            </w:pPr>
            <w:r>
              <w:rPr>
                <w:sz w:val="16"/>
              </w:rPr>
              <w:t>Scale: 1:25,344,000</w:t>
            </w:r>
          </w:p>
        </w:tc>
        <w:tc>
          <w:tcPr>
            <w:tcW w:w="3340" w:type="dxa"/>
            <w:tcBorders>
              <w:top w:val="nil"/>
              <w:left w:val="single" w:sz="8" w:space="0" w:color="000000"/>
              <w:bottom w:val="nil"/>
              <w:right w:val="single" w:sz="8" w:space="0" w:color="000000"/>
            </w:tcBorders>
          </w:tcPr>
          <w:p w14:paraId="0E1A77DD" w14:textId="77777777" w:rsidR="00A27F39" w:rsidRDefault="00000000">
            <w:pPr>
              <w:spacing w:after="0" w:line="259" w:lineRule="auto"/>
              <w:ind w:left="80" w:firstLine="0"/>
            </w:pPr>
            <w:r>
              <w:rPr>
                <w:sz w:val="16"/>
              </w:rPr>
              <w:t>Scale: 1:1,000,000</w:t>
            </w:r>
          </w:p>
        </w:tc>
      </w:tr>
      <w:tr w:rsidR="00A27F39" w14:paraId="0F27DDA3" w14:textId="77777777">
        <w:trPr>
          <w:trHeight w:val="249"/>
        </w:trPr>
        <w:tc>
          <w:tcPr>
            <w:tcW w:w="3370" w:type="dxa"/>
            <w:tcBorders>
              <w:top w:val="nil"/>
              <w:left w:val="single" w:sz="8" w:space="0" w:color="000000"/>
              <w:bottom w:val="single" w:sz="8" w:space="0" w:color="000000"/>
              <w:right w:val="single" w:sz="8" w:space="0" w:color="000000"/>
            </w:tcBorders>
          </w:tcPr>
          <w:p w14:paraId="2D7D2641" w14:textId="77777777" w:rsidR="00A27F39" w:rsidRDefault="00000000">
            <w:pPr>
              <w:spacing w:after="0" w:line="259" w:lineRule="auto"/>
              <w:ind w:left="0" w:firstLine="0"/>
            </w:pPr>
            <w:r>
              <w:rPr>
                <w:sz w:val="16"/>
              </w:rPr>
              <w:t>163 x 131 cm</w:t>
            </w:r>
          </w:p>
        </w:tc>
        <w:tc>
          <w:tcPr>
            <w:tcW w:w="3400" w:type="dxa"/>
            <w:tcBorders>
              <w:top w:val="nil"/>
              <w:left w:val="single" w:sz="8" w:space="0" w:color="000000"/>
              <w:bottom w:val="single" w:sz="8" w:space="0" w:color="000000"/>
              <w:right w:val="single" w:sz="8" w:space="0" w:color="000000"/>
            </w:tcBorders>
          </w:tcPr>
          <w:p w14:paraId="35315CC3" w14:textId="77777777" w:rsidR="00A27F39" w:rsidRDefault="00000000">
            <w:pPr>
              <w:spacing w:after="0" w:line="259" w:lineRule="auto"/>
              <w:ind w:left="40" w:firstLine="0"/>
            </w:pPr>
            <w:r>
              <w:rPr>
                <w:sz w:val="16"/>
              </w:rPr>
              <w:t>93 x 98 cm</w:t>
            </w:r>
          </w:p>
        </w:tc>
        <w:tc>
          <w:tcPr>
            <w:tcW w:w="3340" w:type="dxa"/>
            <w:tcBorders>
              <w:top w:val="nil"/>
              <w:left w:val="single" w:sz="8" w:space="0" w:color="000000"/>
              <w:bottom w:val="single" w:sz="8" w:space="0" w:color="000000"/>
              <w:right w:val="single" w:sz="8" w:space="0" w:color="000000"/>
            </w:tcBorders>
          </w:tcPr>
          <w:p w14:paraId="41C073D1" w14:textId="77777777" w:rsidR="00A27F39" w:rsidRDefault="00000000">
            <w:pPr>
              <w:spacing w:after="0" w:line="259" w:lineRule="auto"/>
              <w:ind w:left="80" w:firstLine="0"/>
            </w:pPr>
            <w:r>
              <w:rPr>
                <w:sz w:val="16"/>
              </w:rPr>
              <w:t>91 x 60 cm</w:t>
            </w:r>
          </w:p>
        </w:tc>
      </w:tr>
      <w:tr w:rsidR="00A27F39" w14:paraId="5FF11EA8" w14:textId="77777777">
        <w:trPr>
          <w:trHeight w:val="198"/>
        </w:trPr>
        <w:tc>
          <w:tcPr>
            <w:tcW w:w="3370" w:type="dxa"/>
            <w:tcBorders>
              <w:top w:val="single" w:sz="8" w:space="0" w:color="000000"/>
              <w:left w:val="single" w:sz="8" w:space="0" w:color="000000"/>
              <w:bottom w:val="nil"/>
              <w:right w:val="single" w:sz="8" w:space="0" w:color="000000"/>
            </w:tcBorders>
          </w:tcPr>
          <w:p w14:paraId="076E7F59" w14:textId="77777777" w:rsidR="00A27F39" w:rsidRDefault="00000000">
            <w:pPr>
              <w:spacing w:after="0" w:line="259" w:lineRule="auto"/>
              <w:ind w:left="0" w:firstLine="0"/>
            </w:pPr>
            <w:r>
              <w:rPr>
                <w:b/>
                <w:sz w:val="16"/>
              </w:rPr>
              <w:t>Arizona</w:t>
            </w:r>
          </w:p>
        </w:tc>
        <w:tc>
          <w:tcPr>
            <w:tcW w:w="3400" w:type="dxa"/>
            <w:tcBorders>
              <w:top w:val="single" w:sz="8" w:space="0" w:color="000000"/>
              <w:left w:val="single" w:sz="8" w:space="0" w:color="000000"/>
              <w:bottom w:val="nil"/>
              <w:right w:val="single" w:sz="8" w:space="0" w:color="000000"/>
            </w:tcBorders>
          </w:tcPr>
          <w:p w14:paraId="35183799" w14:textId="77777777" w:rsidR="00A27F39" w:rsidRDefault="00000000">
            <w:pPr>
              <w:spacing w:after="0" w:line="259" w:lineRule="auto"/>
              <w:ind w:left="40" w:firstLine="0"/>
            </w:pPr>
            <w:r>
              <w:rPr>
                <w:b/>
                <w:sz w:val="16"/>
              </w:rPr>
              <w:t>World: East Asia Gore</w:t>
            </w:r>
          </w:p>
        </w:tc>
        <w:tc>
          <w:tcPr>
            <w:tcW w:w="3340" w:type="dxa"/>
            <w:tcBorders>
              <w:top w:val="single" w:sz="8" w:space="0" w:color="000000"/>
              <w:left w:val="single" w:sz="8" w:space="0" w:color="000000"/>
              <w:bottom w:val="nil"/>
              <w:right w:val="single" w:sz="8" w:space="0" w:color="000000"/>
            </w:tcBorders>
          </w:tcPr>
          <w:p w14:paraId="7D19C03F" w14:textId="77777777" w:rsidR="00A27F39" w:rsidRDefault="00000000">
            <w:pPr>
              <w:spacing w:after="0" w:line="259" w:lineRule="auto"/>
              <w:ind w:left="80" w:firstLine="0"/>
            </w:pPr>
            <w:r>
              <w:rPr>
                <w:b/>
                <w:sz w:val="16"/>
              </w:rPr>
              <w:t>Nevada</w:t>
            </w:r>
          </w:p>
        </w:tc>
      </w:tr>
      <w:tr w:rsidR="00A27F39" w14:paraId="7A1AFEE7" w14:textId="77777777">
        <w:trPr>
          <w:trHeight w:val="213"/>
        </w:trPr>
        <w:tc>
          <w:tcPr>
            <w:tcW w:w="3370" w:type="dxa"/>
            <w:tcBorders>
              <w:top w:val="nil"/>
              <w:left w:val="single" w:sz="8" w:space="0" w:color="000000"/>
              <w:bottom w:val="nil"/>
              <w:right w:val="single" w:sz="8" w:space="0" w:color="000000"/>
            </w:tcBorders>
          </w:tcPr>
          <w:p w14:paraId="4031F0EB" w14:textId="77777777" w:rsidR="00A27F39" w:rsidRDefault="00000000">
            <w:pPr>
              <w:spacing w:after="0" w:line="259" w:lineRule="auto"/>
              <w:ind w:left="0" w:firstLine="0"/>
            </w:pPr>
            <w:r>
              <w:rPr>
                <w:sz w:val="16"/>
              </w:rPr>
              <w:t>Acrylic on zinc (1955)</w:t>
            </w:r>
          </w:p>
        </w:tc>
        <w:tc>
          <w:tcPr>
            <w:tcW w:w="3400" w:type="dxa"/>
            <w:tcBorders>
              <w:top w:val="nil"/>
              <w:left w:val="single" w:sz="8" w:space="0" w:color="000000"/>
              <w:bottom w:val="nil"/>
              <w:right w:val="single" w:sz="8" w:space="0" w:color="000000"/>
            </w:tcBorders>
          </w:tcPr>
          <w:p w14:paraId="56F431B3" w14:textId="77777777" w:rsidR="00A27F39" w:rsidRDefault="00000000">
            <w:pPr>
              <w:spacing w:after="0" w:line="259" w:lineRule="auto"/>
              <w:ind w:left="40" w:firstLine="0"/>
            </w:pPr>
            <w:r>
              <w:rPr>
                <w:sz w:val="16"/>
              </w:rPr>
              <w:t>Acrylic on zinc (1957)</w:t>
            </w:r>
          </w:p>
        </w:tc>
        <w:tc>
          <w:tcPr>
            <w:tcW w:w="3340" w:type="dxa"/>
            <w:tcBorders>
              <w:top w:val="nil"/>
              <w:left w:val="single" w:sz="8" w:space="0" w:color="000000"/>
              <w:bottom w:val="nil"/>
              <w:right w:val="single" w:sz="8" w:space="0" w:color="000000"/>
            </w:tcBorders>
          </w:tcPr>
          <w:p w14:paraId="7123810F" w14:textId="77777777" w:rsidR="00A27F39" w:rsidRDefault="00000000">
            <w:pPr>
              <w:spacing w:after="0" w:line="259" w:lineRule="auto"/>
              <w:ind w:left="80" w:firstLine="0"/>
            </w:pPr>
            <w:r>
              <w:rPr>
                <w:sz w:val="16"/>
              </w:rPr>
              <w:t>Acrylic on zinc (undated)</w:t>
            </w:r>
          </w:p>
        </w:tc>
      </w:tr>
      <w:tr w:rsidR="00A27F39" w14:paraId="7039304E" w14:textId="77777777">
        <w:trPr>
          <w:trHeight w:val="220"/>
        </w:trPr>
        <w:tc>
          <w:tcPr>
            <w:tcW w:w="3370" w:type="dxa"/>
            <w:tcBorders>
              <w:top w:val="nil"/>
              <w:left w:val="single" w:sz="8" w:space="0" w:color="000000"/>
              <w:bottom w:val="nil"/>
              <w:right w:val="single" w:sz="8" w:space="0" w:color="000000"/>
            </w:tcBorders>
          </w:tcPr>
          <w:p w14:paraId="78B1D7AE" w14:textId="77777777" w:rsidR="00A27F39" w:rsidRDefault="00000000">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59AC207A" w14:textId="77777777" w:rsidR="00A27F39" w:rsidRDefault="00000000">
            <w:pPr>
              <w:spacing w:after="0" w:line="259" w:lineRule="auto"/>
              <w:ind w:left="40" w:firstLine="0"/>
            </w:pPr>
            <w:r>
              <w:rPr>
                <w:sz w:val="16"/>
              </w:rPr>
              <w:t>Parabolic Equal-Area Non-Conformal Proj.</w:t>
            </w:r>
          </w:p>
        </w:tc>
        <w:tc>
          <w:tcPr>
            <w:tcW w:w="3340" w:type="dxa"/>
            <w:tcBorders>
              <w:top w:val="nil"/>
              <w:left w:val="single" w:sz="8" w:space="0" w:color="000000"/>
              <w:bottom w:val="nil"/>
              <w:right w:val="single" w:sz="8" w:space="0" w:color="000000"/>
            </w:tcBorders>
          </w:tcPr>
          <w:p w14:paraId="3B66C24F" w14:textId="77777777" w:rsidR="00A27F39" w:rsidRDefault="00000000">
            <w:pPr>
              <w:spacing w:after="0" w:line="259" w:lineRule="auto"/>
              <w:ind w:left="80" w:firstLine="0"/>
            </w:pPr>
            <w:r>
              <w:rPr>
                <w:sz w:val="16"/>
              </w:rPr>
              <w:t>Lambert Conformal Conic Projection</w:t>
            </w:r>
          </w:p>
        </w:tc>
      </w:tr>
      <w:tr w:rsidR="00A27F39" w14:paraId="3204C0AB" w14:textId="77777777">
        <w:trPr>
          <w:trHeight w:val="220"/>
        </w:trPr>
        <w:tc>
          <w:tcPr>
            <w:tcW w:w="3370" w:type="dxa"/>
            <w:tcBorders>
              <w:top w:val="nil"/>
              <w:left w:val="single" w:sz="8" w:space="0" w:color="000000"/>
              <w:bottom w:val="nil"/>
              <w:right w:val="single" w:sz="8" w:space="0" w:color="000000"/>
            </w:tcBorders>
          </w:tcPr>
          <w:p w14:paraId="5CFF17D8" w14:textId="77777777" w:rsidR="00A27F39" w:rsidRDefault="00000000">
            <w:pPr>
              <w:spacing w:after="0" w:line="259" w:lineRule="auto"/>
              <w:ind w:left="0" w:firstLine="0"/>
            </w:pPr>
            <w:r>
              <w:rPr>
                <w:sz w:val="16"/>
              </w:rPr>
              <w:t>Scale: 1:1,000,000</w:t>
            </w:r>
          </w:p>
        </w:tc>
        <w:tc>
          <w:tcPr>
            <w:tcW w:w="3400" w:type="dxa"/>
            <w:tcBorders>
              <w:top w:val="nil"/>
              <w:left w:val="single" w:sz="8" w:space="0" w:color="000000"/>
              <w:bottom w:val="nil"/>
              <w:right w:val="single" w:sz="8" w:space="0" w:color="000000"/>
            </w:tcBorders>
          </w:tcPr>
          <w:p w14:paraId="4142AEE2" w14:textId="77777777" w:rsidR="00A27F39" w:rsidRDefault="00000000">
            <w:pPr>
              <w:spacing w:after="0" w:line="259" w:lineRule="auto"/>
              <w:ind w:left="40" w:firstLine="0"/>
            </w:pPr>
            <w:r>
              <w:rPr>
                <w:sz w:val="16"/>
              </w:rPr>
              <w:t>Scale: 1:25,344,000</w:t>
            </w:r>
          </w:p>
        </w:tc>
        <w:tc>
          <w:tcPr>
            <w:tcW w:w="3340" w:type="dxa"/>
            <w:tcBorders>
              <w:top w:val="nil"/>
              <w:left w:val="single" w:sz="8" w:space="0" w:color="000000"/>
              <w:bottom w:val="nil"/>
              <w:right w:val="single" w:sz="8" w:space="0" w:color="000000"/>
            </w:tcBorders>
          </w:tcPr>
          <w:p w14:paraId="363BDFC8" w14:textId="77777777" w:rsidR="00A27F39" w:rsidRDefault="00000000">
            <w:pPr>
              <w:spacing w:after="0" w:line="259" w:lineRule="auto"/>
              <w:ind w:left="80" w:firstLine="0"/>
            </w:pPr>
            <w:r>
              <w:rPr>
                <w:sz w:val="16"/>
              </w:rPr>
              <w:t>Scale: 1:1,000,000</w:t>
            </w:r>
          </w:p>
        </w:tc>
      </w:tr>
      <w:tr w:rsidR="00A27F39" w14:paraId="0CE5B3AD" w14:textId="77777777">
        <w:trPr>
          <w:trHeight w:val="243"/>
        </w:trPr>
        <w:tc>
          <w:tcPr>
            <w:tcW w:w="3370" w:type="dxa"/>
            <w:tcBorders>
              <w:top w:val="nil"/>
              <w:left w:val="single" w:sz="8" w:space="0" w:color="000000"/>
              <w:bottom w:val="single" w:sz="8" w:space="0" w:color="000000"/>
              <w:right w:val="single" w:sz="8" w:space="0" w:color="000000"/>
            </w:tcBorders>
          </w:tcPr>
          <w:p w14:paraId="7B601EC2" w14:textId="77777777" w:rsidR="00A27F39" w:rsidRDefault="00000000">
            <w:pPr>
              <w:spacing w:after="0" w:line="259" w:lineRule="auto"/>
              <w:ind w:left="0" w:firstLine="0"/>
            </w:pPr>
            <w:r>
              <w:rPr>
                <w:sz w:val="16"/>
              </w:rPr>
              <w:t>86 x 75 cm</w:t>
            </w:r>
          </w:p>
        </w:tc>
        <w:tc>
          <w:tcPr>
            <w:tcW w:w="3400" w:type="dxa"/>
            <w:tcBorders>
              <w:top w:val="nil"/>
              <w:left w:val="single" w:sz="8" w:space="0" w:color="000000"/>
              <w:bottom w:val="single" w:sz="8" w:space="0" w:color="000000"/>
              <w:right w:val="single" w:sz="8" w:space="0" w:color="000000"/>
            </w:tcBorders>
          </w:tcPr>
          <w:p w14:paraId="3188F2FC" w14:textId="77777777" w:rsidR="00A27F39" w:rsidRDefault="00000000">
            <w:pPr>
              <w:spacing w:after="0" w:line="259" w:lineRule="auto"/>
              <w:ind w:left="40" w:firstLine="0"/>
            </w:pPr>
            <w:r>
              <w:rPr>
                <w:sz w:val="16"/>
              </w:rPr>
              <w:t>91 x 65 cm</w:t>
            </w:r>
          </w:p>
        </w:tc>
        <w:tc>
          <w:tcPr>
            <w:tcW w:w="3340" w:type="dxa"/>
            <w:tcBorders>
              <w:top w:val="nil"/>
              <w:left w:val="single" w:sz="8" w:space="0" w:color="000000"/>
              <w:bottom w:val="single" w:sz="8" w:space="0" w:color="000000"/>
              <w:right w:val="single" w:sz="8" w:space="0" w:color="000000"/>
            </w:tcBorders>
          </w:tcPr>
          <w:p w14:paraId="6DDE86C9" w14:textId="77777777" w:rsidR="00A27F39" w:rsidRDefault="00000000">
            <w:pPr>
              <w:spacing w:after="0" w:line="259" w:lineRule="auto"/>
              <w:ind w:left="80" w:firstLine="0"/>
            </w:pPr>
            <w:r>
              <w:rPr>
                <w:sz w:val="16"/>
              </w:rPr>
              <w:t>92 x 65 cm</w:t>
            </w:r>
          </w:p>
        </w:tc>
      </w:tr>
      <w:tr w:rsidR="00A27F39" w14:paraId="64E3E87A" w14:textId="77777777">
        <w:trPr>
          <w:trHeight w:val="201"/>
        </w:trPr>
        <w:tc>
          <w:tcPr>
            <w:tcW w:w="3370" w:type="dxa"/>
            <w:tcBorders>
              <w:top w:val="single" w:sz="8" w:space="0" w:color="000000"/>
              <w:left w:val="single" w:sz="8" w:space="0" w:color="000000"/>
              <w:bottom w:val="nil"/>
              <w:right w:val="single" w:sz="8" w:space="0" w:color="000000"/>
            </w:tcBorders>
          </w:tcPr>
          <w:p w14:paraId="632AA17A" w14:textId="77777777" w:rsidR="00A27F39" w:rsidRDefault="00000000">
            <w:pPr>
              <w:spacing w:after="0" w:line="259" w:lineRule="auto"/>
              <w:ind w:left="0" w:firstLine="0"/>
            </w:pPr>
            <w:r>
              <w:rPr>
                <w:b/>
                <w:sz w:val="16"/>
              </w:rPr>
              <w:t>California</w:t>
            </w:r>
          </w:p>
        </w:tc>
        <w:tc>
          <w:tcPr>
            <w:tcW w:w="3400" w:type="dxa"/>
            <w:tcBorders>
              <w:top w:val="single" w:sz="8" w:space="0" w:color="000000"/>
              <w:left w:val="single" w:sz="8" w:space="0" w:color="000000"/>
              <w:bottom w:val="nil"/>
              <w:right w:val="single" w:sz="8" w:space="0" w:color="000000"/>
            </w:tcBorders>
          </w:tcPr>
          <w:p w14:paraId="7581B6E9" w14:textId="77777777" w:rsidR="00A27F39" w:rsidRDefault="00000000">
            <w:pPr>
              <w:spacing w:after="0" w:line="259" w:lineRule="auto"/>
              <w:ind w:left="40" w:firstLine="0"/>
            </w:pPr>
            <w:r>
              <w:rPr>
                <w:b/>
                <w:sz w:val="16"/>
              </w:rPr>
              <w:t>Color Legend</w:t>
            </w:r>
          </w:p>
        </w:tc>
        <w:tc>
          <w:tcPr>
            <w:tcW w:w="3340" w:type="dxa"/>
            <w:tcBorders>
              <w:top w:val="single" w:sz="8" w:space="0" w:color="000000"/>
              <w:left w:val="single" w:sz="8" w:space="0" w:color="000000"/>
              <w:bottom w:val="nil"/>
              <w:right w:val="single" w:sz="8" w:space="0" w:color="000000"/>
            </w:tcBorders>
          </w:tcPr>
          <w:p w14:paraId="0C52F093" w14:textId="77777777" w:rsidR="00A27F39" w:rsidRDefault="00000000">
            <w:pPr>
              <w:spacing w:after="0" w:line="259" w:lineRule="auto"/>
              <w:ind w:left="80" w:firstLine="0"/>
            </w:pPr>
            <w:r>
              <w:rPr>
                <w:b/>
                <w:sz w:val="16"/>
              </w:rPr>
              <w:t>Reno Area</w:t>
            </w:r>
          </w:p>
        </w:tc>
      </w:tr>
      <w:tr w:rsidR="00A27F39" w14:paraId="426CAB95" w14:textId="77777777">
        <w:trPr>
          <w:trHeight w:val="216"/>
        </w:trPr>
        <w:tc>
          <w:tcPr>
            <w:tcW w:w="3370" w:type="dxa"/>
            <w:tcBorders>
              <w:top w:val="nil"/>
              <w:left w:val="single" w:sz="8" w:space="0" w:color="000000"/>
              <w:bottom w:val="nil"/>
              <w:right w:val="single" w:sz="8" w:space="0" w:color="000000"/>
            </w:tcBorders>
          </w:tcPr>
          <w:p w14:paraId="165A8F8D" w14:textId="77777777" w:rsidR="00A27F39" w:rsidRDefault="00000000">
            <w:pPr>
              <w:spacing w:after="0" w:line="259" w:lineRule="auto"/>
              <w:ind w:left="0" w:firstLine="0"/>
            </w:pPr>
            <w:r>
              <w:rPr>
                <w:sz w:val="16"/>
              </w:rPr>
              <w:t>Acrylic on paper-covered zinc (1959)</w:t>
            </w:r>
          </w:p>
        </w:tc>
        <w:tc>
          <w:tcPr>
            <w:tcW w:w="3400" w:type="dxa"/>
            <w:tcBorders>
              <w:top w:val="nil"/>
              <w:left w:val="single" w:sz="8" w:space="0" w:color="000000"/>
              <w:bottom w:val="nil"/>
              <w:right w:val="single" w:sz="8" w:space="0" w:color="000000"/>
            </w:tcBorders>
          </w:tcPr>
          <w:p w14:paraId="2B41D809" w14:textId="77777777" w:rsidR="00A27F39" w:rsidRDefault="00000000">
            <w:pPr>
              <w:spacing w:after="0" w:line="259" w:lineRule="auto"/>
              <w:ind w:left="40" w:firstLine="0"/>
            </w:pPr>
            <w:r>
              <w:rPr>
                <w:sz w:val="16"/>
              </w:rPr>
              <w:t>Acrylic on zinc (1957)</w:t>
            </w:r>
          </w:p>
        </w:tc>
        <w:tc>
          <w:tcPr>
            <w:tcW w:w="3340" w:type="dxa"/>
            <w:tcBorders>
              <w:top w:val="nil"/>
              <w:left w:val="single" w:sz="8" w:space="0" w:color="000000"/>
              <w:bottom w:val="nil"/>
              <w:right w:val="single" w:sz="8" w:space="0" w:color="000000"/>
            </w:tcBorders>
          </w:tcPr>
          <w:p w14:paraId="18099382" w14:textId="77777777" w:rsidR="00A27F39" w:rsidRDefault="00000000">
            <w:pPr>
              <w:spacing w:after="0" w:line="259" w:lineRule="auto"/>
              <w:ind w:left="80" w:firstLine="0"/>
            </w:pPr>
            <w:r>
              <w:rPr>
                <w:sz w:val="16"/>
              </w:rPr>
              <w:t>Acrylic on paper-covered zinc (undated)</w:t>
            </w:r>
          </w:p>
        </w:tc>
      </w:tr>
      <w:tr w:rsidR="00A27F39" w14:paraId="0B2B9A67" w14:textId="77777777">
        <w:trPr>
          <w:trHeight w:val="220"/>
        </w:trPr>
        <w:tc>
          <w:tcPr>
            <w:tcW w:w="3370" w:type="dxa"/>
            <w:tcBorders>
              <w:top w:val="nil"/>
              <w:left w:val="single" w:sz="8" w:space="0" w:color="000000"/>
              <w:bottom w:val="nil"/>
              <w:right w:val="single" w:sz="8" w:space="0" w:color="000000"/>
            </w:tcBorders>
          </w:tcPr>
          <w:p w14:paraId="5DFF464C" w14:textId="77777777" w:rsidR="00A27F39" w:rsidRDefault="00000000">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2538C347" w14:textId="77777777" w:rsidR="00A27F39" w:rsidRDefault="00000000">
            <w:pPr>
              <w:spacing w:after="0" w:line="259" w:lineRule="auto"/>
              <w:ind w:left="40" w:firstLine="0"/>
            </w:pPr>
            <w:r>
              <w:rPr>
                <w:sz w:val="16"/>
              </w:rPr>
              <w:t>18 x 29 cm</w:t>
            </w:r>
          </w:p>
        </w:tc>
        <w:tc>
          <w:tcPr>
            <w:tcW w:w="3340" w:type="dxa"/>
            <w:tcBorders>
              <w:top w:val="nil"/>
              <w:left w:val="single" w:sz="8" w:space="0" w:color="000000"/>
              <w:bottom w:val="nil"/>
              <w:right w:val="single" w:sz="8" w:space="0" w:color="000000"/>
            </w:tcBorders>
          </w:tcPr>
          <w:p w14:paraId="0DA84354" w14:textId="77777777" w:rsidR="00A27F39" w:rsidRDefault="00000000">
            <w:pPr>
              <w:spacing w:after="0" w:line="259" w:lineRule="auto"/>
              <w:ind w:left="80" w:firstLine="0"/>
            </w:pPr>
            <w:r>
              <w:rPr>
                <w:sz w:val="16"/>
              </w:rPr>
              <w:t>Lambert Conformal Conic Projection</w:t>
            </w:r>
          </w:p>
        </w:tc>
      </w:tr>
      <w:tr w:rsidR="00A27F39" w14:paraId="742EE797" w14:textId="77777777">
        <w:trPr>
          <w:trHeight w:val="472"/>
        </w:trPr>
        <w:tc>
          <w:tcPr>
            <w:tcW w:w="3370" w:type="dxa"/>
            <w:tcBorders>
              <w:top w:val="nil"/>
              <w:left w:val="single" w:sz="8" w:space="0" w:color="000000"/>
              <w:bottom w:val="single" w:sz="8" w:space="0" w:color="000000"/>
              <w:right w:val="single" w:sz="8" w:space="0" w:color="000000"/>
            </w:tcBorders>
          </w:tcPr>
          <w:p w14:paraId="22CF0D54" w14:textId="77777777" w:rsidR="00A27F39" w:rsidRDefault="00000000">
            <w:pPr>
              <w:spacing w:after="0" w:line="259" w:lineRule="auto"/>
              <w:ind w:left="0" w:firstLine="0"/>
            </w:pPr>
            <w:r>
              <w:rPr>
                <w:sz w:val="16"/>
              </w:rPr>
              <w:t>Scale: 1,000,000</w:t>
            </w:r>
          </w:p>
        </w:tc>
        <w:tc>
          <w:tcPr>
            <w:tcW w:w="3400" w:type="dxa"/>
            <w:tcBorders>
              <w:top w:val="nil"/>
              <w:left w:val="single" w:sz="8" w:space="0" w:color="000000"/>
              <w:bottom w:val="single" w:sz="8" w:space="0" w:color="000000"/>
              <w:right w:val="single" w:sz="8" w:space="0" w:color="000000"/>
            </w:tcBorders>
          </w:tcPr>
          <w:p w14:paraId="7C3F13EC" w14:textId="77777777" w:rsidR="00A27F39" w:rsidRDefault="00A27F39">
            <w:pPr>
              <w:spacing w:after="160" w:line="259" w:lineRule="auto"/>
              <w:ind w:left="0" w:firstLine="0"/>
            </w:pPr>
          </w:p>
        </w:tc>
        <w:tc>
          <w:tcPr>
            <w:tcW w:w="3340" w:type="dxa"/>
            <w:tcBorders>
              <w:top w:val="nil"/>
              <w:left w:val="single" w:sz="8" w:space="0" w:color="000000"/>
              <w:bottom w:val="single" w:sz="8" w:space="0" w:color="000000"/>
              <w:right w:val="single" w:sz="8" w:space="0" w:color="000000"/>
            </w:tcBorders>
          </w:tcPr>
          <w:p w14:paraId="1AEC3EB8" w14:textId="77777777" w:rsidR="00A27F39" w:rsidRDefault="00000000">
            <w:pPr>
              <w:spacing w:after="0" w:line="259" w:lineRule="auto"/>
              <w:ind w:left="80" w:right="1780" w:firstLine="0"/>
            </w:pPr>
            <w:r>
              <w:rPr>
                <w:sz w:val="16"/>
              </w:rPr>
              <w:t>Scale: 1:250,000 72 x 58 cm</w:t>
            </w:r>
          </w:p>
        </w:tc>
      </w:tr>
      <w:tr w:rsidR="00A27F39" w14:paraId="1EB055F6" w14:textId="77777777">
        <w:trPr>
          <w:trHeight w:val="197"/>
        </w:trPr>
        <w:tc>
          <w:tcPr>
            <w:tcW w:w="3370" w:type="dxa"/>
            <w:tcBorders>
              <w:top w:val="single" w:sz="8" w:space="0" w:color="000000"/>
              <w:left w:val="single" w:sz="8" w:space="0" w:color="000000"/>
              <w:bottom w:val="nil"/>
              <w:right w:val="single" w:sz="8" w:space="0" w:color="000000"/>
            </w:tcBorders>
          </w:tcPr>
          <w:p w14:paraId="46778863" w14:textId="77777777" w:rsidR="00A27F39" w:rsidRDefault="00000000">
            <w:pPr>
              <w:spacing w:after="0" w:line="259" w:lineRule="auto"/>
              <w:ind w:left="0" w:firstLine="0"/>
            </w:pPr>
            <w:r>
              <w:rPr>
                <w:b/>
                <w:sz w:val="16"/>
              </w:rPr>
              <w:t>Colorado</w:t>
            </w:r>
          </w:p>
        </w:tc>
        <w:tc>
          <w:tcPr>
            <w:tcW w:w="3400" w:type="dxa"/>
            <w:tcBorders>
              <w:top w:val="single" w:sz="8" w:space="0" w:color="000000"/>
              <w:left w:val="single" w:sz="8" w:space="0" w:color="000000"/>
              <w:bottom w:val="nil"/>
              <w:right w:val="single" w:sz="8" w:space="0" w:color="000000"/>
            </w:tcBorders>
          </w:tcPr>
          <w:p w14:paraId="72B81375" w14:textId="77777777" w:rsidR="00A27F39" w:rsidRDefault="00000000">
            <w:pPr>
              <w:spacing w:after="0" w:line="259" w:lineRule="auto"/>
              <w:ind w:left="40" w:firstLine="0"/>
            </w:pPr>
            <w:r>
              <w:rPr>
                <w:b/>
                <w:sz w:val="16"/>
              </w:rPr>
              <w:t>Los Angeles Area</w:t>
            </w:r>
          </w:p>
        </w:tc>
        <w:tc>
          <w:tcPr>
            <w:tcW w:w="3340" w:type="dxa"/>
            <w:tcBorders>
              <w:top w:val="single" w:sz="8" w:space="0" w:color="000000"/>
              <w:left w:val="single" w:sz="8" w:space="0" w:color="000000"/>
              <w:bottom w:val="nil"/>
              <w:right w:val="single" w:sz="8" w:space="0" w:color="000000"/>
            </w:tcBorders>
          </w:tcPr>
          <w:p w14:paraId="1ACF5303" w14:textId="77777777" w:rsidR="00A27F39" w:rsidRDefault="00000000">
            <w:pPr>
              <w:spacing w:after="0" w:line="259" w:lineRule="auto"/>
              <w:ind w:left="80" w:firstLine="0"/>
            </w:pPr>
            <w:r>
              <w:rPr>
                <w:b/>
                <w:sz w:val="16"/>
              </w:rPr>
              <w:t>Salt Lake City Area</w:t>
            </w:r>
          </w:p>
        </w:tc>
      </w:tr>
      <w:tr w:rsidR="00A27F39" w14:paraId="167A1247" w14:textId="77777777">
        <w:trPr>
          <w:trHeight w:val="211"/>
        </w:trPr>
        <w:tc>
          <w:tcPr>
            <w:tcW w:w="3370" w:type="dxa"/>
            <w:tcBorders>
              <w:top w:val="nil"/>
              <w:left w:val="single" w:sz="8" w:space="0" w:color="000000"/>
              <w:bottom w:val="nil"/>
              <w:right w:val="single" w:sz="8" w:space="0" w:color="000000"/>
            </w:tcBorders>
          </w:tcPr>
          <w:p w14:paraId="6DDE76DC" w14:textId="77777777" w:rsidR="00A27F39" w:rsidRDefault="00000000">
            <w:pPr>
              <w:spacing w:after="0" w:line="259" w:lineRule="auto"/>
              <w:ind w:left="0" w:firstLine="0"/>
            </w:pPr>
            <w:r>
              <w:rPr>
                <w:sz w:val="16"/>
              </w:rPr>
              <w:t>Acrylic on zinc (1957)</w:t>
            </w:r>
          </w:p>
        </w:tc>
        <w:tc>
          <w:tcPr>
            <w:tcW w:w="3400" w:type="dxa"/>
            <w:tcBorders>
              <w:top w:val="nil"/>
              <w:left w:val="single" w:sz="8" w:space="0" w:color="000000"/>
              <w:bottom w:val="nil"/>
              <w:right w:val="single" w:sz="8" w:space="0" w:color="000000"/>
            </w:tcBorders>
          </w:tcPr>
          <w:p w14:paraId="0A82D47B" w14:textId="77777777" w:rsidR="00A27F39" w:rsidRDefault="00000000">
            <w:pPr>
              <w:spacing w:after="0" w:line="259" w:lineRule="auto"/>
              <w:ind w:left="40" w:firstLine="0"/>
            </w:pPr>
            <w:r>
              <w:rPr>
                <w:sz w:val="16"/>
              </w:rPr>
              <w:t>Casein on paper-covered zinc (1949)</w:t>
            </w:r>
          </w:p>
        </w:tc>
        <w:tc>
          <w:tcPr>
            <w:tcW w:w="3340" w:type="dxa"/>
            <w:tcBorders>
              <w:top w:val="nil"/>
              <w:left w:val="single" w:sz="8" w:space="0" w:color="000000"/>
              <w:bottom w:val="nil"/>
              <w:right w:val="single" w:sz="8" w:space="0" w:color="000000"/>
            </w:tcBorders>
          </w:tcPr>
          <w:p w14:paraId="581E1E37" w14:textId="77777777" w:rsidR="00A27F39" w:rsidRDefault="00000000">
            <w:pPr>
              <w:spacing w:after="0" w:line="259" w:lineRule="auto"/>
              <w:ind w:left="80" w:firstLine="0"/>
            </w:pPr>
            <w:r>
              <w:rPr>
                <w:sz w:val="16"/>
              </w:rPr>
              <w:t>Acrylic on paper-covered zinc (1950)</w:t>
            </w:r>
          </w:p>
        </w:tc>
      </w:tr>
      <w:tr w:rsidR="00A27F39" w14:paraId="73D1B0E0" w14:textId="77777777">
        <w:trPr>
          <w:trHeight w:val="220"/>
        </w:trPr>
        <w:tc>
          <w:tcPr>
            <w:tcW w:w="3370" w:type="dxa"/>
            <w:tcBorders>
              <w:top w:val="nil"/>
              <w:left w:val="single" w:sz="8" w:space="0" w:color="000000"/>
              <w:bottom w:val="nil"/>
              <w:right w:val="single" w:sz="8" w:space="0" w:color="000000"/>
            </w:tcBorders>
          </w:tcPr>
          <w:p w14:paraId="641BEFA7" w14:textId="77777777" w:rsidR="00A27F39" w:rsidRDefault="00000000">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1EC5CCE9" w14:textId="77777777" w:rsidR="00A27F39" w:rsidRDefault="00000000">
            <w:pPr>
              <w:spacing w:after="0" w:line="259" w:lineRule="auto"/>
              <w:ind w:left="40" w:firstLine="0"/>
            </w:pPr>
            <w:r>
              <w:rPr>
                <w:sz w:val="16"/>
              </w:rPr>
              <w:t>Lambert Conformal Conic Projection</w:t>
            </w:r>
          </w:p>
        </w:tc>
        <w:tc>
          <w:tcPr>
            <w:tcW w:w="3340" w:type="dxa"/>
            <w:tcBorders>
              <w:top w:val="nil"/>
              <w:left w:val="single" w:sz="8" w:space="0" w:color="000000"/>
              <w:bottom w:val="nil"/>
              <w:right w:val="single" w:sz="8" w:space="0" w:color="000000"/>
            </w:tcBorders>
          </w:tcPr>
          <w:p w14:paraId="2552C80F" w14:textId="77777777" w:rsidR="00A27F39" w:rsidRDefault="00000000">
            <w:pPr>
              <w:spacing w:after="0" w:line="259" w:lineRule="auto"/>
              <w:ind w:left="80" w:firstLine="0"/>
            </w:pPr>
            <w:r>
              <w:rPr>
                <w:sz w:val="16"/>
              </w:rPr>
              <w:t>Lambert Conformal Conic Projection</w:t>
            </w:r>
          </w:p>
        </w:tc>
      </w:tr>
      <w:tr w:rsidR="00A27F39" w14:paraId="14460E32" w14:textId="77777777">
        <w:trPr>
          <w:trHeight w:val="220"/>
        </w:trPr>
        <w:tc>
          <w:tcPr>
            <w:tcW w:w="3370" w:type="dxa"/>
            <w:tcBorders>
              <w:top w:val="nil"/>
              <w:left w:val="single" w:sz="8" w:space="0" w:color="000000"/>
              <w:bottom w:val="nil"/>
              <w:right w:val="single" w:sz="8" w:space="0" w:color="000000"/>
            </w:tcBorders>
          </w:tcPr>
          <w:p w14:paraId="4E7B81E0" w14:textId="77777777" w:rsidR="00A27F39" w:rsidRDefault="00000000">
            <w:pPr>
              <w:spacing w:after="0" w:line="259" w:lineRule="auto"/>
              <w:ind w:left="0" w:firstLine="0"/>
            </w:pPr>
            <w:r>
              <w:rPr>
                <w:sz w:val="16"/>
              </w:rPr>
              <w:t>Scale: 1:1,000,000</w:t>
            </w:r>
          </w:p>
        </w:tc>
        <w:tc>
          <w:tcPr>
            <w:tcW w:w="3400" w:type="dxa"/>
            <w:tcBorders>
              <w:top w:val="nil"/>
              <w:left w:val="single" w:sz="8" w:space="0" w:color="000000"/>
              <w:bottom w:val="nil"/>
              <w:right w:val="single" w:sz="8" w:space="0" w:color="000000"/>
            </w:tcBorders>
          </w:tcPr>
          <w:p w14:paraId="73325BFE" w14:textId="77777777" w:rsidR="00A27F39" w:rsidRDefault="00000000">
            <w:pPr>
              <w:spacing w:after="0" w:line="259" w:lineRule="auto"/>
              <w:ind w:left="40" w:firstLine="0"/>
            </w:pPr>
            <w:r>
              <w:rPr>
                <w:sz w:val="16"/>
              </w:rPr>
              <w:t>Scale: 1:500,000</w:t>
            </w:r>
          </w:p>
        </w:tc>
        <w:tc>
          <w:tcPr>
            <w:tcW w:w="3340" w:type="dxa"/>
            <w:tcBorders>
              <w:top w:val="nil"/>
              <w:left w:val="single" w:sz="8" w:space="0" w:color="000000"/>
              <w:bottom w:val="nil"/>
              <w:right w:val="single" w:sz="8" w:space="0" w:color="000000"/>
            </w:tcBorders>
          </w:tcPr>
          <w:p w14:paraId="6E001582" w14:textId="77777777" w:rsidR="00A27F39" w:rsidRDefault="00000000">
            <w:pPr>
              <w:spacing w:after="0" w:line="259" w:lineRule="auto"/>
              <w:ind w:left="80" w:firstLine="0"/>
            </w:pPr>
            <w:r>
              <w:rPr>
                <w:sz w:val="16"/>
              </w:rPr>
              <w:t>Scale: unknown</w:t>
            </w:r>
          </w:p>
        </w:tc>
      </w:tr>
      <w:tr w:rsidR="00A27F39" w14:paraId="0FAE3E99" w14:textId="77777777">
        <w:trPr>
          <w:trHeight w:val="246"/>
        </w:trPr>
        <w:tc>
          <w:tcPr>
            <w:tcW w:w="3370" w:type="dxa"/>
            <w:tcBorders>
              <w:top w:val="nil"/>
              <w:left w:val="single" w:sz="8" w:space="0" w:color="000000"/>
              <w:bottom w:val="single" w:sz="8" w:space="0" w:color="000000"/>
              <w:right w:val="single" w:sz="8" w:space="0" w:color="000000"/>
            </w:tcBorders>
          </w:tcPr>
          <w:p w14:paraId="5E9B5247" w14:textId="77777777" w:rsidR="00A27F39" w:rsidRDefault="00000000">
            <w:pPr>
              <w:spacing w:after="0" w:line="259" w:lineRule="auto"/>
              <w:ind w:left="0" w:firstLine="0"/>
            </w:pPr>
            <w:r>
              <w:rPr>
                <w:sz w:val="16"/>
              </w:rPr>
              <w:t>48 x 65 cm</w:t>
            </w:r>
          </w:p>
        </w:tc>
        <w:tc>
          <w:tcPr>
            <w:tcW w:w="3400" w:type="dxa"/>
            <w:tcBorders>
              <w:top w:val="nil"/>
              <w:left w:val="single" w:sz="8" w:space="0" w:color="000000"/>
              <w:bottom w:val="single" w:sz="8" w:space="0" w:color="000000"/>
              <w:right w:val="single" w:sz="8" w:space="0" w:color="000000"/>
            </w:tcBorders>
          </w:tcPr>
          <w:p w14:paraId="07B05DE4" w14:textId="77777777" w:rsidR="00A27F39" w:rsidRDefault="00000000">
            <w:pPr>
              <w:spacing w:after="0" w:line="259" w:lineRule="auto"/>
              <w:ind w:left="40" w:firstLine="0"/>
            </w:pPr>
            <w:r>
              <w:rPr>
                <w:sz w:val="16"/>
              </w:rPr>
              <w:t>51 x 56 cm</w:t>
            </w:r>
          </w:p>
        </w:tc>
        <w:tc>
          <w:tcPr>
            <w:tcW w:w="3340" w:type="dxa"/>
            <w:tcBorders>
              <w:top w:val="nil"/>
              <w:left w:val="single" w:sz="8" w:space="0" w:color="000000"/>
              <w:bottom w:val="single" w:sz="8" w:space="0" w:color="000000"/>
              <w:right w:val="single" w:sz="8" w:space="0" w:color="000000"/>
            </w:tcBorders>
          </w:tcPr>
          <w:p w14:paraId="140E9D1E" w14:textId="77777777" w:rsidR="00A27F39" w:rsidRDefault="00000000">
            <w:pPr>
              <w:spacing w:after="0" w:line="259" w:lineRule="auto"/>
              <w:ind w:left="80" w:firstLine="0"/>
            </w:pPr>
            <w:r>
              <w:rPr>
                <w:sz w:val="16"/>
              </w:rPr>
              <w:t>53 x 39 cm</w:t>
            </w:r>
          </w:p>
        </w:tc>
      </w:tr>
      <w:tr w:rsidR="00A27F39" w14:paraId="407A9504" w14:textId="77777777">
        <w:trPr>
          <w:trHeight w:val="200"/>
        </w:trPr>
        <w:tc>
          <w:tcPr>
            <w:tcW w:w="3370" w:type="dxa"/>
            <w:tcBorders>
              <w:top w:val="single" w:sz="8" w:space="0" w:color="000000"/>
              <w:left w:val="single" w:sz="8" w:space="0" w:color="000000"/>
              <w:bottom w:val="nil"/>
              <w:right w:val="single" w:sz="8" w:space="0" w:color="000000"/>
            </w:tcBorders>
          </w:tcPr>
          <w:p w14:paraId="2AA43DFD" w14:textId="77777777" w:rsidR="00A27F39" w:rsidRDefault="00000000">
            <w:pPr>
              <w:spacing w:after="0" w:line="259" w:lineRule="auto"/>
              <w:ind w:left="0" w:firstLine="0"/>
            </w:pPr>
            <w:r>
              <w:rPr>
                <w:b/>
                <w:sz w:val="16"/>
              </w:rPr>
              <w:t>Eurasia</w:t>
            </w:r>
          </w:p>
        </w:tc>
        <w:tc>
          <w:tcPr>
            <w:tcW w:w="3400" w:type="dxa"/>
            <w:tcBorders>
              <w:top w:val="single" w:sz="8" w:space="0" w:color="000000"/>
              <w:left w:val="single" w:sz="8" w:space="0" w:color="000000"/>
              <w:bottom w:val="nil"/>
              <w:right w:val="single" w:sz="8" w:space="0" w:color="000000"/>
            </w:tcBorders>
          </w:tcPr>
          <w:p w14:paraId="79EAD48B" w14:textId="77777777" w:rsidR="00A27F39" w:rsidRDefault="00000000">
            <w:pPr>
              <w:spacing w:after="0" w:line="259" w:lineRule="auto"/>
              <w:ind w:left="40" w:firstLine="0"/>
            </w:pPr>
            <w:r>
              <w:rPr>
                <w:b/>
                <w:sz w:val="16"/>
              </w:rPr>
              <w:t>Middle East</w:t>
            </w:r>
          </w:p>
        </w:tc>
        <w:tc>
          <w:tcPr>
            <w:tcW w:w="3340" w:type="dxa"/>
            <w:tcBorders>
              <w:top w:val="single" w:sz="8" w:space="0" w:color="000000"/>
              <w:left w:val="single" w:sz="8" w:space="0" w:color="000000"/>
              <w:bottom w:val="nil"/>
              <w:right w:val="single" w:sz="8" w:space="0" w:color="000000"/>
            </w:tcBorders>
          </w:tcPr>
          <w:p w14:paraId="40E8DD32" w14:textId="77777777" w:rsidR="00A27F39" w:rsidRDefault="00000000">
            <w:pPr>
              <w:spacing w:after="0" w:line="259" w:lineRule="auto"/>
              <w:ind w:left="80" w:firstLine="0"/>
            </w:pPr>
            <w:r>
              <w:rPr>
                <w:b/>
                <w:sz w:val="16"/>
              </w:rPr>
              <w:t>South America</w:t>
            </w:r>
          </w:p>
        </w:tc>
      </w:tr>
      <w:tr w:rsidR="00A27F39" w14:paraId="2F528C7A" w14:textId="77777777">
        <w:trPr>
          <w:trHeight w:val="214"/>
        </w:trPr>
        <w:tc>
          <w:tcPr>
            <w:tcW w:w="3370" w:type="dxa"/>
            <w:tcBorders>
              <w:top w:val="nil"/>
              <w:left w:val="single" w:sz="8" w:space="0" w:color="000000"/>
              <w:bottom w:val="nil"/>
              <w:right w:val="single" w:sz="8" w:space="0" w:color="000000"/>
            </w:tcBorders>
          </w:tcPr>
          <w:p w14:paraId="39B389BA" w14:textId="77777777" w:rsidR="00A27F39" w:rsidRDefault="00000000">
            <w:pPr>
              <w:spacing w:after="0" w:line="259" w:lineRule="auto"/>
              <w:ind w:left="0" w:firstLine="0"/>
            </w:pPr>
            <w:r>
              <w:rPr>
                <w:sz w:val="16"/>
              </w:rPr>
              <w:t>Acrylic on zinc (1961)</w:t>
            </w:r>
          </w:p>
        </w:tc>
        <w:tc>
          <w:tcPr>
            <w:tcW w:w="3400" w:type="dxa"/>
            <w:tcBorders>
              <w:top w:val="nil"/>
              <w:left w:val="single" w:sz="8" w:space="0" w:color="000000"/>
              <w:bottom w:val="nil"/>
              <w:right w:val="single" w:sz="8" w:space="0" w:color="000000"/>
            </w:tcBorders>
          </w:tcPr>
          <w:p w14:paraId="37B78527" w14:textId="77777777" w:rsidR="00A27F39" w:rsidRDefault="00000000">
            <w:pPr>
              <w:spacing w:after="0" w:line="259" w:lineRule="auto"/>
              <w:ind w:left="40" w:firstLine="0"/>
            </w:pPr>
            <w:r>
              <w:rPr>
                <w:sz w:val="16"/>
              </w:rPr>
              <w:t>Acrylic on zinc (1951)</w:t>
            </w:r>
          </w:p>
        </w:tc>
        <w:tc>
          <w:tcPr>
            <w:tcW w:w="3340" w:type="dxa"/>
            <w:tcBorders>
              <w:top w:val="nil"/>
              <w:left w:val="single" w:sz="8" w:space="0" w:color="000000"/>
              <w:bottom w:val="nil"/>
              <w:right w:val="single" w:sz="8" w:space="0" w:color="000000"/>
            </w:tcBorders>
          </w:tcPr>
          <w:p w14:paraId="167C082E" w14:textId="77777777" w:rsidR="00A27F39" w:rsidRDefault="00000000">
            <w:pPr>
              <w:spacing w:after="0" w:line="259" w:lineRule="auto"/>
              <w:ind w:left="80" w:firstLine="0"/>
            </w:pPr>
            <w:r>
              <w:rPr>
                <w:sz w:val="16"/>
              </w:rPr>
              <w:t>Acrylic on zinc (undated)</w:t>
            </w:r>
          </w:p>
        </w:tc>
      </w:tr>
      <w:tr w:rsidR="00A27F39" w14:paraId="514C3E66" w14:textId="77777777">
        <w:trPr>
          <w:trHeight w:val="220"/>
        </w:trPr>
        <w:tc>
          <w:tcPr>
            <w:tcW w:w="3370" w:type="dxa"/>
            <w:tcBorders>
              <w:top w:val="nil"/>
              <w:left w:val="single" w:sz="8" w:space="0" w:color="000000"/>
              <w:bottom w:val="nil"/>
              <w:right w:val="single" w:sz="8" w:space="0" w:color="000000"/>
            </w:tcBorders>
          </w:tcPr>
          <w:p w14:paraId="0CE3EDE7" w14:textId="77777777" w:rsidR="00A27F39" w:rsidRDefault="00000000">
            <w:pPr>
              <w:spacing w:after="0" w:line="259" w:lineRule="auto"/>
              <w:ind w:left="0" w:firstLine="0"/>
            </w:pPr>
            <w:r>
              <w:rPr>
                <w:sz w:val="16"/>
              </w:rPr>
              <w:t>Lambert Azimuthal Equal-Area Projection</w:t>
            </w:r>
          </w:p>
        </w:tc>
        <w:tc>
          <w:tcPr>
            <w:tcW w:w="3400" w:type="dxa"/>
            <w:tcBorders>
              <w:top w:val="nil"/>
              <w:left w:val="single" w:sz="8" w:space="0" w:color="000000"/>
              <w:bottom w:val="nil"/>
              <w:right w:val="single" w:sz="8" w:space="0" w:color="000000"/>
            </w:tcBorders>
          </w:tcPr>
          <w:p w14:paraId="1F2A78A2" w14:textId="77777777" w:rsidR="00A27F39" w:rsidRDefault="00000000">
            <w:pPr>
              <w:spacing w:after="0" w:line="259" w:lineRule="auto"/>
              <w:ind w:left="40" w:firstLine="0"/>
            </w:pPr>
            <w:r>
              <w:rPr>
                <w:sz w:val="16"/>
              </w:rPr>
              <w:t>Lambert Conformal Conic Projection</w:t>
            </w:r>
          </w:p>
        </w:tc>
        <w:tc>
          <w:tcPr>
            <w:tcW w:w="3340" w:type="dxa"/>
            <w:tcBorders>
              <w:top w:val="nil"/>
              <w:left w:val="single" w:sz="8" w:space="0" w:color="000000"/>
              <w:bottom w:val="nil"/>
              <w:right w:val="single" w:sz="8" w:space="0" w:color="000000"/>
            </w:tcBorders>
          </w:tcPr>
          <w:p w14:paraId="3B629DCB" w14:textId="77777777" w:rsidR="00A27F39" w:rsidRDefault="00000000">
            <w:pPr>
              <w:spacing w:after="0" w:line="259" w:lineRule="auto"/>
              <w:ind w:left="80" w:firstLine="0"/>
            </w:pPr>
            <w:r>
              <w:rPr>
                <w:sz w:val="16"/>
              </w:rPr>
              <w:t>Parabolic Equal-Area Projection</w:t>
            </w:r>
          </w:p>
        </w:tc>
      </w:tr>
      <w:tr w:rsidR="00A27F39" w14:paraId="494BF953" w14:textId="77777777">
        <w:trPr>
          <w:trHeight w:val="220"/>
        </w:trPr>
        <w:tc>
          <w:tcPr>
            <w:tcW w:w="3370" w:type="dxa"/>
            <w:tcBorders>
              <w:top w:val="nil"/>
              <w:left w:val="single" w:sz="8" w:space="0" w:color="000000"/>
              <w:bottom w:val="nil"/>
              <w:right w:val="single" w:sz="8" w:space="0" w:color="000000"/>
            </w:tcBorders>
          </w:tcPr>
          <w:p w14:paraId="7502BE18" w14:textId="77777777" w:rsidR="00A27F39" w:rsidRDefault="00000000">
            <w:pPr>
              <w:spacing w:after="0" w:line="259" w:lineRule="auto"/>
              <w:ind w:left="0" w:firstLine="0"/>
            </w:pPr>
            <w:r>
              <w:rPr>
                <w:sz w:val="16"/>
              </w:rPr>
              <w:t>Scale: 1:9,504,000</w:t>
            </w:r>
          </w:p>
        </w:tc>
        <w:tc>
          <w:tcPr>
            <w:tcW w:w="3400" w:type="dxa"/>
            <w:tcBorders>
              <w:top w:val="nil"/>
              <w:left w:val="single" w:sz="8" w:space="0" w:color="000000"/>
              <w:bottom w:val="nil"/>
              <w:right w:val="single" w:sz="8" w:space="0" w:color="000000"/>
            </w:tcBorders>
          </w:tcPr>
          <w:p w14:paraId="0543A645" w14:textId="77777777" w:rsidR="00A27F39" w:rsidRDefault="00000000">
            <w:pPr>
              <w:spacing w:after="0" w:line="259" w:lineRule="auto"/>
              <w:ind w:left="40" w:firstLine="0"/>
            </w:pPr>
            <w:r>
              <w:rPr>
                <w:sz w:val="16"/>
              </w:rPr>
              <w:t>Scale: 1:5,000,000</w:t>
            </w:r>
          </w:p>
        </w:tc>
        <w:tc>
          <w:tcPr>
            <w:tcW w:w="3340" w:type="dxa"/>
            <w:tcBorders>
              <w:top w:val="nil"/>
              <w:left w:val="single" w:sz="8" w:space="0" w:color="000000"/>
              <w:bottom w:val="nil"/>
              <w:right w:val="single" w:sz="8" w:space="0" w:color="000000"/>
            </w:tcBorders>
          </w:tcPr>
          <w:p w14:paraId="0F4E48CF" w14:textId="77777777" w:rsidR="00A27F39" w:rsidRDefault="00000000">
            <w:pPr>
              <w:spacing w:after="0" w:line="259" w:lineRule="auto"/>
              <w:ind w:left="80" w:firstLine="0"/>
            </w:pPr>
            <w:r>
              <w:rPr>
                <w:sz w:val="16"/>
              </w:rPr>
              <w:t>Scale: 1:5,000,000</w:t>
            </w:r>
          </w:p>
        </w:tc>
      </w:tr>
      <w:tr w:rsidR="00A27F39" w14:paraId="27813657" w14:textId="77777777">
        <w:trPr>
          <w:trHeight w:val="255"/>
        </w:trPr>
        <w:tc>
          <w:tcPr>
            <w:tcW w:w="3370" w:type="dxa"/>
            <w:tcBorders>
              <w:top w:val="nil"/>
              <w:left w:val="single" w:sz="8" w:space="0" w:color="000000"/>
              <w:bottom w:val="single" w:sz="8" w:space="0" w:color="000000"/>
              <w:right w:val="single" w:sz="8" w:space="0" w:color="000000"/>
            </w:tcBorders>
          </w:tcPr>
          <w:p w14:paraId="02A8D3FA" w14:textId="77777777" w:rsidR="00A27F39" w:rsidRDefault="00000000">
            <w:pPr>
              <w:spacing w:after="0" w:line="259" w:lineRule="auto"/>
              <w:ind w:left="0" w:firstLine="0"/>
            </w:pPr>
            <w:r>
              <w:rPr>
                <w:sz w:val="16"/>
              </w:rPr>
              <w:t>122 x 150 cm</w:t>
            </w:r>
          </w:p>
        </w:tc>
        <w:tc>
          <w:tcPr>
            <w:tcW w:w="3400" w:type="dxa"/>
            <w:tcBorders>
              <w:top w:val="nil"/>
              <w:left w:val="single" w:sz="8" w:space="0" w:color="000000"/>
              <w:bottom w:val="single" w:sz="8" w:space="0" w:color="000000"/>
              <w:right w:val="single" w:sz="8" w:space="0" w:color="000000"/>
            </w:tcBorders>
          </w:tcPr>
          <w:p w14:paraId="21D8C3BC" w14:textId="77777777" w:rsidR="00A27F39" w:rsidRDefault="00000000">
            <w:pPr>
              <w:spacing w:after="0" w:line="259" w:lineRule="auto"/>
              <w:ind w:left="40" w:firstLine="0"/>
            </w:pPr>
            <w:r>
              <w:rPr>
                <w:sz w:val="16"/>
              </w:rPr>
              <w:t>102 x 123 cm</w:t>
            </w:r>
          </w:p>
        </w:tc>
        <w:tc>
          <w:tcPr>
            <w:tcW w:w="3340" w:type="dxa"/>
            <w:tcBorders>
              <w:top w:val="nil"/>
              <w:left w:val="single" w:sz="8" w:space="0" w:color="000000"/>
              <w:bottom w:val="single" w:sz="8" w:space="0" w:color="000000"/>
              <w:right w:val="single" w:sz="8" w:space="0" w:color="000000"/>
            </w:tcBorders>
          </w:tcPr>
          <w:p w14:paraId="13D9D9B2" w14:textId="77777777" w:rsidR="00A27F39" w:rsidRDefault="00000000">
            <w:pPr>
              <w:spacing w:after="0" w:line="259" w:lineRule="auto"/>
              <w:ind w:left="80" w:firstLine="0"/>
            </w:pPr>
            <w:r>
              <w:rPr>
                <w:sz w:val="16"/>
              </w:rPr>
              <w:t>183 x 118 cm</w:t>
            </w:r>
          </w:p>
        </w:tc>
      </w:tr>
      <w:tr w:rsidR="00A27F39" w14:paraId="5DBFA2FE" w14:textId="77777777">
        <w:trPr>
          <w:trHeight w:val="195"/>
        </w:trPr>
        <w:tc>
          <w:tcPr>
            <w:tcW w:w="3370" w:type="dxa"/>
            <w:tcBorders>
              <w:top w:val="single" w:sz="8" w:space="0" w:color="000000"/>
              <w:left w:val="single" w:sz="8" w:space="0" w:color="000000"/>
              <w:bottom w:val="nil"/>
              <w:right w:val="single" w:sz="8" w:space="0" w:color="000000"/>
            </w:tcBorders>
          </w:tcPr>
          <w:p w14:paraId="230E75AF" w14:textId="77777777" w:rsidR="00A27F39" w:rsidRDefault="00000000">
            <w:pPr>
              <w:spacing w:after="0" w:line="259" w:lineRule="auto"/>
              <w:ind w:left="0" w:firstLine="0"/>
            </w:pPr>
            <w:r>
              <w:rPr>
                <w:b/>
                <w:sz w:val="16"/>
              </w:rPr>
              <w:t>Europe</w:t>
            </w:r>
          </w:p>
        </w:tc>
        <w:tc>
          <w:tcPr>
            <w:tcW w:w="3400" w:type="dxa"/>
            <w:tcBorders>
              <w:top w:val="single" w:sz="8" w:space="0" w:color="000000"/>
              <w:left w:val="single" w:sz="8" w:space="0" w:color="000000"/>
              <w:bottom w:val="nil"/>
              <w:right w:val="single" w:sz="8" w:space="0" w:color="000000"/>
            </w:tcBorders>
          </w:tcPr>
          <w:p w14:paraId="7CC57863" w14:textId="77777777" w:rsidR="00A27F39" w:rsidRDefault="00000000">
            <w:pPr>
              <w:spacing w:after="0" w:line="259" w:lineRule="auto"/>
              <w:ind w:left="40" w:firstLine="0"/>
            </w:pPr>
            <w:r>
              <w:rPr>
                <w:b/>
                <w:sz w:val="16"/>
              </w:rPr>
              <w:t>World</w:t>
            </w:r>
          </w:p>
        </w:tc>
        <w:tc>
          <w:tcPr>
            <w:tcW w:w="3340" w:type="dxa"/>
            <w:tcBorders>
              <w:top w:val="single" w:sz="8" w:space="0" w:color="000000"/>
              <w:left w:val="single" w:sz="8" w:space="0" w:color="000000"/>
              <w:bottom w:val="nil"/>
              <w:right w:val="single" w:sz="8" w:space="0" w:color="000000"/>
            </w:tcBorders>
          </w:tcPr>
          <w:p w14:paraId="3EA8688C" w14:textId="77777777" w:rsidR="00A27F39" w:rsidRDefault="00000000">
            <w:pPr>
              <w:spacing w:after="0" w:line="259" w:lineRule="auto"/>
              <w:ind w:left="80" w:firstLine="0"/>
            </w:pPr>
            <w:r>
              <w:rPr>
                <w:b/>
                <w:sz w:val="16"/>
              </w:rPr>
              <w:t>Southern Hemisphere</w:t>
            </w:r>
          </w:p>
        </w:tc>
      </w:tr>
      <w:tr w:rsidR="00A27F39" w14:paraId="2675ECD5" w14:textId="77777777">
        <w:trPr>
          <w:trHeight w:val="210"/>
        </w:trPr>
        <w:tc>
          <w:tcPr>
            <w:tcW w:w="3370" w:type="dxa"/>
            <w:tcBorders>
              <w:top w:val="nil"/>
              <w:left w:val="single" w:sz="8" w:space="0" w:color="000000"/>
              <w:bottom w:val="nil"/>
              <w:right w:val="single" w:sz="8" w:space="0" w:color="000000"/>
            </w:tcBorders>
          </w:tcPr>
          <w:p w14:paraId="1BDCC5D7" w14:textId="77777777" w:rsidR="00A27F39" w:rsidRDefault="00000000">
            <w:pPr>
              <w:spacing w:after="0" w:line="259" w:lineRule="auto"/>
              <w:ind w:left="0" w:firstLine="0"/>
            </w:pPr>
            <w:r>
              <w:rPr>
                <w:sz w:val="16"/>
              </w:rPr>
              <w:t>Acrylic on zinc (1957)</w:t>
            </w:r>
          </w:p>
        </w:tc>
        <w:tc>
          <w:tcPr>
            <w:tcW w:w="3400" w:type="dxa"/>
            <w:tcBorders>
              <w:top w:val="nil"/>
              <w:left w:val="single" w:sz="8" w:space="0" w:color="000000"/>
              <w:bottom w:val="nil"/>
              <w:right w:val="single" w:sz="8" w:space="0" w:color="000000"/>
            </w:tcBorders>
          </w:tcPr>
          <w:p w14:paraId="7F9E7B3B" w14:textId="77777777" w:rsidR="00A27F39" w:rsidRDefault="00000000">
            <w:pPr>
              <w:spacing w:after="0" w:line="259" w:lineRule="auto"/>
              <w:ind w:left="40" w:firstLine="0"/>
            </w:pPr>
            <w:r>
              <w:rPr>
                <w:sz w:val="16"/>
              </w:rPr>
              <w:t>Acrylic on paper-covered zinc (1951)</w:t>
            </w:r>
          </w:p>
        </w:tc>
        <w:tc>
          <w:tcPr>
            <w:tcW w:w="3340" w:type="dxa"/>
            <w:tcBorders>
              <w:top w:val="nil"/>
              <w:left w:val="single" w:sz="8" w:space="0" w:color="000000"/>
              <w:bottom w:val="nil"/>
              <w:right w:val="single" w:sz="8" w:space="0" w:color="000000"/>
            </w:tcBorders>
          </w:tcPr>
          <w:p w14:paraId="7DEA7420" w14:textId="77777777" w:rsidR="00A27F39" w:rsidRDefault="00000000">
            <w:pPr>
              <w:spacing w:after="0" w:line="259" w:lineRule="auto"/>
              <w:ind w:left="80" w:firstLine="0"/>
            </w:pPr>
            <w:r>
              <w:rPr>
                <w:sz w:val="16"/>
              </w:rPr>
              <w:t>Acrylic on zinc (1962)</w:t>
            </w:r>
          </w:p>
        </w:tc>
      </w:tr>
      <w:tr w:rsidR="00A27F39" w14:paraId="38C6104B" w14:textId="77777777">
        <w:trPr>
          <w:trHeight w:val="220"/>
        </w:trPr>
        <w:tc>
          <w:tcPr>
            <w:tcW w:w="3370" w:type="dxa"/>
            <w:tcBorders>
              <w:top w:val="nil"/>
              <w:left w:val="single" w:sz="8" w:space="0" w:color="000000"/>
              <w:bottom w:val="nil"/>
              <w:right w:val="single" w:sz="8" w:space="0" w:color="000000"/>
            </w:tcBorders>
          </w:tcPr>
          <w:p w14:paraId="150B6EF0" w14:textId="77777777" w:rsidR="00A27F39" w:rsidRDefault="00000000">
            <w:pPr>
              <w:spacing w:after="0" w:line="259" w:lineRule="auto"/>
              <w:ind w:left="0" w:firstLine="0"/>
            </w:pPr>
            <w:r>
              <w:rPr>
                <w:sz w:val="16"/>
              </w:rPr>
              <w:t>Lambert Azimuthal Equal-Area Projection</w:t>
            </w:r>
          </w:p>
        </w:tc>
        <w:tc>
          <w:tcPr>
            <w:tcW w:w="3400" w:type="dxa"/>
            <w:tcBorders>
              <w:top w:val="nil"/>
              <w:left w:val="single" w:sz="8" w:space="0" w:color="000000"/>
              <w:bottom w:val="nil"/>
              <w:right w:val="single" w:sz="8" w:space="0" w:color="000000"/>
            </w:tcBorders>
          </w:tcPr>
          <w:p w14:paraId="72ABB291" w14:textId="77777777" w:rsidR="00A27F39" w:rsidRDefault="00000000">
            <w:pPr>
              <w:spacing w:after="0" w:line="259" w:lineRule="auto"/>
              <w:ind w:left="40" w:firstLine="0"/>
            </w:pPr>
            <w:r>
              <w:rPr>
                <w:sz w:val="16"/>
              </w:rPr>
              <w:t>Mercator Projection</w:t>
            </w:r>
          </w:p>
        </w:tc>
        <w:tc>
          <w:tcPr>
            <w:tcW w:w="3340" w:type="dxa"/>
            <w:tcBorders>
              <w:top w:val="nil"/>
              <w:left w:val="single" w:sz="8" w:space="0" w:color="000000"/>
              <w:bottom w:val="nil"/>
              <w:right w:val="single" w:sz="8" w:space="0" w:color="000000"/>
            </w:tcBorders>
          </w:tcPr>
          <w:p w14:paraId="3FEE6C85" w14:textId="77777777" w:rsidR="00A27F39" w:rsidRDefault="00000000">
            <w:pPr>
              <w:spacing w:after="0" w:line="259" w:lineRule="auto"/>
              <w:ind w:left="80" w:firstLine="0"/>
            </w:pPr>
            <w:r>
              <w:rPr>
                <w:sz w:val="16"/>
              </w:rPr>
              <w:t>Polar Orthographic Projection</w:t>
            </w:r>
          </w:p>
        </w:tc>
      </w:tr>
      <w:tr w:rsidR="00A27F39" w14:paraId="30721522" w14:textId="77777777">
        <w:trPr>
          <w:trHeight w:val="220"/>
        </w:trPr>
        <w:tc>
          <w:tcPr>
            <w:tcW w:w="3370" w:type="dxa"/>
            <w:tcBorders>
              <w:top w:val="nil"/>
              <w:left w:val="single" w:sz="8" w:space="0" w:color="000000"/>
              <w:bottom w:val="nil"/>
              <w:right w:val="single" w:sz="8" w:space="0" w:color="000000"/>
            </w:tcBorders>
          </w:tcPr>
          <w:p w14:paraId="216BEF41" w14:textId="77777777" w:rsidR="00A27F39" w:rsidRDefault="00000000">
            <w:pPr>
              <w:spacing w:after="0" w:line="259" w:lineRule="auto"/>
              <w:ind w:left="0" w:firstLine="0"/>
            </w:pPr>
            <w:r>
              <w:rPr>
                <w:sz w:val="16"/>
              </w:rPr>
              <w:t>Scale: 1:12,038,400</w:t>
            </w:r>
          </w:p>
        </w:tc>
        <w:tc>
          <w:tcPr>
            <w:tcW w:w="3400" w:type="dxa"/>
            <w:tcBorders>
              <w:top w:val="nil"/>
              <w:left w:val="single" w:sz="8" w:space="0" w:color="000000"/>
              <w:bottom w:val="nil"/>
              <w:right w:val="single" w:sz="8" w:space="0" w:color="000000"/>
            </w:tcBorders>
          </w:tcPr>
          <w:p w14:paraId="44C65A91" w14:textId="77777777" w:rsidR="00A27F39" w:rsidRDefault="00000000">
            <w:pPr>
              <w:spacing w:after="0" w:line="259" w:lineRule="auto"/>
              <w:ind w:left="40" w:firstLine="0"/>
            </w:pPr>
            <w:r>
              <w:rPr>
                <w:sz w:val="16"/>
              </w:rPr>
              <w:t>Scale: 1:31,400,000</w:t>
            </w:r>
          </w:p>
        </w:tc>
        <w:tc>
          <w:tcPr>
            <w:tcW w:w="3340" w:type="dxa"/>
            <w:tcBorders>
              <w:top w:val="nil"/>
              <w:left w:val="single" w:sz="8" w:space="0" w:color="000000"/>
              <w:bottom w:val="nil"/>
              <w:right w:val="single" w:sz="8" w:space="0" w:color="000000"/>
            </w:tcBorders>
          </w:tcPr>
          <w:p w14:paraId="088D513C" w14:textId="77777777" w:rsidR="00A27F39" w:rsidRDefault="00000000">
            <w:pPr>
              <w:spacing w:after="0" w:line="259" w:lineRule="auto"/>
              <w:ind w:left="80" w:firstLine="0"/>
            </w:pPr>
            <w:r>
              <w:rPr>
                <w:sz w:val="16"/>
              </w:rPr>
              <w:t>Scale: 1:1,000,000</w:t>
            </w:r>
          </w:p>
        </w:tc>
      </w:tr>
      <w:tr w:rsidR="00A27F39" w14:paraId="6AC68CD4" w14:textId="77777777">
        <w:trPr>
          <w:trHeight w:val="249"/>
        </w:trPr>
        <w:tc>
          <w:tcPr>
            <w:tcW w:w="3370" w:type="dxa"/>
            <w:tcBorders>
              <w:top w:val="nil"/>
              <w:left w:val="single" w:sz="8" w:space="0" w:color="000000"/>
              <w:bottom w:val="single" w:sz="8" w:space="0" w:color="000000"/>
              <w:right w:val="single" w:sz="8" w:space="0" w:color="000000"/>
            </w:tcBorders>
          </w:tcPr>
          <w:p w14:paraId="23A184E2" w14:textId="77777777" w:rsidR="00A27F39" w:rsidRDefault="00000000">
            <w:pPr>
              <w:spacing w:after="0" w:line="259" w:lineRule="auto"/>
              <w:ind w:left="0" w:firstLine="0"/>
            </w:pPr>
            <w:r>
              <w:rPr>
                <w:sz w:val="16"/>
              </w:rPr>
              <w:t>51 x 61 cm</w:t>
            </w:r>
          </w:p>
        </w:tc>
        <w:tc>
          <w:tcPr>
            <w:tcW w:w="3400" w:type="dxa"/>
            <w:tcBorders>
              <w:top w:val="nil"/>
              <w:left w:val="single" w:sz="8" w:space="0" w:color="000000"/>
              <w:bottom w:val="single" w:sz="8" w:space="0" w:color="000000"/>
              <w:right w:val="single" w:sz="8" w:space="0" w:color="000000"/>
            </w:tcBorders>
          </w:tcPr>
          <w:p w14:paraId="0673892D" w14:textId="77777777" w:rsidR="00A27F39" w:rsidRDefault="00000000">
            <w:pPr>
              <w:spacing w:after="0" w:line="259" w:lineRule="auto"/>
              <w:ind w:left="40" w:firstLine="0"/>
            </w:pPr>
            <w:r>
              <w:rPr>
                <w:sz w:val="16"/>
              </w:rPr>
              <w:t>102 x 157 cm</w:t>
            </w:r>
          </w:p>
        </w:tc>
        <w:tc>
          <w:tcPr>
            <w:tcW w:w="3340" w:type="dxa"/>
            <w:tcBorders>
              <w:top w:val="nil"/>
              <w:left w:val="single" w:sz="8" w:space="0" w:color="000000"/>
              <w:bottom w:val="single" w:sz="8" w:space="0" w:color="000000"/>
              <w:right w:val="single" w:sz="8" w:space="0" w:color="000000"/>
            </w:tcBorders>
          </w:tcPr>
          <w:p w14:paraId="19624A3C" w14:textId="77777777" w:rsidR="00A27F39" w:rsidRDefault="00000000">
            <w:pPr>
              <w:spacing w:after="0" w:line="259" w:lineRule="auto"/>
              <w:ind w:left="80" w:firstLine="0"/>
            </w:pPr>
            <w:r>
              <w:rPr>
                <w:sz w:val="16"/>
              </w:rPr>
              <w:t>65 x 61 cm</w:t>
            </w:r>
          </w:p>
        </w:tc>
      </w:tr>
      <w:tr w:rsidR="00A27F39" w14:paraId="136B5B1E" w14:textId="77777777">
        <w:trPr>
          <w:trHeight w:val="198"/>
        </w:trPr>
        <w:tc>
          <w:tcPr>
            <w:tcW w:w="3370" w:type="dxa"/>
            <w:tcBorders>
              <w:top w:val="single" w:sz="8" w:space="0" w:color="000000"/>
              <w:left w:val="single" w:sz="8" w:space="0" w:color="000000"/>
              <w:bottom w:val="nil"/>
              <w:right w:val="single" w:sz="8" w:space="0" w:color="000000"/>
            </w:tcBorders>
          </w:tcPr>
          <w:p w14:paraId="5E158139" w14:textId="77777777" w:rsidR="00A27F39" w:rsidRDefault="00000000">
            <w:pPr>
              <w:spacing w:after="0" w:line="259" w:lineRule="auto"/>
              <w:ind w:left="0" w:firstLine="0"/>
            </w:pPr>
            <w:r>
              <w:rPr>
                <w:b/>
                <w:sz w:val="16"/>
              </w:rPr>
              <w:t>New Europe</w:t>
            </w:r>
          </w:p>
        </w:tc>
        <w:tc>
          <w:tcPr>
            <w:tcW w:w="3400" w:type="dxa"/>
            <w:tcBorders>
              <w:top w:val="single" w:sz="8" w:space="0" w:color="000000"/>
              <w:left w:val="single" w:sz="8" w:space="0" w:color="000000"/>
              <w:bottom w:val="nil"/>
              <w:right w:val="single" w:sz="8" w:space="0" w:color="000000"/>
            </w:tcBorders>
          </w:tcPr>
          <w:p w14:paraId="7A0B4A3C" w14:textId="77777777" w:rsidR="00A27F39" w:rsidRDefault="00000000">
            <w:pPr>
              <w:spacing w:after="0" w:line="259" w:lineRule="auto"/>
              <w:ind w:left="40" w:firstLine="0"/>
            </w:pPr>
            <w:r>
              <w:rPr>
                <w:b/>
                <w:sz w:val="16"/>
              </w:rPr>
              <w:t>North America</w:t>
            </w:r>
          </w:p>
        </w:tc>
        <w:tc>
          <w:tcPr>
            <w:tcW w:w="3340" w:type="dxa"/>
            <w:tcBorders>
              <w:top w:val="single" w:sz="8" w:space="0" w:color="000000"/>
              <w:left w:val="single" w:sz="8" w:space="0" w:color="000000"/>
              <w:bottom w:val="nil"/>
              <w:right w:val="single" w:sz="8" w:space="0" w:color="000000"/>
            </w:tcBorders>
          </w:tcPr>
          <w:p w14:paraId="1E2BDA88" w14:textId="77777777" w:rsidR="00A27F39" w:rsidRDefault="00000000">
            <w:pPr>
              <w:spacing w:after="0" w:line="259" w:lineRule="auto"/>
              <w:ind w:left="80" w:firstLine="0"/>
            </w:pPr>
            <w:r>
              <w:rPr>
                <w:b/>
                <w:sz w:val="16"/>
              </w:rPr>
              <w:t>South Polar Area</w:t>
            </w:r>
          </w:p>
        </w:tc>
      </w:tr>
      <w:tr w:rsidR="00A27F39" w14:paraId="1F5140D6" w14:textId="77777777">
        <w:trPr>
          <w:trHeight w:val="213"/>
        </w:trPr>
        <w:tc>
          <w:tcPr>
            <w:tcW w:w="3370" w:type="dxa"/>
            <w:tcBorders>
              <w:top w:val="nil"/>
              <w:left w:val="single" w:sz="8" w:space="0" w:color="000000"/>
              <w:bottom w:val="nil"/>
              <w:right w:val="single" w:sz="8" w:space="0" w:color="000000"/>
            </w:tcBorders>
          </w:tcPr>
          <w:p w14:paraId="18933ADC" w14:textId="77777777" w:rsidR="00A27F39" w:rsidRDefault="00000000">
            <w:pPr>
              <w:spacing w:after="0" w:line="259" w:lineRule="auto"/>
              <w:ind w:left="0" w:firstLine="0"/>
            </w:pPr>
            <w:r>
              <w:rPr>
                <w:sz w:val="16"/>
              </w:rPr>
              <w:t>Acrylic on zinc (undated)</w:t>
            </w:r>
          </w:p>
        </w:tc>
        <w:tc>
          <w:tcPr>
            <w:tcW w:w="3400" w:type="dxa"/>
            <w:tcBorders>
              <w:top w:val="nil"/>
              <w:left w:val="single" w:sz="8" w:space="0" w:color="000000"/>
              <w:bottom w:val="nil"/>
              <w:right w:val="single" w:sz="8" w:space="0" w:color="000000"/>
            </w:tcBorders>
          </w:tcPr>
          <w:p w14:paraId="6345BCCC" w14:textId="77777777" w:rsidR="00A27F39" w:rsidRDefault="00000000">
            <w:pPr>
              <w:spacing w:after="0" w:line="259" w:lineRule="auto"/>
              <w:ind w:left="40" w:firstLine="0"/>
            </w:pPr>
            <w:r>
              <w:rPr>
                <w:sz w:val="16"/>
              </w:rPr>
              <w:t>Acrylic on zinc (1956)</w:t>
            </w:r>
          </w:p>
        </w:tc>
        <w:tc>
          <w:tcPr>
            <w:tcW w:w="3340" w:type="dxa"/>
            <w:tcBorders>
              <w:top w:val="nil"/>
              <w:left w:val="single" w:sz="8" w:space="0" w:color="000000"/>
              <w:bottom w:val="nil"/>
              <w:right w:val="single" w:sz="8" w:space="0" w:color="000000"/>
            </w:tcBorders>
          </w:tcPr>
          <w:p w14:paraId="0568C4C4" w14:textId="77777777" w:rsidR="00A27F39" w:rsidRDefault="00000000">
            <w:pPr>
              <w:spacing w:after="0" w:line="259" w:lineRule="auto"/>
              <w:ind w:left="80" w:firstLine="0"/>
            </w:pPr>
            <w:r>
              <w:rPr>
                <w:sz w:val="16"/>
              </w:rPr>
              <w:t>Acrylic on zinc (1957)</w:t>
            </w:r>
          </w:p>
        </w:tc>
      </w:tr>
      <w:tr w:rsidR="00A27F39" w14:paraId="5CDD65F8" w14:textId="77777777">
        <w:trPr>
          <w:trHeight w:val="220"/>
        </w:trPr>
        <w:tc>
          <w:tcPr>
            <w:tcW w:w="3370" w:type="dxa"/>
            <w:tcBorders>
              <w:top w:val="nil"/>
              <w:left w:val="single" w:sz="8" w:space="0" w:color="000000"/>
              <w:bottom w:val="nil"/>
              <w:right w:val="single" w:sz="8" w:space="0" w:color="000000"/>
            </w:tcBorders>
          </w:tcPr>
          <w:p w14:paraId="0B311CF9" w14:textId="77777777" w:rsidR="00A27F39" w:rsidRDefault="00000000">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76313E04" w14:textId="77777777" w:rsidR="00A27F39" w:rsidRDefault="00000000">
            <w:pPr>
              <w:spacing w:after="0" w:line="259" w:lineRule="auto"/>
              <w:ind w:left="40" w:firstLine="0"/>
            </w:pPr>
            <w:r>
              <w:rPr>
                <w:sz w:val="16"/>
              </w:rPr>
              <w:t>Lambert Azimuthal Equal-Area Projection</w:t>
            </w:r>
          </w:p>
        </w:tc>
        <w:tc>
          <w:tcPr>
            <w:tcW w:w="3340" w:type="dxa"/>
            <w:tcBorders>
              <w:top w:val="nil"/>
              <w:left w:val="single" w:sz="8" w:space="0" w:color="000000"/>
              <w:bottom w:val="nil"/>
              <w:right w:val="single" w:sz="8" w:space="0" w:color="000000"/>
            </w:tcBorders>
          </w:tcPr>
          <w:p w14:paraId="5A251D2E" w14:textId="77777777" w:rsidR="00A27F39" w:rsidRDefault="00000000">
            <w:pPr>
              <w:spacing w:after="0" w:line="259" w:lineRule="auto"/>
              <w:ind w:left="80" w:firstLine="0"/>
            </w:pPr>
            <w:r>
              <w:rPr>
                <w:sz w:val="16"/>
              </w:rPr>
              <w:t>Polar Stereographic Projection</w:t>
            </w:r>
          </w:p>
        </w:tc>
      </w:tr>
      <w:tr w:rsidR="00A27F39" w14:paraId="6BFB039F" w14:textId="77777777">
        <w:trPr>
          <w:trHeight w:val="220"/>
        </w:trPr>
        <w:tc>
          <w:tcPr>
            <w:tcW w:w="3370" w:type="dxa"/>
            <w:tcBorders>
              <w:top w:val="nil"/>
              <w:left w:val="single" w:sz="8" w:space="0" w:color="000000"/>
              <w:bottom w:val="nil"/>
              <w:right w:val="single" w:sz="8" w:space="0" w:color="000000"/>
            </w:tcBorders>
          </w:tcPr>
          <w:p w14:paraId="349DC964" w14:textId="77777777" w:rsidR="00A27F39" w:rsidRDefault="00000000">
            <w:pPr>
              <w:spacing w:after="0" w:line="259" w:lineRule="auto"/>
              <w:ind w:left="0" w:firstLine="0"/>
            </w:pPr>
            <w:r>
              <w:rPr>
                <w:sz w:val="16"/>
              </w:rPr>
              <w:t>Scale: 1:5,000,000</w:t>
            </w:r>
          </w:p>
        </w:tc>
        <w:tc>
          <w:tcPr>
            <w:tcW w:w="3400" w:type="dxa"/>
            <w:tcBorders>
              <w:top w:val="nil"/>
              <w:left w:val="single" w:sz="8" w:space="0" w:color="000000"/>
              <w:bottom w:val="nil"/>
              <w:right w:val="single" w:sz="8" w:space="0" w:color="000000"/>
            </w:tcBorders>
          </w:tcPr>
          <w:p w14:paraId="2443C331" w14:textId="77777777" w:rsidR="00A27F39" w:rsidRDefault="00000000">
            <w:pPr>
              <w:spacing w:after="0" w:line="259" w:lineRule="auto"/>
              <w:ind w:left="40" w:firstLine="0"/>
            </w:pPr>
            <w:r>
              <w:rPr>
                <w:sz w:val="16"/>
              </w:rPr>
              <w:t>Scale: 1:6,336,000</w:t>
            </w:r>
          </w:p>
        </w:tc>
        <w:tc>
          <w:tcPr>
            <w:tcW w:w="3340" w:type="dxa"/>
            <w:tcBorders>
              <w:top w:val="nil"/>
              <w:left w:val="single" w:sz="8" w:space="0" w:color="000000"/>
              <w:bottom w:val="nil"/>
              <w:right w:val="single" w:sz="8" w:space="0" w:color="000000"/>
            </w:tcBorders>
          </w:tcPr>
          <w:p w14:paraId="56A3FBAD" w14:textId="77777777" w:rsidR="00A27F39" w:rsidRDefault="00000000">
            <w:pPr>
              <w:spacing w:after="0" w:line="259" w:lineRule="auto"/>
              <w:ind w:left="80" w:firstLine="0"/>
            </w:pPr>
            <w:r>
              <w:rPr>
                <w:sz w:val="16"/>
              </w:rPr>
              <w:t>Scale: 1:25,344,000</w:t>
            </w:r>
          </w:p>
        </w:tc>
      </w:tr>
      <w:tr w:rsidR="00A27F39" w14:paraId="1FED2E05" w14:textId="77777777">
        <w:trPr>
          <w:trHeight w:val="244"/>
        </w:trPr>
        <w:tc>
          <w:tcPr>
            <w:tcW w:w="3370" w:type="dxa"/>
            <w:tcBorders>
              <w:top w:val="nil"/>
              <w:left w:val="single" w:sz="8" w:space="0" w:color="000000"/>
              <w:bottom w:val="single" w:sz="8" w:space="0" w:color="000000"/>
              <w:right w:val="single" w:sz="8" w:space="0" w:color="000000"/>
            </w:tcBorders>
          </w:tcPr>
          <w:p w14:paraId="17C6DA8F" w14:textId="77777777" w:rsidR="00A27F39" w:rsidRDefault="00000000">
            <w:pPr>
              <w:spacing w:after="0" w:line="259" w:lineRule="auto"/>
              <w:ind w:left="0" w:firstLine="0"/>
            </w:pPr>
            <w:r>
              <w:rPr>
                <w:sz w:val="16"/>
              </w:rPr>
              <w:t>107 x 137 cm</w:t>
            </w:r>
          </w:p>
        </w:tc>
        <w:tc>
          <w:tcPr>
            <w:tcW w:w="3400" w:type="dxa"/>
            <w:tcBorders>
              <w:top w:val="nil"/>
              <w:left w:val="single" w:sz="8" w:space="0" w:color="000000"/>
              <w:bottom w:val="single" w:sz="8" w:space="0" w:color="000000"/>
              <w:right w:val="single" w:sz="8" w:space="0" w:color="000000"/>
            </w:tcBorders>
          </w:tcPr>
          <w:p w14:paraId="42BB53BA" w14:textId="77777777" w:rsidR="00A27F39" w:rsidRDefault="00000000">
            <w:pPr>
              <w:spacing w:after="0" w:line="259" w:lineRule="auto"/>
              <w:ind w:left="40" w:firstLine="0"/>
            </w:pPr>
            <w:r>
              <w:rPr>
                <w:sz w:val="16"/>
              </w:rPr>
              <w:t>145 x 119 cm</w:t>
            </w:r>
          </w:p>
        </w:tc>
        <w:tc>
          <w:tcPr>
            <w:tcW w:w="3340" w:type="dxa"/>
            <w:tcBorders>
              <w:top w:val="nil"/>
              <w:left w:val="single" w:sz="8" w:space="0" w:color="000000"/>
              <w:bottom w:val="single" w:sz="8" w:space="0" w:color="000000"/>
              <w:right w:val="single" w:sz="8" w:space="0" w:color="000000"/>
            </w:tcBorders>
          </w:tcPr>
          <w:p w14:paraId="2787CDC1" w14:textId="77777777" w:rsidR="00A27F39" w:rsidRDefault="00000000">
            <w:pPr>
              <w:spacing w:after="0" w:line="259" w:lineRule="auto"/>
              <w:ind w:left="80" w:firstLine="0"/>
            </w:pPr>
            <w:r>
              <w:rPr>
                <w:sz w:val="16"/>
              </w:rPr>
              <w:t>48 x 53 cm</w:t>
            </w:r>
          </w:p>
        </w:tc>
      </w:tr>
      <w:tr w:rsidR="00A27F39" w14:paraId="03DABE83" w14:textId="77777777">
        <w:trPr>
          <w:trHeight w:val="201"/>
        </w:trPr>
        <w:tc>
          <w:tcPr>
            <w:tcW w:w="3370" w:type="dxa"/>
            <w:tcBorders>
              <w:top w:val="single" w:sz="8" w:space="0" w:color="000000"/>
              <w:left w:val="single" w:sz="8" w:space="0" w:color="000000"/>
              <w:bottom w:val="nil"/>
              <w:right w:val="single" w:sz="8" w:space="0" w:color="000000"/>
            </w:tcBorders>
          </w:tcPr>
          <w:p w14:paraId="690B458A" w14:textId="77777777" w:rsidR="00A27F39" w:rsidRDefault="00000000">
            <w:pPr>
              <w:spacing w:after="0" w:line="259" w:lineRule="auto"/>
              <w:ind w:left="0" w:firstLine="0"/>
            </w:pPr>
            <w:r>
              <w:rPr>
                <w:b/>
                <w:sz w:val="16"/>
              </w:rPr>
              <w:t>Western Hemisphere</w:t>
            </w:r>
          </w:p>
        </w:tc>
        <w:tc>
          <w:tcPr>
            <w:tcW w:w="3400" w:type="dxa"/>
            <w:tcBorders>
              <w:top w:val="single" w:sz="8" w:space="0" w:color="000000"/>
              <w:left w:val="single" w:sz="8" w:space="0" w:color="000000"/>
              <w:bottom w:val="nil"/>
              <w:right w:val="single" w:sz="8" w:space="0" w:color="000000"/>
            </w:tcBorders>
          </w:tcPr>
          <w:p w14:paraId="7077A329" w14:textId="77777777" w:rsidR="00A27F39" w:rsidRDefault="00000000">
            <w:pPr>
              <w:spacing w:after="0" w:line="259" w:lineRule="auto"/>
              <w:ind w:left="40" w:firstLine="0"/>
            </w:pPr>
            <w:r>
              <w:rPr>
                <w:b/>
                <w:sz w:val="16"/>
              </w:rPr>
              <w:t>Northern Hemisphere</w:t>
            </w:r>
          </w:p>
        </w:tc>
        <w:tc>
          <w:tcPr>
            <w:tcW w:w="3340" w:type="dxa"/>
            <w:tcBorders>
              <w:top w:val="single" w:sz="8" w:space="0" w:color="000000"/>
              <w:left w:val="single" w:sz="8" w:space="0" w:color="000000"/>
              <w:bottom w:val="nil"/>
              <w:right w:val="single" w:sz="8" w:space="0" w:color="000000"/>
            </w:tcBorders>
          </w:tcPr>
          <w:p w14:paraId="38BB488B" w14:textId="77777777" w:rsidR="00A27F39" w:rsidRDefault="00000000">
            <w:pPr>
              <w:spacing w:after="0" w:line="259" w:lineRule="auto"/>
              <w:ind w:left="80" w:firstLine="0"/>
            </w:pPr>
            <w:r>
              <w:rPr>
                <w:b/>
                <w:sz w:val="16"/>
              </w:rPr>
              <w:t>United States</w:t>
            </w:r>
          </w:p>
        </w:tc>
      </w:tr>
      <w:tr w:rsidR="00A27F39" w14:paraId="1C313D71" w14:textId="77777777">
        <w:trPr>
          <w:trHeight w:val="215"/>
        </w:trPr>
        <w:tc>
          <w:tcPr>
            <w:tcW w:w="3370" w:type="dxa"/>
            <w:tcBorders>
              <w:top w:val="nil"/>
              <w:left w:val="single" w:sz="8" w:space="0" w:color="000000"/>
              <w:bottom w:val="nil"/>
              <w:right w:val="single" w:sz="8" w:space="0" w:color="000000"/>
            </w:tcBorders>
          </w:tcPr>
          <w:p w14:paraId="79CB5C09" w14:textId="77777777" w:rsidR="00A27F39" w:rsidRDefault="00000000">
            <w:pPr>
              <w:spacing w:after="0" w:line="259" w:lineRule="auto"/>
              <w:ind w:left="0" w:firstLine="0"/>
            </w:pPr>
            <w:r>
              <w:rPr>
                <w:sz w:val="16"/>
              </w:rPr>
              <w:t>Acrylic on illustration board (1962)</w:t>
            </w:r>
          </w:p>
        </w:tc>
        <w:tc>
          <w:tcPr>
            <w:tcW w:w="3400" w:type="dxa"/>
            <w:tcBorders>
              <w:top w:val="nil"/>
              <w:left w:val="single" w:sz="8" w:space="0" w:color="000000"/>
              <w:bottom w:val="nil"/>
              <w:right w:val="single" w:sz="8" w:space="0" w:color="000000"/>
            </w:tcBorders>
          </w:tcPr>
          <w:p w14:paraId="0996CB2C" w14:textId="77777777" w:rsidR="00A27F39" w:rsidRDefault="00000000">
            <w:pPr>
              <w:spacing w:after="0" w:line="259" w:lineRule="auto"/>
              <w:ind w:left="40" w:firstLine="0"/>
            </w:pPr>
            <w:r>
              <w:rPr>
                <w:sz w:val="16"/>
              </w:rPr>
              <w:t>Acrylic on zinc (1963)</w:t>
            </w:r>
          </w:p>
        </w:tc>
        <w:tc>
          <w:tcPr>
            <w:tcW w:w="3340" w:type="dxa"/>
            <w:tcBorders>
              <w:top w:val="nil"/>
              <w:left w:val="single" w:sz="8" w:space="0" w:color="000000"/>
              <w:bottom w:val="nil"/>
              <w:right w:val="single" w:sz="8" w:space="0" w:color="000000"/>
            </w:tcBorders>
          </w:tcPr>
          <w:p w14:paraId="78FCFADF" w14:textId="77777777" w:rsidR="00A27F39" w:rsidRDefault="00000000">
            <w:pPr>
              <w:spacing w:after="0" w:line="259" w:lineRule="auto"/>
              <w:ind w:left="80" w:firstLine="0"/>
            </w:pPr>
            <w:r>
              <w:rPr>
                <w:sz w:val="16"/>
              </w:rPr>
              <w:t>Acrylic on paper-covered zinc (1956)</w:t>
            </w:r>
          </w:p>
        </w:tc>
      </w:tr>
      <w:tr w:rsidR="00A27F39" w14:paraId="726AEFB4" w14:textId="77777777">
        <w:trPr>
          <w:trHeight w:val="220"/>
        </w:trPr>
        <w:tc>
          <w:tcPr>
            <w:tcW w:w="3370" w:type="dxa"/>
            <w:tcBorders>
              <w:top w:val="nil"/>
              <w:left w:val="single" w:sz="8" w:space="0" w:color="000000"/>
              <w:bottom w:val="nil"/>
              <w:right w:val="single" w:sz="8" w:space="0" w:color="000000"/>
            </w:tcBorders>
          </w:tcPr>
          <w:p w14:paraId="280ED844" w14:textId="77777777" w:rsidR="00A27F39" w:rsidRDefault="00000000">
            <w:pPr>
              <w:spacing w:after="0" w:line="259" w:lineRule="auto"/>
              <w:ind w:left="0" w:firstLine="0"/>
            </w:pPr>
            <w:r>
              <w:rPr>
                <w:sz w:val="16"/>
              </w:rPr>
              <w:t>Global Projection</w:t>
            </w:r>
          </w:p>
        </w:tc>
        <w:tc>
          <w:tcPr>
            <w:tcW w:w="3400" w:type="dxa"/>
            <w:tcBorders>
              <w:top w:val="nil"/>
              <w:left w:val="single" w:sz="8" w:space="0" w:color="000000"/>
              <w:bottom w:val="nil"/>
              <w:right w:val="single" w:sz="8" w:space="0" w:color="000000"/>
            </w:tcBorders>
          </w:tcPr>
          <w:p w14:paraId="5C8B75BA" w14:textId="77777777" w:rsidR="00A27F39" w:rsidRDefault="00000000">
            <w:pPr>
              <w:spacing w:after="0" w:line="259" w:lineRule="auto"/>
              <w:ind w:left="40" w:firstLine="0"/>
            </w:pPr>
            <w:r>
              <w:rPr>
                <w:sz w:val="16"/>
              </w:rPr>
              <w:t>Polar Orthographic Projection</w:t>
            </w:r>
          </w:p>
        </w:tc>
        <w:tc>
          <w:tcPr>
            <w:tcW w:w="3340" w:type="dxa"/>
            <w:tcBorders>
              <w:top w:val="nil"/>
              <w:left w:val="single" w:sz="8" w:space="0" w:color="000000"/>
              <w:bottom w:val="nil"/>
              <w:right w:val="single" w:sz="8" w:space="0" w:color="000000"/>
            </w:tcBorders>
          </w:tcPr>
          <w:p w14:paraId="6D305648" w14:textId="77777777" w:rsidR="00A27F39" w:rsidRDefault="00000000">
            <w:pPr>
              <w:spacing w:after="0" w:line="259" w:lineRule="auto"/>
              <w:ind w:left="80" w:firstLine="0"/>
            </w:pPr>
            <w:r>
              <w:rPr>
                <w:sz w:val="16"/>
              </w:rPr>
              <w:t>Lambert Conformal Conic Projection</w:t>
            </w:r>
          </w:p>
        </w:tc>
      </w:tr>
      <w:tr w:rsidR="00A27F39" w14:paraId="5D24C74C" w14:textId="77777777">
        <w:trPr>
          <w:trHeight w:val="220"/>
        </w:trPr>
        <w:tc>
          <w:tcPr>
            <w:tcW w:w="3370" w:type="dxa"/>
            <w:tcBorders>
              <w:top w:val="nil"/>
              <w:left w:val="single" w:sz="8" w:space="0" w:color="000000"/>
              <w:bottom w:val="nil"/>
              <w:right w:val="single" w:sz="8" w:space="0" w:color="000000"/>
            </w:tcBorders>
          </w:tcPr>
          <w:p w14:paraId="0B7ACDA5" w14:textId="77777777" w:rsidR="00A27F39" w:rsidRDefault="00000000">
            <w:pPr>
              <w:spacing w:after="0" w:line="259" w:lineRule="auto"/>
              <w:ind w:left="0" w:firstLine="0"/>
            </w:pPr>
            <w:r>
              <w:rPr>
                <w:sz w:val="16"/>
              </w:rPr>
              <w:t>Scale: unknown</w:t>
            </w:r>
          </w:p>
        </w:tc>
        <w:tc>
          <w:tcPr>
            <w:tcW w:w="3400" w:type="dxa"/>
            <w:tcBorders>
              <w:top w:val="nil"/>
              <w:left w:val="single" w:sz="8" w:space="0" w:color="000000"/>
              <w:bottom w:val="nil"/>
              <w:right w:val="single" w:sz="8" w:space="0" w:color="000000"/>
            </w:tcBorders>
          </w:tcPr>
          <w:p w14:paraId="012FF329" w14:textId="77777777" w:rsidR="00A27F39" w:rsidRDefault="00000000">
            <w:pPr>
              <w:spacing w:after="0" w:line="259" w:lineRule="auto"/>
              <w:ind w:left="40" w:firstLine="0"/>
            </w:pPr>
            <w:r>
              <w:rPr>
                <w:sz w:val="16"/>
              </w:rPr>
              <w:t>Scale: unknown</w:t>
            </w:r>
          </w:p>
        </w:tc>
        <w:tc>
          <w:tcPr>
            <w:tcW w:w="3340" w:type="dxa"/>
            <w:tcBorders>
              <w:top w:val="nil"/>
              <w:left w:val="single" w:sz="8" w:space="0" w:color="000000"/>
              <w:bottom w:val="nil"/>
              <w:right w:val="single" w:sz="8" w:space="0" w:color="000000"/>
            </w:tcBorders>
          </w:tcPr>
          <w:p w14:paraId="2790128F" w14:textId="77777777" w:rsidR="00A27F39" w:rsidRDefault="00000000">
            <w:pPr>
              <w:spacing w:after="0" w:line="259" w:lineRule="auto"/>
              <w:ind w:left="80" w:firstLine="0"/>
            </w:pPr>
            <w:r>
              <w:rPr>
                <w:sz w:val="16"/>
              </w:rPr>
              <w:t>Scale: 1:3,000,000</w:t>
            </w:r>
          </w:p>
        </w:tc>
      </w:tr>
      <w:tr w:rsidR="00A27F39" w14:paraId="5B7B5F05" w14:textId="77777777">
        <w:trPr>
          <w:trHeight w:val="238"/>
        </w:trPr>
        <w:tc>
          <w:tcPr>
            <w:tcW w:w="3370" w:type="dxa"/>
            <w:tcBorders>
              <w:top w:val="nil"/>
              <w:left w:val="single" w:sz="8" w:space="0" w:color="000000"/>
              <w:bottom w:val="single" w:sz="8" w:space="0" w:color="000000"/>
              <w:right w:val="single" w:sz="8" w:space="0" w:color="000000"/>
            </w:tcBorders>
          </w:tcPr>
          <w:p w14:paraId="66FEA1A9" w14:textId="77777777" w:rsidR="00A27F39" w:rsidRDefault="00000000">
            <w:pPr>
              <w:spacing w:after="0" w:line="259" w:lineRule="auto"/>
              <w:ind w:left="0" w:firstLine="0"/>
            </w:pPr>
            <w:r>
              <w:rPr>
                <w:sz w:val="16"/>
              </w:rPr>
              <w:t>58 x 44 cm</w:t>
            </w:r>
          </w:p>
        </w:tc>
        <w:tc>
          <w:tcPr>
            <w:tcW w:w="3400" w:type="dxa"/>
            <w:tcBorders>
              <w:top w:val="nil"/>
              <w:left w:val="single" w:sz="8" w:space="0" w:color="000000"/>
              <w:bottom w:val="single" w:sz="8" w:space="0" w:color="000000"/>
              <w:right w:val="single" w:sz="8" w:space="0" w:color="000000"/>
            </w:tcBorders>
          </w:tcPr>
          <w:p w14:paraId="518CB9F8" w14:textId="77777777" w:rsidR="00A27F39" w:rsidRDefault="00000000">
            <w:pPr>
              <w:spacing w:after="0" w:line="259" w:lineRule="auto"/>
              <w:ind w:left="40" w:firstLine="0"/>
            </w:pPr>
            <w:r>
              <w:rPr>
                <w:sz w:val="16"/>
              </w:rPr>
              <w:t>56 x 57 cm</w:t>
            </w:r>
          </w:p>
        </w:tc>
        <w:tc>
          <w:tcPr>
            <w:tcW w:w="3340" w:type="dxa"/>
            <w:tcBorders>
              <w:top w:val="nil"/>
              <w:left w:val="single" w:sz="8" w:space="0" w:color="000000"/>
              <w:bottom w:val="single" w:sz="8" w:space="0" w:color="000000"/>
              <w:right w:val="single" w:sz="8" w:space="0" w:color="000000"/>
            </w:tcBorders>
          </w:tcPr>
          <w:p w14:paraId="1EC73650" w14:textId="77777777" w:rsidR="00A27F39" w:rsidRDefault="00000000">
            <w:pPr>
              <w:spacing w:after="0" w:line="259" w:lineRule="auto"/>
              <w:ind w:left="80" w:firstLine="0"/>
            </w:pPr>
            <w:r>
              <w:rPr>
                <w:sz w:val="16"/>
              </w:rPr>
              <w:t>102 x 175 cm</w:t>
            </w:r>
          </w:p>
        </w:tc>
      </w:tr>
      <w:tr w:rsidR="00A27F39" w14:paraId="2512088B" w14:textId="77777777">
        <w:trPr>
          <w:trHeight w:val="214"/>
        </w:trPr>
        <w:tc>
          <w:tcPr>
            <w:tcW w:w="3370" w:type="dxa"/>
            <w:tcBorders>
              <w:top w:val="nil"/>
              <w:left w:val="single" w:sz="8" w:space="0" w:color="000000"/>
              <w:bottom w:val="nil"/>
              <w:right w:val="single" w:sz="8" w:space="0" w:color="000000"/>
            </w:tcBorders>
          </w:tcPr>
          <w:p w14:paraId="26F9395B" w14:textId="77777777" w:rsidR="00A27F39" w:rsidRDefault="00000000">
            <w:pPr>
              <w:spacing w:after="0" w:line="259" w:lineRule="auto"/>
              <w:ind w:left="0" w:firstLine="0"/>
            </w:pPr>
            <w:r>
              <w:rPr>
                <w:b/>
                <w:sz w:val="16"/>
              </w:rPr>
              <w:t>Eastern Hemisphere</w:t>
            </w:r>
          </w:p>
        </w:tc>
        <w:tc>
          <w:tcPr>
            <w:tcW w:w="3400" w:type="dxa"/>
            <w:tcBorders>
              <w:top w:val="nil"/>
              <w:left w:val="single" w:sz="8" w:space="0" w:color="000000"/>
              <w:bottom w:val="nil"/>
              <w:right w:val="single" w:sz="8" w:space="0" w:color="000000"/>
            </w:tcBorders>
          </w:tcPr>
          <w:p w14:paraId="421A192C" w14:textId="77777777" w:rsidR="00A27F39" w:rsidRDefault="00000000">
            <w:pPr>
              <w:spacing w:after="0" w:line="259" w:lineRule="auto"/>
              <w:ind w:left="40" w:firstLine="0"/>
            </w:pPr>
            <w:r>
              <w:rPr>
                <w:b/>
                <w:sz w:val="16"/>
              </w:rPr>
              <w:t>New Mexico</w:t>
            </w:r>
          </w:p>
        </w:tc>
        <w:tc>
          <w:tcPr>
            <w:tcW w:w="3340" w:type="dxa"/>
            <w:tcBorders>
              <w:top w:val="nil"/>
              <w:left w:val="single" w:sz="8" w:space="0" w:color="000000"/>
              <w:bottom w:val="nil"/>
              <w:right w:val="single" w:sz="8" w:space="0" w:color="000000"/>
            </w:tcBorders>
          </w:tcPr>
          <w:p w14:paraId="7E4480E7" w14:textId="77777777" w:rsidR="00A27F39" w:rsidRDefault="00000000">
            <w:pPr>
              <w:spacing w:after="0" w:line="259" w:lineRule="auto"/>
              <w:ind w:left="80" w:firstLine="0"/>
            </w:pPr>
            <w:r>
              <w:rPr>
                <w:b/>
                <w:sz w:val="16"/>
              </w:rPr>
              <w:t>Utah</w:t>
            </w:r>
          </w:p>
        </w:tc>
      </w:tr>
      <w:tr w:rsidR="00A27F39" w14:paraId="77F764EF" w14:textId="77777777">
        <w:trPr>
          <w:trHeight w:val="218"/>
        </w:trPr>
        <w:tc>
          <w:tcPr>
            <w:tcW w:w="3370" w:type="dxa"/>
            <w:tcBorders>
              <w:top w:val="nil"/>
              <w:left w:val="single" w:sz="8" w:space="0" w:color="000000"/>
              <w:bottom w:val="nil"/>
              <w:right w:val="single" w:sz="8" w:space="0" w:color="000000"/>
            </w:tcBorders>
          </w:tcPr>
          <w:p w14:paraId="3FDE8241" w14:textId="77777777" w:rsidR="00A27F39" w:rsidRDefault="00000000">
            <w:pPr>
              <w:spacing w:after="0" w:line="259" w:lineRule="auto"/>
              <w:ind w:left="0" w:firstLine="0"/>
            </w:pPr>
            <w:r>
              <w:rPr>
                <w:sz w:val="16"/>
              </w:rPr>
              <w:t>Acrylic on illustration board (1957)</w:t>
            </w:r>
          </w:p>
        </w:tc>
        <w:tc>
          <w:tcPr>
            <w:tcW w:w="3400" w:type="dxa"/>
            <w:tcBorders>
              <w:top w:val="nil"/>
              <w:left w:val="single" w:sz="8" w:space="0" w:color="000000"/>
              <w:bottom w:val="nil"/>
              <w:right w:val="single" w:sz="8" w:space="0" w:color="000000"/>
            </w:tcBorders>
          </w:tcPr>
          <w:p w14:paraId="5637D593" w14:textId="77777777" w:rsidR="00A27F39" w:rsidRDefault="00000000">
            <w:pPr>
              <w:spacing w:after="0" w:line="259" w:lineRule="auto"/>
              <w:ind w:left="40" w:firstLine="0"/>
            </w:pPr>
            <w:r>
              <w:rPr>
                <w:sz w:val="16"/>
              </w:rPr>
              <w:t>Acrylic on zinc (undated)</w:t>
            </w:r>
          </w:p>
        </w:tc>
        <w:tc>
          <w:tcPr>
            <w:tcW w:w="3340" w:type="dxa"/>
            <w:tcBorders>
              <w:top w:val="nil"/>
              <w:left w:val="single" w:sz="8" w:space="0" w:color="000000"/>
              <w:bottom w:val="nil"/>
              <w:right w:val="single" w:sz="8" w:space="0" w:color="000000"/>
            </w:tcBorders>
          </w:tcPr>
          <w:p w14:paraId="370939B3" w14:textId="77777777" w:rsidR="00A27F39" w:rsidRDefault="00000000">
            <w:pPr>
              <w:spacing w:after="0" w:line="259" w:lineRule="auto"/>
              <w:ind w:left="80" w:firstLine="0"/>
            </w:pPr>
            <w:r>
              <w:rPr>
                <w:sz w:val="16"/>
              </w:rPr>
              <w:t>Acrylic on zinc (1956)</w:t>
            </w:r>
          </w:p>
        </w:tc>
      </w:tr>
      <w:tr w:rsidR="00A27F39" w14:paraId="12746EF6" w14:textId="77777777">
        <w:trPr>
          <w:trHeight w:val="220"/>
        </w:trPr>
        <w:tc>
          <w:tcPr>
            <w:tcW w:w="3370" w:type="dxa"/>
            <w:tcBorders>
              <w:top w:val="nil"/>
              <w:left w:val="single" w:sz="8" w:space="0" w:color="000000"/>
              <w:bottom w:val="nil"/>
              <w:right w:val="single" w:sz="8" w:space="0" w:color="000000"/>
            </w:tcBorders>
          </w:tcPr>
          <w:p w14:paraId="68E82E04" w14:textId="77777777" w:rsidR="00A27F39" w:rsidRDefault="00000000">
            <w:pPr>
              <w:spacing w:after="0" w:line="259" w:lineRule="auto"/>
              <w:ind w:left="0" w:firstLine="0"/>
            </w:pPr>
            <w:r>
              <w:rPr>
                <w:sz w:val="16"/>
              </w:rPr>
              <w:t>Global Projection</w:t>
            </w:r>
          </w:p>
        </w:tc>
        <w:tc>
          <w:tcPr>
            <w:tcW w:w="3400" w:type="dxa"/>
            <w:tcBorders>
              <w:top w:val="nil"/>
              <w:left w:val="single" w:sz="8" w:space="0" w:color="000000"/>
              <w:bottom w:val="nil"/>
              <w:right w:val="single" w:sz="8" w:space="0" w:color="000000"/>
            </w:tcBorders>
          </w:tcPr>
          <w:p w14:paraId="2E3A3FC6" w14:textId="77777777" w:rsidR="00A27F39" w:rsidRDefault="00000000">
            <w:pPr>
              <w:spacing w:after="0" w:line="259" w:lineRule="auto"/>
              <w:ind w:left="40" w:firstLine="0"/>
            </w:pPr>
            <w:r>
              <w:rPr>
                <w:sz w:val="16"/>
              </w:rPr>
              <w:t>Lambert Conformal Conic Projection</w:t>
            </w:r>
          </w:p>
        </w:tc>
        <w:tc>
          <w:tcPr>
            <w:tcW w:w="3340" w:type="dxa"/>
            <w:tcBorders>
              <w:top w:val="nil"/>
              <w:left w:val="single" w:sz="8" w:space="0" w:color="000000"/>
              <w:bottom w:val="nil"/>
              <w:right w:val="single" w:sz="8" w:space="0" w:color="000000"/>
            </w:tcBorders>
          </w:tcPr>
          <w:p w14:paraId="0BAD4D20" w14:textId="77777777" w:rsidR="00A27F39" w:rsidRDefault="00000000">
            <w:pPr>
              <w:spacing w:after="0" w:line="259" w:lineRule="auto"/>
              <w:ind w:left="80" w:firstLine="0"/>
            </w:pPr>
            <w:r>
              <w:rPr>
                <w:sz w:val="16"/>
              </w:rPr>
              <w:t>Lambert Conformal Conic Projection</w:t>
            </w:r>
          </w:p>
        </w:tc>
      </w:tr>
      <w:tr w:rsidR="00A27F39" w14:paraId="65562EE8" w14:textId="77777777">
        <w:trPr>
          <w:trHeight w:val="220"/>
        </w:trPr>
        <w:tc>
          <w:tcPr>
            <w:tcW w:w="3370" w:type="dxa"/>
            <w:tcBorders>
              <w:top w:val="nil"/>
              <w:left w:val="single" w:sz="8" w:space="0" w:color="000000"/>
              <w:bottom w:val="nil"/>
              <w:right w:val="single" w:sz="8" w:space="0" w:color="000000"/>
            </w:tcBorders>
          </w:tcPr>
          <w:p w14:paraId="17D19EE6" w14:textId="77777777" w:rsidR="00A27F39" w:rsidRDefault="00000000">
            <w:pPr>
              <w:spacing w:after="0" w:line="259" w:lineRule="auto"/>
              <w:ind w:left="0" w:firstLine="0"/>
            </w:pPr>
            <w:r>
              <w:rPr>
                <w:sz w:val="16"/>
              </w:rPr>
              <w:t>Scale: unknown</w:t>
            </w:r>
          </w:p>
        </w:tc>
        <w:tc>
          <w:tcPr>
            <w:tcW w:w="3400" w:type="dxa"/>
            <w:tcBorders>
              <w:top w:val="nil"/>
              <w:left w:val="single" w:sz="8" w:space="0" w:color="000000"/>
              <w:bottom w:val="nil"/>
              <w:right w:val="single" w:sz="8" w:space="0" w:color="000000"/>
            </w:tcBorders>
          </w:tcPr>
          <w:p w14:paraId="5FC994A0" w14:textId="77777777" w:rsidR="00A27F39" w:rsidRDefault="00000000">
            <w:pPr>
              <w:spacing w:after="0" w:line="259" w:lineRule="auto"/>
              <w:ind w:left="40" w:firstLine="0"/>
            </w:pPr>
            <w:r>
              <w:rPr>
                <w:sz w:val="16"/>
              </w:rPr>
              <w:t>Scale: 1:1,000,000</w:t>
            </w:r>
          </w:p>
        </w:tc>
        <w:tc>
          <w:tcPr>
            <w:tcW w:w="3340" w:type="dxa"/>
            <w:tcBorders>
              <w:top w:val="nil"/>
              <w:left w:val="single" w:sz="8" w:space="0" w:color="000000"/>
              <w:bottom w:val="nil"/>
              <w:right w:val="single" w:sz="8" w:space="0" w:color="000000"/>
            </w:tcBorders>
          </w:tcPr>
          <w:p w14:paraId="5357AB5F" w14:textId="77777777" w:rsidR="00A27F39" w:rsidRDefault="00000000">
            <w:pPr>
              <w:spacing w:after="0" w:line="259" w:lineRule="auto"/>
              <w:ind w:left="80" w:firstLine="0"/>
            </w:pPr>
            <w:r>
              <w:rPr>
                <w:sz w:val="16"/>
              </w:rPr>
              <w:t>Scale: 1:1,000,000</w:t>
            </w:r>
          </w:p>
        </w:tc>
      </w:tr>
      <w:tr w:rsidR="00A27F39" w14:paraId="1964B972" w14:textId="77777777">
        <w:trPr>
          <w:trHeight w:val="247"/>
        </w:trPr>
        <w:tc>
          <w:tcPr>
            <w:tcW w:w="3370" w:type="dxa"/>
            <w:tcBorders>
              <w:top w:val="nil"/>
              <w:left w:val="single" w:sz="8" w:space="0" w:color="000000"/>
              <w:bottom w:val="single" w:sz="8" w:space="0" w:color="000000"/>
              <w:right w:val="single" w:sz="8" w:space="0" w:color="000000"/>
            </w:tcBorders>
          </w:tcPr>
          <w:p w14:paraId="36525A7D" w14:textId="77777777" w:rsidR="00A27F39" w:rsidRDefault="00000000">
            <w:pPr>
              <w:spacing w:after="0" w:line="259" w:lineRule="auto"/>
              <w:ind w:left="0" w:firstLine="0"/>
            </w:pPr>
            <w:r>
              <w:rPr>
                <w:sz w:val="16"/>
              </w:rPr>
              <w:t>43 x 33 cm</w:t>
            </w:r>
          </w:p>
        </w:tc>
        <w:tc>
          <w:tcPr>
            <w:tcW w:w="3400" w:type="dxa"/>
            <w:tcBorders>
              <w:top w:val="nil"/>
              <w:left w:val="single" w:sz="8" w:space="0" w:color="000000"/>
              <w:bottom w:val="single" w:sz="8" w:space="0" w:color="000000"/>
              <w:right w:val="single" w:sz="8" w:space="0" w:color="000000"/>
            </w:tcBorders>
          </w:tcPr>
          <w:p w14:paraId="10664FF2" w14:textId="77777777" w:rsidR="00A27F39" w:rsidRDefault="00000000">
            <w:pPr>
              <w:spacing w:after="0" w:line="259" w:lineRule="auto"/>
              <w:ind w:left="40" w:firstLine="0"/>
            </w:pPr>
            <w:r>
              <w:rPr>
                <w:sz w:val="16"/>
              </w:rPr>
              <w:t>79 x 71 cm</w:t>
            </w:r>
          </w:p>
        </w:tc>
        <w:tc>
          <w:tcPr>
            <w:tcW w:w="3340" w:type="dxa"/>
            <w:tcBorders>
              <w:top w:val="nil"/>
              <w:left w:val="single" w:sz="8" w:space="0" w:color="000000"/>
              <w:bottom w:val="single" w:sz="8" w:space="0" w:color="000000"/>
              <w:right w:val="single" w:sz="8" w:space="0" w:color="000000"/>
            </w:tcBorders>
          </w:tcPr>
          <w:p w14:paraId="4015A4EC" w14:textId="77777777" w:rsidR="00A27F39" w:rsidRDefault="00000000">
            <w:pPr>
              <w:spacing w:after="0" w:line="259" w:lineRule="auto"/>
              <w:ind w:left="80" w:firstLine="0"/>
            </w:pPr>
            <w:r>
              <w:rPr>
                <w:sz w:val="16"/>
              </w:rPr>
              <w:t>91 x 65 cm</w:t>
            </w:r>
          </w:p>
        </w:tc>
      </w:tr>
      <w:tr w:rsidR="00A27F39" w14:paraId="295B0F6A" w14:textId="77777777">
        <w:trPr>
          <w:trHeight w:val="199"/>
        </w:trPr>
        <w:tc>
          <w:tcPr>
            <w:tcW w:w="3370" w:type="dxa"/>
            <w:tcBorders>
              <w:top w:val="single" w:sz="8" w:space="0" w:color="000000"/>
              <w:left w:val="single" w:sz="8" w:space="0" w:color="000000"/>
              <w:bottom w:val="nil"/>
              <w:right w:val="single" w:sz="8" w:space="0" w:color="000000"/>
            </w:tcBorders>
          </w:tcPr>
          <w:p w14:paraId="482AF75F" w14:textId="77777777" w:rsidR="00A27F39" w:rsidRDefault="00000000">
            <w:pPr>
              <w:spacing w:after="0" w:line="259" w:lineRule="auto"/>
              <w:ind w:left="0" w:firstLine="0"/>
            </w:pPr>
            <w:r>
              <w:rPr>
                <w:b/>
                <w:sz w:val="16"/>
              </w:rPr>
              <w:t>Hawaiian Islands</w:t>
            </w:r>
          </w:p>
        </w:tc>
        <w:tc>
          <w:tcPr>
            <w:tcW w:w="3400" w:type="dxa"/>
            <w:tcBorders>
              <w:top w:val="single" w:sz="8" w:space="0" w:color="000000"/>
              <w:left w:val="single" w:sz="8" w:space="0" w:color="000000"/>
              <w:bottom w:val="nil"/>
              <w:right w:val="single" w:sz="8" w:space="0" w:color="000000"/>
            </w:tcBorders>
          </w:tcPr>
          <w:p w14:paraId="3360D0C1" w14:textId="77777777" w:rsidR="00A27F39" w:rsidRDefault="00000000">
            <w:pPr>
              <w:spacing w:after="0" w:line="259" w:lineRule="auto"/>
              <w:ind w:left="40" w:firstLine="0"/>
            </w:pPr>
            <w:r>
              <w:rPr>
                <w:b/>
                <w:sz w:val="16"/>
              </w:rPr>
              <w:t>North Polar Area</w:t>
            </w:r>
          </w:p>
        </w:tc>
        <w:tc>
          <w:tcPr>
            <w:tcW w:w="3340" w:type="dxa"/>
            <w:tcBorders>
              <w:top w:val="single" w:sz="8" w:space="0" w:color="000000"/>
              <w:left w:val="single" w:sz="8" w:space="0" w:color="000000"/>
              <w:bottom w:val="nil"/>
              <w:right w:val="single" w:sz="8" w:space="0" w:color="000000"/>
            </w:tcBorders>
          </w:tcPr>
          <w:p w14:paraId="24353C67" w14:textId="77777777" w:rsidR="00A27F39" w:rsidRDefault="00000000">
            <w:pPr>
              <w:spacing w:after="0" w:line="259" w:lineRule="auto"/>
              <w:ind w:left="80" w:firstLine="0"/>
            </w:pPr>
            <w:r>
              <w:rPr>
                <w:b/>
                <w:sz w:val="16"/>
              </w:rPr>
              <w:t>Wyoming</w:t>
            </w:r>
          </w:p>
        </w:tc>
      </w:tr>
      <w:tr w:rsidR="00A27F39" w14:paraId="7D7C98CC" w14:textId="77777777">
        <w:trPr>
          <w:trHeight w:val="214"/>
        </w:trPr>
        <w:tc>
          <w:tcPr>
            <w:tcW w:w="3370" w:type="dxa"/>
            <w:tcBorders>
              <w:top w:val="nil"/>
              <w:left w:val="single" w:sz="8" w:space="0" w:color="000000"/>
              <w:bottom w:val="nil"/>
              <w:right w:val="single" w:sz="8" w:space="0" w:color="000000"/>
            </w:tcBorders>
          </w:tcPr>
          <w:p w14:paraId="256B20BD" w14:textId="77777777" w:rsidR="00A27F39" w:rsidRDefault="00000000">
            <w:pPr>
              <w:spacing w:after="0" w:line="259" w:lineRule="auto"/>
              <w:ind w:left="0" w:firstLine="0"/>
            </w:pPr>
            <w:r>
              <w:rPr>
                <w:sz w:val="16"/>
              </w:rPr>
              <w:lastRenderedPageBreak/>
              <w:t>Acrylic on zinc (1957)</w:t>
            </w:r>
          </w:p>
        </w:tc>
        <w:tc>
          <w:tcPr>
            <w:tcW w:w="3400" w:type="dxa"/>
            <w:tcBorders>
              <w:top w:val="nil"/>
              <w:left w:val="single" w:sz="8" w:space="0" w:color="000000"/>
              <w:bottom w:val="nil"/>
              <w:right w:val="single" w:sz="8" w:space="0" w:color="000000"/>
            </w:tcBorders>
          </w:tcPr>
          <w:p w14:paraId="19D3B43A" w14:textId="77777777" w:rsidR="00A27F39" w:rsidRDefault="00000000">
            <w:pPr>
              <w:spacing w:after="0" w:line="259" w:lineRule="auto"/>
              <w:ind w:left="40" w:firstLine="0"/>
            </w:pPr>
            <w:r>
              <w:rPr>
                <w:sz w:val="16"/>
              </w:rPr>
              <w:t>Acrylic on zinc (1956)</w:t>
            </w:r>
          </w:p>
        </w:tc>
        <w:tc>
          <w:tcPr>
            <w:tcW w:w="3340" w:type="dxa"/>
            <w:tcBorders>
              <w:top w:val="nil"/>
              <w:left w:val="single" w:sz="8" w:space="0" w:color="000000"/>
              <w:bottom w:val="nil"/>
              <w:right w:val="single" w:sz="8" w:space="0" w:color="000000"/>
            </w:tcBorders>
          </w:tcPr>
          <w:p w14:paraId="69B5C612" w14:textId="77777777" w:rsidR="00A27F39" w:rsidRDefault="00000000">
            <w:pPr>
              <w:spacing w:after="0" w:line="259" w:lineRule="auto"/>
              <w:ind w:left="80" w:firstLine="0"/>
            </w:pPr>
            <w:r>
              <w:rPr>
                <w:sz w:val="16"/>
              </w:rPr>
              <w:t>Acrylic on paper-covered zinc (1953)</w:t>
            </w:r>
          </w:p>
        </w:tc>
      </w:tr>
      <w:tr w:rsidR="00A27F39" w14:paraId="3FE6CEB4" w14:textId="77777777">
        <w:trPr>
          <w:trHeight w:val="220"/>
        </w:trPr>
        <w:tc>
          <w:tcPr>
            <w:tcW w:w="3370" w:type="dxa"/>
            <w:tcBorders>
              <w:top w:val="nil"/>
              <w:left w:val="single" w:sz="8" w:space="0" w:color="000000"/>
              <w:bottom w:val="nil"/>
              <w:right w:val="single" w:sz="8" w:space="0" w:color="000000"/>
            </w:tcBorders>
          </w:tcPr>
          <w:p w14:paraId="2FFEB868" w14:textId="77777777" w:rsidR="00A27F39" w:rsidRDefault="00000000">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59F52FA4" w14:textId="77777777" w:rsidR="00A27F39" w:rsidRDefault="00000000">
            <w:pPr>
              <w:spacing w:after="0" w:line="259" w:lineRule="auto"/>
              <w:ind w:left="40" w:firstLine="0"/>
            </w:pPr>
            <w:r>
              <w:rPr>
                <w:sz w:val="16"/>
              </w:rPr>
              <w:t>Polar Stereographic Projection</w:t>
            </w:r>
          </w:p>
        </w:tc>
        <w:tc>
          <w:tcPr>
            <w:tcW w:w="3340" w:type="dxa"/>
            <w:tcBorders>
              <w:top w:val="nil"/>
              <w:left w:val="single" w:sz="8" w:space="0" w:color="000000"/>
              <w:bottom w:val="nil"/>
              <w:right w:val="single" w:sz="8" w:space="0" w:color="000000"/>
            </w:tcBorders>
          </w:tcPr>
          <w:p w14:paraId="2E3199D2" w14:textId="77777777" w:rsidR="00A27F39" w:rsidRDefault="00000000">
            <w:pPr>
              <w:spacing w:after="0" w:line="259" w:lineRule="auto"/>
              <w:ind w:left="80" w:firstLine="0"/>
            </w:pPr>
            <w:r>
              <w:rPr>
                <w:sz w:val="16"/>
              </w:rPr>
              <w:t>Lambert Conformal Conic Projection</w:t>
            </w:r>
          </w:p>
        </w:tc>
      </w:tr>
      <w:tr w:rsidR="00A27F39" w14:paraId="4EA30559" w14:textId="77777777">
        <w:trPr>
          <w:trHeight w:val="220"/>
        </w:trPr>
        <w:tc>
          <w:tcPr>
            <w:tcW w:w="3370" w:type="dxa"/>
            <w:tcBorders>
              <w:top w:val="nil"/>
              <w:left w:val="single" w:sz="8" w:space="0" w:color="000000"/>
              <w:bottom w:val="nil"/>
              <w:right w:val="single" w:sz="8" w:space="0" w:color="000000"/>
            </w:tcBorders>
          </w:tcPr>
          <w:p w14:paraId="149498D3" w14:textId="77777777" w:rsidR="00A27F39" w:rsidRDefault="00000000">
            <w:pPr>
              <w:spacing w:after="0" w:line="259" w:lineRule="auto"/>
              <w:ind w:left="0" w:firstLine="0"/>
            </w:pPr>
            <w:r>
              <w:rPr>
                <w:sz w:val="16"/>
              </w:rPr>
              <w:t>Scale: varies depending on island</w:t>
            </w:r>
          </w:p>
        </w:tc>
        <w:tc>
          <w:tcPr>
            <w:tcW w:w="3400" w:type="dxa"/>
            <w:tcBorders>
              <w:top w:val="nil"/>
              <w:left w:val="single" w:sz="8" w:space="0" w:color="000000"/>
              <w:bottom w:val="nil"/>
              <w:right w:val="single" w:sz="8" w:space="0" w:color="000000"/>
            </w:tcBorders>
          </w:tcPr>
          <w:p w14:paraId="23B78A6E" w14:textId="77777777" w:rsidR="00A27F39" w:rsidRDefault="00000000">
            <w:pPr>
              <w:spacing w:after="0" w:line="259" w:lineRule="auto"/>
              <w:ind w:left="40" w:firstLine="0"/>
            </w:pPr>
            <w:r>
              <w:rPr>
                <w:sz w:val="16"/>
              </w:rPr>
              <w:t>Scale: 1:25,344,000</w:t>
            </w:r>
          </w:p>
        </w:tc>
        <w:tc>
          <w:tcPr>
            <w:tcW w:w="3340" w:type="dxa"/>
            <w:tcBorders>
              <w:top w:val="nil"/>
              <w:left w:val="single" w:sz="8" w:space="0" w:color="000000"/>
              <w:bottom w:val="nil"/>
              <w:right w:val="single" w:sz="8" w:space="0" w:color="000000"/>
            </w:tcBorders>
          </w:tcPr>
          <w:p w14:paraId="53466524" w14:textId="77777777" w:rsidR="00A27F39" w:rsidRDefault="00000000">
            <w:pPr>
              <w:spacing w:after="0" w:line="259" w:lineRule="auto"/>
              <w:ind w:left="80" w:firstLine="0"/>
            </w:pPr>
            <w:r>
              <w:rPr>
                <w:sz w:val="16"/>
              </w:rPr>
              <w:t>Scale: 1:1,000,000</w:t>
            </w:r>
          </w:p>
        </w:tc>
      </w:tr>
      <w:tr w:rsidR="00A27F39" w14:paraId="44725616" w14:textId="77777777">
        <w:trPr>
          <w:trHeight w:val="241"/>
        </w:trPr>
        <w:tc>
          <w:tcPr>
            <w:tcW w:w="3370" w:type="dxa"/>
            <w:tcBorders>
              <w:top w:val="nil"/>
              <w:left w:val="single" w:sz="8" w:space="0" w:color="000000"/>
              <w:bottom w:val="single" w:sz="8" w:space="0" w:color="000000"/>
              <w:right w:val="single" w:sz="8" w:space="0" w:color="000000"/>
            </w:tcBorders>
          </w:tcPr>
          <w:p w14:paraId="5F10F70E" w14:textId="77777777" w:rsidR="00A27F39" w:rsidRDefault="00000000">
            <w:pPr>
              <w:spacing w:after="0" w:line="259" w:lineRule="auto"/>
              <w:ind w:left="0" w:firstLine="0"/>
            </w:pPr>
            <w:r>
              <w:rPr>
                <w:sz w:val="16"/>
              </w:rPr>
              <w:t>65 x 89 cm</w:t>
            </w:r>
          </w:p>
        </w:tc>
        <w:tc>
          <w:tcPr>
            <w:tcW w:w="3400" w:type="dxa"/>
            <w:tcBorders>
              <w:top w:val="nil"/>
              <w:left w:val="single" w:sz="8" w:space="0" w:color="000000"/>
              <w:bottom w:val="single" w:sz="8" w:space="0" w:color="000000"/>
              <w:right w:val="single" w:sz="8" w:space="0" w:color="000000"/>
            </w:tcBorders>
          </w:tcPr>
          <w:p w14:paraId="28E2B81E" w14:textId="77777777" w:rsidR="00A27F39" w:rsidRDefault="00000000">
            <w:pPr>
              <w:spacing w:after="0" w:line="259" w:lineRule="auto"/>
              <w:ind w:left="40" w:firstLine="0"/>
            </w:pPr>
            <w:r>
              <w:rPr>
                <w:sz w:val="16"/>
              </w:rPr>
              <w:t>55 x 73 cm</w:t>
            </w:r>
          </w:p>
        </w:tc>
        <w:tc>
          <w:tcPr>
            <w:tcW w:w="3340" w:type="dxa"/>
            <w:tcBorders>
              <w:top w:val="nil"/>
              <w:left w:val="single" w:sz="8" w:space="0" w:color="000000"/>
              <w:bottom w:val="single" w:sz="8" w:space="0" w:color="000000"/>
              <w:right w:val="single" w:sz="8" w:space="0" w:color="000000"/>
            </w:tcBorders>
          </w:tcPr>
          <w:p w14:paraId="1CBE1D2F" w14:textId="77777777" w:rsidR="00A27F39" w:rsidRDefault="00000000">
            <w:pPr>
              <w:spacing w:after="0" w:line="259" w:lineRule="auto"/>
              <w:ind w:left="80" w:firstLine="0"/>
            </w:pPr>
            <w:r>
              <w:rPr>
                <w:sz w:val="16"/>
              </w:rPr>
              <w:t>48 x 65 cm</w:t>
            </w:r>
          </w:p>
        </w:tc>
      </w:tr>
      <w:tr w:rsidR="00A27F39" w14:paraId="72708944" w14:textId="77777777">
        <w:trPr>
          <w:trHeight w:val="202"/>
        </w:trPr>
        <w:tc>
          <w:tcPr>
            <w:tcW w:w="3370" w:type="dxa"/>
            <w:tcBorders>
              <w:top w:val="single" w:sz="8" w:space="0" w:color="000000"/>
              <w:left w:val="single" w:sz="8" w:space="0" w:color="000000"/>
              <w:bottom w:val="nil"/>
              <w:right w:val="single" w:sz="8" w:space="0" w:color="000000"/>
            </w:tcBorders>
          </w:tcPr>
          <w:p w14:paraId="715D64CD" w14:textId="77777777" w:rsidR="00A27F39" w:rsidRDefault="00000000">
            <w:pPr>
              <w:spacing w:after="0" w:line="259" w:lineRule="auto"/>
              <w:ind w:left="0" w:firstLine="0"/>
            </w:pPr>
            <w:r>
              <w:rPr>
                <w:b/>
                <w:sz w:val="16"/>
              </w:rPr>
              <w:t>World: Western Hemisphere</w:t>
            </w:r>
          </w:p>
        </w:tc>
        <w:tc>
          <w:tcPr>
            <w:tcW w:w="3400" w:type="dxa"/>
            <w:tcBorders>
              <w:top w:val="single" w:sz="8" w:space="0" w:color="000000"/>
              <w:left w:val="single" w:sz="8" w:space="0" w:color="000000"/>
              <w:bottom w:val="nil"/>
              <w:right w:val="single" w:sz="8" w:space="0" w:color="000000"/>
            </w:tcBorders>
          </w:tcPr>
          <w:p w14:paraId="26F1125F" w14:textId="77777777" w:rsidR="00A27F39" w:rsidRDefault="00000000">
            <w:pPr>
              <w:spacing w:after="0" w:line="259" w:lineRule="auto"/>
              <w:ind w:left="40" w:firstLine="0"/>
            </w:pPr>
            <w:r>
              <w:rPr>
                <w:b/>
                <w:sz w:val="16"/>
              </w:rPr>
              <w:t>Pacific Northwest</w:t>
            </w:r>
          </w:p>
        </w:tc>
        <w:tc>
          <w:tcPr>
            <w:tcW w:w="3340" w:type="dxa"/>
            <w:tcBorders>
              <w:top w:val="single" w:sz="8" w:space="0" w:color="000000"/>
              <w:left w:val="single" w:sz="8" w:space="0" w:color="000000"/>
              <w:bottom w:val="nil"/>
              <w:right w:val="single" w:sz="8" w:space="0" w:color="000000"/>
            </w:tcBorders>
          </w:tcPr>
          <w:p w14:paraId="095A90C5" w14:textId="77777777" w:rsidR="00A27F39" w:rsidRDefault="00A27F39">
            <w:pPr>
              <w:spacing w:after="160" w:line="259" w:lineRule="auto"/>
              <w:ind w:left="0" w:firstLine="0"/>
            </w:pPr>
          </w:p>
        </w:tc>
      </w:tr>
      <w:tr w:rsidR="00A27F39" w14:paraId="06608DAE" w14:textId="77777777">
        <w:trPr>
          <w:trHeight w:val="217"/>
        </w:trPr>
        <w:tc>
          <w:tcPr>
            <w:tcW w:w="3370" w:type="dxa"/>
            <w:tcBorders>
              <w:top w:val="nil"/>
              <w:left w:val="single" w:sz="8" w:space="0" w:color="000000"/>
              <w:bottom w:val="nil"/>
              <w:right w:val="single" w:sz="8" w:space="0" w:color="000000"/>
            </w:tcBorders>
          </w:tcPr>
          <w:p w14:paraId="624EDC47" w14:textId="77777777" w:rsidR="00A27F39" w:rsidRDefault="00000000">
            <w:pPr>
              <w:spacing w:after="0" w:line="259" w:lineRule="auto"/>
              <w:ind w:left="0" w:firstLine="0"/>
            </w:pPr>
            <w:r>
              <w:rPr>
                <w:sz w:val="16"/>
              </w:rPr>
              <w:t>Acrylic on zinc (undated)</w:t>
            </w:r>
          </w:p>
        </w:tc>
        <w:tc>
          <w:tcPr>
            <w:tcW w:w="3400" w:type="dxa"/>
            <w:tcBorders>
              <w:top w:val="nil"/>
              <w:left w:val="single" w:sz="8" w:space="0" w:color="000000"/>
              <w:bottom w:val="nil"/>
              <w:right w:val="single" w:sz="8" w:space="0" w:color="000000"/>
            </w:tcBorders>
          </w:tcPr>
          <w:p w14:paraId="06658343" w14:textId="77777777" w:rsidR="00A27F39" w:rsidRDefault="00000000">
            <w:pPr>
              <w:spacing w:after="0" w:line="259" w:lineRule="auto"/>
              <w:ind w:left="40" w:firstLine="0"/>
            </w:pPr>
            <w:r>
              <w:rPr>
                <w:sz w:val="16"/>
              </w:rPr>
              <w:t>Acrylic on paper-covered zinc (1962)</w:t>
            </w:r>
          </w:p>
        </w:tc>
        <w:tc>
          <w:tcPr>
            <w:tcW w:w="3340" w:type="dxa"/>
            <w:tcBorders>
              <w:top w:val="nil"/>
              <w:left w:val="single" w:sz="8" w:space="0" w:color="000000"/>
              <w:bottom w:val="nil"/>
              <w:right w:val="single" w:sz="8" w:space="0" w:color="000000"/>
            </w:tcBorders>
          </w:tcPr>
          <w:p w14:paraId="7F69514A" w14:textId="77777777" w:rsidR="00A27F39" w:rsidRDefault="00A27F39">
            <w:pPr>
              <w:spacing w:after="160" w:line="259" w:lineRule="auto"/>
              <w:ind w:left="0" w:firstLine="0"/>
            </w:pPr>
          </w:p>
        </w:tc>
      </w:tr>
      <w:tr w:rsidR="00A27F39" w14:paraId="1BBCFE18" w14:textId="77777777">
        <w:trPr>
          <w:trHeight w:val="220"/>
        </w:trPr>
        <w:tc>
          <w:tcPr>
            <w:tcW w:w="3370" w:type="dxa"/>
            <w:tcBorders>
              <w:top w:val="nil"/>
              <w:left w:val="single" w:sz="8" w:space="0" w:color="000000"/>
              <w:bottom w:val="nil"/>
              <w:right w:val="single" w:sz="8" w:space="0" w:color="000000"/>
            </w:tcBorders>
          </w:tcPr>
          <w:p w14:paraId="4128012F" w14:textId="77777777" w:rsidR="00A27F39" w:rsidRDefault="00000000">
            <w:pPr>
              <w:spacing w:after="0" w:line="259" w:lineRule="auto"/>
              <w:ind w:left="0" w:firstLine="0"/>
            </w:pPr>
            <w:r>
              <w:rPr>
                <w:sz w:val="16"/>
              </w:rPr>
              <w:t>Parabolic Equal-Area Interrupted Projection</w:t>
            </w:r>
          </w:p>
        </w:tc>
        <w:tc>
          <w:tcPr>
            <w:tcW w:w="3400" w:type="dxa"/>
            <w:tcBorders>
              <w:top w:val="nil"/>
              <w:left w:val="single" w:sz="8" w:space="0" w:color="000000"/>
              <w:bottom w:val="nil"/>
              <w:right w:val="single" w:sz="8" w:space="0" w:color="000000"/>
            </w:tcBorders>
          </w:tcPr>
          <w:p w14:paraId="36C25206" w14:textId="77777777" w:rsidR="00A27F39" w:rsidRDefault="00000000">
            <w:pPr>
              <w:spacing w:after="0" w:line="259" w:lineRule="auto"/>
              <w:ind w:left="40" w:firstLine="0"/>
            </w:pPr>
            <w:r>
              <w:rPr>
                <w:sz w:val="16"/>
              </w:rPr>
              <w:t>Lambert Conformal Conic Projection</w:t>
            </w:r>
          </w:p>
        </w:tc>
        <w:tc>
          <w:tcPr>
            <w:tcW w:w="3340" w:type="dxa"/>
            <w:tcBorders>
              <w:top w:val="nil"/>
              <w:left w:val="single" w:sz="8" w:space="0" w:color="000000"/>
              <w:bottom w:val="nil"/>
              <w:right w:val="single" w:sz="8" w:space="0" w:color="000000"/>
            </w:tcBorders>
          </w:tcPr>
          <w:p w14:paraId="57D183E0" w14:textId="77777777" w:rsidR="00A27F39" w:rsidRDefault="00A27F39">
            <w:pPr>
              <w:spacing w:after="160" w:line="259" w:lineRule="auto"/>
              <w:ind w:left="0" w:firstLine="0"/>
            </w:pPr>
          </w:p>
        </w:tc>
      </w:tr>
      <w:tr w:rsidR="00A27F39" w14:paraId="6F58F94E" w14:textId="77777777">
        <w:trPr>
          <w:trHeight w:val="220"/>
        </w:trPr>
        <w:tc>
          <w:tcPr>
            <w:tcW w:w="3370" w:type="dxa"/>
            <w:tcBorders>
              <w:top w:val="nil"/>
              <w:left w:val="single" w:sz="8" w:space="0" w:color="000000"/>
              <w:bottom w:val="nil"/>
              <w:right w:val="single" w:sz="8" w:space="0" w:color="000000"/>
            </w:tcBorders>
          </w:tcPr>
          <w:p w14:paraId="3C6CB0C4" w14:textId="77777777" w:rsidR="00A27F39" w:rsidRDefault="00000000">
            <w:pPr>
              <w:spacing w:after="0" w:line="259" w:lineRule="auto"/>
              <w:ind w:left="0" w:firstLine="0"/>
            </w:pPr>
            <w:r>
              <w:rPr>
                <w:sz w:val="16"/>
              </w:rPr>
              <w:t>Scale: 1:25,344,000</w:t>
            </w:r>
          </w:p>
        </w:tc>
        <w:tc>
          <w:tcPr>
            <w:tcW w:w="3400" w:type="dxa"/>
            <w:tcBorders>
              <w:top w:val="nil"/>
              <w:left w:val="single" w:sz="8" w:space="0" w:color="000000"/>
              <w:bottom w:val="nil"/>
              <w:right w:val="single" w:sz="8" w:space="0" w:color="000000"/>
            </w:tcBorders>
          </w:tcPr>
          <w:p w14:paraId="30C62512" w14:textId="77777777" w:rsidR="00A27F39" w:rsidRDefault="00000000">
            <w:pPr>
              <w:spacing w:after="0" w:line="259" w:lineRule="auto"/>
              <w:ind w:left="40" w:firstLine="0"/>
            </w:pPr>
            <w:r>
              <w:rPr>
                <w:sz w:val="16"/>
              </w:rPr>
              <w:t>Scale: 1:1,000,000</w:t>
            </w:r>
          </w:p>
        </w:tc>
        <w:tc>
          <w:tcPr>
            <w:tcW w:w="3340" w:type="dxa"/>
            <w:tcBorders>
              <w:top w:val="nil"/>
              <w:left w:val="single" w:sz="8" w:space="0" w:color="000000"/>
              <w:bottom w:val="nil"/>
              <w:right w:val="single" w:sz="8" w:space="0" w:color="000000"/>
            </w:tcBorders>
          </w:tcPr>
          <w:p w14:paraId="3C890386" w14:textId="77777777" w:rsidR="00A27F39" w:rsidRDefault="00A27F39">
            <w:pPr>
              <w:spacing w:after="160" w:line="259" w:lineRule="auto"/>
              <w:ind w:left="0" w:firstLine="0"/>
            </w:pPr>
          </w:p>
        </w:tc>
      </w:tr>
      <w:tr w:rsidR="00A27F39" w14:paraId="7A379C05" w14:textId="77777777">
        <w:trPr>
          <w:trHeight w:val="296"/>
        </w:trPr>
        <w:tc>
          <w:tcPr>
            <w:tcW w:w="3370" w:type="dxa"/>
            <w:tcBorders>
              <w:top w:val="nil"/>
              <w:left w:val="single" w:sz="8" w:space="0" w:color="000000"/>
              <w:bottom w:val="single" w:sz="8" w:space="0" w:color="000000"/>
              <w:right w:val="single" w:sz="8" w:space="0" w:color="000000"/>
            </w:tcBorders>
          </w:tcPr>
          <w:p w14:paraId="43610612" w14:textId="77777777" w:rsidR="00A27F39" w:rsidRDefault="00000000">
            <w:pPr>
              <w:spacing w:after="0" w:line="259" w:lineRule="auto"/>
              <w:ind w:left="0" w:firstLine="0"/>
            </w:pPr>
            <w:r>
              <w:rPr>
                <w:sz w:val="16"/>
              </w:rPr>
              <w:t>93 x 75 cm</w:t>
            </w:r>
          </w:p>
        </w:tc>
        <w:tc>
          <w:tcPr>
            <w:tcW w:w="3400" w:type="dxa"/>
            <w:tcBorders>
              <w:top w:val="nil"/>
              <w:left w:val="single" w:sz="8" w:space="0" w:color="000000"/>
              <w:bottom w:val="single" w:sz="8" w:space="0" w:color="000000"/>
              <w:right w:val="single" w:sz="8" w:space="0" w:color="000000"/>
            </w:tcBorders>
          </w:tcPr>
          <w:p w14:paraId="7C32A731" w14:textId="77777777" w:rsidR="00A27F39" w:rsidRDefault="00000000">
            <w:pPr>
              <w:spacing w:after="0" w:line="259" w:lineRule="auto"/>
              <w:ind w:left="40" w:firstLine="0"/>
            </w:pPr>
            <w:r>
              <w:rPr>
                <w:sz w:val="16"/>
              </w:rPr>
              <w:t>117 x 183 cm</w:t>
            </w:r>
          </w:p>
        </w:tc>
        <w:tc>
          <w:tcPr>
            <w:tcW w:w="3340" w:type="dxa"/>
            <w:tcBorders>
              <w:top w:val="nil"/>
              <w:left w:val="single" w:sz="8" w:space="0" w:color="000000"/>
              <w:bottom w:val="single" w:sz="8" w:space="0" w:color="000000"/>
              <w:right w:val="single" w:sz="8" w:space="0" w:color="000000"/>
            </w:tcBorders>
          </w:tcPr>
          <w:p w14:paraId="3E450E05" w14:textId="77777777" w:rsidR="00A27F39" w:rsidRDefault="00A27F39">
            <w:pPr>
              <w:spacing w:after="160" w:line="259" w:lineRule="auto"/>
              <w:ind w:left="0" w:firstLine="0"/>
            </w:pPr>
          </w:p>
        </w:tc>
      </w:tr>
    </w:tbl>
    <w:p w14:paraId="42697396" w14:textId="77777777" w:rsidR="00A27F39" w:rsidRDefault="00000000">
      <w:pPr>
        <w:pStyle w:val="Heading2"/>
        <w:spacing w:after="351"/>
        <w:ind w:left="3645" w:right="2923" w:hanging="3420"/>
      </w:pPr>
      <w:r>
        <w:rPr>
          <w:i w:val="0"/>
          <w:sz w:val="18"/>
        </w:rPr>
        <w:t>Number 47, Winter 2004</w:t>
      </w:r>
      <w:r>
        <w:rPr>
          <w:i w:val="0"/>
          <w:sz w:val="18"/>
        </w:rPr>
        <w:tab/>
      </w:r>
      <w:r>
        <w:t xml:space="preserve">cartographic perspectives </w:t>
      </w:r>
      <w:r>
        <w:rPr>
          <w:i w:val="0"/>
        </w:rPr>
        <w:t>55</w:t>
      </w:r>
    </w:p>
    <w:p w14:paraId="6284206D" w14:textId="77777777" w:rsidR="00A27F39" w:rsidRDefault="00000000">
      <w:pPr>
        <w:spacing w:after="229"/>
        <w:ind w:left="-5" w:right="193"/>
        <w:jc w:val="both"/>
      </w:pPr>
      <w:r>
        <w:rPr>
          <w:b/>
        </w:rPr>
        <w:t>Appendix B: Internet Resources</w:t>
      </w:r>
    </w:p>
    <w:p w14:paraId="01DCD4C3" w14:textId="77777777" w:rsidR="00A27F39" w:rsidRDefault="00000000">
      <w:pPr>
        <w:pStyle w:val="Heading3"/>
        <w:spacing w:after="3" w:line="256" w:lineRule="auto"/>
        <w:ind w:left="-5" w:right="193"/>
        <w:jc w:val="both"/>
      </w:pPr>
      <w:r>
        <w:rPr>
          <w:color w:val="000000"/>
          <w:sz w:val="20"/>
        </w:rPr>
        <w:t>The website for this article</w:t>
      </w:r>
    </w:p>
    <w:p w14:paraId="0FDAE42E" w14:textId="77777777" w:rsidR="00A27F39" w:rsidRDefault="00000000">
      <w:pPr>
        <w:spacing w:after="4" w:line="254" w:lineRule="auto"/>
        <w:ind w:left="6" w:right="3668"/>
      </w:pPr>
      <w:r>
        <w:rPr>
          <w:u w:val="single" w:color="000000"/>
        </w:rPr>
        <w:t>http://www.nacis.org/cp/cp45/shelton/index.html</w:t>
      </w:r>
    </w:p>
    <w:p w14:paraId="5B707A0D" w14:textId="77777777" w:rsidR="00A27F39" w:rsidRDefault="00000000">
      <w:pPr>
        <w:spacing w:after="235" w:line="254" w:lineRule="auto"/>
        <w:ind w:left="6" w:right="4761"/>
      </w:pPr>
      <w:r>
        <w:rPr>
          <w:b/>
        </w:rPr>
        <w:t xml:space="preserve">Satellite images </w:t>
      </w:r>
      <w:r>
        <w:t xml:space="preserve">NASA “Blue Marble” (free) </w:t>
      </w:r>
      <w:r>
        <w:rPr>
          <w:u w:val="single" w:color="000000"/>
        </w:rPr>
        <w:t>http://earthobservatory.nasa.gov/Newsroom/BlueMarble/</w:t>
      </w:r>
    </w:p>
    <w:p w14:paraId="05071E31" w14:textId="77777777" w:rsidR="00A27F39" w:rsidRDefault="00000000">
      <w:pPr>
        <w:spacing w:after="235" w:line="254" w:lineRule="auto"/>
        <w:ind w:left="6" w:right="3668"/>
      </w:pPr>
      <w:r>
        <w:t xml:space="preserve">Landsat images of the World (free) </w:t>
      </w:r>
      <w:r>
        <w:rPr>
          <w:u w:val="single" w:color="000000"/>
        </w:rPr>
        <w:t>https://zulu.ssc.nasa.gov/mrsid/mrsid.pl</w:t>
      </w:r>
    </w:p>
    <w:p w14:paraId="7D1DECA1" w14:textId="77777777" w:rsidR="00A27F39" w:rsidRDefault="00000000">
      <w:pPr>
        <w:ind w:left="17" w:right="14"/>
      </w:pPr>
      <w:r>
        <w:t>NASA MODIS (free)</w:t>
      </w:r>
    </w:p>
    <w:p w14:paraId="000BCA7D" w14:textId="77777777" w:rsidR="00A27F39" w:rsidRDefault="00000000">
      <w:pPr>
        <w:spacing w:after="235" w:line="254" w:lineRule="auto"/>
        <w:ind w:left="6" w:right="3668"/>
      </w:pPr>
      <w:r>
        <w:rPr>
          <w:u w:val="single" w:color="000000"/>
        </w:rPr>
        <w:t>http://modis.gsfc.nasa.gov/gallery/index.php#</w:t>
      </w:r>
    </w:p>
    <w:p w14:paraId="5F63C366" w14:textId="77777777" w:rsidR="00A27F39" w:rsidRDefault="00000000">
      <w:pPr>
        <w:spacing w:after="234"/>
        <w:ind w:left="17" w:right="5040"/>
      </w:pPr>
      <w:r>
        <w:rPr>
          <w:noProof/>
        </w:rPr>
        <w:drawing>
          <wp:anchor distT="0" distB="0" distL="114300" distR="114300" simplePos="0" relativeHeight="251717632" behindDoc="0" locked="0" layoutInCell="1" allowOverlap="0" wp14:anchorId="75042C98" wp14:editId="3C2FA66D">
            <wp:simplePos x="0" y="0"/>
            <wp:positionH relativeFrom="page">
              <wp:posOffset>914400</wp:posOffset>
            </wp:positionH>
            <wp:positionV relativeFrom="page">
              <wp:posOffset>457835</wp:posOffset>
            </wp:positionV>
            <wp:extent cx="6400800" cy="228600"/>
            <wp:effectExtent l="0" t="0" r="0" b="0"/>
            <wp:wrapTopAndBottom/>
            <wp:docPr id="7778" name="Picture 7778"/>
            <wp:cNvGraphicFramePr/>
            <a:graphic xmlns:a="http://schemas.openxmlformats.org/drawingml/2006/main">
              <a:graphicData uri="http://schemas.openxmlformats.org/drawingml/2006/picture">
                <pic:pic xmlns:pic="http://schemas.openxmlformats.org/drawingml/2006/picture">
                  <pic:nvPicPr>
                    <pic:cNvPr id="7778" name="Picture 7778"/>
                    <pic:cNvPicPr/>
                  </pic:nvPicPr>
                  <pic:blipFill>
                    <a:blip r:embed="rId66"/>
                    <a:stretch>
                      <a:fillRect/>
                    </a:stretch>
                  </pic:blipFill>
                  <pic:spPr>
                    <a:xfrm>
                      <a:off x="0" y="0"/>
                      <a:ext cx="6400800" cy="228600"/>
                    </a:xfrm>
                    <a:prstGeom prst="rect">
                      <a:avLst/>
                    </a:prstGeom>
                  </pic:spPr>
                </pic:pic>
              </a:graphicData>
            </a:graphic>
          </wp:anchor>
        </w:drawing>
      </w:r>
      <w:r>
        <w:t xml:space="preserve">The Living Earth (commercial) </w:t>
      </w:r>
      <w:r>
        <w:rPr>
          <w:u w:val="single" w:color="000000"/>
        </w:rPr>
        <w:t>http://livingearth.com/</w:t>
      </w:r>
    </w:p>
    <w:p w14:paraId="114BFD6B" w14:textId="77777777" w:rsidR="00A27F39" w:rsidRDefault="00000000">
      <w:pPr>
        <w:spacing w:after="235"/>
        <w:ind w:left="17" w:right="4069"/>
      </w:pPr>
      <w:r>
        <w:t xml:space="preserve">Worldsat International, Inc. (commercial) </w:t>
      </w:r>
      <w:r>
        <w:rPr>
          <w:u w:val="single" w:color="000000"/>
        </w:rPr>
        <w:t>http://www.worldsat.ca/</w:t>
      </w:r>
    </w:p>
    <w:p w14:paraId="2B45BF6C" w14:textId="77777777" w:rsidR="00A27F39" w:rsidRDefault="00000000">
      <w:pPr>
        <w:pStyle w:val="Heading3"/>
        <w:spacing w:after="3" w:line="256" w:lineRule="auto"/>
        <w:ind w:left="-5" w:right="193"/>
        <w:jc w:val="both"/>
      </w:pPr>
      <w:r>
        <w:rPr>
          <w:color w:val="000000"/>
          <w:sz w:val="20"/>
        </w:rPr>
        <w:t>Land cover data</w:t>
      </w:r>
    </w:p>
    <w:p w14:paraId="2DCD6C00" w14:textId="77777777" w:rsidR="00A27F39" w:rsidRDefault="00000000">
      <w:pPr>
        <w:spacing w:after="234"/>
        <w:ind w:left="17" w:right="4499"/>
      </w:pPr>
      <w:r>
        <w:t xml:space="preserve">University of Maryland, Global Land Cover Facility MODIS Vegetation Continuous Fields (free) </w:t>
      </w:r>
      <w:r>
        <w:rPr>
          <w:u w:val="single" w:color="000000"/>
        </w:rPr>
        <w:t>http://modis.umiacs.umd.edu/vcfdistribution.htm</w:t>
      </w:r>
    </w:p>
    <w:p w14:paraId="3CB506B4" w14:textId="77777777" w:rsidR="00A27F39" w:rsidRDefault="00000000">
      <w:pPr>
        <w:spacing w:after="234"/>
        <w:ind w:left="17" w:right="3856"/>
      </w:pPr>
      <w:r>
        <w:t xml:space="preserve">USGS National Land Cover Dataset (free) </w:t>
      </w:r>
      <w:r>
        <w:rPr>
          <w:u w:val="single" w:color="000000"/>
        </w:rPr>
        <w:t xml:space="preserve">http://landcover.usgs.gov/natllandcover.asp </w:t>
      </w:r>
      <w:r>
        <w:t>http://seamless.usgs.gov/</w:t>
      </w:r>
    </w:p>
    <w:p w14:paraId="07CF04E8" w14:textId="77777777" w:rsidR="00A27F39" w:rsidRDefault="00000000">
      <w:pPr>
        <w:spacing w:after="235" w:line="254" w:lineRule="auto"/>
        <w:ind w:left="6" w:right="3668"/>
      </w:pPr>
      <w:r>
        <w:t xml:space="preserve">USGS Global Land Cover (free) </w:t>
      </w:r>
      <w:r>
        <w:rPr>
          <w:u w:val="single" w:color="000000"/>
        </w:rPr>
        <w:t>http://edcdaac.usgs.gov/glcc/glcc.html</w:t>
      </w:r>
    </w:p>
    <w:p w14:paraId="2BFBDFC5" w14:textId="77777777" w:rsidR="00A27F39" w:rsidRDefault="00000000">
      <w:pPr>
        <w:spacing w:after="235" w:line="254" w:lineRule="auto"/>
        <w:ind w:left="6" w:right="3668"/>
      </w:pPr>
      <w:r>
        <w:t xml:space="preserve">European Commission Global Land Cover (free) </w:t>
      </w:r>
      <w:r>
        <w:rPr>
          <w:u w:val="single" w:color="000000"/>
        </w:rPr>
        <w:t xml:space="preserve">http://www.gvm.jrc.it/glc2000/Products/fullproduct.asp </w:t>
      </w:r>
      <w:r>
        <w:t xml:space="preserve">Boston University Global Land Cover (free) </w:t>
      </w:r>
      <w:r>
        <w:rPr>
          <w:u w:val="single" w:color="000000"/>
        </w:rPr>
        <w:t>http://duckwater.bu.edu/lc/mod12q1.html</w:t>
      </w:r>
    </w:p>
    <w:p w14:paraId="78C457D6" w14:textId="77777777" w:rsidR="00A27F39" w:rsidRDefault="00000000">
      <w:pPr>
        <w:spacing w:after="235" w:line="254" w:lineRule="auto"/>
        <w:ind w:left="6" w:right="3668"/>
      </w:pPr>
      <w:r>
        <w:lastRenderedPageBreak/>
        <w:t xml:space="preserve">GAP Analysis Program (free) </w:t>
      </w:r>
      <w:r>
        <w:rPr>
          <w:u w:val="single" w:color="000000"/>
        </w:rPr>
        <w:t>http://www.gap.uidaho.edu/Projects/FTP.htm</w:t>
      </w:r>
    </w:p>
    <w:p w14:paraId="1F6AB3B1" w14:textId="77777777" w:rsidR="00A27F39" w:rsidRDefault="00000000">
      <w:pPr>
        <w:pStyle w:val="Heading3"/>
        <w:spacing w:after="3" w:line="256" w:lineRule="auto"/>
        <w:ind w:left="-5" w:right="193"/>
        <w:jc w:val="both"/>
      </w:pPr>
      <w:r>
        <w:rPr>
          <w:color w:val="000000"/>
          <w:sz w:val="20"/>
        </w:rPr>
        <w:t>Elevation data</w:t>
      </w:r>
    </w:p>
    <w:p w14:paraId="5B7C4605" w14:textId="77777777" w:rsidR="00A27F39" w:rsidRDefault="00000000">
      <w:pPr>
        <w:spacing w:after="235" w:line="254" w:lineRule="auto"/>
        <w:ind w:left="6" w:right="3668"/>
      </w:pPr>
      <w:r>
        <w:t xml:space="preserve">NOAA ETOPO2 Worldwide Bathymetry (free) </w:t>
      </w:r>
      <w:r>
        <w:rPr>
          <w:u w:val="single" w:color="000000"/>
        </w:rPr>
        <w:t>http://www.ngdc.noaa.gov/mgg/image/2minrelief.html</w:t>
      </w:r>
    </w:p>
    <w:p w14:paraId="49971AE9" w14:textId="77777777" w:rsidR="00A27F39" w:rsidRDefault="00000000">
      <w:pPr>
        <w:spacing w:after="235" w:line="254" w:lineRule="auto"/>
        <w:ind w:left="6" w:right="3668"/>
      </w:pPr>
      <w:r>
        <w:t xml:space="preserve">USGS GTOPO30 Global Topographic Data (free) </w:t>
      </w:r>
      <w:r>
        <w:rPr>
          <w:u w:val="single" w:color="000000"/>
        </w:rPr>
        <w:t>http://edcdaac.usgs.gov/gtopo30/gtopo30.html</w:t>
      </w:r>
    </w:p>
    <w:p w14:paraId="44F04877" w14:textId="77777777" w:rsidR="00A27F39" w:rsidRDefault="00000000">
      <w:pPr>
        <w:spacing w:after="235"/>
        <w:ind w:left="17" w:right="1718"/>
      </w:pPr>
      <w:r>
        <w:t xml:space="preserve">SRTM - Shuttle Radar Topography Mission (free) </w:t>
      </w:r>
      <w:r>
        <w:rPr>
          <w:u w:val="single" w:color="000000"/>
        </w:rPr>
        <w:t>http://www2.jpl.nasa.gov/srtm//pub_dist.htm</w:t>
      </w:r>
    </w:p>
    <w:p w14:paraId="5118E5AE" w14:textId="77777777" w:rsidR="00A27F39" w:rsidRDefault="00000000">
      <w:pPr>
        <w:pStyle w:val="Heading3"/>
        <w:spacing w:after="3" w:line="256" w:lineRule="auto"/>
        <w:ind w:left="-5" w:right="193"/>
        <w:jc w:val="both"/>
      </w:pPr>
      <w:r>
        <w:rPr>
          <w:color w:val="000000"/>
          <w:sz w:val="20"/>
        </w:rPr>
        <w:t>Artist/Cartographers</w:t>
      </w:r>
    </w:p>
    <w:p w14:paraId="433025FE" w14:textId="77777777" w:rsidR="00A27F39" w:rsidRDefault="00000000">
      <w:pPr>
        <w:ind w:left="67" w:right="3939" w:hanging="60"/>
      </w:pPr>
      <w:r>
        <w:t xml:space="preserve">Tóth Graphix Cartographic Art Studio </w:t>
      </w:r>
      <w:r>
        <w:rPr>
          <w:u w:val="single" w:color="000000"/>
        </w:rPr>
        <w:t>http://www.tothgraphix.com/</w:t>
      </w:r>
    </w:p>
    <w:p w14:paraId="292E5CB0" w14:textId="77777777" w:rsidR="00A27F39" w:rsidRDefault="00000000">
      <w:pPr>
        <w:pStyle w:val="Heading3"/>
        <w:tabs>
          <w:tab w:val="center" w:pos="500"/>
          <w:tab w:val="center" w:pos="4935"/>
        </w:tabs>
        <w:spacing w:after="3"/>
        <w:ind w:left="0" w:firstLine="0"/>
        <w:jc w:val="left"/>
      </w:pPr>
      <w:r>
        <w:rPr>
          <w:rFonts w:ascii="Calibri" w:eastAsia="Calibri" w:hAnsi="Calibri" w:cs="Calibri"/>
          <w:b w:val="0"/>
          <w:color w:val="000000"/>
          <w:sz w:val="22"/>
        </w:rPr>
        <w:tab/>
      </w:r>
      <w:r>
        <w:t>56</w:t>
      </w:r>
      <w:r>
        <w:tab/>
      </w:r>
      <w:r>
        <w:rPr>
          <w:i/>
        </w:rPr>
        <w:t>cartographic perspectives</w:t>
      </w:r>
    </w:p>
    <w:p w14:paraId="72A6967D" w14:textId="77777777" w:rsidR="00A27F39" w:rsidRDefault="00A27F39">
      <w:pPr>
        <w:sectPr w:rsidR="00A27F39">
          <w:footnotePr>
            <w:numRestart w:val="eachPage"/>
          </w:footnotePr>
          <w:type w:val="continuous"/>
          <w:pgSz w:w="12240" w:h="15840"/>
          <w:pgMar w:top="1440" w:right="1466" w:bottom="1574" w:left="1440" w:header="720" w:footer="720" w:gutter="0"/>
          <w:cols w:space="720"/>
        </w:sectPr>
      </w:pPr>
    </w:p>
    <w:p w14:paraId="7BE82F58" w14:textId="77777777" w:rsidR="00A27F39" w:rsidRDefault="00000000">
      <w:pPr>
        <w:spacing w:after="494" w:line="265" w:lineRule="auto"/>
        <w:ind w:left="375"/>
      </w:pPr>
      <w:r>
        <w:rPr>
          <w:b/>
          <w:color w:val="FFFFFF"/>
          <w:sz w:val="18"/>
        </w:rPr>
        <w:t>Winter 2004</w:t>
      </w:r>
    </w:p>
    <w:p w14:paraId="156D3F6D" w14:textId="77777777" w:rsidR="00A27F39" w:rsidRDefault="00000000">
      <w:pPr>
        <w:pStyle w:val="Heading2"/>
        <w:spacing w:after="630" w:line="253" w:lineRule="auto"/>
        <w:ind w:left="200" w:right="77" w:firstLine="0"/>
        <w:jc w:val="center"/>
      </w:pPr>
      <w:r>
        <w:rPr>
          <w:noProof/>
        </w:rPr>
        <w:drawing>
          <wp:anchor distT="0" distB="0" distL="114300" distR="114300" simplePos="0" relativeHeight="251718656" behindDoc="1" locked="0" layoutInCell="1" allowOverlap="0" wp14:anchorId="0B1069F5" wp14:editId="0FBDA4FD">
            <wp:simplePos x="0" y="0"/>
            <wp:positionH relativeFrom="column">
              <wp:posOffset>0</wp:posOffset>
            </wp:positionH>
            <wp:positionV relativeFrom="paragraph">
              <wp:posOffset>-4444</wp:posOffset>
            </wp:positionV>
            <wp:extent cx="1981200" cy="484505"/>
            <wp:effectExtent l="0" t="0" r="0" b="0"/>
            <wp:wrapNone/>
            <wp:docPr id="7966" name="Picture 7966"/>
            <wp:cNvGraphicFramePr/>
            <a:graphic xmlns:a="http://schemas.openxmlformats.org/drawingml/2006/main">
              <a:graphicData uri="http://schemas.openxmlformats.org/drawingml/2006/picture">
                <pic:pic xmlns:pic="http://schemas.openxmlformats.org/drawingml/2006/picture">
                  <pic:nvPicPr>
                    <pic:cNvPr id="7966" name="Picture 7966"/>
                    <pic:cNvPicPr/>
                  </pic:nvPicPr>
                  <pic:blipFill>
                    <a:blip r:embed="rId135"/>
                    <a:stretch>
                      <a:fillRect/>
                    </a:stretch>
                  </pic:blipFill>
                  <pic:spPr>
                    <a:xfrm>
                      <a:off x="0" y="0"/>
                      <a:ext cx="1981200" cy="484505"/>
                    </a:xfrm>
                    <a:prstGeom prst="rect">
                      <a:avLst/>
                    </a:prstGeom>
                  </pic:spPr>
                </pic:pic>
              </a:graphicData>
            </a:graphic>
          </wp:anchor>
        </w:drawing>
      </w:r>
      <w:r>
        <w:rPr>
          <w:color w:val="000000"/>
          <w:sz w:val="28"/>
        </w:rPr>
        <w:t>cartographic techniques</w:t>
      </w:r>
    </w:p>
    <w:p w14:paraId="1B270733" w14:textId="77777777" w:rsidR="00A27F39" w:rsidRDefault="00000000">
      <w:pPr>
        <w:spacing w:after="230" w:line="252" w:lineRule="auto"/>
        <w:ind w:left="-5"/>
      </w:pPr>
      <w:r>
        <w:rPr>
          <w:i/>
        </w:rPr>
        <w:t>Note from the Editor: the content of this paper was presented at the Annual Meeting of the North American Cartographic Information Society, Jacksonville, FL, October 2003</w:t>
      </w:r>
    </w:p>
    <w:p w14:paraId="434BF7C2" w14:textId="77777777" w:rsidR="00A27F39" w:rsidRDefault="00000000">
      <w:pPr>
        <w:spacing w:after="239" w:line="249" w:lineRule="auto"/>
        <w:ind w:left="0" w:right="193" w:firstLine="0"/>
      </w:pPr>
      <w:r>
        <w:rPr>
          <w:b/>
        </w:rPr>
        <w:t>Small Type, Screens and Color in a PostScript Offset Printing Environment</w:t>
      </w:r>
    </w:p>
    <w:p w14:paraId="546CAB36" w14:textId="77777777" w:rsidR="00A27F39" w:rsidRDefault="00000000">
      <w:pPr>
        <w:spacing w:after="223"/>
        <w:ind w:left="17" w:right="310"/>
      </w:pPr>
      <w:r>
        <w:t>Nat Case, Head of Production Hedberg Maps, Inc. Minneapolis, MN ncase@hedbergmaps.com</w:t>
      </w:r>
    </w:p>
    <w:p w14:paraId="67F1195F" w14:textId="77777777" w:rsidR="00A27F39" w:rsidRDefault="00000000">
      <w:pPr>
        <w:spacing w:after="228"/>
        <w:ind w:left="17" w:right="14"/>
      </w:pPr>
      <w:r>
        <w:rPr>
          <w:noProof/>
        </w:rPr>
        <w:drawing>
          <wp:anchor distT="0" distB="0" distL="114300" distR="114300" simplePos="0" relativeHeight="251719680" behindDoc="0" locked="0" layoutInCell="1" allowOverlap="0" wp14:anchorId="796F2E3C" wp14:editId="394DBA12">
            <wp:simplePos x="0" y="0"/>
            <wp:positionH relativeFrom="page">
              <wp:posOffset>457200</wp:posOffset>
            </wp:positionH>
            <wp:positionV relativeFrom="page">
              <wp:posOffset>457200</wp:posOffset>
            </wp:positionV>
            <wp:extent cx="6400800" cy="228600"/>
            <wp:effectExtent l="0" t="0" r="0" b="0"/>
            <wp:wrapTopAndBottom/>
            <wp:docPr id="7964" name="Picture 7964"/>
            <wp:cNvGraphicFramePr/>
            <a:graphic xmlns:a="http://schemas.openxmlformats.org/drawingml/2006/main">
              <a:graphicData uri="http://schemas.openxmlformats.org/drawingml/2006/picture">
                <pic:pic xmlns:pic="http://schemas.openxmlformats.org/drawingml/2006/picture">
                  <pic:nvPicPr>
                    <pic:cNvPr id="7964" name="Picture 7964"/>
                    <pic:cNvPicPr/>
                  </pic:nvPicPr>
                  <pic:blipFill>
                    <a:blip r:embed="rId66"/>
                    <a:stretch>
                      <a:fillRect/>
                    </a:stretch>
                  </pic:blipFill>
                  <pic:spPr>
                    <a:xfrm>
                      <a:off x="0" y="0"/>
                      <a:ext cx="6400800" cy="228600"/>
                    </a:xfrm>
                    <a:prstGeom prst="rect">
                      <a:avLst/>
                    </a:prstGeom>
                  </pic:spPr>
                </pic:pic>
              </a:graphicData>
            </a:graphic>
          </wp:anchor>
        </w:drawing>
      </w:r>
      <w:r>
        <w:t xml:space="preserve">As with any map design project, a conventionally printed map (i.e. halftone-tinted, offset-printed), is easier to create if a wide variety of colors are available for all aspects of the map. One place where this becomes challenging is in small type and symbols (for this paper symbols and type are considered the ‘same’). </w:t>
      </w:r>
      <w:r>
        <w:t>In order for type to be legible, sense dictates it be printed in a solid color, as half-tone screens will render most small shapes il-legible.</w:t>
      </w:r>
    </w:p>
    <w:p w14:paraId="27673ACA" w14:textId="77777777" w:rsidR="00A27F39" w:rsidRDefault="00000000">
      <w:pPr>
        <w:spacing w:after="228"/>
        <w:ind w:left="7" w:right="14" w:firstLine="240"/>
      </w:pPr>
      <w:r>
        <w:t>Logically then, a cartographer will fall back on solids of the inks he/she will be printing in, to de-termine what colors are available for small type. If one is printing in the standard CMYK process universe, this means three solid colors: black, which is fine; cyan, which is not the best possible blue but is certainly acceptable, and magenta, which is an unpleasant, acid color. No green, no brown, no gray….etc.</w:t>
      </w:r>
    </w:p>
    <w:p w14:paraId="3E4712BA" w14:textId="77777777" w:rsidR="00A27F39" w:rsidRDefault="00000000">
      <w:pPr>
        <w:ind w:left="7" w:right="14" w:firstLine="240"/>
      </w:pPr>
      <w:r>
        <w:t>Historically, if a cartographer wants a good range of colors, it is useful to think in terms of print-ing outside the standard process palette of cyan, magenta, yellow, and black. Many national survey series are based on such alternate palettes, like the USGS 7.5’ series’</w:t>
      </w:r>
    </w:p>
    <w:p w14:paraId="47A63E04" w14:textId="77777777" w:rsidR="00A27F39" w:rsidRDefault="00000000">
      <w:pPr>
        <w:spacing w:after="610" w:line="259" w:lineRule="auto"/>
        <w:ind w:left="0" w:right="297" w:firstLine="0"/>
        <w:jc w:val="center"/>
      </w:pPr>
      <w:r>
        <w:rPr>
          <w:b/>
          <w:color w:val="FFFFFF"/>
          <w:sz w:val="18"/>
        </w:rPr>
        <w:t xml:space="preserve">Number 47, </w:t>
      </w:r>
    </w:p>
    <w:p w14:paraId="4FA5EE21" w14:textId="77777777" w:rsidR="00A27F39" w:rsidRDefault="00000000">
      <w:pPr>
        <w:ind w:left="17" w:right="14"/>
      </w:pPr>
      <w:r>
        <w:t>familiar black, green, red, blue, brown, and purple.</w:t>
      </w:r>
    </w:p>
    <w:p w14:paraId="2BAD3730" w14:textId="77777777" w:rsidR="00A27F39" w:rsidRDefault="00000000">
      <w:pPr>
        <w:spacing w:after="723"/>
        <w:ind w:left="7" w:right="14" w:firstLine="240"/>
      </w:pPr>
      <w:r>
        <w:t>Another alternative is to adopt an alternate four-ink process pal-ette. In the mid-twentieth century, many U.S. oil company maps adopted a palette consisting of a light blue similar to cyan, a warm red instead of magenta, a yellow somewhat redder than modern process yellow, and a dark blue instead of black (Figure 1 is an example, a section from a Gou-shapublished Gulf Oil map of New Jersey form 1942). Though a desirable palette, Hedberg Maps adopted a different palette early in its publishing history that allowed for a somewhat larger range of colors, and was closer to CMYK for proofing purposes. This palette was also observed in the late Falk-Suurland’s line: process cyan and black, combined with a warm red and reddish yellow.</w:t>
      </w:r>
    </w:p>
    <w:p w14:paraId="2F2B060E" w14:textId="77777777" w:rsidR="00A27F39" w:rsidRDefault="00000000">
      <w:pPr>
        <w:ind w:left="7" w:right="14" w:firstLine="240"/>
      </w:pPr>
      <w:r>
        <w:t xml:space="preserve">The disadvantages of using such a non-CMYK process palette are more modest than a totally spot-colordominated palette, but do include (1) incompatibil-ity with off-the-shelf </w:t>
      </w:r>
    </w:p>
    <w:p w14:paraId="209403DB" w14:textId="77777777" w:rsidR="00A27F39" w:rsidRDefault="00A27F39">
      <w:pPr>
        <w:sectPr w:rsidR="00A27F39">
          <w:footnotePr>
            <w:numRestart w:val="eachPage"/>
          </w:footnotePr>
          <w:type w:val="continuous"/>
          <w:pgSz w:w="12240" w:h="15840"/>
          <w:pgMar w:top="1440" w:right="754" w:bottom="1440" w:left="1440" w:header="720" w:footer="720" w:gutter="0"/>
          <w:cols w:num="3" w:space="483"/>
        </w:sectPr>
      </w:pPr>
    </w:p>
    <w:p w14:paraId="6964A7F2" w14:textId="77777777" w:rsidR="00A27F39" w:rsidRDefault="00000000">
      <w:pPr>
        <w:spacing w:after="228"/>
        <w:ind w:left="17" w:right="14"/>
      </w:pPr>
      <w:r>
        <w:t xml:space="preserve">proofing and color-calibration systems, (2) problems integrating photogra-phy or client-supplied </w:t>
      </w:r>
      <w:r>
        <w:t>artwork, and (3) a modest additional ex-pense from printers (especially for short print runs) involving press wash-up and ink costs.</w:t>
      </w:r>
    </w:p>
    <w:p w14:paraId="558BE261" w14:textId="77777777" w:rsidR="00A27F39" w:rsidRDefault="00000000">
      <w:pPr>
        <w:spacing w:after="229"/>
        <w:ind w:left="7" w:right="14" w:firstLine="240"/>
      </w:pPr>
      <w:r>
        <w:lastRenderedPageBreak/>
        <w:t>In theory, of course, mapmak-ers can approximate most colors by using combinations of the modern process palette. The problem is that virtually all colors involve screen tints and these, as mentioned above, do not gener-ally support the shapes of letter-forms at small sizes—or that, at least, is the theory.</w:t>
      </w:r>
    </w:p>
    <w:p w14:paraId="7278798E" w14:textId="77777777" w:rsidR="00A27F39" w:rsidRDefault="00000000">
      <w:pPr>
        <w:ind w:left="250" w:right="14"/>
      </w:pPr>
      <w:r>
        <w:t xml:space="preserve">In the last few years, Hedberg </w:t>
      </w:r>
    </w:p>
    <w:p w14:paraId="12DC2005" w14:textId="77777777" w:rsidR="00A27F39" w:rsidRDefault="00000000">
      <w:pPr>
        <w:ind w:left="17" w:right="14"/>
      </w:pPr>
      <w:r>
        <w:t>Maps has switched to standard CMYK, and has maintained a relatively broad range of small type colors, by adhering to the prin-ciples and techniques outlined in this paper. These principles</w:t>
      </w:r>
    </w:p>
    <w:p w14:paraId="21C514CB" w14:textId="77777777" w:rsidR="00A27F39" w:rsidRDefault="00000000">
      <w:pPr>
        <w:spacing w:after="129"/>
        <w:ind w:left="7" w:right="14" w:firstLine="3484"/>
      </w:pPr>
      <w:r>
        <w:t xml:space="preserve">shape rather than distorting the edge fluidly towards the dot. If output is </w:t>
      </w:r>
      <w:r>
        <w:rPr>
          <w:noProof/>
        </w:rPr>
        <w:drawing>
          <wp:inline distT="0" distB="0" distL="0" distR="0" wp14:anchorId="75E80B32" wp14:editId="62026204">
            <wp:extent cx="1984375" cy="1350010"/>
            <wp:effectExtent l="0" t="0" r="0" b="0"/>
            <wp:docPr id="8082" name="Picture 8082"/>
            <wp:cNvGraphicFramePr/>
            <a:graphic xmlns:a="http://schemas.openxmlformats.org/drawingml/2006/main">
              <a:graphicData uri="http://schemas.openxmlformats.org/drawingml/2006/picture">
                <pic:pic xmlns:pic="http://schemas.openxmlformats.org/drawingml/2006/picture">
                  <pic:nvPicPr>
                    <pic:cNvPr id="8082" name="Picture 8082"/>
                    <pic:cNvPicPr/>
                  </pic:nvPicPr>
                  <pic:blipFill>
                    <a:blip r:embed="rId136"/>
                    <a:stretch>
                      <a:fillRect/>
                    </a:stretch>
                  </pic:blipFill>
                  <pic:spPr>
                    <a:xfrm>
                      <a:off x="0" y="0"/>
                      <a:ext cx="1984375" cy="1350010"/>
                    </a:xfrm>
                    <a:prstGeom prst="rect">
                      <a:avLst/>
                    </a:prstGeom>
                  </pic:spPr>
                </pic:pic>
              </a:graphicData>
            </a:graphic>
          </wp:inline>
        </w:drawing>
      </w:r>
      <w:r>
        <w:tab/>
        <w:t>direct to plate, this hard</w:t>
      </w:r>
    </w:p>
    <w:p w14:paraId="20BB7355" w14:textId="77777777" w:rsidR="00A27F39" w:rsidRDefault="00000000">
      <w:pPr>
        <w:spacing w:after="242" w:line="260" w:lineRule="auto"/>
      </w:pPr>
      <w:r>
        <w:rPr>
          <w:i/>
          <w:sz w:val="16"/>
        </w:rPr>
        <w:t>Figure 1. (see page 81 for color version)</w:t>
      </w:r>
    </w:p>
    <w:p w14:paraId="52445793" w14:textId="77777777" w:rsidR="00A27F39" w:rsidRDefault="00000000">
      <w:pPr>
        <w:spacing w:after="195" w:line="259" w:lineRule="auto"/>
        <w:ind w:left="0" w:firstLine="0"/>
      </w:pPr>
      <w:r>
        <w:rPr>
          <w:noProof/>
        </w:rPr>
        <w:drawing>
          <wp:inline distT="0" distB="0" distL="0" distR="0" wp14:anchorId="10772007" wp14:editId="45146796">
            <wp:extent cx="1984375" cy="2362200"/>
            <wp:effectExtent l="0" t="0" r="0" b="0"/>
            <wp:docPr id="8084" name="Picture 8084"/>
            <wp:cNvGraphicFramePr/>
            <a:graphic xmlns:a="http://schemas.openxmlformats.org/drawingml/2006/main">
              <a:graphicData uri="http://schemas.openxmlformats.org/drawingml/2006/picture">
                <pic:pic xmlns:pic="http://schemas.openxmlformats.org/drawingml/2006/picture">
                  <pic:nvPicPr>
                    <pic:cNvPr id="8084" name="Picture 8084"/>
                    <pic:cNvPicPr/>
                  </pic:nvPicPr>
                  <pic:blipFill>
                    <a:blip r:embed="rId137"/>
                    <a:stretch>
                      <a:fillRect/>
                    </a:stretch>
                  </pic:blipFill>
                  <pic:spPr>
                    <a:xfrm>
                      <a:off x="0" y="0"/>
                      <a:ext cx="1984375" cy="2362200"/>
                    </a:xfrm>
                    <a:prstGeom prst="rect">
                      <a:avLst/>
                    </a:prstGeom>
                  </pic:spPr>
                </pic:pic>
              </a:graphicData>
            </a:graphic>
          </wp:inline>
        </w:drawing>
      </w:r>
    </w:p>
    <w:p w14:paraId="22E0781F" w14:textId="77777777" w:rsidR="00A27F39" w:rsidRDefault="00000000">
      <w:pPr>
        <w:spacing w:after="387" w:line="260" w:lineRule="auto"/>
      </w:pPr>
      <w:r>
        <w:rPr>
          <w:i/>
          <w:sz w:val="16"/>
        </w:rPr>
        <w:t>Figure 1a. (see page 82 for color version)</w:t>
      </w:r>
    </w:p>
    <w:p w14:paraId="186D0F50" w14:textId="77777777" w:rsidR="00A27F39" w:rsidRDefault="00000000">
      <w:pPr>
        <w:spacing w:after="230"/>
        <w:ind w:left="17" w:right="3257"/>
      </w:pPr>
      <w:r>
        <w:t>and techniques depend on good registration, so lower-end map printing applications need to ad-just these rules judiciously. It has been noted that several other map companies are engaging in similar techniques, therefore this paper should spark further creative thinking about color and type.</w:t>
      </w:r>
    </w:p>
    <w:p w14:paraId="2AF11F92" w14:textId="77777777" w:rsidR="00A27F39" w:rsidRDefault="00000000">
      <w:pPr>
        <w:pStyle w:val="Heading3"/>
        <w:spacing w:after="229" w:line="256" w:lineRule="auto"/>
        <w:ind w:left="-5" w:right="193"/>
        <w:jc w:val="both"/>
      </w:pPr>
      <w:r>
        <w:rPr>
          <w:color w:val="000000"/>
          <w:sz w:val="20"/>
        </w:rPr>
        <w:t>1. Use The PostScript Edge</w:t>
      </w:r>
    </w:p>
    <w:p w14:paraId="7F54DDA8" w14:textId="77777777" w:rsidR="00A27F39" w:rsidRDefault="00000000">
      <w:pPr>
        <w:ind w:left="17" w:right="3114"/>
      </w:pPr>
      <w:r>
        <w:t xml:space="preserve">PostScript defines all letterforms by their outline. This hard edge is maintained all the way through processing a vector-based Post-Script file, to the point where it is rasterized for the output device. Among other things, this means that halftone screen dots that cross the hard line will be cut cleanly along the line, maintaining the </w:t>
      </w:r>
    </w:p>
    <w:p w14:paraId="75C86A04" w14:textId="77777777" w:rsidR="00A27F39" w:rsidRDefault="00A27F39">
      <w:pPr>
        <w:sectPr w:rsidR="00A27F39">
          <w:footnotePr>
            <w:numRestart w:val="eachPage"/>
          </w:footnotePr>
          <w:type w:val="continuous"/>
          <w:pgSz w:w="12240" w:h="15840"/>
          <w:pgMar w:top="1440" w:right="938" w:bottom="1440" w:left="1440" w:header="720" w:footer="720" w:gutter="0"/>
          <w:cols w:num="2" w:space="720" w:equalWidth="0">
            <w:col w:w="3042" w:space="420"/>
            <w:col w:w="6400"/>
          </w:cols>
        </w:sectPr>
      </w:pPr>
    </w:p>
    <w:p w14:paraId="2498228D" w14:textId="77777777" w:rsidR="00A27F39" w:rsidRDefault="00000000">
      <w:pPr>
        <w:pStyle w:val="Heading3"/>
        <w:tabs>
          <w:tab w:val="right" w:pos="5930"/>
        </w:tabs>
        <w:spacing w:after="13" w:line="249" w:lineRule="auto"/>
        <w:ind w:left="0" w:firstLine="0"/>
        <w:jc w:val="left"/>
      </w:pPr>
      <w:r>
        <w:rPr>
          <w:sz w:val="18"/>
        </w:rPr>
        <w:t>Number 47, Winter 2004</w:t>
      </w:r>
      <w:r>
        <w:rPr>
          <w:sz w:val="18"/>
        </w:rPr>
        <w:tab/>
      </w:r>
      <w:r>
        <w:rPr>
          <w:i/>
        </w:rPr>
        <w:t>cartographic perspectives</w:t>
      </w:r>
    </w:p>
    <w:p w14:paraId="7B7241E0" w14:textId="77777777" w:rsidR="00A27F39" w:rsidRDefault="00000000">
      <w:pPr>
        <w:spacing w:after="0" w:line="259" w:lineRule="auto"/>
        <w:ind w:left="-240" w:right="-3910" w:firstLine="0"/>
      </w:pPr>
      <w:r>
        <w:rPr>
          <w:rFonts w:ascii="Calibri" w:eastAsia="Calibri" w:hAnsi="Calibri" w:cs="Calibri"/>
          <w:noProof/>
          <w:sz w:val="22"/>
        </w:rPr>
        <mc:AlternateContent>
          <mc:Choice Requires="wpg">
            <w:drawing>
              <wp:inline distT="0" distB="0" distL="0" distR="0" wp14:anchorId="3AD6C46D" wp14:editId="5C3A68C1">
                <wp:extent cx="6400800" cy="229870"/>
                <wp:effectExtent l="0" t="0" r="0" b="0"/>
                <wp:docPr id="101706" name="Group 101706"/>
                <wp:cNvGraphicFramePr/>
                <a:graphic xmlns:a="http://schemas.openxmlformats.org/drawingml/2006/main">
                  <a:graphicData uri="http://schemas.microsoft.com/office/word/2010/wordprocessingGroup">
                    <wpg:wgp>
                      <wpg:cNvGrpSpPr/>
                      <wpg:grpSpPr>
                        <a:xfrm>
                          <a:off x="0" y="0"/>
                          <a:ext cx="6400800" cy="229870"/>
                          <a:chOff x="0" y="0"/>
                          <a:chExt cx="6400800" cy="229870"/>
                        </a:xfrm>
                      </wpg:grpSpPr>
                      <pic:pic xmlns:pic="http://schemas.openxmlformats.org/drawingml/2006/picture">
                        <pic:nvPicPr>
                          <pic:cNvPr id="8139" name="Picture 8139"/>
                          <pic:cNvPicPr/>
                        </pic:nvPicPr>
                        <pic:blipFill>
                          <a:blip r:embed="rId66"/>
                          <a:stretch>
                            <a:fillRect/>
                          </a:stretch>
                        </pic:blipFill>
                        <pic:spPr>
                          <a:xfrm>
                            <a:off x="0" y="1270"/>
                            <a:ext cx="6400800" cy="228600"/>
                          </a:xfrm>
                          <a:prstGeom prst="rect">
                            <a:avLst/>
                          </a:prstGeom>
                        </pic:spPr>
                      </pic:pic>
                      <wps:wsp>
                        <wps:cNvPr id="8142" name="Rectangle 8142"/>
                        <wps:cNvSpPr/>
                        <wps:spPr>
                          <a:xfrm>
                            <a:off x="2324100" y="0"/>
                            <a:ext cx="202692" cy="224466"/>
                          </a:xfrm>
                          <a:prstGeom prst="rect">
                            <a:avLst/>
                          </a:prstGeom>
                          <a:ln>
                            <a:noFill/>
                          </a:ln>
                        </wps:spPr>
                        <wps:txbx>
                          <w:txbxContent>
                            <w:p w14:paraId="48E7D230" w14:textId="77777777" w:rsidR="00A27F39" w:rsidRDefault="00000000">
                              <w:pPr>
                                <w:spacing w:after="160" w:line="259" w:lineRule="auto"/>
                                <w:ind w:left="0" w:firstLine="0"/>
                              </w:pPr>
                              <w:r>
                                <w:rPr>
                                  <w:b/>
                                  <w:color w:val="FFFFFF"/>
                                  <w:sz w:val="24"/>
                                </w:rPr>
                                <w:t>57</w:t>
                              </w:r>
                            </w:p>
                          </w:txbxContent>
                        </wps:txbx>
                        <wps:bodyPr horzOverflow="overflow" vert="horz" lIns="0" tIns="0" rIns="0" bIns="0" rtlCol="0">
                          <a:noAutofit/>
                        </wps:bodyPr>
                      </wps:wsp>
                    </wpg:wgp>
                  </a:graphicData>
                </a:graphic>
              </wp:inline>
            </w:drawing>
          </mc:Choice>
          <mc:Fallback xmlns:a="http://schemas.openxmlformats.org/drawingml/2006/main">
            <w:pict>
              <v:group id="Group 101706" style="width:504pt;height:18.1pt;mso-position-horizontal-relative:char;mso-position-vertical-relative:line" coordsize="64008,2298">
                <v:shape id="Picture 8139" style="position:absolute;width:64008;height:2286;left:0;top:12;" filled="f">
                  <v:imagedata r:id="rId67"/>
                </v:shape>
                <v:rect id="Rectangle 8142" style="position:absolute;width:2026;height:2244;left:23241;top:0;" filled="f" stroked="f">
                  <v:textbox inset="0,0,0,0">
                    <w:txbxContent>
                      <w:p>
                        <w:pPr>
                          <w:spacing w:before="0" w:after="160" w:line="259" w:lineRule="auto"/>
                          <w:ind w:left="0" w:firstLine="0"/>
                        </w:pPr>
                        <w:r>
                          <w:rPr>
                            <w:rFonts w:cs="Times New Roman" w:hAnsi="Times New Roman" w:eastAsia="Times New Roman" w:ascii="Times New Roman"/>
                            <w:b w:val="1"/>
                            <w:color w:val="ffffff"/>
                            <w:sz w:val="24"/>
                          </w:rPr>
                          <w:t xml:space="preserve">57</w:t>
                        </w:r>
                      </w:p>
                    </w:txbxContent>
                  </v:textbox>
                </v:rect>
              </v:group>
            </w:pict>
          </mc:Fallback>
        </mc:AlternateContent>
      </w:r>
    </w:p>
    <w:p w14:paraId="69563997" w14:textId="77777777" w:rsidR="00A27F39" w:rsidRDefault="00A27F39">
      <w:pPr>
        <w:sectPr w:rsidR="00A27F39">
          <w:footnotePr>
            <w:numRestart w:val="eachPage"/>
          </w:footnotePr>
          <w:type w:val="continuous"/>
          <w:pgSz w:w="12240" w:h="15840"/>
          <w:pgMar w:top="1463" w:right="4630" w:bottom="1440" w:left="1680" w:header="720" w:footer="720" w:gutter="0"/>
          <w:cols w:space="720"/>
        </w:sectPr>
      </w:pPr>
    </w:p>
    <w:p w14:paraId="2BEC426E" w14:textId="77777777" w:rsidR="00A27F39" w:rsidRDefault="00000000">
      <w:pPr>
        <w:ind w:left="17" w:right="14"/>
      </w:pPr>
      <w:r>
        <w:t>edge will be first-generation when it hits paper.</w:t>
      </w:r>
    </w:p>
    <w:p w14:paraId="21BD3102" w14:textId="77777777" w:rsidR="00A27F39" w:rsidRDefault="00000000">
      <w:pPr>
        <w:spacing w:after="709"/>
        <w:ind w:left="7" w:right="14" w:firstLine="240"/>
      </w:pPr>
      <w:r>
        <w:t xml:space="preserve">This is dramatically different from older manual techniques, where—especially over the life of multiple revisions—you could count on small but cumulatively significant optical distortions related to the overall set of shapes and their interactions, not to the specific shape objects. Figure 1 </w:t>
      </w:r>
      <w:r>
        <w:t>shows how the photo-film process caused water type in the same ink as the green tint behind it to meld with the blue screen portion of that tint.</w:t>
      </w:r>
    </w:p>
    <w:p w14:paraId="720DD24B" w14:textId="77777777" w:rsidR="00A27F39" w:rsidRDefault="00000000">
      <w:pPr>
        <w:pStyle w:val="Heading4"/>
        <w:ind w:left="-5" w:right="193"/>
      </w:pPr>
      <w:r>
        <w:t>2. Solid Ink Plus Screened Ink</w:t>
      </w:r>
    </w:p>
    <w:p w14:paraId="17498CC5" w14:textId="77777777" w:rsidR="00A27F39" w:rsidRDefault="00000000">
      <w:pPr>
        <w:ind w:left="17" w:right="14"/>
      </w:pPr>
      <w:r>
        <w:t>A solid of one color is sufficient to hold a shape if open tints of a sec-ond color are added. Open tints are those formed by solid dots in an open space,</w:t>
      </w:r>
    </w:p>
    <w:p w14:paraId="7BAA2F44" w14:textId="77777777" w:rsidR="00A27F39" w:rsidRDefault="00000000">
      <w:pPr>
        <w:spacing w:after="726"/>
        <w:ind w:left="17" w:right="14"/>
      </w:pPr>
      <w:r>
        <w:t xml:space="preserve">i.e. screens under about 55% using most algorithms. The theoretical screen percentage where dots in a </w:t>
      </w:r>
      <w:r>
        <w:lastRenderedPageBreak/>
        <w:t>square grid would touch is 78.5%, but the convention is to switch positive and nega - tive somewhere between 50% and 60%, so that in darker tints the pattern is not dark dots against paper, but paper dots reversed out of a solid ink If closed tints (those formed by open circles within a solid ink) are added to a solid of another color, there is a risk that in the event of offregistration, both inks trying to hold the letter-form shape will compete and ac-centuate the registration problem. By placing a series of dots against a solid of another color, you allow the solid to hold the shape, while the “shapeless” mass of dots in another ink only adds color.</w:t>
      </w:r>
    </w:p>
    <w:p w14:paraId="4AE42B67" w14:textId="77777777" w:rsidR="00A27F39" w:rsidRDefault="00000000">
      <w:pPr>
        <w:pStyle w:val="Heading4"/>
        <w:ind w:left="-5" w:right="193"/>
      </w:pPr>
      <w:r>
        <w:t>3. Dark Ink Plus Light Ink</w:t>
      </w:r>
    </w:p>
    <w:p w14:paraId="2E61F73E" w14:textId="77777777" w:rsidR="00A27F39" w:rsidRDefault="00000000">
      <w:pPr>
        <w:ind w:left="17" w:right="14"/>
      </w:pPr>
      <w:r>
        <w:t xml:space="preserve">Most cartographers already so this to create greens and warm reds. In the CMYK world, yellow can be added </w:t>
      </w:r>
      <w:r>
        <w:t xml:space="preserve">in any screen percent-age (including 100%) with near-impunity to any </w:t>
      </w:r>
    </w:p>
    <w:p w14:paraId="7F56E3C8" w14:textId="77777777" w:rsidR="00A27F39" w:rsidRDefault="00000000">
      <w:pPr>
        <w:ind w:left="17" w:right="14"/>
      </w:pPr>
      <w:r>
        <w:t>solid dark ink. If you are using non-</w:t>
      </w:r>
    </w:p>
    <w:p w14:paraId="436D5CD4" w14:textId="77777777" w:rsidR="00A27F39" w:rsidRDefault="00000000">
      <w:pPr>
        <w:ind w:left="17" w:right="14"/>
      </w:pPr>
      <w:r>
        <w:t>CMYK inks,</w:t>
      </w:r>
    </w:p>
    <w:p w14:paraId="558EFD84" w14:textId="77777777" w:rsidR="00A27F39" w:rsidRDefault="00000000">
      <w:pPr>
        <w:spacing w:after="230"/>
        <w:ind w:left="17" w:right="14"/>
      </w:pPr>
      <w:r>
        <w:t>any light ink will have the same effect. To judge an ink’s lightness, consider its “L” value in the L*A*B color system. For example, in Photoshop (where one can determine L*a*b values in the color picker) black has an L*a*b lightness value of 0, cyan of 62, magenta of 48 and process yellow of 94 (Kennelly and Kimerling, 2003).</w:t>
      </w:r>
    </w:p>
    <w:p w14:paraId="69A09C40" w14:textId="77777777" w:rsidR="00A27F39" w:rsidRDefault="00000000">
      <w:pPr>
        <w:pStyle w:val="Heading4"/>
        <w:ind w:left="-5" w:right="193"/>
      </w:pPr>
      <w:r>
        <w:t>4. Solid Type Against Screened Line Work Not Including That Ink Color</w:t>
      </w:r>
    </w:p>
    <w:p w14:paraId="51972149" w14:textId="77777777" w:rsidR="00A27F39" w:rsidRDefault="00000000">
      <w:pPr>
        <w:spacing w:after="228"/>
        <w:ind w:left="17" w:right="14"/>
      </w:pPr>
      <w:r>
        <w:t xml:space="preserve">Running any solid dark ink type against an open screen of another dark ink (or inks) works well, because the edge of the solid dark type remains intact. For many of our street maps, Hedberg Maps use a street line that’s a combina-tion of cyan, yellow and magenta. When </w:t>
      </w:r>
      <w:r>
        <w:t>street labels are printed in black ink, the line work and the type do not have to be kept totally separate (though of course it looks even better when they are kept separate).</w:t>
      </w:r>
    </w:p>
    <w:p w14:paraId="2DE4C5C9" w14:textId="77777777" w:rsidR="00A27F39" w:rsidRDefault="00000000">
      <w:pPr>
        <w:spacing w:after="467"/>
        <w:ind w:left="7" w:right="14" w:firstLine="240"/>
      </w:pPr>
      <w:r>
        <w:t>This is not a carte blanche. One still can’t print dark type over linework with too strong a contrast. As a principle, the contrast between your type and your overprinted linework should be greater than that between the linework and the background. Figure 2 illustrates two editions of Hedbergs Maps’ Cambridge Street Map title. On the left is the first edition as printed in four spot colors. On the right, a modified process palette meant creating a street line color as a tint combina-tion. This illustrates that the street line work was too dark.</w:t>
      </w:r>
    </w:p>
    <w:p w14:paraId="3C8488CF" w14:textId="77777777" w:rsidR="00A27F39" w:rsidRDefault="00000000">
      <w:pPr>
        <w:pStyle w:val="Heading4"/>
        <w:ind w:left="-5" w:right="193"/>
      </w:pPr>
      <w:r>
        <w:t>5. Solid Type Against a Screen</w:t>
      </w:r>
    </w:p>
    <w:p w14:paraId="43815068" w14:textId="77777777" w:rsidR="00A27F39" w:rsidRDefault="00A27F39">
      <w:pPr>
        <w:sectPr w:rsidR="00A27F39">
          <w:footnotePr>
            <w:numRestart w:val="eachPage"/>
          </w:footnotePr>
          <w:type w:val="continuous"/>
          <w:pgSz w:w="12240" w:h="15840"/>
          <w:pgMar w:top="1440" w:right="832" w:bottom="1440" w:left="1440" w:header="720" w:footer="720" w:gutter="0"/>
          <w:cols w:num="3" w:space="365"/>
        </w:sectPr>
      </w:pPr>
    </w:p>
    <w:p w14:paraId="52F66C23" w14:textId="77777777" w:rsidR="00A27F39" w:rsidRDefault="00000000">
      <w:pPr>
        <w:spacing w:after="95"/>
        <w:ind w:left="-5" w:right="3048"/>
        <w:jc w:val="both"/>
      </w:pPr>
      <w:r>
        <w:rPr>
          <w:noProof/>
        </w:rPr>
        <w:drawing>
          <wp:anchor distT="0" distB="0" distL="114300" distR="114300" simplePos="0" relativeHeight="251720704" behindDoc="0" locked="0" layoutInCell="1" allowOverlap="0" wp14:anchorId="47D1A82D" wp14:editId="512DAE0C">
            <wp:simplePos x="0" y="0"/>
            <wp:positionH relativeFrom="column">
              <wp:posOffset>2209800</wp:posOffset>
            </wp:positionH>
            <wp:positionV relativeFrom="paragraph">
              <wp:posOffset>273050</wp:posOffset>
            </wp:positionV>
            <wp:extent cx="1983105" cy="789940"/>
            <wp:effectExtent l="0" t="0" r="0" b="0"/>
            <wp:wrapSquare wrapText="bothSides"/>
            <wp:docPr id="8285" name="Picture 8285"/>
            <wp:cNvGraphicFramePr/>
            <a:graphic xmlns:a="http://schemas.openxmlformats.org/drawingml/2006/main">
              <a:graphicData uri="http://schemas.openxmlformats.org/drawingml/2006/picture">
                <pic:pic xmlns:pic="http://schemas.openxmlformats.org/drawingml/2006/picture">
                  <pic:nvPicPr>
                    <pic:cNvPr id="8285" name="Picture 8285"/>
                    <pic:cNvPicPr/>
                  </pic:nvPicPr>
                  <pic:blipFill>
                    <a:blip r:embed="rId138"/>
                    <a:stretch>
                      <a:fillRect/>
                    </a:stretch>
                  </pic:blipFill>
                  <pic:spPr>
                    <a:xfrm>
                      <a:off x="0" y="0"/>
                      <a:ext cx="1983105" cy="789940"/>
                    </a:xfrm>
                    <a:prstGeom prst="rect">
                      <a:avLst/>
                    </a:prstGeom>
                  </pic:spPr>
                </pic:pic>
              </a:graphicData>
            </a:graphic>
          </wp:anchor>
        </w:drawing>
      </w:r>
      <w:r>
        <w:rPr>
          <w:b/>
        </w:rPr>
        <w:t>of the Same Ink Color: Text Line Weight should be at an appropriate ratio to the dot diameter.</w:t>
      </w:r>
    </w:p>
    <w:p w14:paraId="529F6A0F" w14:textId="77777777" w:rsidR="00A27F39" w:rsidRDefault="00000000">
      <w:pPr>
        <w:spacing w:after="2" w:line="259" w:lineRule="auto"/>
        <w:ind w:left="3490" w:right="-15"/>
        <w:jc w:val="right"/>
      </w:pPr>
      <w:r>
        <w:rPr>
          <w:i/>
          <w:sz w:val="16"/>
        </w:rPr>
        <w:t>Figure 3b. (see page 84 for color version)</w:t>
      </w:r>
    </w:p>
    <w:p w14:paraId="48B49824" w14:textId="77777777" w:rsidR="00A27F39" w:rsidRDefault="00000000">
      <w:pPr>
        <w:ind w:left="17" w:right="3048"/>
      </w:pPr>
      <w:r>
        <w:t xml:space="preserve">Solid type can be placed in some situations against tints of the same ink color, but as the type gets smaller, the </w:t>
      </w:r>
    </w:p>
    <w:p w14:paraId="533D7CFC" w14:textId="77777777" w:rsidR="00A27F39" w:rsidRDefault="00000000">
      <w:pPr>
        <w:ind w:left="17" w:right="14"/>
      </w:pPr>
      <w:r>
        <w:t>potential for legibility</w:t>
      </w:r>
    </w:p>
    <w:p w14:paraId="78F0BC90" w14:textId="77777777" w:rsidR="00A27F39" w:rsidRDefault="00000000">
      <w:pPr>
        <w:spacing w:after="522" w:line="260" w:lineRule="auto"/>
        <w:ind w:left="3219" w:right="3289"/>
        <w:jc w:val="center"/>
      </w:pPr>
      <w:r>
        <w:rPr>
          <w:i/>
          <w:sz w:val="16"/>
        </w:rPr>
        <w:t>Figure 2. (see page 83 for color version)</w:t>
      </w:r>
    </w:p>
    <w:p w14:paraId="467EEB87" w14:textId="77777777" w:rsidR="00A27F39" w:rsidRDefault="00000000">
      <w:pPr>
        <w:spacing w:after="467"/>
        <w:ind w:left="3490" w:right="3048"/>
      </w:pPr>
      <w:r>
        <w:t>problems gets greater. The letter shapes begin conflicting with the dots of the screen pattern. What appears to happen, in part, is that the reader’s eye wants to average the dot pattern out as gray, but doesn’t know what to do when a dot is also affecting the shape of a small piece of type. The end effect is often one where some pieces of letters seem to disappear as they move in line with rows of dots, and where other pieces of type become “filled in” as other dots close gaps and breaks in letter shapes.</w:t>
      </w:r>
    </w:p>
    <w:p w14:paraId="0E1E869E" w14:textId="77777777" w:rsidR="00A27F39" w:rsidRDefault="00000000">
      <w:pPr>
        <w:spacing w:after="222"/>
        <w:ind w:left="3480" w:right="2968" w:firstLine="240"/>
      </w:pPr>
      <w:r>
        <w:lastRenderedPageBreak/>
        <w:t>An initial subjective look at samples, for example in Figure 3, seems to indicate that the deter-mining factor is dot size versus the width of lines forming the letter</w:t>
      </w:r>
    </w:p>
    <w:p w14:paraId="441F1671" w14:textId="77777777" w:rsidR="00A27F39" w:rsidRDefault="00000000">
      <w:pPr>
        <w:spacing w:after="185" w:line="259" w:lineRule="auto"/>
        <w:ind w:left="3480" w:firstLine="0"/>
      </w:pPr>
      <w:r>
        <w:rPr>
          <w:noProof/>
        </w:rPr>
        <w:drawing>
          <wp:inline distT="0" distB="0" distL="0" distR="0" wp14:anchorId="607AEB2F" wp14:editId="669D4855">
            <wp:extent cx="1984375" cy="1874520"/>
            <wp:effectExtent l="0" t="0" r="0" b="0"/>
            <wp:docPr id="8287" name="Picture 8287"/>
            <wp:cNvGraphicFramePr/>
            <a:graphic xmlns:a="http://schemas.openxmlformats.org/drawingml/2006/main">
              <a:graphicData uri="http://schemas.openxmlformats.org/drawingml/2006/picture">
                <pic:pic xmlns:pic="http://schemas.openxmlformats.org/drawingml/2006/picture">
                  <pic:nvPicPr>
                    <pic:cNvPr id="8287" name="Picture 8287"/>
                    <pic:cNvPicPr/>
                  </pic:nvPicPr>
                  <pic:blipFill>
                    <a:blip r:embed="rId139"/>
                    <a:stretch>
                      <a:fillRect/>
                    </a:stretch>
                  </pic:blipFill>
                  <pic:spPr>
                    <a:xfrm>
                      <a:off x="0" y="0"/>
                      <a:ext cx="1984375" cy="1874520"/>
                    </a:xfrm>
                    <a:prstGeom prst="rect">
                      <a:avLst/>
                    </a:prstGeom>
                  </pic:spPr>
                </pic:pic>
              </a:graphicData>
            </a:graphic>
          </wp:inline>
        </w:drawing>
      </w:r>
    </w:p>
    <w:p w14:paraId="77ACCBFB" w14:textId="77777777" w:rsidR="00A27F39" w:rsidRDefault="00000000">
      <w:pPr>
        <w:spacing w:after="190" w:line="260" w:lineRule="auto"/>
        <w:ind w:left="3219" w:right="3209"/>
        <w:jc w:val="center"/>
      </w:pPr>
      <w:r>
        <w:rPr>
          <w:i/>
          <w:sz w:val="16"/>
        </w:rPr>
        <w:t>Figure 3a. (see page 83 for color version)</w:t>
      </w:r>
    </w:p>
    <w:p w14:paraId="3B1A61B5" w14:textId="77777777" w:rsidR="00A27F39" w:rsidRDefault="00000000">
      <w:pPr>
        <w:spacing w:after="0" w:line="259" w:lineRule="auto"/>
        <w:ind w:left="3480" w:firstLine="0"/>
      </w:pPr>
      <w:r>
        <w:rPr>
          <w:noProof/>
        </w:rPr>
        <w:drawing>
          <wp:inline distT="0" distB="0" distL="0" distR="0" wp14:anchorId="3AECD20D" wp14:editId="2A430927">
            <wp:extent cx="1984375" cy="1085215"/>
            <wp:effectExtent l="0" t="0" r="0" b="0"/>
            <wp:docPr id="8289" name="Picture 8289"/>
            <wp:cNvGraphicFramePr/>
            <a:graphic xmlns:a="http://schemas.openxmlformats.org/drawingml/2006/main">
              <a:graphicData uri="http://schemas.openxmlformats.org/drawingml/2006/picture">
                <pic:pic xmlns:pic="http://schemas.openxmlformats.org/drawingml/2006/picture">
                  <pic:nvPicPr>
                    <pic:cNvPr id="8289" name="Picture 8289"/>
                    <pic:cNvPicPr/>
                  </pic:nvPicPr>
                  <pic:blipFill>
                    <a:blip r:embed="rId140"/>
                    <a:stretch>
                      <a:fillRect/>
                    </a:stretch>
                  </pic:blipFill>
                  <pic:spPr>
                    <a:xfrm>
                      <a:off x="0" y="0"/>
                      <a:ext cx="1984375" cy="1085215"/>
                    </a:xfrm>
                    <a:prstGeom prst="rect">
                      <a:avLst/>
                    </a:prstGeom>
                  </pic:spPr>
                </pic:pic>
              </a:graphicData>
            </a:graphic>
          </wp:inline>
        </w:drawing>
      </w:r>
    </w:p>
    <w:p w14:paraId="7E232A73" w14:textId="77777777" w:rsidR="00A27F39" w:rsidRDefault="00A27F39">
      <w:pPr>
        <w:sectPr w:rsidR="00A27F39">
          <w:footnotePr>
            <w:numRestart w:val="eachPage"/>
          </w:footnotePr>
          <w:type w:val="continuous"/>
          <w:pgSz w:w="12240" w:h="15840"/>
          <w:pgMar w:top="1440" w:right="1149" w:bottom="945" w:left="1440" w:header="720" w:footer="720" w:gutter="0"/>
          <w:cols w:space="720"/>
        </w:sectPr>
      </w:pPr>
    </w:p>
    <w:p w14:paraId="26208BD8" w14:textId="77777777" w:rsidR="00A27F39" w:rsidRDefault="00000000">
      <w:pPr>
        <w:pStyle w:val="Heading4"/>
        <w:spacing w:after="0" w:line="265" w:lineRule="auto"/>
        <w:ind w:left="390"/>
        <w:jc w:val="left"/>
      </w:pPr>
      <w:r>
        <w:rPr>
          <w:color w:val="FFFFFF"/>
          <w:sz w:val="24"/>
        </w:rPr>
        <w:t>58</w:t>
      </w:r>
    </w:p>
    <w:p w14:paraId="49A19FEE" w14:textId="77777777" w:rsidR="00A27F39" w:rsidRDefault="00000000">
      <w:pPr>
        <w:pStyle w:val="Heading5"/>
        <w:spacing w:after="383" w:line="265" w:lineRule="auto"/>
        <w:ind w:left="375"/>
        <w:jc w:val="left"/>
      </w:pPr>
      <w:r>
        <w:rPr>
          <w:sz w:val="18"/>
        </w:rPr>
        <w:t>Winter 2004</w:t>
      </w:r>
    </w:p>
    <w:p w14:paraId="58814BB8" w14:textId="77777777" w:rsidR="00A27F39" w:rsidRDefault="00000000">
      <w:pPr>
        <w:spacing w:after="440"/>
        <w:ind w:left="17" w:right="14"/>
      </w:pPr>
      <w:r>
        <w:t>form. This makes sense intuitively: if a dot is dramatically smaller than a line it overlaps, it may not read as a related shape, whereas if a screen dot approaches the density of a shape within a let-terform, it may become hard to tell them apart when reading or scanning at full speed. Of course, other factors creep in to affect legibility: small type in general can be hard for many to read, and fonts in themselves can be easier or harder to read depending on size,</w:t>
      </w:r>
    </w:p>
    <w:p w14:paraId="7342BF03" w14:textId="77777777" w:rsidR="00A27F39" w:rsidRDefault="00000000">
      <w:pPr>
        <w:ind w:left="17" w:right="14"/>
      </w:pPr>
      <w:r>
        <w:t>and at very small point size (under 6 point, and especially under 5 point) great care must be taken in choosing fonts for legibility.</w:t>
      </w:r>
    </w:p>
    <w:p w14:paraId="62A6C8E1" w14:textId="77777777" w:rsidR="00A27F39" w:rsidRDefault="00000000">
      <w:pPr>
        <w:spacing w:after="189"/>
        <w:ind w:left="7" w:right="95" w:firstLine="240"/>
      </w:pPr>
      <w:r>
        <w:rPr>
          <w:noProof/>
        </w:rPr>
        <w:drawing>
          <wp:anchor distT="0" distB="0" distL="114300" distR="114300" simplePos="0" relativeHeight="251721728" behindDoc="0" locked="0" layoutInCell="1" allowOverlap="0" wp14:anchorId="68C2DB22" wp14:editId="165D8983">
            <wp:simplePos x="0" y="0"/>
            <wp:positionH relativeFrom="page">
              <wp:posOffset>457200</wp:posOffset>
            </wp:positionH>
            <wp:positionV relativeFrom="page">
              <wp:posOffset>457200</wp:posOffset>
            </wp:positionV>
            <wp:extent cx="6400800" cy="228600"/>
            <wp:effectExtent l="0" t="0" r="0" b="0"/>
            <wp:wrapTopAndBottom/>
            <wp:docPr id="8351" name="Picture 8351"/>
            <wp:cNvGraphicFramePr/>
            <a:graphic xmlns:a="http://schemas.openxmlformats.org/drawingml/2006/main">
              <a:graphicData uri="http://schemas.openxmlformats.org/drawingml/2006/picture">
                <pic:pic xmlns:pic="http://schemas.openxmlformats.org/drawingml/2006/picture">
                  <pic:nvPicPr>
                    <pic:cNvPr id="8351" name="Picture 8351"/>
                    <pic:cNvPicPr/>
                  </pic:nvPicPr>
                  <pic:blipFill>
                    <a:blip r:embed="rId66"/>
                    <a:stretch>
                      <a:fillRect/>
                    </a:stretch>
                  </pic:blipFill>
                  <pic:spPr>
                    <a:xfrm>
                      <a:off x="0" y="0"/>
                      <a:ext cx="6400800" cy="228600"/>
                    </a:xfrm>
                    <a:prstGeom prst="rect">
                      <a:avLst/>
                    </a:prstGeom>
                  </pic:spPr>
                </pic:pic>
              </a:graphicData>
            </a:graphic>
          </wp:anchor>
        </w:drawing>
      </w:r>
      <w:r>
        <w:t xml:space="preserve">To use this principle, it helps to have an idea of dot size and the width of lines within letters. To calculate dot diameter </w:t>
      </w:r>
      <w:r>
        <w:rPr>
          <w:i/>
        </w:rPr>
        <w:t>d</w:t>
      </w:r>
      <w:r>
        <w:t xml:space="preserve">, given a </w:t>
      </w:r>
      <w:r>
        <w:t xml:space="preserve">screen frequency </w:t>
      </w:r>
      <w:r>
        <w:rPr>
          <w:i/>
        </w:rPr>
        <w:t>f</w:t>
      </w:r>
      <w:r>
        <w:t xml:space="preserve"> in dots per inch (dpi) and a tint percentage </w:t>
      </w:r>
      <w:r>
        <w:rPr>
          <w:i/>
        </w:rPr>
        <w:t>p</w:t>
      </w:r>
      <w:r>
        <w:t>, the relationship can be initially stated as:</w:t>
      </w:r>
    </w:p>
    <w:p w14:paraId="33754411" w14:textId="77777777" w:rsidR="00A27F39" w:rsidRDefault="00000000">
      <w:pPr>
        <w:spacing w:after="280" w:line="259" w:lineRule="auto"/>
        <w:ind w:left="720" w:firstLine="0"/>
      </w:pPr>
      <w:r>
        <w:rPr>
          <w:noProof/>
        </w:rPr>
        <w:drawing>
          <wp:inline distT="0" distB="0" distL="0" distR="0" wp14:anchorId="1D71181F" wp14:editId="16B71337">
            <wp:extent cx="1004570" cy="1009015"/>
            <wp:effectExtent l="0" t="0" r="0" b="0"/>
            <wp:docPr id="8353" name="Picture 8353"/>
            <wp:cNvGraphicFramePr/>
            <a:graphic xmlns:a="http://schemas.openxmlformats.org/drawingml/2006/main">
              <a:graphicData uri="http://schemas.openxmlformats.org/drawingml/2006/picture">
                <pic:pic xmlns:pic="http://schemas.openxmlformats.org/drawingml/2006/picture">
                  <pic:nvPicPr>
                    <pic:cNvPr id="8353" name="Picture 8353"/>
                    <pic:cNvPicPr/>
                  </pic:nvPicPr>
                  <pic:blipFill>
                    <a:blip r:embed="rId141"/>
                    <a:stretch>
                      <a:fillRect/>
                    </a:stretch>
                  </pic:blipFill>
                  <pic:spPr>
                    <a:xfrm>
                      <a:off x="0" y="0"/>
                      <a:ext cx="1004570" cy="1009015"/>
                    </a:xfrm>
                    <a:prstGeom prst="rect">
                      <a:avLst/>
                    </a:prstGeom>
                  </pic:spPr>
                </pic:pic>
              </a:graphicData>
            </a:graphic>
          </wp:inline>
        </w:drawing>
      </w:r>
    </w:p>
    <w:p w14:paraId="34C12255" w14:textId="77777777" w:rsidR="00A27F39" w:rsidRDefault="00000000">
      <w:pPr>
        <w:spacing w:after="96"/>
        <w:ind w:left="17" w:right="14"/>
      </w:pPr>
      <w:r>
        <w:t>This can be reduced to:</w:t>
      </w:r>
    </w:p>
    <w:p w14:paraId="704EEEC4" w14:textId="77777777" w:rsidR="00A27F39" w:rsidRDefault="00000000">
      <w:pPr>
        <w:spacing w:after="256" w:line="259" w:lineRule="auto"/>
        <w:ind w:left="245" w:firstLine="0"/>
      </w:pPr>
      <w:r>
        <w:rPr>
          <w:noProof/>
        </w:rPr>
        <w:drawing>
          <wp:inline distT="0" distB="0" distL="0" distR="0" wp14:anchorId="0868D011" wp14:editId="3802E0A9">
            <wp:extent cx="1667510" cy="457200"/>
            <wp:effectExtent l="0" t="0" r="0" b="0"/>
            <wp:docPr id="8355" name="Picture 8355"/>
            <wp:cNvGraphicFramePr/>
            <a:graphic xmlns:a="http://schemas.openxmlformats.org/drawingml/2006/main">
              <a:graphicData uri="http://schemas.openxmlformats.org/drawingml/2006/picture">
                <pic:pic xmlns:pic="http://schemas.openxmlformats.org/drawingml/2006/picture">
                  <pic:nvPicPr>
                    <pic:cNvPr id="8355" name="Picture 8355"/>
                    <pic:cNvPicPr/>
                  </pic:nvPicPr>
                  <pic:blipFill>
                    <a:blip r:embed="rId142"/>
                    <a:stretch>
                      <a:fillRect/>
                    </a:stretch>
                  </pic:blipFill>
                  <pic:spPr>
                    <a:xfrm>
                      <a:off x="0" y="0"/>
                      <a:ext cx="1667510" cy="457200"/>
                    </a:xfrm>
                    <a:prstGeom prst="rect">
                      <a:avLst/>
                    </a:prstGeom>
                  </pic:spPr>
                </pic:pic>
              </a:graphicData>
            </a:graphic>
          </wp:inline>
        </w:drawing>
      </w:r>
    </w:p>
    <w:tbl>
      <w:tblPr>
        <w:tblStyle w:val="TableGrid"/>
        <w:tblpPr w:vertAnchor="text" w:tblpY="-10002"/>
        <w:tblOverlap w:val="never"/>
        <w:tblW w:w="6600" w:type="dxa"/>
        <w:tblInd w:w="0" w:type="dxa"/>
        <w:tblCellMar>
          <w:top w:w="6" w:type="dxa"/>
          <w:right w:w="11" w:type="dxa"/>
        </w:tblCellMar>
        <w:tblLook w:val="04A0" w:firstRow="1" w:lastRow="0" w:firstColumn="1" w:lastColumn="0" w:noHBand="0" w:noVBand="1"/>
      </w:tblPr>
      <w:tblGrid>
        <w:gridCol w:w="1520"/>
        <w:gridCol w:w="860"/>
        <w:gridCol w:w="826"/>
        <w:gridCol w:w="870"/>
        <w:gridCol w:w="864"/>
        <w:gridCol w:w="860"/>
        <w:gridCol w:w="800"/>
      </w:tblGrid>
      <w:tr w:rsidR="00A27F39" w14:paraId="29541167" w14:textId="77777777">
        <w:trPr>
          <w:trHeight w:val="350"/>
        </w:trPr>
        <w:tc>
          <w:tcPr>
            <w:tcW w:w="1520" w:type="dxa"/>
            <w:tcBorders>
              <w:top w:val="nil"/>
              <w:left w:val="nil"/>
              <w:bottom w:val="single" w:sz="8" w:space="0" w:color="000000"/>
              <w:right w:val="single" w:sz="8" w:space="0" w:color="000000"/>
            </w:tcBorders>
          </w:tcPr>
          <w:p w14:paraId="1F2AD7E1" w14:textId="77777777" w:rsidR="00A27F39" w:rsidRDefault="00000000">
            <w:pPr>
              <w:spacing w:after="0" w:line="259" w:lineRule="auto"/>
              <w:ind w:left="0" w:firstLine="0"/>
              <w:jc w:val="right"/>
            </w:pPr>
            <w:r>
              <w:rPr>
                <w:b/>
              </w:rPr>
              <w:lastRenderedPageBreak/>
              <w:t>Screen percent</w:t>
            </w:r>
          </w:p>
        </w:tc>
        <w:tc>
          <w:tcPr>
            <w:tcW w:w="860" w:type="dxa"/>
            <w:tcBorders>
              <w:top w:val="nil"/>
              <w:left w:val="single" w:sz="8" w:space="0" w:color="000000"/>
              <w:bottom w:val="single" w:sz="8" w:space="0" w:color="000000"/>
              <w:right w:val="nil"/>
            </w:tcBorders>
          </w:tcPr>
          <w:p w14:paraId="49A8A42F" w14:textId="77777777" w:rsidR="00A27F39" w:rsidRDefault="00000000">
            <w:pPr>
              <w:spacing w:after="0" w:line="259" w:lineRule="auto"/>
              <w:ind w:left="103" w:firstLine="0"/>
              <w:jc w:val="center"/>
            </w:pPr>
            <w:r>
              <w:rPr>
                <w:b/>
              </w:rPr>
              <w:t>50 dpi</w:t>
            </w:r>
          </w:p>
        </w:tc>
        <w:tc>
          <w:tcPr>
            <w:tcW w:w="826" w:type="dxa"/>
            <w:tcBorders>
              <w:top w:val="nil"/>
              <w:left w:val="nil"/>
              <w:bottom w:val="single" w:sz="8" w:space="0" w:color="000000"/>
              <w:right w:val="nil"/>
            </w:tcBorders>
          </w:tcPr>
          <w:p w14:paraId="65AF89EC" w14:textId="77777777" w:rsidR="00A27F39" w:rsidRDefault="00000000">
            <w:pPr>
              <w:spacing w:after="0" w:line="259" w:lineRule="auto"/>
              <w:ind w:left="0" w:firstLine="0"/>
            </w:pPr>
            <w:r>
              <w:rPr>
                <w:b/>
              </w:rPr>
              <w:t>72 dpi</w:t>
            </w:r>
          </w:p>
        </w:tc>
        <w:tc>
          <w:tcPr>
            <w:tcW w:w="870" w:type="dxa"/>
            <w:tcBorders>
              <w:top w:val="nil"/>
              <w:left w:val="nil"/>
              <w:bottom w:val="single" w:sz="8" w:space="0" w:color="000000"/>
              <w:right w:val="nil"/>
            </w:tcBorders>
          </w:tcPr>
          <w:p w14:paraId="1A4AFD53" w14:textId="77777777" w:rsidR="00A27F39" w:rsidRDefault="00000000">
            <w:pPr>
              <w:spacing w:after="0" w:line="259" w:lineRule="auto"/>
              <w:ind w:left="0" w:firstLine="0"/>
            </w:pPr>
            <w:r>
              <w:rPr>
                <w:b/>
              </w:rPr>
              <w:t>100 dpi</w:t>
            </w:r>
          </w:p>
        </w:tc>
        <w:tc>
          <w:tcPr>
            <w:tcW w:w="864" w:type="dxa"/>
            <w:tcBorders>
              <w:top w:val="nil"/>
              <w:left w:val="nil"/>
              <w:bottom w:val="single" w:sz="8" w:space="0" w:color="000000"/>
              <w:right w:val="nil"/>
            </w:tcBorders>
          </w:tcPr>
          <w:p w14:paraId="49E523C8" w14:textId="77777777" w:rsidR="00A27F39" w:rsidRDefault="00000000">
            <w:pPr>
              <w:spacing w:after="0" w:line="259" w:lineRule="auto"/>
              <w:ind w:left="0" w:firstLine="0"/>
            </w:pPr>
            <w:r>
              <w:rPr>
                <w:b/>
              </w:rPr>
              <w:t>133 dpi</w:t>
            </w:r>
          </w:p>
        </w:tc>
        <w:tc>
          <w:tcPr>
            <w:tcW w:w="860" w:type="dxa"/>
            <w:tcBorders>
              <w:top w:val="nil"/>
              <w:left w:val="nil"/>
              <w:bottom w:val="single" w:sz="8" w:space="0" w:color="000000"/>
              <w:right w:val="nil"/>
            </w:tcBorders>
          </w:tcPr>
          <w:p w14:paraId="769A8632" w14:textId="77777777" w:rsidR="00A27F39" w:rsidRDefault="00000000">
            <w:pPr>
              <w:spacing w:after="0" w:line="259" w:lineRule="auto"/>
              <w:ind w:left="0" w:firstLine="0"/>
            </w:pPr>
            <w:r>
              <w:rPr>
                <w:b/>
              </w:rPr>
              <w:t>150 dpi</w:t>
            </w:r>
          </w:p>
        </w:tc>
        <w:tc>
          <w:tcPr>
            <w:tcW w:w="800" w:type="dxa"/>
            <w:tcBorders>
              <w:top w:val="nil"/>
              <w:left w:val="nil"/>
              <w:bottom w:val="single" w:sz="8" w:space="0" w:color="000000"/>
              <w:right w:val="nil"/>
            </w:tcBorders>
          </w:tcPr>
          <w:p w14:paraId="211B2480" w14:textId="77777777" w:rsidR="00A27F39" w:rsidRDefault="00000000">
            <w:pPr>
              <w:spacing w:after="0" w:line="259" w:lineRule="auto"/>
              <w:ind w:left="0" w:firstLine="0"/>
            </w:pPr>
            <w:r>
              <w:rPr>
                <w:b/>
              </w:rPr>
              <w:t>200 dpi</w:t>
            </w:r>
          </w:p>
        </w:tc>
      </w:tr>
      <w:tr w:rsidR="00A27F39" w14:paraId="6220D086" w14:textId="77777777">
        <w:trPr>
          <w:trHeight w:val="171"/>
        </w:trPr>
        <w:tc>
          <w:tcPr>
            <w:tcW w:w="1520" w:type="dxa"/>
            <w:tcBorders>
              <w:top w:val="single" w:sz="8" w:space="0" w:color="000000"/>
              <w:left w:val="nil"/>
              <w:bottom w:val="nil"/>
              <w:right w:val="single" w:sz="8" w:space="0" w:color="000000"/>
            </w:tcBorders>
          </w:tcPr>
          <w:p w14:paraId="192C5A29" w14:textId="77777777" w:rsidR="00A27F39" w:rsidRDefault="00A27F39">
            <w:pPr>
              <w:spacing w:after="160" w:line="259" w:lineRule="auto"/>
              <w:ind w:left="0" w:firstLine="0"/>
            </w:pPr>
          </w:p>
        </w:tc>
        <w:tc>
          <w:tcPr>
            <w:tcW w:w="860" w:type="dxa"/>
            <w:tcBorders>
              <w:top w:val="single" w:sz="8" w:space="0" w:color="000000"/>
              <w:left w:val="single" w:sz="8" w:space="0" w:color="000000"/>
              <w:bottom w:val="nil"/>
              <w:right w:val="nil"/>
            </w:tcBorders>
          </w:tcPr>
          <w:p w14:paraId="558BA425" w14:textId="77777777" w:rsidR="00A27F39" w:rsidRDefault="00A27F39">
            <w:pPr>
              <w:spacing w:after="160" w:line="259" w:lineRule="auto"/>
              <w:ind w:left="0" w:firstLine="0"/>
            </w:pPr>
          </w:p>
        </w:tc>
        <w:tc>
          <w:tcPr>
            <w:tcW w:w="826" w:type="dxa"/>
            <w:tcBorders>
              <w:top w:val="single" w:sz="8" w:space="0" w:color="000000"/>
              <w:left w:val="nil"/>
              <w:bottom w:val="nil"/>
              <w:right w:val="nil"/>
            </w:tcBorders>
          </w:tcPr>
          <w:p w14:paraId="692503B1" w14:textId="77777777" w:rsidR="00A27F39" w:rsidRDefault="00A27F39">
            <w:pPr>
              <w:spacing w:after="160" w:line="259" w:lineRule="auto"/>
              <w:ind w:left="0" w:firstLine="0"/>
            </w:pPr>
          </w:p>
        </w:tc>
        <w:tc>
          <w:tcPr>
            <w:tcW w:w="870" w:type="dxa"/>
            <w:tcBorders>
              <w:top w:val="single" w:sz="8" w:space="0" w:color="000000"/>
              <w:left w:val="nil"/>
              <w:bottom w:val="nil"/>
              <w:right w:val="nil"/>
            </w:tcBorders>
          </w:tcPr>
          <w:p w14:paraId="4C0B9EDA" w14:textId="77777777" w:rsidR="00A27F39" w:rsidRDefault="00A27F39">
            <w:pPr>
              <w:spacing w:after="160" w:line="259" w:lineRule="auto"/>
              <w:ind w:left="0" w:firstLine="0"/>
            </w:pPr>
          </w:p>
        </w:tc>
        <w:tc>
          <w:tcPr>
            <w:tcW w:w="864" w:type="dxa"/>
            <w:tcBorders>
              <w:top w:val="single" w:sz="8" w:space="0" w:color="000000"/>
              <w:left w:val="nil"/>
              <w:bottom w:val="nil"/>
              <w:right w:val="nil"/>
            </w:tcBorders>
          </w:tcPr>
          <w:p w14:paraId="74D9ED34" w14:textId="77777777" w:rsidR="00A27F39" w:rsidRDefault="00A27F39">
            <w:pPr>
              <w:spacing w:after="160" w:line="259" w:lineRule="auto"/>
              <w:ind w:left="0" w:firstLine="0"/>
            </w:pPr>
          </w:p>
        </w:tc>
        <w:tc>
          <w:tcPr>
            <w:tcW w:w="860" w:type="dxa"/>
            <w:tcBorders>
              <w:top w:val="single" w:sz="8" w:space="0" w:color="000000"/>
              <w:left w:val="nil"/>
              <w:bottom w:val="nil"/>
              <w:right w:val="nil"/>
            </w:tcBorders>
          </w:tcPr>
          <w:p w14:paraId="676DE630" w14:textId="77777777" w:rsidR="00A27F39" w:rsidRDefault="00A27F39">
            <w:pPr>
              <w:spacing w:after="160" w:line="259" w:lineRule="auto"/>
              <w:ind w:left="0" w:firstLine="0"/>
            </w:pPr>
          </w:p>
        </w:tc>
        <w:tc>
          <w:tcPr>
            <w:tcW w:w="800" w:type="dxa"/>
            <w:tcBorders>
              <w:top w:val="single" w:sz="8" w:space="0" w:color="000000"/>
              <w:left w:val="nil"/>
              <w:bottom w:val="nil"/>
              <w:right w:val="nil"/>
            </w:tcBorders>
          </w:tcPr>
          <w:p w14:paraId="7E24BAD7" w14:textId="77777777" w:rsidR="00A27F39" w:rsidRDefault="00A27F39">
            <w:pPr>
              <w:spacing w:after="160" w:line="259" w:lineRule="auto"/>
              <w:ind w:left="0" w:firstLine="0"/>
            </w:pPr>
          </w:p>
        </w:tc>
      </w:tr>
      <w:tr w:rsidR="00A27F39" w14:paraId="0A389339" w14:textId="77777777">
        <w:trPr>
          <w:trHeight w:val="241"/>
        </w:trPr>
        <w:tc>
          <w:tcPr>
            <w:tcW w:w="1520" w:type="dxa"/>
            <w:tcBorders>
              <w:top w:val="nil"/>
              <w:left w:val="nil"/>
              <w:bottom w:val="nil"/>
              <w:right w:val="single" w:sz="8" w:space="0" w:color="000000"/>
            </w:tcBorders>
            <w:shd w:val="clear" w:color="auto" w:fill="CCCCCC"/>
          </w:tcPr>
          <w:p w14:paraId="1FEC9FA4" w14:textId="77777777" w:rsidR="00A27F39" w:rsidRDefault="00000000">
            <w:pPr>
              <w:spacing w:after="0" w:line="259" w:lineRule="auto"/>
              <w:ind w:left="411" w:firstLine="0"/>
              <w:jc w:val="center"/>
            </w:pPr>
            <w:r>
              <w:rPr>
                <w:b/>
              </w:rPr>
              <w:t>5%</w:t>
            </w:r>
          </w:p>
        </w:tc>
        <w:tc>
          <w:tcPr>
            <w:tcW w:w="860" w:type="dxa"/>
            <w:tcBorders>
              <w:top w:val="nil"/>
              <w:left w:val="single" w:sz="8" w:space="0" w:color="000000"/>
              <w:bottom w:val="nil"/>
              <w:right w:val="nil"/>
            </w:tcBorders>
            <w:shd w:val="clear" w:color="auto" w:fill="CCCCCC"/>
          </w:tcPr>
          <w:p w14:paraId="53B50CD3" w14:textId="77777777" w:rsidR="00A27F39" w:rsidRDefault="00000000">
            <w:pPr>
              <w:spacing w:after="0" w:line="259" w:lineRule="auto"/>
              <w:ind w:left="121" w:firstLine="0"/>
              <w:jc w:val="center"/>
            </w:pPr>
            <w:r>
              <w:t>0.36</w:t>
            </w:r>
          </w:p>
        </w:tc>
        <w:tc>
          <w:tcPr>
            <w:tcW w:w="826" w:type="dxa"/>
            <w:tcBorders>
              <w:top w:val="nil"/>
              <w:left w:val="nil"/>
              <w:bottom w:val="nil"/>
              <w:right w:val="nil"/>
            </w:tcBorders>
            <w:shd w:val="clear" w:color="auto" w:fill="CCCCCC"/>
          </w:tcPr>
          <w:p w14:paraId="63B9E7F9" w14:textId="77777777" w:rsidR="00A27F39" w:rsidRDefault="00000000">
            <w:pPr>
              <w:spacing w:after="0" w:line="259" w:lineRule="auto"/>
              <w:ind w:left="120" w:firstLine="0"/>
            </w:pPr>
            <w:r>
              <w:t>0.25</w:t>
            </w:r>
          </w:p>
        </w:tc>
        <w:tc>
          <w:tcPr>
            <w:tcW w:w="870" w:type="dxa"/>
            <w:tcBorders>
              <w:top w:val="nil"/>
              <w:left w:val="nil"/>
              <w:bottom w:val="nil"/>
              <w:right w:val="nil"/>
            </w:tcBorders>
            <w:shd w:val="clear" w:color="auto" w:fill="CCCCCC"/>
          </w:tcPr>
          <w:p w14:paraId="6E0515D1" w14:textId="77777777" w:rsidR="00A27F39" w:rsidRDefault="00000000">
            <w:pPr>
              <w:spacing w:after="0" w:line="259" w:lineRule="auto"/>
              <w:ind w:left="139" w:firstLine="0"/>
            </w:pPr>
            <w:r>
              <w:t>0.18</w:t>
            </w:r>
          </w:p>
        </w:tc>
        <w:tc>
          <w:tcPr>
            <w:tcW w:w="864" w:type="dxa"/>
            <w:tcBorders>
              <w:top w:val="nil"/>
              <w:left w:val="nil"/>
              <w:bottom w:val="nil"/>
              <w:right w:val="nil"/>
            </w:tcBorders>
            <w:shd w:val="clear" w:color="auto" w:fill="CCCCCC"/>
          </w:tcPr>
          <w:p w14:paraId="5422F560" w14:textId="77777777" w:rsidR="00A27F39" w:rsidRDefault="00000000">
            <w:pPr>
              <w:spacing w:after="0" w:line="259" w:lineRule="auto"/>
              <w:ind w:left="144" w:firstLine="0"/>
            </w:pPr>
            <w:r>
              <w:t>0.14</w:t>
            </w:r>
          </w:p>
        </w:tc>
        <w:tc>
          <w:tcPr>
            <w:tcW w:w="860" w:type="dxa"/>
            <w:tcBorders>
              <w:top w:val="nil"/>
              <w:left w:val="nil"/>
              <w:bottom w:val="nil"/>
              <w:right w:val="nil"/>
            </w:tcBorders>
            <w:shd w:val="clear" w:color="auto" w:fill="CCCCCC"/>
          </w:tcPr>
          <w:p w14:paraId="5C2C46DB" w14:textId="77777777" w:rsidR="00A27F39" w:rsidRDefault="00000000">
            <w:pPr>
              <w:spacing w:after="0" w:line="259" w:lineRule="auto"/>
              <w:ind w:left="160" w:firstLine="0"/>
            </w:pPr>
            <w:r>
              <w:t>0.12</w:t>
            </w:r>
          </w:p>
        </w:tc>
        <w:tc>
          <w:tcPr>
            <w:tcW w:w="800" w:type="dxa"/>
            <w:tcBorders>
              <w:top w:val="nil"/>
              <w:left w:val="nil"/>
              <w:bottom w:val="nil"/>
              <w:right w:val="nil"/>
            </w:tcBorders>
            <w:shd w:val="clear" w:color="auto" w:fill="CCCCCC"/>
          </w:tcPr>
          <w:p w14:paraId="29A71760" w14:textId="77777777" w:rsidR="00A27F39" w:rsidRDefault="00000000">
            <w:pPr>
              <w:spacing w:after="0" w:line="259" w:lineRule="auto"/>
              <w:ind w:left="0" w:right="39" w:firstLine="0"/>
              <w:jc w:val="center"/>
            </w:pPr>
            <w:r>
              <w:t>0.09</w:t>
            </w:r>
          </w:p>
        </w:tc>
      </w:tr>
      <w:tr w:rsidR="00A27F39" w14:paraId="4D7DC62F" w14:textId="77777777">
        <w:trPr>
          <w:trHeight w:val="240"/>
        </w:trPr>
        <w:tc>
          <w:tcPr>
            <w:tcW w:w="1520" w:type="dxa"/>
            <w:tcBorders>
              <w:top w:val="nil"/>
              <w:left w:val="nil"/>
              <w:bottom w:val="nil"/>
              <w:right w:val="single" w:sz="8" w:space="0" w:color="000000"/>
            </w:tcBorders>
            <w:shd w:val="clear" w:color="auto" w:fill="CCCCCC"/>
          </w:tcPr>
          <w:p w14:paraId="3774A0EA" w14:textId="77777777" w:rsidR="00A27F39" w:rsidRDefault="00000000">
            <w:pPr>
              <w:spacing w:after="0" w:line="259" w:lineRule="auto"/>
              <w:ind w:left="311" w:firstLine="0"/>
              <w:jc w:val="center"/>
            </w:pPr>
            <w:r>
              <w:rPr>
                <w:b/>
              </w:rPr>
              <w:t>10%</w:t>
            </w:r>
          </w:p>
        </w:tc>
        <w:tc>
          <w:tcPr>
            <w:tcW w:w="860" w:type="dxa"/>
            <w:tcBorders>
              <w:top w:val="nil"/>
              <w:left w:val="single" w:sz="8" w:space="0" w:color="000000"/>
              <w:bottom w:val="nil"/>
              <w:right w:val="nil"/>
            </w:tcBorders>
            <w:shd w:val="clear" w:color="auto" w:fill="CCCCCC"/>
          </w:tcPr>
          <w:p w14:paraId="104DF51F" w14:textId="77777777" w:rsidR="00A27F39" w:rsidRDefault="00000000">
            <w:pPr>
              <w:spacing w:after="0" w:line="259" w:lineRule="auto"/>
              <w:ind w:left="121" w:firstLine="0"/>
              <w:jc w:val="center"/>
            </w:pPr>
            <w:r>
              <w:t>0.51</w:t>
            </w:r>
          </w:p>
        </w:tc>
        <w:tc>
          <w:tcPr>
            <w:tcW w:w="826" w:type="dxa"/>
            <w:tcBorders>
              <w:top w:val="nil"/>
              <w:left w:val="nil"/>
              <w:bottom w:val="nil"/>
              <w:right w:val="nil"/>
            </w:tcBorders>
            <w:shd w:val="clear" w:color="auto" w:fill="CCCCCC"/>
          </w:tcPr>
          <w:p w14:paraId="19C15E03" w14:textId="77777777" w:rsidR="00A27F39" w:rsidRDefault="00000000">
            <w:pPr>
              <w:spacing w:after="0" w:line="259" w:lineRule="auto"/>
              <w:ind w:left="120" w:firstLine="0"/>
            </w:pPr>
            <w:r>
              <w:t>0.36</w:t>
            </w:r>
          </w:p>
        </w:tc>
        <w:tc>
          <w:tcPr>
            <w:tcW w:w="870" w:type="dxa"/>
            <w:tcBorders>
              <w:top w:val="nil"/>
              <w:left w:val="nil"/>
              <w:bottom w:val="nil"/>
              <w:right w:val="nil"/>
            </w:tcBorders>
            <w:shd w:val="clear" w:color="auto" w:fill="CCCCCC"/>
          </w:tcPr>
          <w:p w14:paraId="2A4051F6" w14:textId="77777777" w:rsidR="00A27F39" w:rsidRDefault="00000000">
            <w:pPr>
              <w:spacing w:after="0" w:line="259" w:lineRule="auto"/>
              <w:ind w:left="139" w:firstLine="0"/>
            </w:pPr>
            <w:r>
              <w:t>0.26</w:t>
            </w:r>
          </w:p>
        </w:tc>
        <w:tc>
          <w:tcPr>
            <w:tcW w:w="864" w:type="dxa"/>
            <w:tcBorders>
              <w:top w:val="nil"/>
              <w:left w:val="nil"/>
              <w:bottom w:val="nil"/>
              <w:right w:val="nil"/>
            </w:tcBorders>
            <w:shd w:val="clear" w:color="auto" w:fill="CCCCCC"/>
          </w:tcPr>
          <w:p w14:paraId="00951F0A" w14:textId="77777777" w:rsidR="00A27F39" w:rsidRDefault="00000000">
            <w:pPr>
              <w:spacing w:after="0" w:line="259" w:lineRule="auto"/>
              <w:ind w:left="144" w:firstLine="0"/>
            </w:pPr>
            <w:r>
              <w:t>0.19</w:t>
            </w:r>
          </w:p>
        </w:tc>
        <w:tc>
          <w:tcPr>
            <w:tcW w:w="860" w:type="dxa"/>
            <w:tcBorders>
              <w:top w:val="nil"/>
              <w:left w:val="nil"/>
              <w:bottom w:val="nil"/>
              <w:right w:val="nil"/>
            </w:tcBorders>
            <w:shd w:val="clear" w:color="auto" w:fill="CCCCCC"/>
          </w:tcPr>
          <w:p w14:paraId="73D47FD9" w14:textId="77777777" w:rsidR="00A27F39" w:rsidRDefault="00000000">
            <w:pPr>
              <w:spacing w:after="0" w:line="259" w:lineRule="auto"/>
              <w:ind w:left="160" w:firstLine="0"/>
            </w:pPr>
            <w:r>
              <w:t>0.17</w:t>
            </w:r>
          </w:p>
        </w:tc>
        <w:tc>
          <w:tcPr>
            <w:tcW w:w="800" w:type="dxa"/>
            <w:tcBorders>
              <w:top w:val="nil"/>
              <w:left w:val="nil"/>
              <w:bottom w:val="nil"/>
              <w:right w:val="nil"/>
            </w:tcBorders>
            <w:shd w:val="clear" w:color="auto" w:fill="CCCCCC"/>
          </w:tcPr>
          <w:p w14:paraId="3A399109" w14:textId="77777777" w:rsidR="00A27F39" w:rsidRDefault="00000000">
            <w:pPr>
              <w:spacing w:after="0" w:line="259" w:lineRule="auto"/>
              <w:ind w:left="0" w:right="39" w:firstLine="0"/>
              <w:jc w:val="center"/>
            </w:pPr>
            <w:r>
              <w:t>0.13</w:t>
            </w:r>
          </w:p>
        </w:tc>
      </w:tr>
      <w:tr w:rsidR="00A27F39" w14:paraId="07E002F8" w14:textId="77777777">
        <w:trPr>
          <w:trHeight w:val="236"/>
        </w:trPr>
        <w:tc>
          <w:tcPr>
            <w:tcW w:w="1520" w:type="dxa"/>
            <w:tcBorders>
              <w:top w:val="nil"/>
              <w:left w:val="nil"/>
              <w:bottom w:val="nil"/>
              <w:right w:val="single" w:sz="8" w:space="0" w:color="000000"/>
            </w:tcBorders>
          </w:tcPr>
          <w:p w14:paraId="6D28D097" w14:textId="77777777" w:rsidR="00A27F39" w:rsidRDefault="00000000">
            <w:pPr>
              <w:spacing w:after="0" w:line="259" w:lineRule="auto"/>
              <w:ind w:left="311" w:firstLine="0"/>
              <w:jc w:val="center"/>
            </w:pPr>
            <w:r>
              <w:rPr>
                <w:b/>
              </w:rPr>
              <w:t>15%</w:t>
            </w:r>
          </w:p>
        </w:tc>
        <w:tc>
          <w:tcPr>
            <w:tcW w:w="860" w:type="dxa"/>
            <w:tcBorders>
              <w:top w:val="nil"/>
              <w:left w:val="single" w:sz="8" w:space="0" w:color="000000"/>
              <w:bottom w:val="nil"/>
              <w:right w:val="nil"/>
            </w:tcBorders>
          </w:tcPr>
          <w:p w14:paraId="51D710B0" w14:textId="77777777" w:rsidR="00A27F39" w:rsidRDefault="00000000">
            <w:pPr>
              <w:spacing w:after="0" w:line="259" w:lineRule="auto"/>
              <w:ind w:left="121" w:firstLine="0"/>
              <w:jc w:val="center"/>
            </w:pPr>
            <w:r>
              <w:t>0.63</w:t>
            </w:r>
          </w:p>
        </w:tc>
        <w:tc>
          <w:tcPr>
            <w:tcW w:w="826" w:type="dxa"/>
            <w:tcBorders>
              <w:top w:val="nil"/>
              <w:left w:val="nil"/>
              <w:bottom w:val="nil"/>
              <w:right w:val="nil"/>
            </w:tcBorders>
          </w:tcPr>
          <w:p w14:paraId="42A81611" w14:textId="77777777" w:rsidR="00A27F39" w:rsidRDefault="00000000">
            <w:pPr>
              <w:spacing w:after="0" w:line="259" w:lineRule="auto"/>
              <w:ind w:left="120" w:firstLine="0"/>
            </w:pPr>
            <w:r>
              <w:t>0.44</w:t>
            </w:r>
          </w:p>
        </w:tc>
        <w:tc>
          <w:tcPr>
            <w:tcW w:w="870" w:type="dxa"/>
            <w:tcBorders>
              <w:top w:val="nil"/>
              <w:left w:val="nil"/>
              <w:bottom w:val="nil"/>
              <w:right w:val="nil"/>
            </w:tcBorders>
          </w:tcPr>
          <w:p w14:paraId="456353C1" w14:textId="77777777" w:rsidR="00A27F39" w:rsidRDefault="00000000">
            <w:pPr>
              <w:spacing w:after="0" w:line="259" w:lineRule="auto"/>
              <w:ind w:left="139" w:firstLine="0"/>
            </w:pPr>
            <w:r>
              <w:t>0.31</w:t>
            </w:r>
          </w:p>
        </w:tc>
        <w:tc>
          <w:tcPr>
            <w:tcW w:w="864" w:type="dxa"/>
            <w:tcBorders>
              <w:top w:val="nil"/>
              <w:left w:val="nil"/>
              <w:bottom w:val="nil"/>
              <w:right w:val="nil"/>
            </w:tcBorders>
          </w:tcPr>
          <w:p w14:paraId="0E90FB31" w14:textId="77777777" w:rsidR="00A27F39" w:rsidRDefault="00000000">
            <w:pPr>
              <w:spacing w:after="0" w:line="259" w:lineRule="auto"/>
              <w:ind w:left="144" w:firstLine="0"/>
            </w:pPr>
            <w:r>
              <w:t>0.24</w:t>
            </w:r>
          </w:p>
        </w:tc>
        <w:tc>
          <w:tcPr>
            <w:tcW w:w="860" w:type="dxa"/>
            <w:tcBorders>
              <w:top w:val="nil"/>
              <w:left w:val="nil"/>
              <w:bottom w:val="nil"/>
              <w:right w:val="nil"/>
            </w:tcBorders>
          </w:tcPr>
          <w:p w14:paraId="6B0145BD" w14:textId="77777777" w:rsidR="00A27F39" w:rsidRDefault="00000000">
            <w:pPr>
              <w:spacing w:after="0" w:line="259" w:lineRule="auto"/>
              <w:ind w:left="160" w:firstLine="0"/>
            </w:pPr>
            <w:r>
              <w:t>0.21</w:t>
            </w:r>
          </w:p>
        </w:tc>
        <w:tc>
          <w:tcPr>
            <w:tcW w:w="800" w:type="dxa"/>
            <w:tcBorders>
              <w:top w:val="nil"/>
              <w:left w:val="nil"/>
              <w:bottom w:val="nil"/>
              <w:right w:val="nil"/>
            </w:tcBorders>
          </w:tcPr>
          <w:p w14:paraId="2ADD53AE" w14:textId="77777777" w:rsidR="00A27F39" w:rsidRDefault="00000000">
            <w:pPr>
              <w:spacing w:after="0" w:line="259" w:lineRule="auto"/>
              <w:ind w:left="0" w:right="39" w:firstLine="0"/>
              <w:jc w:val="center"/>
            </w:pPr>
            <w:r>
              <w:t>0.16</w:t>
            </w:r>
          </w:p>
        </w:tc>
      </w:tr>
      <w:tr w:rsidR="00A27F39" w14:paraId="4BAAAEB2" w14:textId="77777777">
        <w:trPr>
          <w:trHeight w:val="236"/>
        </w:trPr>
        <w:tc>
          <w:tcPr>
            <w:tcW w:w="1520" w:type="dxa"/>
            <w:tcBorders>
              <w:top w:val="nil"/>
              <w:left w:val="nil"/>
              <w:bottom w:val="nil"/>
              <w:right w:val="single" w:sz="8" w:space="0" w:color="000000"/>
            </w:tcBorders>
          </w:tcPr>
          <w:p w14:paraId="37DEA5E2" w14:textId="77777777" w:rsidR="00A27F39" w:rsidRDefault="00000000">
            <w:pPr>
              <w:spacing w:after="0" w:line="259" w:lineRule="auto"/>
              <w:ind w:left="311" w:firstLine="0"/>
              <w:jc w:val="center"/>
            </w:pPr>
            <w:r>
              <w:rPr>
                <w:b/>
              </w:rPr>
              <w:t>20%</w:t>
            </w:r>
          </w:p>
        </w:tc>
        <w:tc>
          <w:tcPr>
            <w:tcW w:w="860" w:type="dxa"/>
            <w:tcBorders>
              <w:top w:val="nil"/>
              <w:left w:val="single" w:sz="8" w:space="0" w:color="000000"/>
              <w:bottom w:val="nil"/>
              <w:right w:val="nil"/>
            </w:tcBorders>
          </w:tcPr>
          <w:p w14:paraId="738E9502" w14:textId="77777777" w:rsidR="00A27F39" w:rsidRDefault="00000000">
            <w:pPr>
              <w:spacing w:after="0" w:line="259" w:lineRule="auto"/>
              <w:ind w:left="121" w:firstLine="0"/>
              <w:jc w:val="center"/>
            </w:pPr>
            <w:r>
              <w:t>0.73</w:t>
            </w:r>
          </w:p>
        </w:tc>
        <w:tc>
          <w:tcPr>
            <w:tcW w:w="826" w:type="dxa"/>
            <w:tcBorders>
              <w:top w:val="nil"/>
              <w:left w:val="nil"/>
              <w:bottom w:val="nil"/>
              <w:right w:val="nil"/>
            </w:tcBorders>
          </w:tcPr>
          <w:p w14:paraId="3FF759A0" w14:textId="77777777" w:rsidR="00A27F39" w:rsidRDefault="00000000">
            <w:pPr>
              <w:spacing w:after="0" w:line="259" w:lineRule="auto"/>
              <w:ind w:left="120" w:firstLine="0"/>
            </w:pPr>
            <w:r>
              <w:t>0.5</w:t>
            </w:r>
          </w:p>
        </w:tc>
        <w:tc>
          <w:tcPr>
            <w:tcW w:w="870" w:type="dxa"/>
            <w:tcBorders>
              <w:top w:val="nil"/>
              <w:left w:val="nil"/>
              <w:bottom w:val="nil"/>
              <w:right w:val="nil"/>
            </w:tcBorders>
          </w:tcPr>
          <w:p w14:paraId="0F36182F" w14:textId="77777777" w:rsidR="00A27F39" w:rsidRDefault="00000000">
            <w:pPr>
              <w:spacing w:after="0" w:line="259" w:lineRule="auto"/>
              <w:ind w:left="139" w:firstLine="0"/>
            </w:pPr>
            <w:r>
              <w:t>0.36</w:t>
            </w:r>
          </w:p>
        </w:tc>
        <w:tc>
          <w:tcPr>
            <w:tcW w:w="864" w:type="dxa"/>
            <w:tcBorders>
              <w:top w:val="nil"/>
              <w:left w:val="nil"/>
              <w:bottom w:val="nil"/>
              <w:right w:val="nil"/>
            </w:tcBorders>
          </w:tcPr>
          <w:p w14:paraId="294A7A5F" w14:textId="77777777" w:rsidR="00A27F39" w:rsidRDefault="00000000">
            <w:pPr>
              <w:spacing w:after="0" w:line="259" w:lineRule="auto"/>
              <w:ind w:left="144" w:firstLine="0"/>
            </w:pPr>
            <w:r>
              <w:t>0.27</w:t>
            </w:r>
          </w:p>
        </w:tc>
        <w:tc>
          <w:tcPr>
            <w:tcW w:w="860" w:type="dxa"/>
            <w:tcBorders>
              <w:top w:val="nil"/>
              <w:left w:val="nil"/>
              <w:bottom w:val="nil"/>
              <w:right w:val="nil"/>
            </w:tcBorders>
          </w:tcPr>
          <w:p w14:paraId="29456A4D" w14:textId="77777777" w:rsidR="00A27F39" w:rsidRDefault="00000000">
            <w:pPr>
              <w:spacing w:after="0" w:line="259" w:lineRule="auto"/>
              <w:ind w:left="160" w:firstLine="0"/>
            </w:pPr>
            <w:r>
              <w:t>0.24</w:t>
            </w:r>
          </w:p>
        </w:tc>
        <w:tc>
          <w:tcPr>
            <w:tcW w:w="800" w:type="dxa"/>
            <w:tcBorders>
              <w:top w:val="nil"/>
              <w:left w:val="nil"/>
              <w:bottom w:val="nil"/>
              <w:right w:val="nil"/>
            </w:tcBorders>
          </w:tcPr>
          <w:p w14:paraId="670BD301" w14:textId="77777777" w:rsidR="00A27F39" w:rsidRDefault="00000000">
            <w:pPr>
              <w:spacing w:after="0" w:line="259" w:lineRule="auto"/>
              <w:ind w:left="0" w:right="39" w:firstLine="0"/>
              <w:jc w:val="center"/>
            </w:pPr>
            <w:r>
              <w:t>0.18</w:t>
            </w:r>
          </w:p>
        </w:tc>
      </w:tr>
      <w:tr w:rsidR="00A27F39" w14:paraId="3B35D2D1" w14:textId="77777777">
        <w:trPr>
          <w:trHeight w:val="246"/>
        </w:trPr>
        <w:tc>
          <w:tcPr>
            <w:tcW w:w="1520" w:type="dxa"/>
            <w:tcBorders>
              <w:top w:val="nil"/>
              <w:left w:val="nil"/>
              <w:bottom w:val="nil"/>
              <w:right w:val="single" w:sz="8" w:space="0" w:color="000000"/>
            </w:tcBorders>
            <w:shd w:val="clear" w:color="auto" w:fill="CCCCCC"/>
          </w:tcPr>
          <w:p w14:paraId="6DFCBAA1" w14:textId="77777777" w:rsidR="00A27F39" w:rsidRDefault="00000000">
            <w:pPr>
              <w:spacing w:after="0" w:line="259" w:lineRule="auto"/>
              <w:ind w:left="311" w:firstLine="0"/>
              <w:jc w:val="center"/>
            </w:pPr>
            <w:r>
              <w:rPr>
                <w:b/>
              </w:rPr>
              <w:t>25%</w:t>
            </w:r>
          </w:p>
        </w:tc>
        <w:tc>
          <w:tcPr>
            <w:tcW w:w="860" w:type="dxa"/>
            <w:tcBorders>
              <w:top w:val="nil"/>
              <w:left w:val="single" w:sz="8" w:space="0" w:color="000000"/>
              <w:bottom w:val="nil"/>
              <w:right w:val="nil"/>
            </w:tcBorders>
            <w:shd w:val="clear" w:color="auto" w:fill="CCCCCC"/>
          </w:tcPr>
          <w:p w14:paraId="139095C5" w14:textId="77777777" w:rsidR="00A27F39" w:rsidRDefault="00000000">
            <w:pPr>
              <w:spacing w:after="0" w:line="259" w:lineRule="auto"/>
              <w:ind w:left="121" w:firstLine="0"/>
              <w:jc w:val="center"/>
            </w:pPr>
            <w:r>
              <w:t>0.81</w:t>
            </w:r>
          </w:p>
        </w:tc>
        <w:tc>
          <w:tcPr>
            <w:tcW w:w="826" w:type="dxa"/>
            <w:tcBorders>
              <w:top w:val="nil"/>
              <w:left w:val="nil"/>
              <w:bottom w:val="nil"/>
              <w:right w:val="nil"/>
            </w:tcBorders>
            <w:shd w:val="clear" w:color="auto" w:fill="CCCCCC"/>
          </w:tcPr>
          <w:p w14:paraId="2CCE73F8" w14:textId="77777777" w:rsidR="00A27F39" w:rsidRDefault="00000000">
            <w:pPr>
              <w:spacing w:after="0" w:line="259" w:lineRule="auto"/>
              <w:ind w:left="120" w:firstLine="0"/>
            </w:pPr>
            <w:r>
              <w:t>0.56</w:t>
            </w:r>
          </w:p>
        </w:tc>
        <w:tc>
          <w:tcPr>
            <w:tcW w:w="870" w:type="dxa"/>
            <w:tcBorders>
              <w:top w:val="nil"/>
              <w:left w:val="nil"/>
              <w:bottom w:val="nil"/>
              <w:right w:val="nil"/>
            </w:tcBorders>
            <w:shd w:val="clear" w:color="auto" w:fill="CCCCCC"/>
          </w:tcPr>
          <w:p w14:paraId="0743BCED" w14:textId="77777777" w:rsidR="00A27F39" w:rsidRDefault="00000000">
            <w:pPr>
              <w:spacing w:after="0" w:line="259" w:lineRule="auto"/>
              <w:ind w:left="139" w:firstLine="0"/>
            </w:pPr>
            <w:r>
              <w:t>0.41</w:t>
            </w:r>
          </w:p>
        </w:tc>
        <w:tc>
          <w:tcPr>
            <w:tcW w:w="864" w:type="dxa"/>
            <w:tcBorders>
              <w:top w:val="nil"/>
              <w:left w:val="nil"/>
              <w:bottom w:val="nil"/>
              <w:right w:val="nil"/>
            </w:tcBorders>
            <w:shd w:val="clear" w:color="auto" w:fill="CCCCCC"/>
          </w:tcPr>
          <w:p w14:paraId="4CB37CAE" w14:textId="77777777" w:rsidR="00A27F39" w:rsidRDefault="00000000">
            <w:pPr>
              <w:spacing w:after="0" w:line="259" w:lineRule="auto"/>
              <w:ind w:left="144" w:firstLine="0"/>
            </w:pPr>
            <w:r>
              <w:t>0.31</w:t>
            </w:r>
          </w:p>
        </w:tc>
        <w:tc>
          <w:tcPr>
            <w:tcW w:w="860" w:type="dxa"/>
            <w:tcBorders>
              <w:top w:val="nil"/>
              <w:left w:val="nil"/>
              <w:bottom w:val="nil"/>
              <w:right w:val="nil"/>
            </w:tcBorders>
            <w:shd w:val="clear" w:color="auto" w:fill="CCCCCC"/>
          </w:tcPr>
          <w:p w14:paraId="1CC2FBFA" w14:textId="77777777" w:rsidR="00A27F39" w:rsidRDefault="00000000">
            <w:pPr>
              <w:spacing w:after="0" w:line="259" w:lineRule="auto"/>
              <w:ind w:left="160" w:firstLine="0"/>
            </w:pPr>
            <w:r>
              <w:t>0.27</w:t>
            </w:r>
          </w:p>
        </w:tc>
        <w:tc>
          <w:tcPr>
            <w:tcW w:w="800" w:type="dxa"/>
            <w:tcBorders>
              <w:top w:val="nil"/>
              <w:left w:val="nil"/>
              <w:bottom w:val="nil"/>
              <w:right w:val="nil"/>
            </w:tcBorders>
            <w:shd w:val="clear" w:color="auto" w:fill="CCCCCC"/>
          </w:tcPr>
          <w:p w14:paraId="7F495459" w14:textId="77777777" w:rsidR="00A27F39" w:rsidRDefault="00000000">
            <w:pPr>
              <w:spacing w:after="0" w:line="259" w:lineRule="auto"/>
              <w:ind w:left="200" w:firstLine="0"/>
            </w:pPr>
            <w:r>
              <w:t>0.2</w:t>
            </w:r>
          </w:p>
        </w:tc>
      </w:tr>
      <w:tr w:rsidR="00A27F39" w14:paraId="65310EA5" w14:textId="77777777">
        <w:trPr>
          <w:trHeight w:val="238"/>
        </w:trPr>
        <w:tc>
          <w:tcPr>
            <w:tcW w:w="1520" w:type="dxa"/>
            <w:tcBorders>
              <w:top w:val="nil"/>
              <w:left w:val="nil"/>
              <w:bottom w:val="nil"/>
              <w:right w:val="single" w:sz="8" w:space="0" w:color="000000"/>
            </w:tcBorders>
            <w:shd w:val="clear" w:color="auto" w:fill="CCCCCC"/>
          </w:tcPr>
          <w:p w14:paraId="1AE578C4" w14:textId="77777777" w:rsidR="00A27F39" w:rsidRDefault="00000000">
            <w:pPr>
              <w:spacing w:after="0" w:line="259" w:lineRule="auto"/>
              <w:ind w:left="311" w:firstLine="0"/>
              <w:jc w:val="center"/>
            </w:pPr>
            <w:r>
              <w:rPr>
                <w:b/>
              </w:rPr>
              <w:t>30%</w:t>
            </w:r>
          </w:p>
        </w:tc>
        <w:tc>
          <w:tcPr>
            <w:tcW w:w="860" w:type="dxa"/>
            <w:tcBorders>
              <w:top w:val="nil"/>
              <w:left w:val="single" w:sz="8" w:space="0" w:color="000000"/>
              <w:bottom w:val="nil"/>
              <w:right w:val="nil"/>
            </w:tcBorders>
            <w:shd w:val="clear" w:color="auto" w:fill="CCCCCC"/>
          </w:tcPr>
          <w:p w14:paraId="7056ACB3" w14:textId="77777777" w:rsidR="00A27F39" w:rsidRDefault="00000000">
            <w:pPr>
              <w:spacing w:after="0" w:line="259" w:lineRule="auto"/>
              <w:ind w:left="121" w:firstLine="0"/>
              <w:jc w:val="center"/>
            </w:pPr>
            <w:r>
              <w:t>0.89</w:t>
            </w:r>
          </w:p>
        </w:tc>
        <w:tc>
          <w:tcPr>
            <w:tcW w:w="826" w:type="dxa"/>
            <w:tcBorders>
              <w:top w:val="nil"/>
              <w:left w:val="nil"/>
              <w:bottom w:val="nil"/>
              <w:right w:val="nil"/>
            </w:tcBorders>
            <w:shd w:val="clear" w:color="auto" w:fill="CCCCCC"/>
          </w:tcPr>
          <w:p w14:paraId="482C4364" w14:textId="77777777" w:rsidR="00A27F39" w:rsidRDefault="00000000">
            <w:pPr>
              <w:spacing w:after="0" w:line="259" w:lineRule="auto"/>
              <w:ind w:left="120" w:firstLine="0"/>
            </w:pPr>
            <w:r>
              <w:t>0.62</w:t>
            </w:r>
          </w:p>
        </w:tc>
        <w:tc>
          <w:tcPr>
            <w:tcW w:w="870" w:type="dxa"/>
            <w:tcBorders>
              <w:top w:val="nil"/>
              <w:left w:val="nil"/>
              <w:bottom w:val="nil"/>
              <w:right w:val="nil"/>
            </w:tcBorders>
            <w:shd w:val="clear" w:color="auto" w:fill="CCCCCC"/>
          </w:tcPr>
          <w:p w14:paraId="6522309D" w14:textId="77777777" w:rsidR="00A27F39" w:rsidRDefault="00000000">
            <w:pPr>
              <w:spacing w:after="0" w:line="259" w:lineRule="auto"/>
              <w:ind w:left="139" w:firstLine="0"/>
            </w:pPr>
            <w:r>
              <w:t>0.45</w:t>
            </w:r>
          </w:p>
        </w:tc>
        <w:tc>
          <w:tcPr>
            <w:tcW w:w="864" w:type="dxa"/>
            <w:tcBorders>
              <w:top w:val="nil"/>
              <w:left w:val="nil"/>
              <w:bottom w:val="nil"/>
              <w:right w:val="nil"/>
            </w:tcBorders>
            <w:shd w:val="clear" w:color="auto" w:fill="CCCCCC"/>
          </w:tcPr>
          <w:p w14:paraId="6BAFD657" w14:textId="77777777" w:rsidR="00A27F39" w:rsidRDefault="00000000">
            <w:pPr>
              <w:spacing w:after="0" w:line="259" w:lineRule="auto"/>
              <w:ind w:left="144" w:firstLine="0"/>
            </w:pPr>
            <w:r>
              <w:t>0.33</w:t>
            </w:r>
          </w:p>
        </w:tc>
        <w:tc>
          <w:tcPr>
            <w:tcW w:w="860" w:type="dxa"/>
            <w:tcBorders>
              <w:top w:val="nil"/>
              <w:left w:val="nil"/>
              <w:bottom w:val="nil"/>
              <w:right w:val="nil"/>
            </w:tcBorders>
            <w:shd w:val="clear" w:color="auto" w:fill="CCCCCC"/>
          </w:tcPr>
          <w:p w14:paraId="53BEC99B" w14:textId="77777777" w:rsidR="00A27F39" w:rsidRDefault="00000000">
            <w:pPr>
              <w:spacing w:after="0" w:line="259" w:lineRule="auto"/>
              <w:ind w:left="160" w:firstLine="0"/>
            </w:pPr>
            <w:r>
              <w:t>0.3</w:t>
            </w:r>
          </w:p>
        </w:tc>
        <w:tc>
          <w:tcPr>
            <w:tcW w:w="800" w:type="dxa"/>
            <w:tcBorders>
              <w:top w:val="nil"/>
              <w:left w:val="nil"/>
              <w:bottom w:val="nil"/>
              <w:right w:val="nil"/>
            </w:tcBorders>
            <w:shd w:val="clear" w:color="auto" w:fill="CCCCCC"/>
          </w:tcPr>
          <w:p w14:paraId="59491ED7" w14:textId="77777777" w:rsidR="00A27F39" w:rsidRDefault="00000000">
            <w:pPr>
              <w:spacing w:after="0" w:line="259" w:lineRule="auto"/>
              <w:ind w:left="0" w:right="39" w:firstLine="0"/>
              <w:jc w:val="center"/>
            </w:pPr>
            <w:r>
              <w:t>0.22</w:t>
            </w:r>
          </w:p>
        </w:tc>
      </w:tr>
      <w:tr w:rsidR="00A27F39" w14:paraId="28674A41" w14:textId="77777777">
        <w:trPr>
          <w:trHeight w:val="243"/>
        </w:trPr>
        <w:tc>
          <w:tcPr>
            <w:tcW w:w="1520" w:type="dxa"/>
            <w:tcBorders>
              <w:top w:val="nil"/>
              <w:left w:val="nil"/>
              <w:bottom w:val="nil"/>
              <w:right w:val="single" w:sz="8" w:space="0" w:color="000000"/>
            </w:tcBorders>
          </w:tcPr>
          <w:p w14:paraId="260BC967" w14:textId="77777777" w:rsidR="00A27F39" w:rsidRDefault="00000000">
            <w:pPr>
              <w:spacing w:after="0" w:line="259" w:lineRule="auto"/>
              <w:ind w:left="311" w:firstLine="0"/>
              <w:jc w:val="center"/>
            </w:pPr>
            <w:r>
              <w:rPr>
                <w:b/>
              </w:rPr>
              <w:t>40%</w:t>
            </w:r>
          </w:p>
        </w:tc>
        <w:tc>
          <w:tcPr>
            <w:tcW w:w="860" w:type="dxa"/>
            <w:tcBorders>
              <w:top w:val="nil"/>
              <w:left w:val="single" w:sz="8" w:space="0" w:color="000000"/>
              <w:bottom w:val="nil"/>
              <w:right w:val="nil"/>
            </w:tcBorders>
          </w:tcPr>
          <w:p w14:paraId="2D3A38C1" w14:textId="77777777" w:rsidR="00A27F39" w:rsidRDefault="00000000">
            <w:pPr>
              <w:spacing w:after="0" w:line="259" w:lineRule="auto"/>
              <w:ind w:left="121" w:firstLine="0"/>
              <w:jc w:val="center"/>
            </w:pPr>
            <w:r>
              <w:t>1.03</w:t>
            </w:r>
          </w:p>
        </w:tc>
        <w:tc>
          <w:tcPr>
            <w:tcW w:w="826" w:type="dxa"/>
            <w:tcBorders>
              <w:top w:val="nil"/>
              <w:left w:val="nil"/>
              <w:bottom w:val="nil"/>
              <w:right w:val="nil"/>
            </w:tcBorders>
          </w:tcPr>
          <w:p w14:paraId="2DA010C4" w14:textId="77777777" w:rsidR="00A27F39" w:rsidRDefault="00000000">
            <w:pPr>
              <w:spacing w:after="0" w:line="259" w:lineRule="auto"/>
              <w:ind w:left="120" w:firstLine="0"/>
            </w:pPr>
            <w:r>
              <w:t>0.71</w:t>
            </w:r>
          </w:p>
        </w:tc>
        <w:tc>
          <w:tcPr>
            <w:tcW w:w="870" w:type="dxa"/>
            <w:tcBorders>
              <w:top w:val="nil"/>
              <w:left w:val="nil"/>
              <w:bottom w:val="nil"/>
              <w:right w:val="nil"/>
            </w:tcBorders>
          </w:tcPr>
          <w:p w14:paraId="70B00212" w14:textId="77777777" w:rsidR="00A27F39" w:rsidRDefault="00000000">
            <w:pPr>
              <w:spacing w:after="0" w:line="259" w:lineRule="auto"/>
              <w:ind w:left="139" w:firstLine="0"/>
            </w:pPr>
            <w:r>
              <w:t>0.51</w:t>
            </w:r>
          </w:p>
        </w:tc>
        <w:tc>
          <w:tcPr>
            <w:tcW w:w="864" w:type="dxa"/>
            <w:tcBorders>
              <w:top w:val="nil"/>
              <w:left w:val="nil"/>
              <w:bottom w:val="nil"/>
              <w:right w:val="nil"/>
            </w:tcBorders>
          </w:tcPr>
          <w:p w14:paraId="2B4C68B2" w14:textId="77777777" w:rsidR="00A27F39" w:rsidRDefault="00000000">
            <w:pPr>
              <w:spacing w:after="0" w:line="259" w:lineRule="auto"/>
              <w:ind w:left="144" w:firstLine="0"/>
            </w:pPr>
            <w:r>
              <w:t>0.39</w:t>
            </w:r>
          </w:p>
        </w:tc>
        <w:tc>
          <w:tcPr>
            <w:tcW w:w="860" w:type="dxa"/>
            <w:tcBorders>
              <w:top w:val="nil"/>
              <w:left w:val="nil"/>
              <w:bottom w:val="nil"/>
              <w:right w:val="nil"/>
            </w:tcBorders>
          </w:tcPr>
          <w:p w14:paraId="2D594DC1" w14:textId="77777777" w:rsidR="00A27F39" w:rsidRDefault="00000000">
            <w:pPr>
              <w:spacing w:after="0" w:line="259" w:lineRule="auto"/>
              <w:ind w:left="160" w:firstLine="0"/>
            </w:pPr>
            <w:r>
              <w:t>0.34</w:t>
            </w:r>
          </w:p>
        </w:tc>
        <w:tc>
          <w:tcPr>
            <w:tcW w:w="800" w:type="dxa"/>
            <w:tcBorders>
              <w:top w:val="nil"/>
              <w:left w:val="nil"/>
              <w:bottom w:val="nil"/>
              <w:right w:val="nil"/>
            </w:tcBorders>
          </w:tcPr>
          <w:p w14:paraId="5608BDD4" w14:textId="77777777" w:rsidR="00A27F39" w:rsidRDefault="00000000">
            <w:pPr>
              <w:spacing w:after="0" w:line="259" w:lineRule="auto"/>
              <w:ind w:left="0" w:right="39" w:firstLine="0"/>
              <w:jc w:val="center"/>
            </w:pPr>
            <w:r>
              <w:t>0.26</w:t>
            </w:r>
          </w:p>
        </w:tc>
      </w:tr>
      <w:tr w:rsidR="00A27F39" w14:paraId="075F76B0" w14:textId="77777777">
        <w:trPr>
          <w:trHeight w:val="261"/>
        </w:trPr>
        <w:tc>
          <w:tcPr>
            <w:tcW w:w="1520" w:type="dxa"/>
            <w:tcBorders>
              <w:top w:val="nil"/>
              <w:left w:val="nil"/>
              <w:bottom w:val="nil"/>
              <w:right w:val="single" w:sz="8" w:space="0" w:color="000000"/>
            </w:tcBorders>
          </w:tcPr>
          <w:p w14:paraId="1D986A18" w14:textId="77777777" w:rsidR="00A27F39" w:rsidRDefault="00000000">
            <w:pPr>
              <w:spacing w:after="0" w:line="259" w:lineRule="auto"/>
              <w:ind w:left="311" w:firstLine="0"/>
              <w:jc w:val="center"/>
            </w:pPr>
            <w:r>
              <w:rPr>
                <w:b/>
              </w:rPr>
              <w:t>50%</w:t>
            </w:r>
          </w:p>
        </w:tc>
        <w:tc>
          <w:tcPr>
            <w:tcW w:w="860" w:type="dxa"/>
            <w:tcBorders>
              <w:top w:val="nil"/>
              <w:left w:val="single" w:sz="8" w:space="0" w:color="000000"/>
              <w:bottom w:val="nil"/>
              <w:right w:val="nil"/>
            </w:tcBorders>
          </w:tcPr>
          <w:p w14:paraId="7B2AE352" w14:textId="77777777" w:rsidR="00A27F39" w:rsidRDefault="00000000">
            <w:pPr>
              <w:spacing w:after="0" w:line="259" w:lineRule="auto"/>
              <w:ind w:left="121" w:firstLine="0"/>
              <w:jc w:val="center"/>
            </w:pPr>
            <w:r>
              <w:t>1.15</w:t>
            </w:r>
          </w:p>
        </w:tc>
        <w:tc>
          <w:tcPr>
            <w:tcW w:w="826" w:type="dxa"/>
            <w:tcBorders>
              <w:top w:val="nil"/>
              <w:left w:val="nil"/>
              <w:bottom w:val="nil"/>
              <w:right w:val="nil"/>
            </w:tcBorders>
          </w:tcPr>
          <w:p w14:paraId="375FC15E" w14:textId="77777777" w:rsidR="00A27F39" w:rsidRDefault="00000000">
            <w:pPr>
              <w:spacing w:after="0" w:line="259" w:lineRule="auto"/>
              <w:ind w:left="120" w:firstLine="0"/>
            </w:pPr>
            <w:r>
              <w:t>0.8</w:t>
            </w:r>
          </w:p>
        </w:tc>
        <w:tc>
          <w:tcPr>
            <w:tcW w:w="870" w:type="dxa"/>
            <w:tcBorders>
              <w:top w:val="nil"/>
              <w:left w:val="nil"/>
              <w:bottom w:val="nil"/>
              <w:right w:val="nil"/>
            </w:tcBorders>
          </w:tcPr>
          <w:p w14:paraId="6F8A014C" w14:textId="77777777" w:rsidR="00A27F39" w:rsidRDefault="00000000">
            <w:pPr>
              <w:spacing w:after="0" w:line="259" w:lineRule="auto"/>
              <w:ind w:left="139" w:firstLine="0"/>
            </w:pPr>
            <w:r>
              <w:t>0.57</w:t>
            </w:r>
          </w:p>
        </w:tc>
        <w:tc>
          <w:tcPr>
            <w:tcW w:w="864" w:type="dxa"/>
            <w:tcBorders>
              <w:top w:val="nil"/>
              <w:left w:val="nil"/>
              <w:bottom w:val="nil"/>
              <w:right w:val="nil"/>
            </w:tcBorders>
          </w:tcPr>
          <w:p w14:paraId="1C60ABC2" w14:textId="77777777" w:rsidR="00A27F39" w:rsidRDefault="00000000">
            <w:pPr>
              <w:spacing w:after="0" w:line="259" w:lineRule="auto"/>
              <w:ind w:left="144" w:firstLine="0"/>
            </w:pPr>
            <w:r>
              <w:t>0.43</w:t>
            </w:r>
          </w:p>
        </w:tc>
        <w:tc>
          <w:tcPr>
            <w:tcW w:w="860" w:type="dxa"/>
            <w:tcBorders>
              <w:top w:val="nil"/>
              <w:left w:val="nil"/>
              <w:bottom w:val="nil"/>
              <w:right w:val="nil"/>
            </w:tcBorders>
          </w:tcPr>
          <w:p w14:paraId="43AA0193" w14:textId="77777777" w:rsidR="00A27F39" w:rsidRDefault="00000000">
            <w:pPr>
              <w:spacing w:after="0" w:line="259" w:lineRule="auto"/>
              <w:ind w:left="160" w:firstLine="0"/>
            </w:pPr>
            <w:r>
              <w:t>0.38</w:t>
            </w:r>
          </w:p>
        </w:tc>
        <w:tc>
          <w:tcPr>
            <w:tcW w:w="800" w:type="dxa"/>
            <w:tcBorders>
              <w:top w:val="nil"/>
              <w:left w:val="nil"/>
              <w:bottom w:val="nil"/>
              <w:right w:val="nil"/>
            </w:tcBorders>
          </w:tcPr>
          <w:p w14:paraId="6C0B44E8" w14:textId="77777777" w:rsidR="00A27F39" w:rsidRDefault="00000000">
            <w:pPr>
              <w:spacing w:after="0" w:line="259" w:lineRule="auto"/>
              <w:ind w:left="0" w:right="39" w:firstLine="0"/>
              <w:jc w:val="center"/>
            </w:pPr>
            <w:r>
              <w:t>0.29</w:t>
            </w:r>
          </w:p>
        </w:tc>
      </w:tr>
    </w:tbl>
    <w:p w14:paraId="745901E5" w14:textId="77777777" w:rsidR="00A27F39" w:rsidRDefault="00000000">
      <w:pPr>
        <w:spacing w:after="637"/>
        <w:ind w:left="7" w:right="14" w:firstLine="240"/>
      </w:pPr>
      <w:r>
        <w:t xml:space="preserve">This formula will give </w:t>
      </w:r>
      <w:r>
        <w:rPr>
          <w:i/>
        </w:rPr>
        <w:t>ideal, theoretical</w:t>
      </w:r>
      <w:r>
        <w:t xml:space="preserve"> dot size. RIPs and output</w:t>
      </w:r>
      <w:r>
        <w:rPr>
          <w:i/>
        </w:rPr>
        <w:t xml:space="preserve"> </w:t>
      </w:r>
      <w:r>
        <w:t xml:space="preserve">devices distort this in order to make up for dot gain, and once on press dot gain can make a mockery of the numbers thus derived. Nev-ertheless, Figure 4 is a table giving ideal dot </w:t>
      </w:r>
      <w:r>
        <w:rPr>
          <w:b/>
          <w:i/>
          <w:color w:val="FFFFFF"/>
          <w:sz w:val="24"/>
        </w:rPr>
        <w:t>cartographic perspectives</w:t>
      </w:r>
      <w:r>
        <w:rPr>
          <w:b/>
          <w:i/>
          <w:color w:val="FFFFFF"/>
          <w:sz w:val="24"/>
        </w:rPr>
        <w:tab/>
      </w:r>
      <w:r>
        <w:rPr>
          <w:b/>
          <w:color w:val="FFFFFF"/>
          <w:sz w:val="18"/>
        </w:rPr>
        <w:t xml:space="preserve">Number 47, </w:t>
      </w:r>
    </w:p>
    <w:tbl>
      <w:tblPr>
        <w:tblStyle w:val="TableGrid"/>
        <w:tblpPr w:vertAnchor="text" w:tblpY="638"/>
        <w:tblOverlap w:val="never"/>
        <w:tblW w:w="6560" w:type="dxa"/>
        <w:tblInd w:w="0" w:type="dxa"/>
        <w:tblLook w:val="04A0" w:firstRow="1" w:lastRow="0" w:firstColumn="1" w:lastColumn="0" w:noHBand="0" w:noVBand="1"/>
      </w:tblPr>
      <w:tblGrid>
        <w:gridCol w:w="3206"/>
        <w:gridCol w:w="3354"/>
      </w:tblGrid>
      <w:tr w:rsidR="00A27F39" w14:paraId="6077AF47" w14:textId="77777777">
        <w:trPr>
          <w:trHeight w:val="231"/>
        </w:trPr>
        <w:tc>
          <w:tcPr>
            <w:tcW w:w="3206" w:type="dxa"/>
            <w:tcBorders>
              <w:top w:val="nil"/>
              <w:left w:val="nil"/>
              <w:bottom w:val="nil"/>
              <w:right w:val="nil"/>
            </w:tcBorders>
          </w:tcPr>
          <w:p w14:paraId="15AAA4BB" w14:textId="77777777" w:rsidR="00A27F39" w:rsidRDefault="00000000">
            <w:pPr>
              <w:spacing w:after="0" w:line="259" w:lineRule="auto"/>
              <w:ind w:left="0" w:firstLine="0"/>
            </w:pPr>
            <w:r>
              <w:t xml:space="preserve">diameters in points for common tints </w:t>
            </w:r>
          </w:p>
        </w:tc>
        <w:tc>
          <w:tcPr>
            <w:tcW w:w="3354" w:type="dxa"/>
            <w:tcBorders>
              <w:top w:val="nil"/>
              <w:left w:val="nil"/>
              <w:bottom w:val="nil"/>
              <w:right w:val="nil"/>
            </w:tcBorders>
          </w:tcPr>
          <w:p w14:paraId="4E7E5B0C" w14:textId="77777777" w:rsidR="00A27F39" w:rsidRDefault="00A27F39">
            <w:pPr>
              <w:spacing w:after="160" w:line="259" w:lineRule="auto"/>
              <w:ind w:left="0" w:firstLine="0"/>
            </w:pPr>
          </w:p>
        </w:tc>
      </w:tr>
      <w:tr w:rsidR="00A27F39" w14:paraId="4146D778" w14:textId="77777777">
        <w:trPr>
          <w:trHeight w:val="8394"/>
        </w:trPr>
        <w:tc>
          <w:tcPr>
            <w:tcW w:w="3206" w:type="dxa"/>
            <w:tcBorders>
              <w:top w:val="nil"/>
              <w:left w:val="nil"/>
              <w:bottom w:val="nil"/>
              <w:right w:val="nil"/>
            </w:tcBorders>
          </w:tcPr>
          <w:p w14:paraId="6A8C216A" w14:textId="77777777" w:rsidR="00A27F39" w:rsidRDefault="00000000">
            <w:pPr>
              <w:spacing w:after="225" w:line="259" w:lineRule="auto"/>
              <w:ind w:left="0" w:firstLine="0"/>
            </w:pPr>
            <w:r>
              <w:t>and screen frequen-cies.</w:t>
            </w:r>
          </w:p>
          <w:p w14:paraId="1CEACB8F" w14:textId="77777777" w:rsidR="00A27F39" w:rsidRDefault="00000000">
            <w:pPr>
              <w:spacing w:after="0" w:line="259" w:lineRule="auto"/>
              <w:ind w:left="0" w:right="99" w:firstLine="240"/>
            </w:pPr>
            <w:r>
              <w:t>The easiest way to calculate the line weight of a font is to set a piece of type at 10 points, and on-screen to draw a line that matches a thin line within the test. The</w:t>
            </w:r>
          </w:p>
        </w:tc>
        <w:tc>
          <w:tcPr>
            <w:tcW w:w="3354" w:type="dxa"/>
            <w:tcBorders>
              <w:top w:val="nil"/>
              <w:left w:val="nil"/>
              <w:bottom w:val="nil"/>
              <w:right w:val="nil"/>
            </w:tcBorders>
          </w:tcPr>
          <w:p w14:paraId="768FDD93" w14:textId="77777777" w:rsidR="00A27F39" w:rsidRDefault="00000000">
            <w:pPr>
              <w:spacing w:after="3" w:line="248" w:lineRule="auto"/>
              <w:ind w:left="274" w:firstLine="0"/>
            </w:pPr>
            <w:r>
              <w:t>crossbar of the small letter “e” is a good example, or the crossbar of a capital “T”. One can then multiply by one-tenth the actual text (i.e. line weight of 6 point type will be .6 times the 10 pt weight).</w:t>
            </w:r>
          </w:p>
          <w:p w14:paraId="08344C30" w14:textId="77777777" w:rsidR="00A27F39" w:rsidRDefault="00000000">
            <w:pPr>
              <w:spacing w:after="4" w:line="248" w:lineRule="auto"/>
              <w:ind w:left="274" w:firstLine="240"/>
            </w:pPr>
            <w:r>
              <w:t>A few basic examples: Adobe’s Helvetica Regular has a mini-mum line weight at 10pt of .69 pt and Helvetica Bold is .91 pt. In Hedberg Maps’ “house font”, Avenir, the weights are: Book, .54 pt; Roman, .66 pt; Medium, .72 pt; Heavy, .89 pt; and Black, 1.02 pt.</w:t>
            </w:r>
          </w:p>
          <w:p w14:paraId="595B839C" w14:textId="77777777" w:rsidR="00A27F39" w:rsidRDefault="00000000">
            <w:pPr>
              <w:spacing w:after="2" w:line="248" w:lineRule="auto"/>
              <w:ind w:left="274" w:firstLine="240"/>
            </w:pPr>
            <w:r>
              <w:t>The acceptable ratio of letter line weight to dot diameter is really an individual decision. In different situations, a reasonable lower limit is somewhere between 1:1 and</w:t>
            </w:r>
          </w:p>
          <w:p w14:paraId="26D4DE07" w14:textId="77777777" w:rsidR="00A27F39" w:rsidRDefault="00000000">
            <w:pPr>
              <w:spacing w:line="248" w:lineRule="auto"/>
              <w:ind w:left="274" w:firstLine="0"/>
            </w:pPr>
            <w:r>
              <w:t>1.5:1. For Helvetica then, if 1.5:1 is chosen as the threshold, then using the chart above, at a 133dpi screen, 6 point type (with a line weight of about .6 x .69 pt = .41) could offer nothing lighter than about a 22% tint (with a dot diameter some-where around .28 pt), and a 10% tint (dot diameter of .19pt) would work with type no smaller than 4 pt (line weight of .28pt).</w:t>
            </w:r>
          </w:p>
          <w:p w14:paraId="4F566AAA" w14:textId="77777777" w:rsidR="00A27F39" w:rsidRDefault="00000000">
            <w:pPr>
              <w:spacing w:after="0" w:line="259" w:lineRule="auto"/>
              <w:ind w:left="274" w:firstLine="240"/>
            </w:pPr>
            <w:r>
              <w:t xml:space="preserve">Serifs make the calculations almost impossible at a numeric level. Instead, a variant on the test performed in Figure 4 is suggested. Here a 50dpi screen series is laid against </w:t>
            </w:r>
          </w:p>
        </w:tc>
      </w:tr>
    </w:tbl>
    <w:p w14:paraId="55C4FD05" w14:textId="77777777" w:rsidR="00A27F39" w:rsidRDefault="00000000">
      <w:pPr>
        <w:spacing w:before="180" w:after="3" w:line="260" w:lineRule="auto"/>
      </w:pPr>
      <w:r>
        <w:rPr>
          <w:i/>
          <w:sz w:val="16"/>
        </w:rPr>
        <w:t>Figure 4</w:t>
      </w:r>
      <w:r>
        <w:br w:type="page"/>
      </w:r>
    </w:p>
    <w:p w14:paraId="012B8E46" w14:textId="77777777" w:rsidR="00A27F39" w:rsidRDefault="00000000">
      <w:pPr>
        <w:ind w:left="17" w:right="14"/>
      </w:pPr>
      <w:r>
        <w:lastRenderedPageBreak/>
        <w:t xml:space="preserve">10pt type for various fonts. Working at this large scale will allow a few things: first, what will be discerned is what the accept-able dot-font size ratio is, without regard to whether the </w:t>
      </w:r>
      <w:r>
        <w:t>type works well in general at a small size.</w:t>
      </w:r>
    </w:p>
    <w:p w14:paraId="7EFDC4A7" w14:textId="77777777" w:rsidR="00A27F39" w:rsidRDefault="00000000">
      <w:pPr>
        <w:ind w:left="17" w:right="1961"/>
      </w:pPr>
      <w:r>
        <w:t xml:space="preserve">Second, the test can be performed without utilizing expensive high-end output; 50 dpi screens have pretty accurate dots on most mod-ern laser printers, though some laser printers </w:t>
      </w:r>
    </w:p>
    <w:p w14:paraId="686E47D5" w14:textId="77777777" w:rsidR="00A27F39" w:rsidRDefault="00A27F39">
      <w:pPr>
        <w:sectPr w:rsidR="00A27F39">
          <w:footnotePr>
            <w:numRestart w:val="eachPage"/>
          </w:footnotePr>
          <w:type w:val="continuous"/>
          <w:pgSz w:w="12240" w:h="15840"/>
          <w:pgMar w:top="1440" w:right="1990" w:bottom="1589" w:left="1440" w:header="720" w:footer="720" w:gutter="0"/>
          <w:cols w:num="2" w:space="720" w:equalWidth="0">
            <w:col w:w="3098" w:space="365"/>
            <w:col w:w="5347"/>
          </w:cols>
        </w:sectPr>
      </w:pPr>
    </w:p>
    <w:p w14:paraId="69C6A3D9" w14:textId="77777777" w:rsidR="00A27F39" w:rsidRDefault="00000000">
      <w:pPr>
        <w:pStyle w:val="Heading5"/>
        <w:spacing w:after="0" w:line="265" w:lineRule="auto"/>
        <w:ind w:left="10"/>
        <w:jc w:val="left"/>
      </w:pPr>
      <w:r>
        <w:rPr>
          <w:sz w:val="18"/>
        </w:rPr>
        <w:t>Number 47, Winter 2004</w:t>
      </w:r>
    </w:p>
    <w:p w14:paraId="0488A423" w14:textId="77777777" w:rsidR="00A27F39" w:rsidRDefault="00A27F39">
      <w:pPr>
        <w:sectPr w:rsidR="00A27F39">
          <w:footnotePr>
            <w:numRestart w:val="eachPage"/>
          </w:footnotePr>
          <w:type w:val="continuous"/>
          <w:pgSz w:w="12240" w:h="15840"/>
          <w:pgMar w:top="1440" w:right="8651" w:bottom="1672" w:left="1680" w:header="720" w:footer="720" w:gutter="0"/>
          <w:cols w:space="720"/>
        </w:sectPr>
      </w:pPr>
    </w:p>
    <w:p w14:paraId="090D8033" w14:textId="77777777" w:rsidR="00A27F39" w:rsidRDefault="00000000">
      <w:pPr>
        <w:spacing w:after="225"/>
        <w:ind w:left="17" w:right="14"/>
      </w:pPr>
      <w:r>
        <w:t>(e.g., Xerox) tend to make dots form into diamonds as they approach 50%.</w:t>
      </w:r>
    </w:p>
    <w:p w14:paraId="65FBE1D1" w14:textId="77777777" w:rsidR="00A27F39" w:rsidRDefault="00000000">
      <w:pPr>
        <w:spacing w:after="225"/>
        <w:ind w:left="7" w:right="14" w:firstLine="240"/>
      </w:pPr>
      <w:r>
        <w:t>As an example, if on such a test you decide that a 50dpi screen of 20% is as dark a screen as can be tolerated for 10pt FontX, that means a dot diameter of .73 is your minimum at 10 pt. Size changes are proportional, so at 5 pt FontX, the maximum dot diameter is .5 x .73 or .37 pt. If printing at 133 dpi, this means the threshold for screen darkness is a little lighter than 40%.</w:t>
      </w:r>
    </w:p>
    <w:p w14:paraId="0B12FF19" w14:textId="77777777" w:rsidR="00A27F39" w:rsidRDefault="00000000">
      <w:pPr>
        <w:ind w:left="7" w:right="14" w:firstLine="240"/>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61718DFB" wp14:editId="5C60C72D">
                <wp:simplePos x="0" y="0"/>
                <wp:positionH relativeFrom="page">
                  <wp:posOffset>3133090</wp:posOffset>
                </wp:positionH>
                <wp:positionV relativeFrom="page">
                  <wp:posOffset>8323581</wp:posOffset>
                </wp:positionV>
                <wp:extent cx="1790065" cy="1734818"/>
                <wp:effectExtent l="0" t="0" r="0" b="0"/>
                <wp:wrapSquare wrapText="bothSides"/>
                <wp:docPr id="102336" name="Group 102336"/>
                <wp:cNvGraphicFramePr/>
                <a:graphic xmlns:a="http://schemas.openxmlformats.org/drawingml/2006/main">
                  <a:graphicData uri="http://schemas.microsoft.com/office/word/2010/wordprocessingGroup">
                    <wpg:wgp>
                      <wpg:cNvGrpSpPr/>
                      <wpg:grpSpPr>
                        <a:xfrm>
                          <a:off x="0" y="0"/>
                          <a:ext cx="1790065" cy="1734818"/>
                          <a:chOff x="0" y="0"/>
                          <a:chExt cx="1790065" cy="1734818"/>
                        </a:xfrm>
                      </wpg:grpSpPr>
                      <pic:pic xmlns:pic="http://schemas.openxmlformats.org/drawingml/2006/picture">
                        <pic:nvPicPr>
                          <pic:cNvPr id="8618" name="Picture 8618"/>
                          <pic:cNvPicPr/>
                        </pic:nvPicPr>
                        <pic:blipFill>
                          <a:blip r:embed="rId143"/>
                          <a:stretch>
                            <a:fillRect/>
                          </a:stretch>
                        </pic:blipFill>
                        <pic:spPr>
                          <a:xfrm>
                            <a:off x="0" y="0"/>
                            <a:ext cx="1790065" cy="244475"/>
                          </a:xfrm>
                          <a:prstGeom prst="rect">
                            <a:avLst/>
                          </a:prstGeom>
                        </pic:spPr>
                      </pic:pic>
                      <pic:pic xmlns:pic="http://schemas.openxmlformats.org/drawingml/2006/picture">
                        <pic:nvPicPr>
                          <pic:cNvPr id="109989" name="Picture 109989"/>
                          <pic:cNvPicPr/>
                        </pic:nvPicPr>
                        <pic:blipFill>
                          <a:blip r:embed="rId144"/>
                          <a:stretch>
                            <a:fillRect/>
                          </a:stretch>
                        </pic:blipFill>
                        <pic:spPr>
                          <a:xfrm>
                            <a:off x="69342" y="353060"/>
                            <a:ext cx="1575816" cy="1380744"/>
                          </a:xfrm>
                          <a:prstGeom prst="rect">
                            <a:avLst/>
                          </a:prstGeom>
                        </pic:spPr>
                      </pic:pic>
                    </wpg:wgp>
                  </a:graphicData>
                </a:graphic>
              </wp:anchor>
            </w:drawing>
          </mc:Choice>
          <mc:Fallback xmlns:a="http://schemas.openxmlformats.org/drawingml/2006/main">
            <w:pict>
              <v:group id="Group 102336" style="width:140.95pt;height:136.6pt;position:absolute;mso-position-horizontal-relative:page;mso-position-horizontal:absolute;margin-left:246.7pt;mso-position-vertical-relative:page;margin-top:655.4pt;" coordsize="17900,17348">
                <v:shape id="Picture 8618" style="position:absolute;width:17900;height:2444;left:0;top:0;" filled="f">
                  <v:imagedata r:id="rId145"/>
                </v:shape>
                <v:shape id="Picture 109989" style="position:absolute;width:15758;height:13807;left:693;top:3530;" filled="f">
                  <v:imagedata r:id="rId146"/>
                </v:shape>
                <w10:wrap type="square"/>
              </v:group>
            </w:pict>
          </mc:Fallback>
        </mc:AlternateContent>
      </w:r>
      <w:r>
        <w:t xml:space="preserve">This technique is in need of more rigorous testing with a larg-er sample of fonts and font styles. In particular, while this series of measurements works fairly well for fonts with nearly even line widths throughout, the numbers fall apart for serif fonts, where line weights vary dramatically. Times Roman, for example, varies at </w:t>
      </w:r>
    </w:p>
    <w:p w14:paraId="72D11255" w14:textId="77777777" w:rsidR="00A27F39" w:rsidRDefault="00000000">
      <w:pPr>
        <w:spacing w:after="30"/>
        <w:ind w:left="17" w:right="14"/>
      </w:pPr>
      <w:r>
        <w:t>10 pt from about 1 pt down to about .35 pt. Italic versions (which are conventionally used as hydro-logic labels, often over a tint of the same blue ink the type is printed in) are even more variable. A font-by-font analysis would be neces - sary, and perhaps the technique outlined above will allow us to make better judgements for spe-cific fonts.</w:t>
      </w:r>
    </w:p>
    <w:p w14:paraId="59B9462E" w14:textId="77777777" w:rsidR="00A27F39" w:rsidRDefault="00000000">
      <w:pPr>
        <w:spacing w:after="13" w:line="249" w:lineRule="auto"/>
        <w:ind w:left="235" w:right="184"/>
      </w:pPr>
      <w:r>
        <w:rPr>
          <w:b/>
          <w:i/>
          <w:color w:val="FFFFFF"/>
          <w:sz w:val="24"/>
        </w:rPr>
        <w:t>cartographic perspectives</w:t>
      </w:r>
    </w:p>
    <w:p w14:paraId="33C643EE" w14:textId="77777777" w:rsidR="00A27F39" w:rsidRDefault="00A27F39">
      <w:pPr>
        <w:sectPr w:rsidR="00A27F39">
          <w:footnotePr>
            <w:numRestart w:val="eachPage"/>
          </w:footnotePr>
          <w:type w:val="continuous"/>
          <w:pgSz w:w="12240" w:h="15840"/>
          <w:pgMar w:top="1440" w:right="4224" w:bottom="1672" w:left="4920" w:header="720" w:footer="720" w:gutter="0"/>
          <w:cols w:space="720"/>
        </w:sectPr>
      </w:pPr>
    </w:p>
    <w:p w14:paraId="5828C68B" w14:textId="77777777" w:rsidR="00A27F39" w:rsidRDefault="00000000">
      <w:pPr>
        <w:pStyle w:val="Heading3"/>
        <w:spacing w:after="0" w:line="265" w:lineRule="auto"/>
        <w:ind w:left="10"/>
        <w:jc w:val="left"/>
      </w:pPr>
      <w:r>
        <w:rPr>
          <w:noProof/>
        </w:rPr>
        <w:drawing>
          <wp:inline distT="0" distB="0" distL="0" distR="0" wp14:anchorId="07C5DFE5" wp14:editId="4D2AFFCD">
            <wp:extent cx="6400800" cy="228600"/>
            <wp:effectExtent l="0" t="0" r="0" b="0"/>
            <wp:docPr id="8616" name="Picture 8616"/>
            <wp:cNvGraphicFramePr/>
            <a:graphic xmlns:a="http://schemas.openxmlformats.org/drawingml/2006/main">
              <a:graphicData uri="http://schemas.openxmlformats.org/drawingml/2006/picture">
                <pic:pic xmlns:pic="http://schemas.openxmlformats.org/drawingml/2006/picture">
                  <pic:nvPicPr>
                    <pic:cNvPr id="8616" name="Picture 8616"/>
                    <pic:cNvPicPr/>
                  </pic:nvPicPr>
                  <pic:blipFill>
                    <a:blip r:embed="rId66"/>
                    <a:stretch>
                      <a:fillRect/>
                    </a:stretch>
                  </pic:blipFill>
                  <pic:spPr>
                    <a:xfrm>
                      <a:off x="0" y="0"/>
                      <a:ext cx="6400800" cy="228600"/>
                    </a:xfrm>
                    <a:prstGeom prst="rect">
                      <a:avLst/>
                    </a:prstGeom>
                  </pic:spPr>
                </pic:pic>
              </a:graphicData>
            </a:graphic>
          </wp:inline>
        </w:drawing>
      </w:r>
      <w:r>
        <w:t>59</w:t>
      </w:r>
    </w:p>
    <w:p w14:paraId="2F55AE78" w14:textId="77777777" w:rsidR="00A27F39" w:rsidRDefault="00000000">
      <w:pPr>
        <w:ind w:left="3490" w:right="3163"/>
      </w:pPr>
      <w:r>
        <w:t xml:space="preserve">In both cases, lines of hairline (.25 pt) and .5 pt weight have also been tried. </w:t>
      </w:r>
    </w:p>
    <w:p w14:paraId="0513019F" w14:textId="77777777" w:rsidR="00A27F39" w:rsidRDefault="00000000">
      <w:pPr>
        <w:ind w:left="17" w:right="14"/>
      </w:pPr>
      <w:r>
        <w:rPr>
          <w:b/>
        </w:rPr>
        <w:t>6. Light Lines</w:t>
      </w:r>
      <w:r>
        <w:rPr>
          <w:b/>
        </w:rPr>
        <w:tab/>
      </w:r>
      <w:r>
        <w:t>As Figure 5 shows, which color model</w:t>
      </w:r>
      <w:r>
        <w:tab/>
        <w:t>makes little difference. In both is used</w:t>
      </w:r>
      <w:r>
        <w:tab/>
        <w:t xml:space="preserve">cases, .5 pt is necessary. The same basic principles work for </w:t>
      </w:r>
      <w:r>
        <w:tab/>
        <w:t xml:space="preserve">In this case, it is the space belight lines. On Hedberg Maps’ </w:t>
      </w:r>
      <w:r>
        <w:tab/>
        <w:t xml:space="preserve">tween dots that is important. In a 133 campus and community map series, dpi screen, the dots are a little over .5 very light lines are used to outline points from center to </w:t>
      </w:r>
      <w:r>
        <w:lastRenderedPageBreak/>
        <w:t>center. A similar buildings. Over the years, Hedberg effect could have been achieved with Maps has used lines both in a CMY a proportionally narrower line if the color combination and in a black tint. screen frequen-cy were higher.</w:t>
      </w:r>
    </w:p>
    <w:p w14:paraId="4531E3F0" w14:textId="77777777" w:rsidR="00A27F39" w:rsidRDefault="00A27F39">
      <w:pPr>
        <w:sectPr w:rsidR="00A27F39">
          <w:footnotePr>
            <w:numRestart w:val="eachPage"/>
          </w:footnotePr>
          <w:type w:val="continuous"/>
          <w:pgSz w:w="12240" w:h="15840"/>
          <w:pgMar w:top="1440" w:right="783" w:bottom="1672" w:left="1440" w:header="720" w:footer="720" w:gutter="0"/>
          <w:cols w:space="720"/>
        </w:sectPr>
      </w:pPr>
    </w:p>
    <w:p w14:paraId="26024A5A" w14:textId="77777777" w:rsidR="00A27F39" w:rsidRDefault="00000000">
      <w:pPr>
        <w:pStyle w:val="Heading4"/>
        <w:ind w:left="-5" w:right="193"/>
      </w:pPr>
      <w:r>
        <w:t>7. Screened Type</w:t>
      </w:r>
    </w:p>
    <w:p w14:paraId="40EB2235" w14:textId="77777777" w:rsidR="00A27F39" w:rsidRDefault="00000000">
      <w:pPr>
        <w:ind w:left="17" w:right="14"/>
      </w:pPr>
      <w:r>
        <w:t>Figure 6 illustrates an example of screening type. While it was noted earlier that screened type does not hold up well, at some point the shapes become large enough to hold up even when viewed through a screen. As in the above section on lines, the key seems to be the ratio of the line weight to the distance between dot rows. Extensive testing has not been conducted on this, but the type appears legible when the letter type weight is about 2 to 2.5 times the distance between rows (i.e.</w:t>
      </w:r>
    </w:p>
    <w:p w14:paraId="178C17FC" w14:textId="77777777" w:rsidR="00A27F39" w:rsidRDefault="00000000">
      <w:pPr>
        <w:spacing w:after="225"/>
        <w:ind w:left="17" w:right="14"/>
      </w:pPr>
      <w:r>
        <w:t>the inverse of the screen frequency).</w:t>
      </w:r>
    </w:p>
    <w:p w14:paraId="7480D205" w14:textId="77777777" w:rsidR="00A27F39" w:rsidRDefault="00000000">
      <w:pPr>
        <w:spacing w:after="988"/>
        <w:ind w:left="7" w:right="14" w:firstLine="240"/>
      </w:pPr>
      <w:r>
        <w:t>The above applies to open screens. For closed screens, the ra-tio can get much closer, down to 1 to 1.5 times the dot-to-dot distance. In these cases, the goal is that nowhere will a “hole” or inverse dot cut across a piece of type so as to distort the type. As in screening behind type, both open and closed screen tints of type itself are much easier in simple sans serif fonts than in serif fonts.</w:t>
      </w:r>
    </w:p>
    <w:p w14:paraId="0D0601DB" w14:textId="77777777" w:rsidR="00A27F39" w:rsidRDefault="00000000">
      <w:pPr>
        <w:spacing w:after="0" w:line="259" w:lineRule="auto"/>
        <w:ind w:left="12" w:right="-89" w:firstLine="0"/>
      </w:pPr>
      <w:r>
        <w:rPr>
          <w:noProof/>
        </w:rPr>
        <w:drawing>
          <wp:inline distT="0" distB="0" distL="0" distR="0" wp14:anchorId="05A42A60" wp14:editId="05FA629F">
            <wp:extent cx="1983740" cy="1419860"/>
            <wp:effectExtent l="0" t="0" r="0" b="0"/>
            <wp:docPr id="8707" name="Picture 8707"/>
            <wp:cNvGraphicFramePr/>
            <a:graphic xmlns:a="http://schemas.openxmlformats.org/drawingml/2006/main">
              <a:graphicData uri="http://schemas.openxmlformats.org/drawingml/2006/picture">
                <pic:pic xmlns:pic="http://schemas.openxmlformats.org/drawingml/2006/picture">
                  <pic:nvPicPr>
                    <pic:cNvPr id="8707" name="Picture 8707"/>
                    <pic:cNvPicPr/>
                  </pic:nvPicPr>
                  <pic:blipFill>
                    <a:blip r:embed="rId147"/>
                    <a:stretch>
                      <a:fillRect/>
                    </a:stretch>
                  </pic:blipFill>
                  <pic:spPr>
                    <a:xfrm>
                      <a:off x="0" y="0"/>
                      <a:ext cx="1983740" cy="1419860"/>
                    </a:xfrm>
                    <a:prstGeom prst="rect">
                      <a:avLst/>
                    </a:prstGeom>
                  </pic:spPr>
                </pic:pic>
              </a:graphicData>
            </a:graphic>
          </wp:inline>
        </w:drawing>
      </w:r>
    </w:p>
    <w:p w14:paraId="3A81E196" w14:textId="77777777" w:rsidR="00A27F39" w:rsidRDefault="00000000">
      <w:pPr>
        <w:spacing w:line="259" w:lineRule="auto"/>
        <w:ind w:right="327"/>
        <w:jc w:val="right"/>
      </w:pPr>
      <w:r>
        <w:t xml:space="preserve">Information Society, Jacksonville, </w:t>
      </w:r>
    </w:p>
    <w:p w14:paraId="23B805B8" w14:textId="77777777" w:rsidR="00A27F39" w:rsidRDefault="00000000">
      <w:pPr>
        <w:spacing w:after="0" w:line="265" w:lineRule="auto"/>
        <w:ind w:left="1979" w:right="930"/>
        <w:jc w:val="center"/>
      </w:pPr>
      <w:r>
        <w:t>Florida.</w:t>
      </w:r>
    </w:p>
    <w:p w14:paraId="65C02F98" w14:textId="77777777" w:rsidR="00A27F39" w:rsidRDefault="00000000">
      <w:pPr>
        <w:pStyle w:val="Heading4"/>
        <w:ind w:left="-5" w:right="193"/>
      </w:pPr>
      <w:r>
        <w:t>Conclusion: Think In Inks</w:t>
      </w:r>
    </w:p>
    <w:p w14:paraId="18EECC90" w14:textId="77777777" w:rsidR="00A27F39" w:rsidRDefault="00000000">
      <w:pPr>
        <w:spacing w:after="228"/>
        <w:ind w:left="17" w:right="3542"/>
      </w:pPr>
      <w:r>
        <w:t>In the digital age, comparatively little time is spent thinking about separations and how they will work together when compared to the era in which each separation was assembled manually from a variety of elements. The auto-matic nature of separation makes life easier, but it also takes away some awareness of how using the four (or more) separate ink colors can expand our design options. Thinking in terms of inks is still important.</w:t>
      </w:r>
    </w:p>
    <w:p w14:paraId="1C2A6AD6" w14:textId="77777777" w:rsidR="00A27F39" w:rsidRDefault="00000000">
      <w:pPr>
        <w:spacing w:after="467"/>
        <w:ind w:left="7" w:right="3402" w:firstLine="240"/>
      </w:pPr>
      <w:r>
        <w:t>For better or for worse, though, this technique may be moot in a few years time. Stochastic print-ing has its own design challenges (screens of light graduated tints, for example, look quite different), but it does make type composed of almost any ink combination a via-ble option. As it appears stochastic is finally working its way into the mainstream, color printing will in the near future have resolved most of what is discussed in this article, opening up yet further design op-tions to cartographers.</w:t>
      </w:r>
    </w:p>
    <w:p w14:paraId="225141E6" w14:textId="77777777" w:rsidR="00A27F39" w:rsidRDefault="00000000">
      <w:pPr>
        <w:spacing w:after="229"/>
        <w:ind w:left="-5" w:right="193"/>
        <w:jc w:val="both"/>
      </w:pPr>
      <w:r>
        <w:rPr>
          <w:b/>
        </w:rPr>
        <w:t>Acknowledgements:</w:t>
      </w:r>
    </w:p>
    <w:p w14:paraId="2259EA33" w14:textId="77777777" w:rsidR="00A27F39" w:rsidRDefault="00000000">
      <w:pPr>
        <w:spacing w:after="464"/>
        <w:ind w:left="17" w:right="3429"/>
      </w:pPr>
      <w:r>
        <w:t>This paper was made possible by Hedberg Maps, which provided me the time to prepare it. Many of the ideas in it were developed in cooperation with my colleagues there, especially Don Marietta. Thanks also to my father, Marston Case, for working through the math with me.</w:t>
      </w:r>
    </w:p>
    <w:p w14:paraId="6E7A719A" w14:textId="77777777" w:rsidR="00A27F39" w:rsidRDefault="00000000">
      <w:pPr>
        <w:pStyle w:val="Heading4"/>
        <w:ind w:left="-5" w:right="193"/>
      </w:pPr>
      <w:r>
        <w:t>References</w:t>
      </w:r>
    </w:p>
    <w:p w14:paraId="6A65214C" w14:textId="77777777" w:rsidR="00A27F39" w:rsidRDefault="00000000">
      <w:pPr>
        <w:ind w:left="17" w:right="14"/>
      </w:pPr>
      <w:r>
        <w:t xml:space="preserve">Kennelly, P. and Kimerling, J.A., </w:t>
      </w:r>
    </w:p>
    <w:p w14:paraId="44BB404B" w14:textId="77777777" w:rsidR="00A27F39" w:rsidRDefault="00000000">
      <w:pPr>
        <w:ind w:left="17" w:right="3211"/>
      </w:pPr>
      <w:r>
        <w:t xml:space="preserve">2003. </w:t>
      </w:r>
      <w:r>
        <w:rPr>
          <w:i/>
        </w:rPr>
        <w:t>Analytical Hillshading with Luminosity from Aspect</w:t>
      </w:r>
      <w:r>
        <w:t xml:space="preserve">. Paper </w:t>
      </w:r>
      <w:r>
        <w:lastRenderedPageBreak/>
        <w:t>presented at the Annual Meeting of the North American C</w:t>
      </w:r>
      <w:r>
        <w:t xml:space="preserve">artographic </w:t>
      </w:r>
    </w:p>
    <w:tbl>
      <w:tblPr>
        <w:tblStyle w:val="TableGrid"/>
        <w:tblpPr w:vertAnchor="text" w:horzAnchor="margin"/>
        <w:tblOverlap w:val="never"/>
        <w:tblW w:w="10748" w:type="dxa"/>
        <w:tblInd w:w="0" w:type="dxa"/>
        <w:tblCellMar>
          <w:bottom w:w="10" w:type="dxa"/>
          <w:right w:w="115" w:type="dxa"/>
        </w:tblCellMar>
        <w:tblLook w:val="04A0" w:firstRow="1" w:lastRow="0" w:firstColumn="1" w:lastColumn="0" w:noHBand="0" w:noVBand="1"/>
      </w:tblPr>
      <w:tblGrid>
        <w:gridCol w:w="10748"/>
      </w:tblGrid>
      <w:tr w:rsidR="00A27F39" w14:paraId="0588A7AA" w14:textId="77777777">
        <w:trPr>
          <w:trHeight w:val="456"/>
        </w:trPr>
        <w:tc>
          <w:tcPr>
            <w:tcW w:w="8855" w:type="dxa"/>
            <w:tcBorders>
              <w:top w:val="nil"/>
              <w:left w:val="nil"/>
              <w:bottom w:val="nil"/>
              <w:right w:val="nil"/>
            </w:tcBorders>
            <w:vAlign w:val="bottom"/>
          </w:tcPr>
          <w:p w14:paraId="5E9E555C" w14:textId="77777777" w:rsidR="00A27F39" w:rsidRDefault="00000000">
            <w:pPr>
              <w:spacing w:after="892" w:line="259" w:lineRule="auto"/>
              <w:ind w:left="0" w:firstLine="0"/>
            </w:pPr>
            <w:r>
              <w:rPr>
                <w:noProof/>
              </w:rPr>
              <w:drawing>
                <wp:inline distT="0" distB="0" distL="0" distR="0" wp14:anchorId="71A614A6" wp14:editId="0B730890">
                  <wp:extent cx="6400800" cy="228600"/>
                  <wp:effectExtent l="0" t="0" r="0" b="0"/>
                  <wp:docPr id="8793" name="Picture 8793"/>
                  <wp:cNvGraphicFramePr/>
                  <a:graphic xmlns:a="http://schemas.openxmlformats.org/drawingml/2006/main">
                    <a:graphicData uri="http://schemas.openxmlformats.org/drawingml/2006/picture">
                      <pic:pic xmlns:pic="http://schemas.openxmlformats.org/drawingml/2006/picture">
                        <pic:nvPicPr>
                          <pic:cNvPr id="8793" name="Picture 8793"/>
                          <pic:cNvPicPr/>
                        </pic:nvPicPr>
                        <pic:blipFill>
                          <a:blip r:embed="rId66"/>
                          <a:stretch>
                            <a:fillRect/>
                          </a:stretch>
                        </pic:blipFill>
                        <pic:spPr>
                          <a:xfrm>
                            <a:off x="0" y="0"/>
                            <a:ext cx="6400800" cy="228600"/>
                          </a:xfrm>
                          <a:prstGeom prst="rect">
                            <a:avLst/>
                          </a:prstGeom>
                        </pic:spPr>
                      </pic:pic>
                    </a:graphicData>
                  </a:graphic>
                </wp:inline>
              </w:drawing>
            </w:r>
          </w:p>
          <w:p w14:paraId="7B3D9BA3" w14:textId="77777777" w:rsidR="00A27F39" w:rsidRDefault="00000000">
            <w:pPr>
              <w:spacing w:after="0" w:line="259" w:lineRule="auto"/>
              <w:ind w:left="1100" w:right="1103" w:hanging="380"/>
            </w:pPr>
            <w:r>
              <w:rPr>
                <w:i/>
                <w:sz w:val="16"/>
              </w:rPr>
              <w:t>Figure 5</w:t>
            </w:r>
            <w:r>
              <w:rPr>
                <w:i/>
                <w:sz w:val="16"/>
              </w:rPr>
              <w:tab/>
            </w:r>
            <w:r>
              <w:rPr>
                <w:i/>
                <w:sz w:val="15"/>
              </w:rPr>
              <w:t xml:space="preserve">Figure 6. (see page 84 for color version) </w:t>
            </w:r>
            <w:r>
              <w:rPr>
                <w:b/>
                <w:color w:val="FFFFFF"/>
                <w:sz w:val="24"/>
              </w:rPr>
              <w:t>60</w:t>
            </w:r>
            <w:r>
              <w:rPr>
                <w:b/>
                <w:color w:val="FFFFFF"/>
                <w:sz w:val="24"/>
              </w:rPr>
              <w:tab/>
            </w:r>
            <w:r>
              <w:rPr>
                <w:b/>
                <w:i/>
                <w:color w:val="FFFFFF"/>
                <w:sz w:val="24"/>
              </w:rPr>
              <w:t>cartographic perspectives</w:t>
            </w:r>
            <w:r>
              <w:rPr>
                <w:b/>
                <w:i/>
                <w:color w:val="FFFFFF"/>
                <w:sz w:val="24"/>
              </w:rPr>
              <w:tab/>
            </w:r>
            <w:r>
              <w:rPr>
                <w:b/>
                <w:color w:val="FFFFFF"/>
                <w:sz w:val="18"/>
              </w:rPr>
              <w:t xml:space="preserve">Number 47, </w:t>
            </w:r>
          </w:p>
        </w:tc>
      </w:tr>
    </w:tbl>
    <w:p w14:paraId="6694EA5D" w14:textId="77777777" w:rsidR="00A27F39" w:rsidRDefault="00000000">
      <w:pPr>
        <w:pStyle w:val="Heading5"/>
        <w:spacing w:after="0" w:line="265" w:lineRule="auto"/>
        <w:ind w:left="375"/>
        <w:jc w:val="left"/>
      </w:pPr>
      <w:r>
        <w:rPr>
          <w:sz w:val="18"/>
        </w:rPr>
        <w:t>Winter 2004</w:t>
      </w:r>
    </w:p>
    <w:p w14:paraId="79EFE82B" w14:textId="77777777" w:rsidR="00A27F39" w:rsidRDefault="00000000">
      <w:pPr>
        <w:ind w:left="7" w:right="14" w:firstLine="240"/>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571C3123" wp14:editId="6F95E7B9">
                <wp:simplePos x="0" y="0"/>
                <wp:positionH relativeFrom="column">
                  <wp:posOffset>0</wp:posOffset>
                </wp:positionH>
                <wp:positionV relativeFrom="paragraph">
                  <wp:posOffset>267335</wp:posOffset>
                </wp:positionV>
                <wp:extent cx="1981200" cy="484505"/>
                <wp:effectExtent l="0" t="0" r="0" b="0"/>
                <wp:wrapSquare wrapText="bothSides"/>
                <wp:docPr id="104683" name="Group 104683"/>
                <wp:cNvGraphicFramePr/>
                <a:graphic xmlns:a="http://schemas.openxmlformats.org/drawingml/2006/main">
                  <a:graphicData uri="http://schemas.microsoft.com/office/word/2010/wordprocessingGroup">
                    <wpg:wgp>
                      <wpg:cNvGrpSpPr/>
                      <wpg:grpSpPr>
                        <a:xfrm>
                          <a:off x="0" y="0"/>
                          <a:ext cx="1981200" cy="484505"/>
                          <a:chOff x="0" y="0"/>
                          <a:chExt cx="1981200" cy="484505"/>
                        </a:xfrm>
                      </wpg:grpSpPr>
                      <pic:pic xmlns:pic="http://schemas.openxmlformats.org/drawingml/2006/picture">
                        <pic:nvPicPr>
                          <pic:cNvPr id="8795" name="Picture 8795"/>
                          <pic:cNvPicPr/>
                        </pic:nvPicPr>
                        <pic:blipFill>
                          <a:blip r:embed="rId135"/>
                          <a:stretch>
                            <a:fillRect/>
                          </a:stretch>
                        </pic:blipFill>
                        <pic:spPr>
                          <a:xfrm>
                            <a:off x="0" y="0"/>
                            <a:ext cx="1981200" cy="484505"/>
                          </a:xfrm>
                          <a:prstGeom prst="rect">
                            <a:avLst/>
                          </a:prstGeom>
                        </pic:spPr>
                      </pic:pic>
                      <wps:wsp>
                        <wps:cNvPr id="8802" name="Rectangle 8802"/>
                        <wps:cNvSpPr/>
                        <wps:spPr>
                          <a:xfrm>
                            <a:off x="685800" y="132716"/>
                            <a:ext cx="721246" cy="261876"/>
                          </a:xfrm>
                          <a:prstGeom prst="rect">
                            <a:avLst/>
                          </a:prstGeom>
                          <a:ln>
                            <a:noFill/>
                          </a:ln>
                        </wps:spPr>
                        <wps:txbx>
                          <w:txbxContent>
                            <w:p w14:paraId="7C09C23B" w14:textId="77777777" w:rsidR="00A27F39" w:rsidRDefault="00000000">
                              <w:pPr>
                                <w:spacing w:after="160" w:line="259" w:lineRule="auto"/>
                                <w:ind w:left="0" w:firstLine="0"/>
                              </w:pPr>
                              <w:r>
                                <w:rPr>
                                  <w:b/>
                                  <w:i/>
                                  <w:sz w:val="28"/>
                                </w:rPr>
                                <w:t>reviews</w:t>
                              </w:r>
                            </w:p>
                          </w:txbxContent>
                        </wps:txbx>
                        <wps:bodyPr horzOverflow="overflow" vert="horz" lIns="0" tIns="0" rIns="0" bIns="0" rtlCol="0">
                          <a:noAutofit/>
                        </wps:bodyPr>
                      </wps:wsp>
                    </wpg:wgp>
                  </a:graphicData>
                </a:graphic>
              </wp:anchor>
            </w:drawing>
          </mc:Choice>
          <mc:Fallback xmlns:a="http://schemas.openxmlformats.org/drawingml/2006/main">
            <w:pict>
              <v:group id="Group 104683" style="width:156pt;height:38.15pt;position:absolute;mso-position-horizontal-relative:text;mso-position-horizontal:absolute;margin-left:0pt;mso-position-vertical-relative:text;margin-top:21.05pt;" coordsize="19812,4845">
                <v:shape id="Picture 8795" style="position:absolute;width:19812;height:4845;left:0;top:0;" filled="f">
                  <v:imagedata r:id="rId148"/>
                </v:shape>
                <v:rect id="Rectangle 8802" style="position:absolute;width:7212;height:2618;left:6858;top:1327;" filled="f" stroked="f">
                  <v:textbox inset="0,0,0,0">
                    <w:txbxContent>
                      <w:p>
                        <w:pPr>
                          <w:spacing w:before="0" w:after="160" w:line="259" w:lineRule="auto"/>
                          <w:ind w:left="0" w:firstLine="0"/>
                        </w:pPr>
                        <w:r>
                          <w:rPr>
                            <w:rFonts w:cs="Times New Roman" w:hAnsi="Times New Roman" w:eastAsia="Times New Roman" w:ascii="Times New Roman"/>
                            <w:b w:val="1"/>
                            <w:i w:val="1"/>
                            <w:sz w:val="28"/>
                          </w:rPr>
                          <w:t xml:space="preserve">reviews</w:t>
                        </w:r>
                      </w:p>
                    </w:txbxContent>
                  </v:textbox>
                </v:rect>
                <w10:wrap type="square"/>
              </v:group>
            </w:pict>
          </mc:Fallback>
        </mc:AlternateContent>
      </w:r>
      <w:r>
        <w:rPr>
          <w:i/>
        </w:rPr>
        <w:t>The Man Who Flattened the Earth: Maupertuis and the Sciences in the Enlightenment</w:t>
      </w:r>
      <w:r>
        <w:t xml:space="preserve"> is an intellectual biography of the man and what it meant to be a man of science in the Enlightenment, a time when the way to such a career was not clearly defined. The emphasis of the book is </w:t>
      </w:r>
    </w:p>
    <w:p w14:paraId="03AAB987" w14:textId="77777777" w:rsidR="00A27F39" w:rsidRDefault="00000000">
      <w:pPr>
        <w:pStyle w:val="Heading4"/>
        <w:ind w:left="-5" w:right="193"/>
      </w:pPr>
      <w:r>
        <w:t>The Man Who Flattened the Earth: Maupertuis and the Sciences in the Enlightenment</w:t>
      </w:r>
    </w:p>
    <w:p w14:paraId="479C25EB" w14:textId="77777777" w:rsidR="00A27F39" w:rsidRDefault="00000000">
      <w:pPr>
        <w:spacing w:after="0" w:line="265" w:lineRule="auto"/>
        <w:ind w:left="1979"/>
        <w:jc w:val="center"/>
      </w:pPr>
      <w:r>
        <w:t>on the subtitle; only</w:t>
      </w:r>
    </w:p>
    <w:p w14:paraId="4C6772D9" w14:textId="77777777" w:rsidR="00A27F39" w:rsidRDefault="00000000">
      <w:pPr>
        <w:ind w:left="17" w:right="14"/>
      </w:pPr>
      <w:r>
        <w:t>By Mary Terrall</w:t>
      </w:r>
    </w:p>
    <w:p w14:paraId="37ADDDCD" w14:textId="77777777" w:rsidR="00A27F39" w:rsidRDefault="00000000">
      <w:pPr>
        <w:spacing w:after="226"/>
        <w:ind w:left="17" w:right="3515"/>
      </w:pPr>
      <w:r>
        <w:t>Chicago: University of Chicago Press, 2003. 408 p., 3 halftone illustrations, 23 line drawings, bibliography, index. ISBN 0-226-79360-5, hard-cover. $39.00</w:t>
      </w:r>
    </w:p>
    <w:p w14:paraId="2422DBB0" w14:textId="77777777" w:rsidR="00A27F39" w:rsidRDefault="00000000">
      <w:pPr>
        <w:spacing w:after="3" w:line="252" w:lineRule="auto"/>
        <w:ind w:left="-5"/>
      </w:pPr>
      <w:r>
        <w:rPr>
          <w:i/>
        </w:rPr>
        <w:t>Reviewed by Judith A. Tyner, Ph.D.</w:t>
      </w:r>
    </w:p>
    <w:p w14:paraId="6852BD16" w14:textId="77777777" w:rsidR="00A27F39" w:rsidRDefault="00000000">
      <w:pPr>
        <w:spacing w:after="3" w:line="252" w:lineRule="auto"/>
        <w:ind w:left="-5"/>
      </w:pPr>
      <w:r>
        <w:rPr>
          <w:i/>
        </w:rPr>
        <w:t xml:space="preserve">California State University, Long </w:t>
      </w:r>
    </w:p>
    <w:p w14:paraId="492CE024" w14:textId="77777777" w:rsidR="00A27F39" w:rsidRDefault="00000000">
      <w:pPr>
        <w:spacing w:after="227" w:line="252" w:lineRule="auto"/>
        <w:ind w:left="-5"/>
      </w:pPr>
      <w:r>
        <w:rPr>
          <w:i/>
        </w:rPr>
        <w:t>Beach</w:t>
      </w:r>
    </w:p>
    <w:p w14:paraId="599F952D" w14:textId="77777777" w:rsidR="00A27F39" w:rsidRDefault="00000000">
      <w:pPr>
        <w:ind w:left="17" w:right="2599"/>
      </w:pPr>
      <w:r>
        <w:t xml:space="preserve">Pierre-Louis Moreau de Mauper-tuis (1698-1759) is not a household name. </w:t>
      </w:r>
    </w:p>
    <w:p w14:paraId="5A2ABFDB" w14:textId="77777777" w:rsidR="00A27F39" w:rsidRDefault="00000000">
      <w:pPr>
        <w:spacing w:after="230"/>
        <w:ind w:left="17" w:right="3422"/>
      </w:pPr>
      <w:r>
        <w:t>He is not as familiar to most as are Newton, Voltaire, Cas-sini, or Celsius, other seventeenth and eighteenth century names in science and literature. Maupertuis made no great discoveries and many of his theories were contest-ed at great length and frequently acrimoniously.</w:t>
      </w:r>
    </w:p>
    <w:p w14:paraId="350F0C9A" w14:textId="77777777" w:rsidR="00A27F39" w:rsidRDefault="00000000">
      <w:pPr>
        <w:ind w:left="7" w:right="3494" w:firstLine="240"/>
      </w:pPr>
      <w:r>
        <w:t xml:space="preserve">Maupertuis was a polymath who studied and wrote on math-ematics, geodesy, astronomy, biology, and metaphysics. He was elected to both the French Acad-emy of Science and the Académie français (literary society), a rare honor for a scientist. He was asked by Frederick the Great to head the reformed Berlin Academy of Science and Belles Lettres. A high point of his career was his expedition to Lapland to </w:t>
      </w:r>
      <w:r>
        <w:lastRenderedPageBreak/>
        <w:t>prove that the earth was flatte</w:t>
      </w:r>
      <w:r>
        <w:t>ned at the poles rather than elongated.</w:t>
      </w:r>
    </w:p>
    <w:p w14:paraId="1D6333D5" w14:textId="77777777" w:rsidR="00A27F39" w:rsidRDefault="00000000">
      <w:pPr>
        <w:ind w:left="17" w:right="14"/>
      </w:pPr>
      <w:r>
        <w:t>two chapters deal with the “flattening of the earth”—one on the expedition to Lapland and one on the polemics that followed.</w:t>
      </w:r>
    </w:p>
    <w:p w14:paraId="01C83B97" w14:textId="77777777" w:rsidR="00A27F39" w:rsidRDefault="00000000">
      <w:pPr>
        <w:spacing w:after="227"/>
        <w:ind w:left="7" w:right="14" w:firstLine="240"/>
      </w:pPr>
      <w:r>
        <w:t>The book consists of eleven chapters in roughly chronological order that trace Maupertuis’s life and thinking from his birth in St. Malo to his death in 1759 in Swit - zerland. Each chapter deals with one or more of Maupertuis’s often controversial papers or books. The expedition to Lapland is de-scribed in detail, but the following chapter, “Polemical Aftermath of the Expedition,” is the more en-tertaining. Here the author details the acrimonious writings of Cas - sini and others who denounced Maupertuis’s work as faulty</w:t>
      </w:r>
    </w:p>
    <w:p w14:paraId="79A2AEB9" w14:textId="77777777" w:rsidR="00A27F39" w:rsidRDefault="00000000">
      <w:pPr>
        <w:spacing w:after="231"/>
        <w:ind w:left="17" w:right="14"/>
      </w:pPr>
      <w:r>
        <w:t>at best, and definitely shoddy because a certain procedure was not followed, and the rejoinders by Maupertuis and Celsius that pointed out that the new instru-ments they used did not require the procedure. It makes some modern debates among scientists seem cordial.</w:t>
      </w:r>
    </w:p>
    <w:p w14:paraId="7115E91D" w14:textId="77777777" w:rsidR="00A27F39" w:rsidRDefault="00000000">
      <w:pPr>
        <w:ind w:left="7" w:right="14" w:firstLine="240"/>
      </w:pPr>
      <w:r>
        <w:t xml:space="preserve">Another of Maupertuis’s controversial works, </w:t>
      </w:r>
      <w:r>
        <w:rPr>
          <w:i/>
        </w:rPr>
        <w:t>Vénus physique</w:t>
      </w:r>
      <w:r>
        <w:t xml:space="preserve">, is discussed in “Toward a Science of Living Things.” This chapter describes Maupertuis’s forays into biology and natural history. Maupertuis had, throughout his life, performed numerous experiments on animals from tiny water crea-tures to dogs. He was interested in reproduction and the formation of the embryo—in the eighteenth century it was not known how the sperm and egg connected. </w:t>
      </w:r>
      <w:r>
        <w:rPr>
          <w:i/>
        </w:rPr>
        <w:t>Vénus physique</w:t>
      </w:r>
      <w:r>
        <w:t xml:space="preserve"> was written as a popular</w:t>
      </w:r>
      <w:r>
        <w:rPr>
          <w:i/>
        </w:rPr>
        <w:t xml:space="preserve"> </w:t>
      </w:r>
      <w:r>
        <w:t xml:space="preserve">book and directed toward a spe-cific unnamed woman explaining how animals and humans repro-duced. As usual, his theories </w:t>
      </w:r>
    </w:p>
    <w:p w14:paraId="709D02AE" w14:textId="77777777" w:rsidR="00A27F39" w:rsidRDefault="00A27F39">
      <w:pPr>
        <w:sectPr w:rsidR="00A27F39">
          <w:footnotePr>
            <w:numRestart w:val="eachPage"/>
          </w:footnotePr>
          <w:type w:val="continuous"/>
          <w:pgSz w:w="12240" w:h="15840"/>
          <w:pgMar w:top="720" w:right="772" w:bottom="1783" w:left="1440" w:header="720" w:footer="720" w:gutter="0"/>
          <w:cols w:num="2" w:space="720" w:equalWidth="0">
            <w:col w:w="3133" w:space="446"/>
            <w:col w:w="6449"/>
          </w:cols>
        </w:sectPr>
      </w:pPr>
    </w:p>
    <w:p w14:paraId="527CC4DF" w14:textId="77777777" w:rsidR="00A27F39" w:rsidRDefault="00000000">
      <w:pPr>
        <w:spacing w:after="484"/>
        <w:ind w:left="17" w:right="14"/>
      </w:pPr>
      <w:r>
        <w:t>were controversial as was the nature of the book. Because it was written to a woman, erotic in itself, and in somewhat the style of contempo-rary pornography, it created quite a stir.</w:t>
      </w:r>
    </w:p>
    <w:p w14:paraId="17997C00" w14:textId="77777777" w:rsidR="00A27F39" w:rsidRDefault="00000000">
      <w:pPr>
        <w:ind w:left="7" w:right="14" w:firstLine="240"/>
      </w:pPr>
      <w:r>
        <w:rPr>
          <w:i/>
        </w:rPr>
        <w:t>Vénus physique</w:t>
      </w:r>
      <w:r>
        <w:t xml:space="preserve"> was only one of Maupertuis’s “popular” works.</w:t>
      </w:r>
    </w:p>
    <w:p w14:paraId="7636CF6F" w14:textId="77777777" w:rsidR="00A27F39" w:rsidRDefault="00000000">
      <w:pPr>
        <w:spacing w:after="231"/>
        <w:ind w:left="17" w:right="14"/>
      </w:pPr>
      <w:r>
        <w:t xml:space="preserve">Especially since he wanted to be elected to the select Acadé-mie français, Maupertuis wrote a number of works designed to explain various aspects of sci-ence to the educated public and to promote himself as a man of letters; one of these was </w:t>
      </w:r>
      <w:r>
        <w:rPr>
          <w:i/>
        </w:rPr>
        <w:t>Elements of Geography</w:t>
      </w:r>
      <w:r>
        <w:t>.</w:t>
      </w:r>
    </w:p>
    <w:p w14:paraId="2FC0C172" w14:textId="77777777" w:rsidR="00A27F39" w:rsidRDefault="00000000">
      <w:pPr>
        <w:spacing w:after="465"/>
        <w:ind w:left="7" w:right="14" w:firstLine="240"/>
      </w:pPr>
      <w:r>
        <w:t xml:space="preserve">The Prussian king, Frederick the Great, when still crown prince, desired to reconstitute the inac-tive Berlin Academy of Sciences and BellesLettres. His intent was to establish an academy that would rival those of England and France. As early as 1738 Voltaire approached </w:t>
      </w:r>
      <w:r>
        <w:t>Maupertuis to be the head of the new academy. The Berlin Academy was re-estab-lished in 1744 and Maupertuis assumed the position of President in 1745. For this he had to resign from the French Academy and relocate to Berlin where he re-mained until two years before his death. Many of his writings at this period were not only to advance his own reputation, but also that of the academy and the king.</w:t>
      </w:r>
    </w:p>
    <w:p w14:paraId="10CA1074" w14:textId="77777777" w:rsidR="00A27F39" w:rsidRDefault="00000000">
      <w:pPr>
        <w:spacing w:after="226"/>
        <w:ind w:left="7" w:right="14" w:firstLine="240"/>
      </w:pPr>
      <w:r>
        <w:t xml:space="preserve">Along the way, we are given insights into science and society of the time—the discussions in cafes and salons, the interactions with king and court, and the rivalries and alliances between scientists at the time. Discussions in cafes and salons were important forums for scientists and writers then. These were not casual chats over coffee as we might have now, but quite often formal presentations. Well-known salons were presided over by wealthy, educated </w:t>
      </w:r>
      <w:r>
        <w:t>women who invited prominent scientists and authors to participate. Maupertuis was known in this milieu for his social skills, witty stories, and anecdotes.</w:t>
      </w:r>
    </w:p>
    <w:p w14:paraId="32E5E40B" w14:textId="77777777" w:rsidR="00A27F39" w:rsidRDefault="00000000">
      <w:pPr>
        <w:ind w:left="7" w:right="14" w:firstLine="240"/>
      </w:pPr>
      <w:r>
        <w:t>Maupertuis, the man, comes across as ambitious, somewhat arrogant, and at times annoying, although contemporaries found him charming and sociable. He was relentlessly self-promoting. Today, we would say that he set</w:t>
      </w:r>
      <w:r>
        <w:br w:type="page"/>
      </w:r>
    </w:p>
    <w:tbl>
      <w:tblPr>
        <w:tblStyle w:val="TableGrid"/>
        <w:tblpPr w:vertAnchor="text" w:horzAnchor="margin"/>
        <w:tblOverlap w:val="never"/>
        <w:tblW w:w="10080" w:type="dxa"/>
        <w:tblInd w:w="0" w:type="dxa"/>
        <w:tblCellMar>
          <w:top w:w="23" w:type="dxa"/>
        </w:tblCellMar>
        <w:tblLook w:val="04A0" w:firstRow="1" w:lastRow="0" w:firstColumn="1" w:lastColumn="0" w:noHBand="0" w:noVBand="1"/>
      </w:tblPr>
      <w:tblGrid>
        <w:gridCol w:w="10080"/>
      </w:tblGrid>
      <w:tr w:rsidR="00A27F39" w14:paraId="5405936D" w14:textId="77777777">
        <w:trPr>
          <w:trHeight w:val="266"/>
        </w:trPr>
        <w:tc>
          <w:tcPr>
            <w:tcW w:w="5930" w:type="dxa"/>
            <w:tcBorders>
              <w:top w:val="nil"/>
              <w:left w:val="nil"/>
              <w:bottom w:val="nil"/>
              <w:right w:val="nil"/>
            </w:tcBorders>
          </w:tcPr>
          <w:p w14:paraId="386A52C9" w14:textId="77777777" w:rsidR="00A27F39" w:rsidRDefault="00000000">
            <w:pPr>
              <w:tabs>
                <w:tab w:val="center" w:pos="1194"/>
                <w:tab w:val="center" w:pos="4915"/>
              </w:tabs>
              <w:spacing w:after="0" w:line="259" w:lineRule="auto"/>
              <w:ind w:left="0" w:firstLine="0"/>
            </w:pPr>
            <w:r>
              <w:rPr>
                <w:rFonts w:ascii="Calibri" w:eastAsia="Calibri" w:hAnsi="Calibri" w:cs="Calibri"/>
                <w:sz w:val="22"/>
              </w:rPr>
              <w:lastRenderedPageBreak/>
              <w:tab/>
            </w:r>
            <w:r>
              <w:rPr>
                <w:b/>
                <w:color w:val="FFFFFF"/>
                <w:sz w:val="18"/>
              </w:rPr>
              <w:t>Number 47, Winter 2004</w:t>
            </w:r>
            <w:r>
              <w:rPr>
                <w:b/>
                <w:color w:val="FFFFFF"/>
                <w:sz w:val="18"/>
              </w:rPr>
              <w:tab/>
            </w:r>
            <w:r>
              <w:rPr>
                <w:b/>
                <w:i/>
                <w:color w:val="FFFFFF"/>
                <w:sz w:val="24"/>
              </w:rPr>
              <w:t>cartographic perspectives</w:t>
            </w:r>
          </w:p>
          <w:p w14:paraId="61F6CC39" w14:textId="77777777" w:rsidR="00A27F39"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64E7A681" wp14:editId="25EB9E46">
                      <wp:extent cx="6400800" cy="229870"/>
                      <wp:effectExtent l="0" t="0" r="0" b="0"/>
                      <wp:docPr id="105225" name="Group 105225"/>
                      <wp:cNvGraphicFramePr/>
                      <a:graphic xmlns:a="http://schemas.openxmlformats.org/drawingml/2006/main">
                        <a:graphicData uri="http://schemas.microsoft.com/office/word/2010/wordprocessingGroup">
                          <wpg:wgp>
                            <wpg:cNvGrpSpPr/>
                            <wpg:grpSpPr>
                              <a:xfrm>
                                <a:off x="0" y="0"/>
                                <a:ext cx="6400800" cy="229870"/>
                                <a:chOff x="0" y="0"/>
                                <a:chExt cx="6400800" cy="229870"/>
                              </a:xfrm>
                            </wpg:grpSpPr>
                            <pic:pic xmlns:pic="http://schemas.openxmlformats.org/drawingml/2006/picture">
                              <pic:nvPicPr>
                                <pic:cNvPr id="9002" name="Picture 9002"/>
                                <pic:cNvPicPr/>
                              </pic:nvPicPr>
                              <pic:blipFill>
                                <a:blip r:embed="rId66"/>
                                <a:stretch>
                                  <a:fillRect/>
                                </a:stretch>
                              </pic:blipFill>
                              <pic:spPr>
                                <a:xfrm>
                                  <a:off x="0" y="1270"/>
                                  <a:ext cx="6400800" cy="228600"/>
                                </a:xfrm>
                                <a:prstGeom prst="rect">
                                  <a:avLst/>
                                </a:prstGeom>
                              </pic:spPr>
                            </pic:pic>
                            <wps:wsp>
                              <wps:cNvPr id="9005" name="Rectangle 9005"/>
                              <wps:cNvSpPr/>
                              <wps:spPr>
                                <a:xfrm>
                                  <a:off x="2324100" y="0"/>
                                  <a:ext cx="202692" cy="224466"/>
                                </a:xfrm>
                                <a:prstGeom prst="rect">
                                  <a:avLst/>
                                </a:prstGeom>
                                <a:ln>
                                  <a:noFill/>
                                </a:ln>
                              </wps:spPr>
                              <wps:txbx>
                                <w:txbxContent>
                                  <w:p w14:paraId="0485E714" w14:textId="77777777" w:rsidR="00A27F39" w:rsidRDefault="00000000">
                                    <w:pPr>
                                      <w:spacing w:after="160" w:line="259" w:lineRule="auto"/>
                                      <w:ind w:left="0" w:firstLine="0"/>
                                    </w:pPr>
                                    <w:r>
                                      <w:rPr>
                                        <w:b/>
                                        <w:color w:val="FFFFFF"/>
                                        <w:sz w:val="24"/>
                                      </w:rPr>
                                      <w:t>61</w:t>
                                    </w:r>
                                  </w:p>
                                </w:txbxContent>
                              </wps:txbx>
                              <wps:bodyPr horzOverflow="overflow" vert="horz" lIns="0" tIns="0" rIns="0" bIns="0" rtlCol="0">
                                <a:noAutofit/>
                              </wps:bodyPr>
                            </wps:wsp>
                          </wpg:wgp>
                        </a:graphicData>
                      </a:graphic>
                    </wp:inline>
                  </w:drawing>
                </mc:Choice>
                <mc:Fallback xmlns:a="http://schemas.openxmlformats.org/drawingml/2006/main">
                  <w:pict>
                    <v:group id="Group 105225" style="width:504pt;height:18.1pt;mso-position-horizontal-relative:char;mso-position-vertical-relative:line" coordsize="64008,2298">
                      <v:shape id="Picture 9002" style="position:absolute;width:64008;height:2286;left:0;top:12;" filled="f">
                        <v:imagedata r:id="rId67"/>
                      </v:shape>
                      <v:rect id="Rectangle 9005" style="position:absolute;width:2026;height:2244;left:23241;top:0;" filled="f" stroked="f">
                        <v:textbox inset="0,0,0,0">
                          <w:txbxContent>
                            <w:p>
                              <w:pPr>
                                <w:spacing w:before="0" w:after="160" w:line="259" w:lineRule="auto"/>
                                <w:ind w:left="0" w:firstLine="0"/>
                              </w:pPr>
                              <w:r>
                                <w:rPr>
                                  <w:rFonts w:cs="Times New Roman" w:hAnsi="Times New Roman" w:eastAsia="Times New Roman" w:ascii="Times New Roman"/>
                                  <w:b w:val="1"/>
                                  <w:color w:val="ffffff"/>
                                  <w:sz w:val="24"/>
                                </w:rPr>
                                <w:t xml:space="preserve">61</w:t>
                              </w:r>
                            </w:p>
                          </w:txbxContent>
                        </v:textbox>
                      </v:rect>
                    </v:group>
                  </w:pict>
                </mc:Fallback>
              </mc:AlternateContent>
            </w:r>
          </w:p>
        </w:tc>
      </w:tr>
    </w:tbl>
    <w:p w14:paraId="74F5ABF0" w14:textId="77777777" w:rsidR="00A27F39" w:rsidRDefault="00000000">
      <w:pPr>
        <w:ind w:left="17" w:right="144"/>
      </w:pPr>
      <w:r>
        <w:t>goals and knew what it took to reach them. His great desire was to build a reputation “among the social and intellectual elite, including technically adept men of science” (p. 8). His advice to a colleague was to publish small works often to keep one’s name in the public eye. This isn’t bad advice for junior faculty today.</w:t>
      </w:r>
    </w:p>
    <w:p w14:paraId="0FD2133F" w14:textId="77777777" w:rsidR="00A27F39" w:rsidRDefault="00000000">
      <w:pPr>
        <w:spacing w:after="245"/>
        <w:ind w:left="7" w:right="14" w:firstLine="240"/>
      </w:pPr>
      <w:r>
        <w:t>This is a scholarly book, not designed for the casual reader. There are copius footnotes on every page, usually over 100 per chapter (one reaches 192). There are 22 pages of bibliography and a 16-page index. The author, Mary Ter-rall, clearly is wellversed not only in her subject, Maupertuis, but also in the time and the science of the time. She is totally at home in the period and knowledgeable of the science, scientists, and scien-tific disputes. The book is thor-oughly researched. Maupertuis’s works were in French as were the manuscript sources (correspon-dence and some of Maupertuis’s unpublished manuscripts). Profes-sor Terrall did all of the transla-tions herself rather than rely on an outside translator so these are not filtered through another’s views. Often the original French is provided in the footnotes.</w:t>
      </w:r>
    </w:p>
    <w:p w14:paraId="09391183" w14:textId="77777777" w:rsidR="00A27F39" w:rsidRDefault="00000000">
      <w:pPr>
        <w:spacing w:after="226" w:line="254" w:lineRule="auto"/>
        <w:ind w:left="0" w:right="4" w:firstLine="240"/>
        <w:jc w:val="both"/>
      </w:pPr>
      <w:r>
        <w:t xml:space="preserve">The author assumes familiarity with the period of the Enlighten-ment and the people and places. A reader who is not so conver-sant with the time, may find him/herself wishing for a cast of characters at the front of the book as in 1930s mystery novels. Professor Terrell’s familiarity with the period has led to some odd omissions; latitude and longitude are carefully explained to the reader, but some terms unfamiliar to a modern reader, e.g. </w:t>
      </w:r>
      <w:r>
        <w:rPr>
          <w:i/>
        </w:rPr>
        <w:t>fluxions</w:t>
      </w:r>
      <w:r>
        <w:t>, are not. This is not a fast read or</w:t>
      </w:r>
    </w:p>
    <w:p w14:paraId="6D6175DA" w14:textId="77777777" w:rsidR="00A27F39" w:rsidRDefault="00000000">
      <w:pPr>
        <w:ind w:left="17" w:right="14"/>
      </w:pPr>
      <w:r>
        <w:t>a fast-paced story focusing on one event or theory. Seeing the title, one might assume that the book is concerned primarily with the story of the Lapland expedition, a book along the lines of Dava</w:t>
      </w:r>
    </w:p>
    <w:p w14:paraId="4EF30CED" w14:textId="77777777" w:rsidR="00A27F39" w:rsidRDefault="00000000">
      <w:pPr>
        <w:spacing w:after="1169"/>
        <w:ind w:left="17" w:right="14"/>
      </w:pPr>
      <w:r>
        <w:t xml:space="preserve">Sobel’s highly popular </w:t>
      </w:r>
      <w:r>
        <w:rPr>
          <w:i/>
        </w:rPr>
        <w:t>Longitude</w:t>
      </w:r>
      <w:r>
        <w:t>. Anyone expecting that will be disappointed, but one who is looking for a thorough, scholarly treatment of science and society in the eighteenth century will be pleased.</w:t>
      </w:r>
    </w:p>
    <w:p w14:paraId="5D43CD1E" w14:textId="77777777" w:rsidR="00A27F39" w:rsidRDefault="00000000">
      <w:pPr>
        <w:pStyle w:val="Heading4"/>
        <w:spacing w:after="3"/>
        <w:ind w:left="-5" w:right="193"/>
      </w:pPr>
      <w:r>
        <w:t>Cataloging Sheet Maps, the Basics</w:t>
      </w:r>
    </w:p>
    <w:p w14:paraId="0D20DCC1" w14:textId="77777777" w:rsidR="00A27F39" w:rsidRDefault="00000000">
      <w:pPr>
        <w:ind w:left="17" w:right="14"/>
      </w:pPr>
      <w:r>
        <w:t>By Paige G. Andrew</w:t>
      </w:r>
    </w:p>
    <w:p w14:paraId="40C19E52" w14:textId="77777777" w:rsidR="00A27F39" w:rsidRDefault="00000000">
      <w:pPr>
        <w:ind w:left="17" w:right="14"/>
      </w:pPr>
      <w:r>
        <w:t>New York: The Haworth</w:t>
      </w:r>
    </w:p>
    <w:p w14:paraId="5EE39132" w14:textId="77777777" w:rsidR="00A27F39" w:rsidRDefault="00000000">
      <w:pPr>
        <w:ind w:left="17" w:right="14"/>
      </w:pPr>
      <w:r>
        <w:t>Information Press, 2003</w:t>
      </w:r>
    </w:p>
    <w:p w14:paraId="5B460A19" w14:textId="77777777" w:rsidR="00A27F39" w:rsidRDefault="00000000">
      <w:pPr>
        <w:ind w:left="17" w:right="14"/>
      </w:pPr>
      <w:r>
        <w:t>ISBN 0-7890-1482-3, hardcover;</w:t>
      </w:r>
    </w:p>
    <w:p w14:paraId="28FE403E" w14:textId="77777777" w:rsidR="00A27F39" w:rsidRDefault="00000000">
      <w:pPr>
        <w:spacing w:after="236"/>
        <w:ind w:left="17" w:right="388"/>
      </w:pPr>
      <w:r>
        <w:t>0-7890-1483-1, paperback $24.95, xv, 240 pp., tables, illustrations, appendix, bibliography, index.</w:t>
      </w:r>
    </w:p>
    <w:p w14:paraId="3CF35839" w14:textId="77777777" w:rsidR="00A27F39" w:rsidRDefault="00000000">
      <w:pPr>
        <w:spacing w:after="3" w:line="252" w:lineRule="auto"/>
        <w:ind w:left="-5"/>
      </w:pPr>
      <w:r>
        <w:rPr>
          <w:i/>
        </w:rPr>
        <w:t xml:space="preserve">Reviewed by Christopher H. Mixon </w:t>
      </w:r>
    </w:p>
    <w:p w14:paraId="5E8C6A68" w14:textId="77777777" w:rsidR="00A27F39" w:rsidRDefault="00000000">
      <w:pPr>
        <w:spacing w:after="3" w:line="252" w:lineRule="auto"/>
        <w:ind w:left="-5"/>
      </w:pPr>
      <w:r>
        <w:rPr>
          <w:i/>
        </w:rPr>
        <w:t>Map cataloger/curator</w:t>
      </w:r>
    </w:p>
    <w:p w14:paraId="4BDB009B" w14:textId="77777777" w:rsidR="00A27F39" w:rsidRDefault="00000000">
      <w:pPr>
        <w:spacing w:after="3" w:line="252" w:lineRule="auto"/>
        <w:ind w:left="-5"/>
      </w:pPr>
      <w:r>
        <w:rPr>
          <w:i/>
        </w:rPr>
        <w:t xml:space="preserve">Auburn University Libraries </w:t>
      </w:r>
    </w:p>
    <w:p w14:paraId="2BB31892" w14:textId="77777777" w:rsidR="00A27F39" w:rsidRDefault="00000000">
      <w:pPr>
        <w:spacing w:after="228" w:line="252" w:lineRule="auto"/>
        <w:ind w:left="-5" w:right="644"/>
      </w:pPr>
      <w:r>
        <w:rPr>
          <w:i/>
        </w:rPr>
        <w:t>Auburn University Auburn, AL 36849</w:t>
      </w:r>
    </w:p>
    <w:p w14:paraId="10C25FD9" w14:textId="77777777" w:rsidR="00A27F39" w:rsidRDefault="00000000">
      <w:pPr>
        <w:ind w:left="17" w:right="14"/>
      </w:pPr>
      <w:r>
        <w:t xml:space="preserve">If I have learned anything from my experience as an Army Re - serve officer, it is this: You do not have to know everything—just where to find the answers. Now, I am not by any means an experi-enced cataloger. I have no formal training to speak of. However, I have been learning by doing in the company of some very fine experts for over three years now. Some of my teachers, in addition to the author, are acknowledged in this book. I also owe a great deal to bosses and coworkers who show me the ropes every day. I re - alize that this review is about the book and not about me, but I feel it is important to point out a bit of my background because I think it will help to emphasize how vital this book is to those learning to catalog maps. In the forward, Alice C. Hudson points out that increasingly map </w:t>
      </w:r>
    </w:p>
    <w:p w14:paraId="0BE3D443" w14:textId="77777777" w:rsidR="00A27F39" w:rsidRDefault="00A27F39">
      <w:pPr>
        <w:sectPr w:rsidR="00A27F39">
          <w:footnotePr>
            <w:numRestart w:val="eachPage"/>
          </w:footnotePr>
          <w:type w:val="continuous"/>
          <w:pgSz w:w="12240" w:h="15840"/>
          <w:pgMar w:top="1440" w:right="731" w:bottom="1547" w:left="1440" w:header="720" w:footer="720" w:gutter="0"/>
          <w:cols w:num="3" w:space="720" w:equalWidth="0">
            <w:col w:w="3131" w:space="420"/>
            <w:col w:w="3170" w:space="381"/>
            <w:col w:w="2967"/>
          </w:cols>
        </w:sectPr>
      </w:pPr>
    </w:p>
    <w:p w14:paraId="3E52CC4E" w14:textId="77777777" w:rsidR="00A27F39" w:rsidRDefault="00000000">
      <w:pPr>
        <w:ind w:left="17" w:right="14"/>
      </w:pPr>
      <w:r>
        <w:t>catalogers and curators are not map specialists, that the job of map cataloging has been placed upon many who are</w:t>
      </w:r>
    </w:p>
    <w:p w14:paraId="0974AE7F" w14:textId="77777777" w:rsidR="00A27F39" w:rsidRDefault="00000000">
      <w:pPr>
        <w:ind w:left="3490" w:right="14"/>
      </w:pPr>
      <w:r>
        <w:t xml:space="preserve">question, </w:t>
      </w:r>
      <w:r>
        <w:t>I believe that anyone would agree that anything worth having in a</w:t>
      </w:r>
    </w:p>
    <w:p w14:paraId="5C56EFAA" w14:textId="77777777" w:rsidR="00A27F39" w:rsidRDefault="00000000">
      <w:pPr>
        <w:ind w:left="17" w:right="3387"/>
      </w:pPr>
      <w:r>
        <w:t xml:space="preserve">unfamiliar with the intricacies of maps and map making. While this is certainly true, and a key audi - ence for this book, my situation is quite different. Having received a geology degree and gone on to study cartography in graduate school, I have always dealt with maps. Even as a child I was fas-cinated by maps and became the family navigator while on vaca-tion. As a map cataloger/curator, </w:t>
      </w:r>
      <w:r>
        <w:lastRenderedPageBreak/>
        <w:t>I do not know which is more difficult: having a go</w:t>
      </w:r>
      <w:r>
        <w:t xml:space="preserve">od understanding of maps but no cataloging experi-ence or vice versa. For the past three years, I have made use of the various sources on cataloging: </w:t>
      </w:r>
      <w:r>
        <w:rPr>
          <w:i/>
        </w:rPr>
        <w:t>Anglo-American Cataloging Rules</w:t>
      </w:r>
      <w:r>
        <w:t>,</w:t>
      </w:r>
      <w:r>
        <w:rPr>
          <w:i/>
        </w:rPr>
        <w:t xml:space="preserve"> </w:t>
      </w:r>
      <w:r>
        <w:t xml:space="preserve">Second Ed., </w:t>
      </w:r>
    </w:p>
    <w:p w14:paraId="0E352913" w14:textId="77777777" w:rsidR="00A27F39" w:rsidRDefault="00000000">
      <w:pPr>
        <w:spacing w:after="3" w:line="252" w:lineRule="auto"/>
        <w:ind w:left="-5"/>
      </w:pPr>
      <w:r>
        <w:rPr>
          <w:i/>
        </w:rPr>
        <w:t>Cartographic Materi-als</w:t>
      </w:r>
      <w:r>
        <w:t xml:space="preserve">, MARC 21 </w:t>
      </w:r>
    </w:p>
    <w:p w14:paraId="287568FD" w14:textId="77777777" w:rsidR="00A27F39" w:rsidRDefault="00000000">
      <w:pPr>
        <w:spacing w:after="249"/>
        <w:ind w:left="17" w:right="3301"/>
      </w:pPr>
      <w:r>
        <w:rPr>
          <w:i/>
        </w:rPr>
        <w:t>Concise Format for Bibliographic Data,</w:t>
      </w:r>
      <w:r>
        <w:t xml:space="preserve"> to name a few.</w:t>
      </w:r>
      <w:r>
        <w:rPr>
          <w:i/>
        </w:rPr>
        <w:t xml:space="preserve"> </w:t>
      </w:r>
      <w:r>
        <w:t xml:space="preserve">These essential tools have been helpful yet often confusing. </w:t>
      </w:r>
      <w:r>
        <w:rPr>
          <w:i/>
        </w:rPr>
        <w:t>Cata-loging Sheet Maps, the Basics</w:t>
      </w:r>
      <w:r>
        <w:t xml:space="preserve"> brings</w:t>
      </w:r>
      <w:r>
        <w:rPr>
          <w:i/>
        </w:rPr>
        <w:t xml:space="preserve"> </w:t>
      </w:r>
      <w:r>
        <w:t>the myriad of cataloging resources into focus and points directly to the particular manuals and rules that pertain to specific tasks in properly describing a map.</w:t>
      </w:r>
    </w:p>
    <w:p w14:paraId="3B497665" w14:textId="77777777" w:rsidR="00A27F39" w:rsidRDefault="00000000">
      <w:pPr>
        <w:ind w:left="7" w:right="3398" w:firstLine="240"/>
      </w:pPr>
      <w:r>
        <w:rPr>
          <w:i/>
        </w:rPr>
        <w:t xml:space="preserve">Cataloging Sheet Maps, the Basics </w:t>
      </w:r>
      <w:r>
        <w:t xml:space="preserve">consists of five sections, each with clear illustrations and, where necessary, multiple examples of various cataloging situations. The first section, “In the Beginning,” consists of a bit of background into why basic map cataloging is so important as more and more libraries are making the decision to bring their maps up to the level of the rest of their collections where cataloging is concerned. It asks, “What is a map?” And “Why bother to catalog maps?” These are two very basic questions but certainly worth asking. A cataloger who is new to maps might do better knowing what is considered a map and may just be surprised by the answer. Knowing and understanding the parts that go into a map is the key to describing them. As for the second </w:t>
      </w:r>
    </w:p>
    <w:p w14:paraId="0C4FDB48" w14:textId="77777777" w:rsidR="00A27F39" w:rsidRDefault="00A27F39">
      <w:pPr>
        <w:sectPr w:rsidR="00A27F39">
          <w:footnotePr>
            <w:numRestart w:val="eachPage"/>
          </w:footnotePr>
          <w:type w:val="continuous"/>
          <w:pgSz w:w="12240" w:h="15840"/>
          <w:pgMar w:top="1440" w:right="843" w:bottom="1440" w:left="1440" w:header="720" w:footer="720" w:gutter="0"/>
          <w:cols w:num="2" w:space="720" w:equalWidth="0">
            <w:col w:w="3075" w:space="387"/>
            <w:col w:w="6494"/>
          </w:cols>
        </w:sectPr>
      </w:pPr>
    </w:p>
    <w:p w14:paraId="6E9C23C8" w14:textId="77777777" w:rsidR="00A27F39" w:rsidRDefault="00000000">
      <w:pPr>
        <w:pStyle w:val="Heading4"/>
        <w:tabs>
          <w:tab w:val="center" w:pos="4555"/>
          <w:tab w:val="right" w:pos="8430"/>
        </w:tabs>
        <w:spacing w:after="13" w:line="249" w:lineRule="auto"/>
        <w:ind w:left="0" w:firstLine="0"/>
        <w:jc w:val="left"/>
      </w:pPr>
      <w:r>
        <w:rPr>
          <w:color w:val="FFFFFF"/>
          <w:sz w:val="24"/>
        </w:rPr>
        <w:t>62</w:t>
      </w:r>
      <w:r>
        <w:rPr>
          <w:color w:val="FFFFFF"/>
          <w:sz w:val="24"/>
        </w:rPr>
        <w:tab/>
      </w:r>
      <w:r>
        <w:rPr>
          <w:i/>
          <w:color w:val="FFFFFF"/>
          <w:sz w:val="24"/>
        </w:rPr>
        <w:t>cartographic perspectives</w:t>
      </w:r>
      <w:r>
        <w:rPr>
          <w:i/>
          <w:color w:val="FFFFFF"/>
          <w:sz w:val="24"/>
        </w:rPr>
        <w:tab/>
      </w:r>
      <w:r>
        <w:rPr>
          <w:color w:val="FFFFFF"/>
          <w:sz w:val="18"/>
        </w:rPr>
        <w:t xml:space="preserve">Number 47, </w:t>
      </w:r>
    </w:p>
    <w:p w14:paraId="7715AC8F" w14:textId="77777777" w:rsidR="00A27F39" w:rsidRDefault="00A27F39">
      <w:pPr>
        <w:sectPr w:rsidR="00A27F39">
          <w:footnotePr>
            <w:numRestart w:val="eachPage"/>
          </w:footnotePr>
          <w:type w:val="continuous"/>
          <w:pgSz w:w="12240" w:h="15840"/>
          <w:pgMar w:top="1454" w:right="1990" w:bottom="1544" w:left="1820" w:header="720" w:footer="720" w:gutter="0"/>
          <w:cols w:space="720"/>
        </w:sectPr>
      </w:pPr>
    </w:p>
    <w:p w14:paraId="1589E25D" w14:textId="77777777" w:rsidR="00A27F39" w:rsidRDefault="00000000">
      <w:pPr>
        <w:pStyle w:val="Heading5"/>
        <w:spacing w:after="383" w:line="265" w:lineRule="auto"/>
        <w:ind w:left="375"/>
        <w:jc w:val="left"/>
      </w:pPr>
      <w:r>
        <w:rPr>
          <w:sz w:val="18"/>
        </w:rPr>
        <w:t>Winter 2004</w:t>
      </w:r>
    </w:p>
    <w:p w14:paraId="65BDB95D" w14:textId="77777777" w:rsidR="00A27F39" w:rsidRDefault="00000000">
      <w:pPr>
        <w:spacing w:after="228"/>
        <w:ind w:left="17" w:right="14"/>
      </w:pPr>
      <w:r>
        <w:t xml:space="preserve">library collection is worth de-scribing for their patrons. In the second chapter of the first section, the author jumps right into the nuts and bolts of map cataloging. He begins with some advice on methodology and quickly points out that each cataloger has to de-velop his or her own style. Keep in mind, however, that his advice comes </w:t>
      </w:r>
      <w:r>
        <w:t>from many years of experi-ence and dedication to the craft, which has helped shape some</w:t>
      </w:r>
    </w:p>
    <w:p w14:paraId="3A7D0BBD" w14:textId="77777777" w:rsidR="00A27F39" w:rsidRDefault="00000000">
      <w:pPr>
        <w:ind w:left="17" w:right="14"/>
      </w:pPr>
      <w:r>
        <w:t xml:space="preserve">of the rules we use currently. The third chapter describes the various publications that a map cataloger needs to have at his/her disposal in order to adequately describe cartographic materi-als. This list of resources is quite extensive but is </w:t>
      </w:r>
      <w:r>
        <w:t xml:space="preserve">broken down into basic, essential, and helpful tools. Some are strictly electronic sources, some strictly paper, and some are both. The basic tools are those that should be found in any cataloger’s arsenal whether they deal with maps or not, such as </w:t>
      </w:r>
      <w:r>
        <w:rPr>
          <w:i/>
        </w:rPr>
        <w:t>AngloAmerican Cataloging Rules, Second, Ed</w:t>
      </w:r>
      <w:r>
        <w:t xml:space="preserve">. (AACR2R) . The es-sential tools are those that every map cataloger should have at hand such as </w:t>
      </w:r>
      <w:r>
        <w:rPr>
          <w:i/>
        </w:rPr>
        <w:lastRenderedPageBreak/>
        <w:t>Cartographic Materi-als: A Manual of Interpretation for AACR2R</w:t>
      </w:r>
      <w:r>
        <w:t>, and a measuring device</w:t>
      </w:r>
      <w:r>
        <w:rPr>
          <w:i/>
        </w:rPr>
        <w:t xml:space="preserve"> </w:t>
      </w:r>
      <w:r>
        <w:t>with centimeters on it. The helpful tools include articles published on map cataloging, helpful websites such as Western Association of Map Librarians “Map Librarians Toolbox” and many others. Sec-tion One finishes with the chief source of information (the map and/or its container) and pre-scribed sources of information as outlined in AACR2R that one can use to derive the content that will go into the various parts of the bibliographic record.</w:t>
      </w:r>
    </w:p>
    <w:p w14:paraId="6A381B2A" w14:textId="77777777" w:rsidR="00A27F39" w:rsidRDefault="00000000">
      <w:pPr>
        <w:ind w:left="7" w:right="14" w:firstLine="240"/>
      </w:pPr>
      <w:r>
        <w:rPr>
          <w:noProof/>
        </w:rPr>
        <w:drawing>
          <wp:anchor distT="0" distB="0" distL="114300" distR="114300" simplePos="0" relativeHeight="251724800" behindDoc="0" locked="0" layoutInCell="1" allowOverlap="0" wp14:anchorId="5B239D20" wp14:editId="004FA939">
            <wp:simplePos x="0" y="0"/>
            <wp:positionH relativeFrom="page">
              <wp:posOffset>457200</wp:posOffset>
            </wp:positionH>
            <wp:positionV relativeFrom="page">
              <wp:posOffset>457200</wp:posOffset>
            </wp:positionV>
            <wp:extent cx="6400800" cy="228600"/>
            <wp:effectExtent l="0" t="0" r="0" b="0"/>
            <wp:wrapTopAndBottom/>
            <wp:docPr id="9236" name="Picture 9236"/>
            <wp:cNvGraphicFramePr/>
            <a:graphic xmlns:a="http://schemas.openxmlformats.org/drawingml/2006/main">
              <a:graphicData uri="http://schemas.openxmlformats.org/drawingml/2006/picture">
                <pic:pic xmlns:pic="http://schemas.openxmlformats.org/drawingml/2006/picture">
                  <pic:nvPicPr>
                    <pic:cNvPr id="9236" name="Picture 9236"/>
                    <pic:cNvPicPr/>
                  </pic:nvPicPr>
                  <pic:blipFill>
                    <a:blip r:embed="rId66"/>
                    <a:stretch>
                      <a:fillRect/>
                    </a:stretch>
                  </pic:blipFill>
                  <pic:spPr>
                    <a:xfrm>
                      <a:off x="0" y="0"/>
                      <a:ext cx="6400800" cy="228600"/>
                    </a:xfrm>
                    <a:prstGeom prst="rect">
                      <a:avLst/>
                    </a:prstGeom>
                  </pic:spPr>
                </pic:pic>
              </a:graphicData>
            </a:graphic>
          </wp:anchor>
        </w:drawing>
      </w:r>
      <w:r>
        <w:t>Section two, “Coded Fields,” describes the fixed fields and the variable fields in the bibliographic record, describing first those fixed fields that are specific to carto - graphic works and then those fixed fields that are general. The</w:t>
      </w:r>
    </w:p>
    <w:p w14:paraId="0576FB5E" w14:textId="77777777" w:rsidR="00A27F39" w:rsidRDefault="00000000">
      <w:pPr>
        <w:spacing w:after="229"/>
        <w:ind w:left="17" w:right="14"/>
      </w:pPr>
      <w:r>
        <w:t>variable fields are treated in the same manner but in much greater detail—naturally since this in-cludes the 007 or physical descrip-tion field, which is mandatory and must relate consistently with the physical description or 300 field and any notes that relate to physi-cal description. If a particular field is repeatable and/or mandatory and under what conditions is also spelled out here.</w:t>
      </w:r>
    </w:p>
    <w:p w14:paraId="40960836" w14:textId="77777777" w:rsidR="00A27F39" w:rsidRDefault="00000000">
      <w:pPr>
        <w:spacing w:after="726"/>
        <w:ind w:left="7" w:right="14" w:firstLine="240"/>
      </w:pPr>
      <w:r>
        <w:t xml:space="preserve">Section Three, “Description of the Map,” is by far the largest and with obvious reason. After all this is what it’s all about—describing the map. It begins with a chapter on Main Entry and Statement of Responsibility. Main entry under personal author versus corporate body and the issues one encoun-ters when dealing with maps can be sticky for a cataloger accus-tomed to working with monograph </w:t>
      </w:r>
      <w:r>
        <w:t>titles. This section offers explanations of the rules involved and lists terms one might find on the map to aid in making informed decisions. The next chapter under “Description of the Map” concerns entry of a title in the record. This may seem like an easy task and often is; however, as the author points out, there are many situations where the title is not immediately obvious. Many maps will often have more than one title which may pertain to the same main map or two titles for two separate but equally important maps on one sheet. Sometimes maps bear no title</w:t>
      </w:r>
    </w:p>
    <w:p w14:paraId="56C5C8E5" w14:textId="77777777" w:rsidR="00A27F39" w:rsidRDefault="00000000">
      <w:pPr>
        <w:ind w:left="17" w:right="14"/>
      </w:pPr>
      <w:r>
        <w:t xml:space="preserve">at all. There is information here for dealing with just about every situation regarding titles. Next is a chapter on edition, which de-scribes the importance of a map’s edition in a description due to a map’s graphic nature and how small changes in a map from one edition to the next could have a marked impact. The next chapter concerns the mathematical data area, which makes me thankful that I have a cartographic background. To many catalogers starting out with maps, this can be like learning a new language. This will become easier with exposure and experience, as the author points out. Much of this chapter is a bit of a lesson in basic map reading and discusses concepts related to map scale, projection, and map coordinates. Map scale and how it is depicted on a map, </w:t>
      </w:r>
      <w:r>
        <w:t>concepts of large scale versus small scale, and how to correctly enter this infor-mation in the record are discussed at length. I have seen professors of Geography become confused about scale so you can imagine how this subject can scramble a new map cataloger’s grey matter. Using clear language and illustra - tion, the author does an excellent job of describing scale and how it is to be depicted in the map record. Projection, while a poten-tially difficult concept to grasp, is not discussed in great detail primarily because it is not neces-sary to fully understand the idea in order to place it in the record. Recording the map’s coordinates is not as simple, however, and although optional, the author urges its use whenever possible as this allows for mathematical ac-cess to maps contained within the stated coordinates. This chapter carefully outlines the process of recording coordinates and even extrapolating coordinates where the mapped area extends outside of the printed coordinates. A boxed section in this chapter gives a quick look at rules of thumb and provides situational examples for recording coordinates. Publica-tion information is discussed in the next chapter. This is information that is not always evident on many maps. Even dates can be nonexistent or encrypted on some road maps. Publication date ver-sus date of situation is discussed here also. Next is an extensive chapter covering the physical description area or 300 field. For this area in the record, the author describes various ways that maps</w:t>
      </w:r>
    </w:p>
    <w:p w14:paraId="7CB8EBC1" w14:textId="77777777" w:rsidR="00A27F39" w:rsidRDefault="00A27F39">
      <w:pPr>
        <w:sectPr w:rsidR="00A27F39">
          <w:footnotePr>
            <w:numRestart w:val="eachPage"/>
          </w:footnotePr>
          <w:type w:val="continuous"/>
          <w:pgSz w:w="12240" w:h="15840"/>
          <w:pgMar w:top="1440" w:right="727" w:bottom="1544" w:left="1440" w:header="720" w:footer="720" w:gutter="0"/>
          <w:cols w:num="3" w:space="720" w:equalWidth="0">
            <w:col w:w="3113" w:space="367"/>
            <w:col w:w="2853" w:space="627"/>
            <w:col w:w="3113"/>
          </w:cols>
        </w:sectPr>
      </w:pPr>
    </w:p>
    <w:p w14:paraId="5D3940E6" w14:textId="77777777" w:rsidR="00A27F39" w:rsidRDefault="00000000">
      <w:pPr>
        <w:pStyle w:val="Heading4"/>
        <w:tabs>
          <w:tab w:val="right" w:pos="5930"/>
        </w:tabs>
        <w:spacing w:after="13" w:line="249" w:lineRule="auto"/>
        <w:ind w:left="0" w:firstLine="0"/>
        <w:jc w:val="left"/>
      </w:pPr>
      <w:r>
        <w:rPr>
          <w:color w:val="FFFFFF"/>
          <w:sz w:val="18"/>
        </w:rPr>
        <w:t>Number 47, Winter 2004</w:t>
      </w:r>
      <w:r>
        <w:rPr>
          <w:color w:val="FFFFFF"/>
          <w:sz w:val="18"/>
        </w:rPr>
        <w:tab/>
      </w:r>
      <w:r>
        <w:rPr>
          <w:i/>
          <w:color w:val="FFFFFF"/>
          <w:sz w:val="24"/>
        </w:rPr>
        <w:t>cartographic perspectives</w:t>
      </w:r>
    </w:p>
    <w:p w14:paraId="787BA612" w14:textId="77777777" w:rsidR="00A27F39" w:rsidRDefault="00000000">
      <w:pPr>
        <w:spacing w:after="0" w:line="259" w:lineRule="auto"/>
        <w:ind w:left="-240" w:right="-3910" w:firstLine="0"/>
      </w:pPr>
      <w:r>
        <w:rPr>
          <w:rFonts w:ascii="Calibri" w:eastAsia="Calibri" w:hAnsi="Calibri" w:cs="Calibri"/>
          <w:noProof/>
          <w:sz w:val="22"/>
        </w:rPr>
        <mc:AlternateContent>
          <mc:Choice Requires="wpg">
            <w:drawing>
              <wp:inline distT="0" distB="0" distL="0" distR="0" wp14:anchorId="0B1BA5F5" wp14:editId="3EBA6EF6">
                <wp:extent cx="6400800" cy="229870"/>
                <wp:effectExtent l="0" t="0" r="0" b="0"/>
                <wp:docPr id="107932" name="Group 107932"/>
                <wp:cNvGraphicFramePr/>
                <a:graphic xmlns:a="http://schemas.openxmlformats.org/drawingml/2006/main">
                  <a:graphicData uri="http://schemas.microsoft.com/office/word/2010/wordprocessingGroup">
                    <wpg:wgp>
                      <wpg:cNvGrpSpPr/>
                      <wpg:grpSpPr>
                        <a:xfrm>
                          <a:off x="0" y="0"/>
                          <a:ext cx="6400800" cy="229870"/>
                          <a:chOff x="0" y="0"/>
                          <a:chExt cx="6400800" cy="229870"/>
                        </a:xfrm>
                      </wpg:grpSpPr>
                      <pic:pic xmlns:pic="http://schemas.openxmlformats.org/drawingml/2006/picture">
                        <pic:nvPicPr>
                          <pic:cNvPr id="9438" name="Picture 9438"/>
                          <pic:cNvPicPr/>
                        </pic:nvPicPr>
                        <pic:blipFill>
                          <a:blip r:embed="rId66"/>
                          <a:stretch>
                            <a:fillRect/>
                          </a:stretch>
                        </pic:blipFill>
                        <pic:spPr>
                          <a:xfrm>
                            <a:off x="0" y="1270"/>
                            <a:ext cx="6400800" cy="228600"/>
                          </a:xfrm>
                          <a:prstGeom prst="rect">
                            <a:avLst/>
                          </a:prstGeom>
                        </pic:spPr>
                      </pic:pic>
                      <wps:wsp>
                        <wps:cNvPr id="9441" name="Rectangle 9441"/>
                        <wps:cNvSpPr/>
                        <wps:spPr>
                          <a:xfrm>
                            <a:off x="2324100" y="0"/>
                            <a:ext cx="202692" cy="224466"/>
                          </a:xfrm>
                          <a:prstGeom prst="rect">
                            <a:avLst/>
                          </a:prstGeom>
                          <a:ln>
                            <a:noFill/>
                          </a:ln>
                        </wps:spPr>
                        <wps:txbx>
                          <w:txbxContent>
                            <w:p w14:paraId="05B9F66A" w14:textId="77777777" w:rsidR="00A27F39" w:rsidRDefault="00000000">
                              <w:pPr>
                                <w:spacing w:after="160" w:line="259" w:lineRule="auto"/>
                                <w:ind w:left="0" w:firstLine="0"/>
                              </w:pPr>
                              <w:r>
                                <w:rPr>
                                  <w:b/>
                                  <w:color w:val="FFFFFF"/>
                                  <w:sz w:val="24"/>
                                </w:rPr>
                                <w:t>63</w:t>
                              </w:r>
                            </w:p>
                          </w:txbxContent>
                        </wps:txbx>
                        <wps:bodyPr horzOverflow="overflow" vert="horz" lIns="0" tIns="0" rIns="0" bIns="0" rtlCol="0">
                          <a:noAutofit/>
                        </wps:bodyPr>
                      </wps:wsp>
                    </wpg:wgp>
                  </a:graphicData>
                </a:graphic>
              </wp:inline>
            </w:drawing>
          </mc:Choice>
          <mc:Fallback xmlns:a="http://schemas.openxmlformats.org/drawingml/2006/main">
            <w:pict>
              <v:group id="Group 107932" style="width:504pt;height:18.1pt;mso-position-horizontal-relative:char;mso-position-vertical-relative:line" coordsize="64008,2298">
                <v:shape id="Picture 9438" style="position:absolute;width:64008;height:2286;left:0;top:12;" filled="f">
                  <v:imagedata r:id="rId67"/>
                </v:shape>
                <v:rect id="Rectangle 9441" style="position:absolute;width:2026;height:2244;left:23241;top:0;" filled="f" stroked="f">
                  <v:textbox inset="0,0,0,0">
                    <w:txbxContent>
                      <w:p>
                        <w:pPr>
                          <w:spacing w:before="0" w:after="160" w:line="259" w:lineRule="auto"/>
                          <w:ind w:left="0" w:firstLine="0"/>
                        </w:pPr>
                        <w:r>
                          <w:rPr>
                            <w:rFonts w:cs="Times New Roman" w:hAnsi="Times New Roman" w:eastAsia="Times New Roman" w:ascii="Times New Roman"/>
                            <w:b w:val="1"/>
                            <w:color w:val="ffffff"/>
                            <w:sz w:val="24"/>
                          </w:rPr>
                          <w:t xml:space="preserve">63</w:t>
                        </w:r>
                      </w:p>
                    </w:txbxContent>
                  </v:textbox>
                </v:rect>
              </v:group>
            </w:pict>
          </mc:Fallback>
        </mc:AlternateContent>
      </w:r>
    </w:p>
    <w:p w14:paraId="3A9EFDAC" w14:textId="77777777" w:rsidR="00A27F39" w:rsidRDefault="00A27F39">
      <w:pPr>
        <w:sectPr w:rsidR="00A27F39">
          <w:footnotePr>
            <w:numRestart w:val="eachPage"/>
          </w:footnotePr>
          <w:type w:val="continuous"/>
          <w:pgSz w:w="12240" w:h="15840"/>
          <w:pgMar w:top="1463" w:right="4630" w:bottom="1440" w:left="1680" w:header="720" w:footer="720" w:gutter="0"/>
          <w:cols w:space="720"/>
        </w:sectPr>
      </w:pPr>
    </w:p>
    <w:p w14:paraId="00767000" w14:textId="77777777" w:rsidR="00A27F39" w:rsidRDefault="00000000">
      <w:pPr>
        <w:spacing w:after="725"/>
        <w:ind w:left="17" w:right="14"/>
      </w:pPr>
      <w:r>
        <w:t xml:space="preserve">can be put together such as map sets, map series, a map on mul-tiple sheets, and how they should be dealt with. In this section the descriptions start with </w:t>
      </w:r>
      <w:r>
        <w:t xml:space="preserve">the sim-plest situation and end with the most complex situation for the physical description. The chapter then continues with how to record a color versus monochromatic map and how to deal with two sided maps and the application of recto and verso. Finally the chapter discusses measuring the map and how, </w:t>
      </w:r>
      <w:r>
        <w:lastRenderedPageBreak/>
        <w:t>where, and when it is appropriate to measure the map and/or its container. This is where that tape measure with centime-ters is put to good use. Section three concludes with a chapter devoted to including notes in the record. This chapter contains a list of essential notes and additional information notes pertaining to cartographic materials. There are examples listed categorically deal-ing with map description at the end of the chapter.</w:t>
      </w:r>
    </w:p>
    <w:p w14:paraId="5AB37289" w14:textId="77777777" w:rsidR="00A27F39" w:rsidRDefault="00000000">
      <w:pPr>
        <w:ind w:left="7" w:right="14" w:firstLine="240"/>
      </w:pPr>
      <w:r>
        <w:t>Section four, “Other Access Points,” deals with other items in the record to assist the searcher in finding the right map. Begin-ning with classification using the Library of Congress (LC) G-sched-ule, the author breaks down a typical LC call number into its component parts and discusses each thoroughly. LC is the only classification discussed in the book since it is the most widely used classification system for maps. Then the section moves on to a chapter on subject analysis for maps. This chapter refers heav-ily to specific resources related to subject analysis. This provides a close look at geographic subject headings and guidelines for indi-rect and direct geographic subdivision. The section ends with</w:t>
      </w:r>
    </w:p>
    <w:p w14:paraId="313DD700" w14:textId="77777777" w:rsidR="00A27F39" w:rsidRDefault="00000000">
      <w:pPr>
        <w:ind w:left="17" w:right="14"/>
      </w:pPr>
      <w:r>
        <w:t xml:space="preserve">a chapter dealing with how and when </w:t>
      </w:r>
    </w:p>
    <w:p w14:paraId="2C6DE927" w14:textId="77777777" w:rsidR="00A27F39" w:rsidRDefault="00000000">
      <w:pPr>
        <w:ind w:left="7" w:right="388" w:firstLine="3480"/>
      </w:pPr>
      <w:r>
        <w:t xml:space="preserve">fact that individuals rather than to place added entries in the record </w:t>
      </w:r>
    </w:p>
    <w:p w14:paraId="0F9641F5" w14:textId="77777777" w:rsidR="00A27F39" w:rsidRDefault="00000000">
      <w:pPr>
        <w:ind w:left="7" w:right="14" w:firstLine="3480"/>
      </w:pPr>
      <w:r>
        <w:t>corporations or agencies are more and its justification.</w:t>
      </w:r>
    </w:p>
    <w:p w14:paraId="126CFDBE" w14:textId="77777777" w:rsidR="00A27F39" w:rsidRDefault="00000000">
      <w:pPr>
        <w:spacing w:line="259" w:lineRule="auto"/>
        <w:ind w:right="243"/>
        <w:jc w:val="right"/>
      </w:pPr>
      <w:r>
        <w:t xml:space="preserve">often given main entry and that it is </w:t>
      </w:r>
    </w:p>
    <w:p w14:paraId="7A4F1C2A" w14:textId="77777777" w:rsidR="00A27F39" w:rsidRDefault="00000000">
      <w:pPr>
        <w:ind w:left="250" w:right="14"/>
      </w:pPr>
      <w:r>
        <w:t xml:space="preserve">The fifth and final section, </w:t>
      </w:r>
    </w:p>
    <w:p w14:paraId="47F875A9" w14:textId="77777777" w:rsidR="00A27F39" w:rsidRDefault="00000000">
      <w:pPr>
        <w:spacing w:line="259" w:lineRule="auto"/>
        <w:ind w:right="621"/>
        <w:jc w:val="right"/>
      </w:pPr>
      <w:r>
        <w:t xml:space="preserve">important to include every-one </w:t>
      </w:r>
    </w:p>
    <w:p w14:paraId="21C6BEB8" w14:textId="77777777" w:rsidR="00A27F39" w:rsidRDefault="00000000">
      <w:pPr>
        <w:ind w:left="3487" w:right="1076" w:hanging="3480"/>
      </w:pPr>
      <w:r>
        <w:t xml:space="preserve">“Historical Sheet Maps and involved in statements of </w:t>
      </w:r>
    </w:p>
    <w:p w14:paraId="608F6904" w14:textId="77777777" w:rsidR="00A27F39" w:rsidRDefault="00000000">
      <w:pPr>
        <w:ind w:left="3487" w:right="14" w:hanging="3480"/>
      </w:pPr>
      <w:r>
        <w:t>Special Cases,” begins with the responsibility. Secondly, titles can be a special problem in historical maps and there are references to the rules on how to handle these. Scale conversion from historical units of measurement to today’s units based on miles is listed under mathematical data as is projection and conversion of coordinates. Like scale, coordinates require conversion to today’s system and this is explained here. The chapter discusses how to provide publisher, place and date of publication and how to deal with placenames that have changed since the map was made. There is some discussion about the rules that govern physical de-scription that reflect how the map was produced. The chapter lists unique notes that are essential in describing historical maps such as the description of a watermark or information regarding donor or previous owner. Finally, subject subdivision and particular subject practices are covered, such as the use of current geographic names over historic names in the subject entry. The final chapter relates to special formats and situations, starting with specially mounted wall maps and how this affects physical description. Next, the au - thor covers cataloging map series by touching on each element of the bibliographic record, includ-ing relevant coded fields, title, mathematical data, physical description area, etc. The next item discussed covers the handling of indexes, text, and other supplementary items relevant to the map itself. Then finally a reference to resources on how to handle vari-ous map reproductions completes the final chapter.</w:t>
      </w:r>
    </w:p>
    <w:p w14:paraId="78BCA5ED" w14:textId="77777777" w:rsidR="00A27F39" w:rsidRDefault="00A27F39">
      <w:pPr>
        <w:sectPr w:rsidR="00A27F39">
          <w:footnotePr>
            <w:numRestart w:val="eachPage"/>
          </w:footnotePr>
          <w:type w:val="continuous"/>
          <w:pgSz w:w="12240" w:h="15840"/>
          <w:pgMar w:top="1440" w:right="750" w:bottom="1440" w:left="1440" w:header="720" w:footer="720" w:gutter="0"/>
          <w:cols w:num="2" w:space="720" w:equalWidth="0">
            <w:col w:w="3113" w:space="366"/>
            <w:col w:w="6570"/>
          </w:cols>
        </w:sectPr>
      </w:pPr>
    </w:p>
    <w:p w14:paraId="78366F61" w14:textId="77777777" w:rsidR="00A27F39" w:rsidRDefault="00000000">
      <w:pPr>
        <w:spacing w:after="167" w:line="259" w:lineRule="auto"/>
        <w:ind w:left="-1022" w:right="-17" w:firstLine="0"/>
      </w:pPr>
      <w:r>
        <w:rPr>
          <w:noProof/>
        </w:rPr>
        <w:drawing>
          <wp:inline distT="0" distB="0" distL="0" distR="0" wp14:anchorId="113FBC1C" wp14:editId="5520462D">
            <wp:extent cx="7022465" cy="814070"/>
            <wp:effectExtent l="0" t="0" r="0" b="0"/>
            <wp:docPr id="9557" name="Picture 9557"/>
            <wp:cNvGraphicFramePr/>
            <a:graphic xmlns:a="http://schemas.openxmlformats.org/drawingml/2006/main">
              <a:graphicData uri="http://schemas.openxmlformats.org/drawingml/2006/picture">
                <pic:pic xmlns:pic="http://schemas.openxmlformats.org/drawingml/2006/picture">
                  <pic:nvPicPr>
                    <pic:cNvPr id="9557" name="Picture 9557"/>
                    <pic:cNvPicPr/>
                  </pic:nvPicPr>
                  <pic:blipFill>
                    <a:blip r:embed="rId149"/>
                    <a:stretch>
                      <a:fillRect/>
                    </a:stretch>
                  </pic:blipFill>
                  <pic:spPr>
                    <a:xfrm>
                      <a:off x="0" y="0"/>
                      <a:ext cx="7022465" cy="814070"/>
                    </a:xfrm>
                    <a:prstGeom prst="rect">
                      <a:avLst/>
                    </a:prstGeom>
                  </pic:spPr>
                </pic:pic>
              </a:graphicData>
            </a:graphic>
          </wp:inline>
        </w:drawing>
      </w:r>
    </w:p>
    <w:tbl>
      <w:tblPr>
        <w:tblStyle w:val="TableGrid"/>
        <w:tblW w:w="9069" w:type="dxa"/>
        <w:tblInd w:w="0" w:type="dxa"/>
        <w:tblLook w:val="04A0" w:firstRow="1" w:lastRow="0" w:firstColumn="1" w:lastColumn="0" w:noHBand="0" w:noVBand="1"/>
      </w:tblPr>
      <w:tblGrid>
        <w:gridCol w:w="3300"/>
        <w:gridCol w:w="4220"/>
        <w:gridCol w:w="1549"/>
      </w:tblGrid>
      <w:tr w:rsidR="00A27F39" w14:paraId="18FEC3E3" w14:textId="77777777">
        <w:trPr>
          <w:trHeight w:val="6940"/>
        </w:trPr>
        <w:tc>
          <w:tcPr>
            <w:tcW w:w="3300" w:type="dxa"/>
            <w:tcBorders>
              <w:top w:val="nil"/>
              <w:left w:val="nil"/>
              <w:bottom w:val="nil"/>
              <w:right w:val="nil"/>
            </w:tcBorders>
          </w:tcPr>
          <w:p w14:paraId="5B5BC6DC" w14:textId="77777777" w:rsidR="00A27F39" w:rsidRDefault="00000000">
            <w:pPr>
              <w:spacing w:after="0" w:line="259" w:lineRule="auto"/>
              <w:ind w:left="0" w:right="180" w:firstLine="240"/>
              <w:jc w:val="both"/>
            </w:pPr>
            <w:r>
              <w:lastRenderedPageBreak/>
              <w:t>The appendix consists of practi-cal exercises, with answers, where the reader is asked to supply ap-</w:t>
            </w:r>
          </w:p>
        </w:tc>
        <w:tc>
          <w:tcPr>
            <w:tcW w:w="4220" w:type="dxa"/>
            <w:tcBorders>
              <w:top w:val="nil"/>
              <w:left w:val="nil"/>
              <w:bottom w:val="nil"/>
              <w:right w:val="nil"/>
            </w:tcBorders>
          </w:tcPr>
          <w:p w14:paraId="6AE8D20B" w14:textId="77777777" w:rsidR="00A27F39" w:rsidRDefault="00000000">
            <w:pPr>
              <w:spacing w:after="0" w:line="250" w:lineRule="auto"/>
              <w:ind w:left="180" w:right="487" w:firstLine="0"/>
            </w:pPr>
            <w:r>
              <w:t xml:space="preserve">propriate entries in 034 field (projection), the 052 field (geographic area code), </w:t>
            </w:r>
            <w:r>
              <w:tab/>
              <w:t xml:space="preserve">and </w:t>
            </w:r>
            <w:r>
              <w:tab/>
              <w:t xml:space="preserve">300 </w:t>
            </w:r>
            <w:r>
              <w:tab/>
              <w:t xml:space="preserve">field </w:t>
            </w:r>
            <w:r>
              <w:tab/>
              <w:t>(physical description).</w:t>
            </w:r>
          </w:p>
          <w:p w14:paraId="00CECDF6" w14:textId="77777777" w:rsidR="00A27F39" w:rsidRDefault="00000000">
            <w:pPr>
              <w:spacing w:after="0" w:line="259" w:lineRule="auto"/>
              <w:ind w:left="180" w:right="905" w:firstLine="240"/>
            </w:pPr>
            <w:r>
              <w:t xml:space="preserve">In my opinion, </w:t>
            </w:r>
            <w:r>
              <w:rPr>
                <w:i/>
              </w:rPr>
              <w:t>Cataloging Sheet Maps, the Basics,</w:t>
            </w:r>
            <w:r>
              <w:t xml:space="preserve"> accomplishes</w:t>
            </w:r>
            <w:r>
              <w:rPr>
                <w:i/>
              </w:rPr>
              <w:t xml:space="preserve"> </w:t>
            </w:r>
            <w:r>
              <w:t xml:space="preserve">the long overdue task of bring-ing together everything one needs to know to create good map records. It does not supply all of the answers, but it provides excellent examples, and refers you directly to the sources of author-ity on every aspect of a good map record. I not only recommend this book but I urge anyone cataloging maps to include it in their arsenal, whether you know map catalog-ing or are new to it all. With this tool in hand, the various resources will be so much easier to navi-gate when answers are needed. Obviously, if you are an experi-enced cataloger new to maps, it is the cartographic stuff that is most troubling and this book will definitely ease your mind. For me, however, </w:t>
            </w:r>
            <w:r>
              <w:rPr>
                <w:i/>
              </w:rPr>
              <w:t>Cataloging Sheet Maps, the Basics</w:t>
            </w:r>
            <w:r>
              <w:t xml:space="preserve"> will become my portal</w:t>
            </w:r>
            <w:r>
              <w:rPr>
                <w:i/>
              </w:rPr>
              <w:t xml:space="preserve"> </w:t>
            </w:r>
            <w:r>
              <w:t>into the vast cataloging resources available for cataloging sheet maps.</w:t>
            </w:r>
          </w:p>
        </w:tc>
        <w:tc>
          <w:tcPr>
            <w:tcW w:w="1549" w:type="dxa"/>
            <w:tcBorders>
              <w:top w:val="nil"/>
              <w:left w:val="nil"/>
              <w:bottom w:val="nil"/>
              <w:right w:val="nil"/>
            </w:tcBorders>
          </w:tcPr>
          <w:p w14:paraId="18C0014E" w14:textId="77777777" w:rsidR="00A27F39" w:rsidRDefault="00A27F39">
            <w:pPr>
              <w:spacing w:after="160" w:line="259" w:lineRule="auto"/>
              <w:ind w:left="0" w:firstLine="0"/>
            </w:pPr>
          </w:p>
        </w:tc>
      </w:tr>
      <w:tr w:rsidR="00A27F39" w14:paraId="07B84C06" w14:textId="77777777">
        <w:trPr>
          <w:trHeight w:val="488"/>
        </w:trPr>
        <w:tc>
          <w:tcPr>
            <w:tcW w:w="3300" w:type="dxa"/>
            <w:tcBorders>
              <w:top w:val="nil"/>
              <w:left w:val="nil"/>
              <w:bottom w:val="nil"/>
              <w:right w:val="nil"/>
            </w:tcBorders>
          </w:tcPr>
          <w:p w14:paraId="00ADA370" w14:textId="77777777" w:rsidR="00A27F39" w:rsidRDefault="00000000">
            <w:pPr>
              <w:spacing w:after="0" w:line="259" w:lineRule="auto"/>
              <w:ind w:left="0" w:firstLine="0"/>
            </w:pPr>
            <w:r>
              <w:rPr>
                <w:b/>
                <w:color w:val="FFFFFF"/>
                <w:sz w:val="24"/>
              </w:rPr>
              <w:t>64</w:t>
            </w:r>
          </w:p>
          <w:p w14:paraId="2063B1DB" w14:textId="77777777" w:rsidR="00A27F39" w:rsidRDefault="00000000">
            <w:pPr>
              <w:spacing w:after="0" w:line="259" w:lineRule="auto"/>
              <w:ind w:left="0" w:firstLine="0"/>
            </w:pPr>
            <w:r>
              <w:rPr>
                <w:b/>
                <w:color w:val="FFFFFF"/>
                <w:sz w:val="18"/>
              </w:rPr>
              <w:t>2004</w:t>
            </w:r>
          </w:p>
        </w:tc>
        <w:tc>
          <w:tcPr>
            <w:tcW w:w="4220" w:type="dxa"/>
            <w:tcBorders>
              <w:top w:val="nil"/>
              <w:left w:val="nil"/>
              <w:bottom w:val="nil"/>
              <w:right w:val="nil"/>
            </w:tcBorders>
          </w:tcPr>
          <w:p w14:paraId="2BAAD632" w14:textId="77777777" w:rsidR="00A27F39" w:rsidRDefault="00000000">
            <w:pPr>
              <w:spacing w:after="0" w:line="259" w:lineRule="auto"/>
              <w:ind w:left="0" w:firstLine="0"/>
            </w:pPr>
            <w:r>
              <w:rPr>
                <w:b/>
                <w:i/>
                <w:color w:val="FFFFFF"/>
                <w:sz w:val="24"/>
              </w:rPr>
              <w:t>cartographic perspectives</w:t>
            </w:r>
          </w:p>
        </w:tc>
        <w:tc>
          <w:tcPr>
            <w:tcW w:w="1549" w:type="dxa"/>
            <w:tcBorders>
              <w:top w:val="nil"/>
              <w:left w:val="nil"/>
              <w:bottom w:val="nil"/>
              <w:right w:val="nil"/>
            </w:tcBorders>
          </w:tcPr>
          <w:p w14:paraId="53E80944" w14:textId="77777777" w:rsidR="00A27F39" w:rsidRDefault="00000000">
            <w:pPr>
              <w:spacing w:after="0" w:line="259" w:lineRule="auto"/>
              <w:ind w:left="0" w:firstLine="0"/>
              <w:jc w:val="both"/>
            </w:pPr>
            <w:r>
              <w:rPr>
                <w:b/>
                <w:color w:val="FFFFFF"/>
                <w:sz w:val="18"/>
              </w:rPr>
              <w:t xml:space="preserve">Number 47, Winter </w:t>
            </w:r>
          </w:p>
        </w:tc>
      </w:tr>
      <w:tr w:rsidR="00A27F39" w14:paraId="1D26A1D7" w14:textId="77777777">
        <w:trPr>
          <w:trHeight w:val="270"/>
        </w:trPr>
        <w:tc>
          <w:tcPr>
            <w:tcW w:w="3300" w:type="dxa"/>
            <w:tcBorders>
              <w:top w:val="nil"/>
              <w:left w:val="nil"/>
              <w:bottom w:val="nil"/>
              <w:right w:val="nil"/>
            </w:tcBorders>
          </w:tcPr>
          <w:p w14:paraId="44493F3F" w14:textId="77777777" w:rsidR="00A27F39" w:rsidRDefault="00000000">
            <w:pPr>
              <w:spacing w:after="0" w:line="259" w:lineRule="auto"/>
              <w:ind w:left="240" w:firstLine="0"/>
            </w:pPr>
            <w:r>
              <w:rPr>
                <w:b/>
                <w:color w:val="FFFFFF"/>
                <w:sz w:val="18"/>
              </w:rPr>
              <w:t>Number 47, Winter 2004</w:t>
            </w:r>
          </w:p>
        </w:tc>
        <w:tc>
          <w:tcPr>
            <w:tcW w:w="4220" w:type="dxa"/>
            <w:tcBorders>
              <w:top w:val="nil"/>
              <w:left w:val="nil"/>
              <w:bottom w:val="nil"/>
              <w:right w:val="nil"/>
            </w:tcBorders>
          </w:tcPr>
          <w:p w14:paraId="490C2F26" w14:textId="77777777" w:rsidR="00A27F39" w:rsidRDefault="00000000">
            <w:pPr>
              <w:spacing w:after="0" w:line="259" w:lineRule="auto"/>
              <w:ind w:left="360" w:firstLine="0"/>
            </w:pPr>
            <w:r>
              <w:rPr>
                <w:b/>
                <w:i/>
                <w:color w:val="FFFFFF"/>
                <w:sz w:val="24"/>
              </w:rPr>
              <w:t>cartographic perspectives</w:t>
            </w:r>
          </w:p>
        </w:tc>
        <w:tc>
          <w:tcPr>
            <w:tcW w:w="1549" w:type="dxa"/>
            <w:tcBorders>
              <w:top w:val="nil"/>
              <w:left w:val="nil"/>
              <w:bottom w:val="nil"/>
              <w:right w:val="nil"/>
            </w:tcBorders>
          </w:tcPr>
          <w:p w14:paraId="7379A7C8" w14:textId="77777777" w:rsidR="00A27F39" w:rsidRDefault="00A27F39">
            <w:pPr>
              <w:spacing w:after="160" w:line="259" w:lineRule="auto"/>
              <w:ind w:left="0" w:firstLine="0"/>
            </w:pPr>
          </w:p>
        </w:tc>
      </w:tr>
    </w:tbl>
    <w:p w14:paraId="6E1B6415" w14:textId="77777777" w:rsidR="00A27F39" w:rsidRDefault="00000000">
      <w:pPr>
        <w:pStyle w:val="Heading3"/>
        <w:spacing w:after="264" w:line="265" w:lineRule="auto"/>
        <w:ind w:left="10"/>
        <w:jc w:val="left"/>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52311B8A" wp14:editId="40FA6C40">
                <wp:simplePos x="0" y="0"/>
                <wp:positionH relativeFrom="page">
                  <wp:posOffset>914400</wp:posOffset>
                </wp:positionH>
                <wp:positionV relativeFrom="page">
                  <wp:posOffset>7030211</wp:posOffset>
                </wp:positionV>
                <wp:extent cx="6400800" cy="3028189"/>
                <wp:effectExtent l="0" t="0" r="0" b="0"/>
                <wp:wrapTopAndBottom/>
                <wp:docPr id="108079" name="Group 108079"/>
                <wp:cNvGraphicFramePr/>
                <a:graphic xmlns:a="http://schemas.openxmlformats.org/drawingml/2006/main">
                  <a:graphicData uri="http://schemas.microsoft.com/office/word/2010/wordprocessingGroup">
                    <wpg:wgp>
                      <wpg:cNvGrpSpPr/>
                      <wpg:grpSpPr>
                        <a:xfrm>
                          <a:off x="0" y="0"/>
                          <a:ext cx="6400800" cy="3028189"/>
                          <a:chOff x="0" y="0"/>
                          <a:chExt cx="6400800" cy="3028189"/>
                        </a:xfrm>
                      </wpg:grpSpPr>
                      <pic:pic xmlns:pic="http://schemas.openxmlformats.org/drawingml/2006/picture">
                        <pic:nvPicPr>
                          <pic:cNvPr id="9561" name="Picture 9561"/>
                          <pic:cNvPicPr/>
                        </pic:nvPicPr>
                        <pic:blipFill>
                          <a:blip r:embed="rId150"/>
                          <a:stretch>
                            <a:fillRect/>
                          </a:stretch>
                        </pic:blipFill>
                        <pic:spPr>
                          <a:xfrm>
                            <a:off x="0" y="0"/>
                            <a:ext cx="6400800" cy="2944496"/>
                          </a:xfrm>
                          <a:prstGeom prst="rect">
                            <a:avLst/>
                          </a:prstGeom>
                        </pic:spPr>
                      </pic:pic>
                      <pic:pic xmlns:pic="http://schemas.openxmlformats.org/drawingml/2006/picture">
                        <pic:nvPicPr>
                          <pic:cNvPr id="109990" name="Picture 109990"/>
                          <pic:cNvPicPr/>
                        </pic:nvPicPr>
                        <pic:blipFill>
                          <a:blip r:embed="rId151"/>
                          <a:stretch>
                            <a:fillRect/>
                          </a:stretch>
                        </pic:blipFill>
                        <pic:spPr>
                          <a:xfrm>
                            <a:off x="3653536" y="1322325"/>
                            <a:ext cx="2746249" cy="1703832"/>
                          </a:xfrm>
                          <a:prstGeom prst="rect">
                            <a:avLst/>
                          </a:prstGeom>
                        </pic:spPr>
                      </pic:pic>
                      <wps:wsp>
                        <wps:cNvPr id="9656" name="Rectangle 9656"/>
                        <wps:cNvSpPr/>
                        <wps:spPr>
                          <a:xfrm>
                            <a:off x="3657600" y="659767"/>
                            <a:ext cx="3273095" cy="140291"/>
                          </a:xfrm>
                          <a:prstGeom prst="rect">
                            <a:avLst/>
                          </a:prstGeom>
                          <a:ln>
                            <a:noFill/>
                          </a:ln>
                        </wps:spPr>
                        <wps:txbx>
                          <w:txbxContent>
                            <w:p w14:paraId="07BA2C0F" w14:textId="77777777" w:rsidR="00A27F39" w:rsidRDefault="00000000">
                              <w:pPr>
                                <w:spacing w:after="160" w:line="259" w:lineRule="auto"/>
                                <w:ind w:left="0" w:firstLine="0"/>
                              </w:pPr>
                              <w:r>
                                <w:rPr>
                                  <w:i/>
                                  <w:sz w:val="15"/>
                                </w:rPr>
                                <w:t>Figure 3. A public domain reference map of Azerbaijan. Source:</w:t>
                              </w:r>
                            </w:p>
                          </w:txbxContent>
                        </wps:txbx>
                        <wps:bodyPr horzOverflow="overflow" vert="horz" lIns="0" tIns="0" rIns="0" bIns="0" rtlCol="0">
                          <a:noAutofit/>
                        </wps:bodyPr>
                      </wps:wsp>
                      <wps:wsp>
                        <wps:cNvPr id="9657" name="Rectangle 9657"/>
                        <wps:cNvSpPr/>
                        <wps:spPr>
                          <a:xfrm>
                            <a:off x="3657600" y="781940"/>
                            <a:ext cx="1132643" cy="149644"/>
                          </a:xfrm>
                          <a:prstGeom prst="rect">
                            <a:avLst/>
                          </a:prstGeom>
                          <a:ln>
                            <a:noFill/>
                          </a:ln>
                        </wps:spPr>
                        <wps:txbx>
                          <w:txbxContent>
                            <w:p w14:paraId="7CAC08DD" w14:textId="77777777" w:rsidR="00A27F39" w:rsidRDefault="00000000">
                              <w:pPr>
                                <w:spacing w:after="160" w:line="259" w:lineRule="auto"/>
                                <w:ind w:left="0" w:firstLine="0"/>
                              </w:pPr>
                              <w:r>
                                <w:rPr>
                                  <w:i/>
                                  <w:sz w:val="16"/>
                                </w:rPr>
                                <w:t>CIA Factbook, 2003.</w:t>
                              </w:r>
                            </w:p>
                          </w:txbxContent>
                        </wps:txbx>
                        <wps:bodyPr horzOverflow="overflow" vert="horz" lIns="0" tIns="0" rIns="0" bIns="0" rtlCol="0">
                          <a:noAutofit/>
                        </wps:bodyPr>
                      </wps:wsp>
                    </wpg:wgp>
                  </a:graphicData>
                </a:graphic>
              </wp:anchor>
            </w:drawing>
          </mc:Choice>
          <mc:Fallback xmlns:a="http://schemas.openxmlformats.org/drawingml/2006/main">
            <w:pict>
              <v:group id="Group 108079" style="width:504pt;height:238.44pt;position:absolute;mso-position-horizontal-relative:page;mso-position-horizontal:absolute;margin-left:72pt;mso-position-vertical-relative:page;margin-top:553.56pt;" coordsize="64008,30281">
                <v:shape id="Picture 9561" style="position:absolute;width:64008;height:29444;left:0;top:0;" filled="f">
                  <v:imagedata r:id="rId152"/>
                </v:shape>
                <v:shape id="Picture 109990" style="position:absolute;width:27462;height:17038;left:36535;top:13223;" filled="f">
                  <v:imagedata r:id="rId153"/>
                </v:shape>
                <v:rect id="Rectangle 9656" style="position:absolute;width:32730;height:1402;left:36576;top:6597;" filled="f" stroked="f">
                  <v:textbox inset="0,0,0,0">
                    <w:txbxContent>
                      <w:p>
                        <w:pPr>
                          <w:spacing w:before="0" w:after="160" w:line="259" w:lineRule="auto"/>
                          <w:ind w:left="0" w:firstLine="0"/>
                        </w:pPr>
                        <w:r>
                          <w:rPr>
                            <w:rFonts w:cs="Times New Roman" w:hAnsi="Times New Roman" w:eastAsia="Times New Roman" w:ascii="Times New Roman"/>
                            <w:i w:val="1"/>
                            <w:sz w:val="15"/>
                          </w:rPr>
                          <w:t xml:space="preserve">Figure 3. A public domain reference map of Azerbaijan. Source:</w:t>
                        </w:r>
                      </w:p>
                    </w:txbxContent>
                  </v:textbox>
                </v:rect>
                <v:rect id="Rectangle 9657" style="position:absolute;width:11326;height:1496;left:36576;top:7819;" filled="f" stroked="f">
                  <v:textbox inset="0,0,0,0">
                    <w:txbxContent>
                      <w:p>
                        <w:pPr>
                          <w:spacing w:before="0" w:after="160" w:line="259" w:lineRule="auto"/>
                          <w:ind w:left="0" w:firstLine="0"/>
                        </w:pPr>
                        <w:r>
                          <w:rPr>
                            <w:rFonts w:cs="Times New Roman" w:hAnsi="Times New Roman" w:eastAsia="Times New Roman" w:ascii="Times New Roman"/>
                            <w:i w:val="1"/>
                            <w:sz w:val="16"/>
                          </w:rPr>
                          <w:t xml:space="preserve">CIA Factbook, 2003.</w:t>
                        </w:r>
                      </w:p>
                    </w:txbxContent>
                  </v:textbox>
                </v:rect>
                <w10:wrap type="topAndBottom"/>
              </v:group>
            </w:pict>
          </mc:Fallback>
        </mc:AlternateContent>
      </w:r>
      <w:r>
        <w:rPr>
          <w:noProof/>
        </w:rPr>
        <w:drawing>
          <wp:inline distT="0" distB="0" distL="0" distR="0" wp14:anchorId="6217BB66" wp14:editId="437D2454">
            <wp:extent cx="6400800" cy="228600"/>
            <wp:effectExtent l="0" t="0" r="0" b="0"/>
            <wp:docPr id="9559" name="Picture 9559"/>
            <wp:cNvGraphicFramePr/>
            <a:graphic xmlns:a="http://schemas.openxmlformats.org/drawingml/2006/main">
              <a:graphicData uri="http://schemas.openxmlformats.org/drawingml/2006/picture">
                <pic:pic xmlns:pic="http://schemas.openxmlformats.org/drawingml/2006/picture">
                  <pic:nvPicPr>
                    <pic:cNvPr id="9559" name="Picture 9559"/>
                    <pic:cNvPicPr/>
                  </pic:nvPicPr>
                  <pic:blipFill>
                    <a:blip r:embed="rId66"/>
                    <a:stretch>
                      <a:fillRect/>
                    </a:stretch>
                  </pic:blipFill>
                  <pic:spPr>
                    <a:xfrm>
                      <a:off x="0" y="0"/>
                      <a:ext cx="6400800" cy="228600"/>
                    </a:xfrm>
                    <a:prstGeom prst="rect">
                      <a:avLst/>
                    </a:prstGeom>
                  </pic:spPr>
                </pic:pic>
              </a:graphicData>
            </a:graphic>
          </wp:inline>
        </w:drawing>
      </w:r>
      <w:r>
        <w:t>65</w:t>
      </w:r>
    </w:p>
    <w:p w14:paraId="2BDB7590" w14:textId="77777777" w:rsidR="00A27F39" w:rsidRDefault="00000000">
      <w:pPr>
        <w:spacing w:after="135" w:line="260" w:lineRule="auto"/>
        <w:ind w:left="-5"/>
      </w:pPr>
      <w:r>
        <w:rPr>
          <w:sz w:val="24"/>
        </w:rPr>
        <w:t>Cartography 2003</w:t>
      </w:r>
    </w:p>
    <w:p w14:paraId="1D39D96D" w14:textId="77777777" w:rsidR="00A27F39" w:rsidRDefault="00000000">
      <w:pPr>
        <w:spacing w:after="864" w:line="260" w:lineRule="auto"/>
        <w:ind w:right="5876"/>
      </w:pPr>
      <w:r>
        <w:rPr>
          <w:i/>
          <w:sz w:val="16"/>
        </w:rPr>
        <w:lastRenderedPageBreak/>
        <w:t>Figure 4. A property map on the web. Source: Cabarrus County, 2001.</w:t>
      </w:r>
    </w:p>
    <w:p w14:paraId="4F56E258" w14:textId="77777777" w:rsidR="00A27F39" w:rsidRDefault="00000000">
      <w:pPr>
        <w:spacing w:after="409" w:line="266" w:lineRule="auto"/>
        <w:ind w:left="5770"/>
      </w:pPr>
      <w:r>
        <w:rPr>
          <w:noProof/>
        </w:rPr>
        <w:drawing>
          <wp:anchor distT="0" distB="0" distL="114300" distR="114300" simplePos="0" relativeHeight="251726848" behindDoc="0" locked="0" layoutInCell="1" allowOverlap="0" wp14:anchorId="32E7700D" wp14:editId="73C26BC6">
            <wp:simplePos x="0" y="0"/>
            <wp:positionH relativeFrom="page">
              <wp:posOffset>457200</wp:posOffset>
            </wp:positionH>
            <wp:positionV relativeFrom="page">
              <wp:posOffset>457200</wp:posOffset>
            </wp:positionV>
            <wp:extent cx="6400800" cy="228600"/>
            <wp:effectExtent l="0" t="0" r="0" b="0"/>
            <wp:wrapTopAndBottom/>
            <wp:docPr id="9672" name="Picture 9672"/>
            <wp:cNvGraphicFramePr/>
            <a:graphic xmlns:a="http://schemas.openxmlformats.org/drawingml/2006/main">
              <a:graphicData uri="http://schemas.openxmlformats.org/drawingml/2006/picture">
                <pic:pic xmlns:pic="http://schemas.openxmlformats.org/drawingml/2006/picture">
                  <pic:nvPicPr>
                    <pic:cNvPr id="9672" name="Picture 9672"/>
                    <pic:cNvPicPr/>
                  </pic:nvPicPr>
                  <pic:blipFill>
                    <a:blip r:embed="rId66"/>
                    <a:stretch>
                      <a:fillRect/>
                    </a:stretch>
                  </pic:blipFill>
                  <pic:spPr>
                    <a:xfrm>
                      <a:off x="0" y="0"/>
                      <a:ext cx="6400800" cy="228600"/>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04AD8EF5" wp14:editId="1152026E">
                <wp:simplePos x="0" y="0"/>
                <wp:positionH relativeFrom="page">
                  <wp:posOffset>914400</wp:posOffset>
                </wp:positionH>
                <wp:positionV relativeFrom="page">
                  <wp:posOffset>6985635</wp:posOffset>
                </wp:positionV>
                <wp:extent cx="6400800" cy="2829687"/>
                <wp:effectExtent l="0" t="0" r="0" b="0"/>
                <wp:wrapTopAndBottom/>
                <wp:docPr id="108450" name="Group 108450"/>
                <wp:cNvGraphicFramePr/>
                <a:graphic xmlns:a="http://schemas.openxmlformats.org/drawingml/2006/main">
                  <a:graphicData uri="http://schemas.microsoft.com/office/word/2010/wordprocessingGroup">
                    <wpg:wgp>
                      <wpg:cNvGrpSpPr/>
                      <wpg:grpSpPr>
                        <a:xfrm>
                          <a:off x="0" y="0"/>
                          <a:ext cx="6400800" cy="2829687"/>
                          <a:chOff x="0" y="0"/>
                          <a:chExt cx="6400800" cy="2829687"/>
                        </a:xfrm>
                      </wpg:grpSpPr>
                      <pic:pic xmlns:pic="http://schemas.openxmlformats.org/drawingml/2006/picture">
                        <pic:nvPicPr>
                          <pic:cNvPr id="9674" name="Picture 9674"/>
                          <pic:cNvPicPr/>
                        </pic:nvPicPr>
                        <pic:blipFill>
                          <a:blip r:embed="rId154"/>
                          <a:stretch>
                            <a:fillRect/>
                          </a:stretch>
                        </pic:blipFill>
                        <pic:spPr>
                          <a:xfrm>
                            <a:off x="0" y="92710"/>
                            <a:ext cx="6400800" cy="2057400"/>
                          </a:xfrm>
                          <a:prstGeom prst="rect">
                            <a:avLst/>
                          </a:prstGeom>
                        </pic:spPr>
                      </pic:pic>
                      <pic:pic xmlns:pic="http://schemas.openxmlformats.org/drawingml/2006/picture">
                        <pic:nvPicPr>
                          <pic:cNvPr id="9676" name="Picture 9676"/>
                          <pic:cNvPicPr/>
                        </pic:nvPicPr>
                        <pic:blipFill>
                          <a:blip r:embed="rId155"/>
                          <a:stretch>
                            <a:fillRect/>
                          </a:stretch>
                        </pic:blipFill>
                        <pic:spPr>
                          <a:xfrm>
                            <a:off x="3657600" y="793877"/>
                            <a:ext cx="2743200" cy="2035810"/>
                          </a:xfrm>
                          <a:prstGeom prst="rect">
                            <a:avLst/>
                          </a:prstGeom>
                        </pic:spPr>
                      </pic:pic>
                      <wps:wsp>
                        <wps:cNvPr id="9713" name="Rectangle 9713"/>
                        <wps:cNvSpPr/>
                        <wps:spPr>
                          <a:xfrm>
                            <a:off x="3657600" y="0"/>
                            <a:ext cx="2561622" cy="149644"/>
                          </a:xfrm>
                          <a:prstGeom prst="rect">
                            <a:avLst/>
                          </a:prstGeom>
                          <a:ln>
                            <a:noFill/>
                          </a:ln>
                        </wps:spPr>
                        <wps:txbx>
                          <w:txbxContent>
                            <w:p w14:paraId="3137909C" w14:textId="77777777" w:rsidR="00A27F39" w:rsidRDefault="00000000">
                              <w:pPr>
                                <w:spacing w:after="160" w:line="259" w:lineRule="auto"/>
                                <w:ind w:left="0" w:firstLine="0"/>
                              </w:pPr>
                              <w:r>
                                <w:rPr>
                                  <w:i/>
                                  <w:sz w:val="16"/>
                                </w:rPr>
                                <w:t xml:space="preserve">Figure 8. The layout of a Colorbrewer page. A </w:t>
                              </w:r>
                            </w:p>
                          </w:txbxContent>
                        </wps:txbx>
                        <wps:bodyPr horzOverflow="overflow" vert="horz" lIns="0" tIns="0" rIns="0" bIns="0" rtlCol="0">
                          <a:noAutofit/>
                        </wps:bodyPr>
                      </wps:wsp>
                      <wps:wsp>
                        <wps:cNvPr id="9714" name="Rectangle 9714"/>
                        <wps:cNvSpPr/>
                        <wps:spPr>
                          <a:xfrm>
                            <a:off x="3657600" y="123698"/>
                            <a:ext cx="2418386" cy="149644"/>
                          </a:xfrm>
                          <a:prstGeom prst="rect">
                            <a:avLst/>
                          </a:prstGeom>
                          <a:ln>
                            <a:noFill/>
                          </a:ln>
                        </wps:spPr>
                        <wps:txbx>
                          <w:txbxContent>
                            <w:p w14:paraId="6DBF4455" w14:textId="77777777" w:rsidR="00A27F39" w:rsidRDefault="00000000">
                              <w:pPr>
                                <w:spacing w:after="160" w:line="259" w:lineRule="auto"/>
                                <w:ind w:left="0" w:firstLine="0"/>
                              </w:pPr>
                              <w:r>
                                <w:rPr>
                                  <w:i/>
                                  <w:sz w:val="16"/>
                                </w:rPr>
                                <w:t xml:space="preserve">diverging 5-class scheme is illustrated here. </w:t>
                              </w:r>
                            </w:p>
                          </w:txbxContent>
                        </wps:txbx>
                        <wps:bodyPr horzOverflow="overflow" vert="horz" lIns="0" tIns="0" rIns="0" bIns="0" rtlCol="0">
                          <a:noAutofit/>
                        </wps:bodyPr>
                      </wps:wsp>
                      <wps:wsp>
                        <wps:cNvPr id="9715" name="Rectangle 9715"/>
                        <wps:cNvSpPr/>
                        <wps:spPr>
                          <a:xfrm>
                            <a:off x="3657600" y="247269"/>
                            <a:ext cx="2460411" cy="149644"/>
                          </a:xfrm>
                          <a:prstGeom prst="rect">
                            <a:avLst/>
                          </a:prstGeom>
                          <a:ln>
                            <a:noFill/>
                          </a:ln>
                        </wps:spPr>
                        <wps:txbx>
                          <w:txbxContent>
                            <w:p w14:paraId="625C3E6D" w14:textId="77777777" w:rsidR="00A27F39" w:rsidRDefault="00000000">
                              <w:pPr>
                                <w:spacing w:after="160" w:line="259" w:lineRule="auto"/>
                                <w:ind w:left="0" w:firstLine="0"/>
                              </w:pPr>
                              <w:r>
                                <w:rPr>
                                  <w:i/>
                                  <w:sz w:val="16"/>
                                </w:rPr>
                                <w:t>Source: Brewer, 2002. Used with permission.</w:t>
                              </w:r>
                            </w:p>
                          </w:txbxContent>
                        </wps:txbx>
                        <wps:bodyPr horzOverflow="overflow" vert="horz" lIns="0" tIns="0" rIns="0" bIns="0" rtlCol="0">
                          <a:noAutofit/>
                        </wps:bodyPr>
                      </wps:wsp>
                    </wpg:wgp>
                  </a:graphicData>
                </a:graphic>
              </wp:anchor>
            </w:drawing>
          </mc:Choice>
          <mc:Fallback xmlns:a="http://schemas.openxmlformats.org/drawingml/2006/main">
            <w:pict>
              <v:group id="Group 108450" style="width:504pt;height:222.81pt;position:absolute;mso-position-horizontal-relative:page;mso-position-horizontal:absolute;margin-left:72pt;mso-position-vertical-relative:page;margin-top:550.05pt;" coordsize="64008,28296">
                <v:shape id="Picture 9674" style="position:absolute;width:64008;height:20574;left:0;top:927;" filled="f">
                  <v:imagedata r:id="rId156"/>
                </v:shape>
                <v:shape id="Picture 9676" style="position:absolute;width:27432;height:20358;left:36576;top:7938;" filled="f">
                  <v:imagedata r:id="rId157"/>
                </v:shape>
                <v:rect id="Rectangle 9713" style="position:absolute;width:25616;height:1496;left:36576;top:0;" filled="f" stroked="f">
                  <v:textbox inset="0,0,0,0">
                    <w:txbxContent>
                      <w:p>
                        <w:pPr>
                          <w:spacing w:before="0" w:after="160" w:line="259" w:lineRule="auto"/>
                          <w:ind w:left="0" w:firstLine="0"/>
                        </w:pPr>
                        <w:r>
                          <w:rPr>
                            <w:rFonts w:cs="Times New Roman" w:hAnsi="Times New Roman" w:eastAsia="Times New Roman" w:ascii="Times New Roman"/>
                            <w:i w:val="1"/>
                            <w:sz w:val="16"/>
                          </w:rPr>
                          <w:t xml:space="preserve">Figure 8. The layout of a Colorbrewer page. A </w:t>
                        </w:r>
                      </w:p>
                    </w:txbxContent>
                  </v:textbox>
                </v:rect>
                <v:rect id="Rectangle 9714" style="position:absolute;width:24183;height:1496;left:36576;top:1236;" filled="f" stroked="f">
                  <v:textbox inset="0,0,0,0">
                    <w:txbxContent>
                      <w:p>
                        <w:pPr>
                          <w:spacing w:before="0" w:after="160" w:line="259" w:lineRule="auto"/>
                          <w:ind w:left="0" w:firstLine="0"/>
                        </w:pPr>
                        <w:r>
                          <w:rPr>
                            <w:rFonts w:cs="Times New Roman" w:hAnsi="Times New Roman" w:eastAsia="Times New Roman" w:ascii="Times New Roman"/>
                            <w:i w:val="1"/>
                            <w:sz w:val="16"/>
                          </w:rPr>
                          <w:t xml:space="preserve">diverging 5-class scheme is illustrated here. </w:t>
                        </w:r>
                      </w:p>
                    </w:txbxContent>
                  </v:textbox>
                </v:rect>
                <v:rect id="Rectangle 9715" style="position:absolute;width:24604;height:1496;left:36576;top:2472;" filled="f" stroked="f">
                  <v:textbox inset="0,0,0,0">
                    <w:txbxContent>
                      <w:p>
                        <w:pPr>
                          <w:spacing w:before="0" w:after="160" w:line="259" w:lineRule="auto"/>
                          <w:ind w:left="0" w:firstLine="0"/>
                        </w:pPr>
                        <w:r>
                          <w:rPr>
                            <w:rFonts w:cs="Times New Roman" w:hAnsi="Times New Roman" w:eastAsia="Times New Roman" w:ascii="Times New Roman"/>
                            <w:i w:val="1"/>
                            <w:sz w:val="16"/>
                          </w:rPr>
                          <w:t xml:space="preserve">Source: Brewer, 2002. Used with permission.</w:t>
                        </w:r>
                      </w:p>
                    </w:txbxContent>
                  </v:textbox>
                </v:rect>
                <w10:wrap type="topAndBottom"/>
              </v:group>
            </w:pict>
          </mc:Fallback>
        </mc:AlternateContent>
      </w:r>
      <w:r>
        <w:rPr>
          <w:i/>
          <w:sz w:val="15"/>
        </w:rPr>
        <w:t>Figure 5. Excerpts from “A Tapestry of Time and Terrain.” Image has been rearranged for this illustration. Source: Vigil et al., 2003.</w:t>
      </w:r>
    </w:p>
    <w:p w14:paraId="53362934" w14:textId="77777777" w:rsidR="00A27F39" w:rsidRDefault="00000000">
      <w:pPr>
        <w:spacing w:after="187" w:line="259" w:lineRule="auto"/>
        <w:ind w:left="5755" w:right="-55" w:firstLine="0"/>
      </w:pPr>
      <w:r>
        <w:rPr>
          <w:rFonts w:ascii="Calibri" w:eastAsia="Calibri" w:hAnsi="Calibri" w:cs="Calibri"/>
          <w:noProof/>
          <w:sz w:val="22"/>
        </w:rPr>
        <mc:AlternateContent>
          <mc:Choice Requires="wpg">
            <w:drawing>
              <wp:inline distT="0" distB="0" distL="0" distR="0" wp14:anchorId="1233FCFF" wp14:editId="6F7D7D9A">
                <wp:extent cx="2743200" cy="2014855"/>
                <wp:effectExtent l="0" t="0" r="0" b="0"/>
                <wp:docPr id="108448" name="Group 108448"/>
                <wp:cNvGraphicFramePr/>
                <a:graphic xmlns:a="http://schemas.openxmlformats.org/drawingml/2006/main">
                  <a:graphicData uri="http://schemas.microsoft.com/office/word/2010/wordprocessingGroup">
                    <wpg:wgp>
                      <wpg:cNvGrpSpPr/>
                      <wpg:grpSpPr>
                        <a:xfrm>
                          <a:off x="0" y="0"/>
                          <a:ext cx="2743200" cy="2014855"/>
                          <a:chOff x="0" y="0"/>
                          <a:chExt cx="2743200" cy="2014855"/>
                        </a:xfrm>
                      </wpg:grpSpPr>
                      <pic:pic xmlns:pic="http://schemas.openxmlformats.org/drawingml/2006/picture">
                        <pic:nvPicPr>
                          <pic:cNvPr id="9668" name="Picture 9668"/>
                          <pic:cNvPicPr/>
                        </pic:nvPicPr>
                        <pic:blipFill>
                          <a:blip r:embed="rId158"/>
                          <a:stretch>
                            <a:fillRect/>
                          </a:stretch>
                        </pic:blipFill>
                        <pic:spPr>
                          <a:xfrm>
                            <a:off x="0" y="0"/>
                            <a:ext cx="2743200" cy="2014855"/>
                          </a:xfrm>
                          <a:prstGeom prst="rect">
                            <a:avLst/>
                          </a:prstGeom>
                        </pic:spPr>
                      </pic:pic>
                      <pic:pic xmlns:pic="http://schemas.openxmlformats.org/drawingml/2006/picture">
                        <pic:nvPicPr>
                          <pic:cNvPr id="9670" name="Picture 9670"/>
                          <pic:cNvPicPr/>
                        </pic:nvPicPr>
                        <pic:blipFill>
                          <a:blip r:embed="rId159"/>
                          <a:stretch>
                            <a:fillRect/>
                          </a:stretch>
                        </pic:blipFill>
                        <pic:spPr>
                          <a:xfrm>
                            <a:off x="0" y="0"/>
                            <a:ext cx="2743200" cy="2014855"/>
                          </a:xfrm>
                          <a:prstGeom prst="rect">
                            <a:avLst/>
                          </a:prstGeom>
                        </pic:spPr>
                      </pic:pic>
                    </wpg:wgp>
                  </a:graphicData>
                </a:graphic>
              </wp:inline>
            </w:drawing>
          </mc:Choice>
          <mc:Fallback xmlns:a="http://schemas.openxmlformats.org/drawingml/2006/main">
            <w:pict>
              <v:group id="Group 108448" style="width:216pt;height:158.65pt;mso-position-horizontal-relative:char;mso-position-vertical-relative:line" coordsize="27432,20148">
                <v:shape id="Picture 9668" style="position:absolute;width:27432;height:20148;left:0;top:0;" filled="f">
                  <v:imagedata r:id="rId160"/>
                </v:shape>
                <v:shape id="Picture 9670" style="position:absolute;width:27432;height:20148;left:0;top:0;" filled="f">
                  <v:imagedata r:id="rId161"/>
                </v:shape>
              </v:group>
            </w:pict>
          </mc:Fallback>
        </mc:AlternateContent>
      </w:r>
    </w:p>
    <w:p w14:paraId="5FD7848F" w14:textId="77777777" w:rsidR="00A27F39" w:rsidRDefault="00000000">
      <w:pPr>
        <w:spacing w:after="88"/>
        <w:ind w:left="5770" w:right="-15"/>
        <w:jc w:val="both"/>
      </w:pPr>
      <w:r>
        <w:rPr>
          <w:sz w:val="16"/>
        </w:rPr>
        <w:t xml:space="preserve">Figure 6. A map from </w:t>
      </w:r>
      <w:r>
        <w:rPr>
          <w:i/>
          <w:sz w:val="16"/>
        </w:rPr>
        <w:t>Mapping Census 2000</w:t>
      </w:r>
      <w:r>
        <w:rPr>
          <w:sz w:val="16"/>
        </w:rPr>
        <w:t>. Source: Brewer and Suchan, 2001.</w:t>
      </w:r>
    </w:p>
    <w:p w14:paraId="6A054587" w14:textId="77777777" w:rsidR="00A27F39" w:rsidRDefault="00000000">
      <w:pPr>
        <w:pStyle w:val="Heading4"/>
        <w:tabs>
          <w:tab w:val="center" w:pos="500"/>
          <w:tab w:val="center" w:pos="4935"/>
          <w:tab w:val="center" w:pos="8355"/>
        </w:tabs>
        <w:spacing w:after="13" w:line="249" w:lineRule="auto"/>
        <w:ind w:left="0" w:firstLine="0"/>
        <w:jc w:val="left"/>
      </w:pPr>
      <w:r>
        <w:rPr>
          <w:rFonts w:ascii="Calibri" w:eastAsia="Calibri" w:hAnsi="Calibri" w:cs="Calibri"/>
          <w:b w:val="0"/>
          <w:sz w:val="22"/>
        </w:rPr>
        <w:tab/>
      </w:r>
      <w:r>
        <w:rPr>
          <w:color w:val="FFFFFF"/>
          <w:sz w:val="24"/>
        </w:rPr>
        <w:t>66</w:t>
      </w:r>
      <w:r>
        <w:rPr>
          <w:color w:val="FFFFFF"/>
          <w:sz w:val="24"/>
        </w:rPr>
        <w:tab/>
      </w:r>
      <w:r>
        <w:rPr>
          <w:i/>
          <w:color w:val="FFFFFF"/>
          <w:sz w:val="24"/>
        </w:rPr>
        <w:t>cartographic perspectives</w:t>
      </w:r>
      <w:r>
        <w:rPr>
          <w:i/>
          <w:color w:val="FFFFFF"/>
          <w:sz w:val="24"/>
        </w:rPr>
        <w:tab/>
      </w:r>
      <w:r>
        <w:rPr>
          <w:color w:val="FFFFFF"/>
          <w:sz w:val="18"/>
        </w:rPr>
        <w:t xml:space="preserve">Number 47, </w:t>
      </w:r>
    </w:p>
    <w:p w14:paraId="6749353D" w14:textId="77777777" w:rsidR="00A27F39" w:rsidRDefault="00000000">
      <w:pPr>
        <w:pStyle w:val="Heading5"/>
        <w:spacing w:after="199" w:line="265" w:lineRule="auto"/>
        <w:ind w:left="375"/>
        <w:jc w:val="left"/>
      </w:pPr>
      <w:r>
        <w:rPr>
          <w:sz w:val="18"/>
        </w:rPr>
        <w:t>Winter 2004</w:t>
      </w:r>
    </w:p>
    <w:p w14:paraId="7E8C6642" w14:textId="77777777" w:rsidR="00A27F39" w:rsidRDefault="00000000">
      <w:pPr>
        <w:spacing w:after="1973" w:line="266" w:lineRule="auto"/>
        <w:ind w:left="-5" w:right="5281"/>
      </w:pPr>
      <w:r>
        <w:rPr>
          <w:i/>
          <w:sz w:val="15"/>
        </w:rPr>
        <w:t xml:space="preserve">Figure 9. The 1910 population image in Jill Hallden Harsha’s U.S. </w:t>
      </w:r>
      <w:r>
        <w:rPr>
          <w:i/>
          <w:sz w:val="16"/>
        </w:rPr>
        <w:t>population animation. Used with permission.</w:t>
      </w:r>
    </w:p>
    <w:p w14:paraId="6B3BF0E7" w14:textId="77777777" w:rsidR="00A27F39" w:rsidRDefault="00000000">
      <w:pPr>
        <w:spacing w:after="878" w:line="260" w:lineRule="auto"/>
      </w:pPr>
      <w:r>
        <w:rPr>
          <w:noProof/>
        </w:rPr>
        <w:lastRenderedPageBreak/>
        <w:drawing>
          <wp:anchor distT="0" distB="0" distL="114300" distR="114300" simplePos="0" relativeHeight="251728896" behindDoc="0" locked="0" layoutInCell="1" allowOverlap="0" wp14:anchorId="3C487B46" wp14:editId="43AE0FB6">
            <wp:simplePos x="0" y="0"/>
            <wp:positionH relativeFrom="column">
              <wp:posOffset>0</wp:posOffset>
            </wp:positionH>
            <wp:positionV relativeFrom="paragraph">
              <wp:posOffset>-936370</wp:posOffset>
            </wp:positionV>
            <wp:extent cx="2743200" cy="2115185"/>
            <wp:effectExtent l="0" t="0" r="0" b="0"/>
            <wp:wrapSquare wrapText="bothSides"/>
            <wp:docPr id="9719" name="Picture 9719"/>
            <wp:cNvGraphicFramePr/>
            <a:graphic xmlns:a="http://schemas.openxmlformats.org/drawingml/2006/main">
              <a:graphicData uri="http://schemas.openxmlformats.org/drawingml/2006/picture">
                <pic:pic xmlns:pic="http://schemas.openxmlformats.org/drawingml/2006/picture">
                  <pic:nvPicPr>
                    <pic:cNvPr id="9719" name="Picture 9719"/>
                    <pic:cNvPicPr/>
                  </pic:nvPicPr>
                  <pic:blipFill>
                    <a:blip r:embed="rId162"/>
                    <a:stretch>
                      <a:fillRect/>
                    </a:stretch>
                  </pic:blipFill>
                  <pic:spPr>
                    <a:xfrm>
                      <a:off x="0" y="0"/>
                      <a:ext cx="2743200" cy="2115185"/>
                    </a:xfrm>
                    <a:prstGeom prst="rect">
                      <a:avLst/>
                    </a:prstGeom>
                  </pic:spPr>
                </pic:pic>
              </a:graphicData>
            </a:graphic>
          </wp:anchor>
        </w:drawing>
      </w:r>
      <w:r>
        <w:rPr>
          <w:noProof/>
        </w:rPr>
        <w:drawing>
          <wp:anchor distT="0" distB="0" distL="114300" distR="114300" simplePos="0" relativeHeight="251729920" behindDoc="0" locked="0" layoutInCell="1" allowOverlap="0" wp14:anchorId="079D8672" wp14:editId="413B8846">
            <wp:simplePos x="0" y="0"/>
            <wp:positionH relativeFrom="column">
              <wp:posOffset>3657600</wp:posOffset>
            </wp:positionH>
            <wp:positionV relativeFrom="paragraph">
              <wp:posOffset>797560</wp:posOffset>
            </wp:positionV>
            <wp:extent cx="2743200" cy="2057400"/>
            <wp:effectExtent l="0" t="0" r="0" b="0"/>
            <wp:wrapSquare wrapText="bothSides"/>
            <wp:docPr id="9721" name="Picture 9721"/>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63"/>
                    <a:stretch>
                      <a:fillRect/>
                    </a:stretch>
                  </pic:blipFill>
                  <pic:spPr>
                    <a:xfrm>
                      <a:off x="0" y="0"/>
                      <a:ext cx="2743200" cy="2057400"/>
                    </a:xfrm>
                    <a:prstGeom prst="rect">
                      <a:avLst/>
                    </a:prstGeom>
                  </pic:spPr>
                </pic:pic>
              </a:graphicData>
            </a:graphic>
          </wp:anchor>
        </w:drawing>
      </w:r>
      <w:r>
        <w:rPr>
          <w:i/>
          <w:sz w:val="16"/>
        </w:rPr>
        <w:t>Figure 11. An image created from Shuttle Radar Topography Mis-sion data. Source: JPL, 2003.</w:t>
      </w:r>
    </w:p>
    <w:p w14:paraId="7595C294" w14:textId="77777777" w:rsidR="00A27F39" w:rsidRDefault="00000000">
      <w:pPr>
        <w:spacing w:before="179" w:after="94" w:line="253" w:lineRule="auto"/>
        <w:ind w:left="5810" w:right="160"/>
        <w:jc w:val="both"/>
      </w:pPr>
      <w:r>
        <w:rPr>
          <w:i/>
          <w:sz w:val="16"/>
        </w:rPr>
        <w:t>Figure 13. A screen capture of a page in the interactive Atlas of Oregon. Used with permission. Source:</w:t>
      </w:r>
      <w:r>
        <w:rPr>
          <w:sz w:val="16"/>
        </w:rPr>
        <w:t xml:space="preserve"> Atlas of Oregon </w:t>
      </w:r>
      <w:r>
        <w:rPr>
          <w:i/>
          <w:sz w:val="16"/>
        </w:rPr>
        <w:t>CDROM, Copyright 2002, University of Oregon Press.</w:t>
      </w:r>
    </w:p>
    <w:p w14:paraId="0D56A0EE" w14:textId="77777777" w:rsidR="00A27F39" w:rsidRDefault="00000000">
      <w:pPr>
        <w:spacing w:after="78" w:line="260" w:lineRule="auto"/>
        <w:ind w:right="5691"/>
      </w:pPr>
      <w:r>
        <w:rPr>
          <w:i/>
          <w:sz w:val="16"/>
        </w:rPr>
        <w:t xml:space="preserve">Figure 10. An historical map of Yosemite Valley, the current-day digital elevation model (DEM) of the same area, and the historical map draped over the DEM. The image in the lower right is a </w:t>
      </w:r>
      <w:r>
        <w:rPr>
          <w:i/>
          <w:sz w:val="15"/>
        </w:rPr>
        <w:t xml:space="preserve">scene as one flies over the area. Source: Rumsey, 2003. Used with </w:t>
      </w:r>
      <w:r>
        <w:rPr>
          <w:i/>
          <w:sz w:val="16"/>
        </w:rPr>
        <w:t>permission.</w:t>
      </w:r>
    </w:p>
    <w:p w14:paraId="4F6872FF" w14:textId="77777777" w:rsidR="00A27F39" w:rsidRDefault="00000000">
      <w:pPr>
        <w:pStyle w:val="Heading4"/>
        <w:tabs>
          <w:tab w:val="center" w:pos="1194"/>
          <w:tab w:val="center" w:pos="4915"/>
        </w:tabs>
        <w:spacing w:after="13" w:line="249" w:lineRule="auto"/>
        <w:ind w:left="0" w:firstLine="0"/>
        <w:jc w:val="left"/>
      </w:pPr>
      <w:r>
        <w:rPr>
          <w:noProof/>
        </w:rPr>
        <w:lastRenderedPageBreak/>
        <w:drawing>
          <wp:anchor distT="0" distB="0" distL="114300" distR="114300" simplePos="0" relativeHeight="251730944" behindDoc="0" locked="0" layoutInCell="1" allowOverlap="0" wp14:anchorId="23E7BC80" wp14:editId="0C373087">
            <wp:simplePos x="0" y="0"/>
            <wp:positionH relativeFrom="page">
              <wp:posOffset>1811655</wp:posOffset>
            </wp:positionH>
            <wp:positionV relativeFrom="page">
              <wp:posOffset>2539620</wp:posOffset>
            </wp:positionV>
            <wp:extent cx="5254753" cy="7519416"/>
            <wp:effectExtent l="0" t="0" r="0" b="0"/>
            <wp:wrapTopAndBottom/>
            <wp:docPr id="109991" name="Picture 109991"/>
            <wp:cNvGraphicFramePr/>
            <a:graphic xmlns:a="http://schemas.openxmlformats.org/drawingml/2006/main">
              <a:graphicData uri="http://schemas.openxmlformats.org/drawingml/2006/picture">
                <pic:pic xmlns:pic="http://schemas.openxmlformats.org/drawingml/2006/picture">
                  <pic:nvPicPr>
                    <pic:cNvPr id="109991" name="Picture 109991"/>
                    <pic:cNvPicPr/>
                  </pic:nvPicPr>
                  <pic:blipFill>
                    <a:blip r:embed="rId164"/>
                    <a:stretch>
                      <a:fillRect/>
                    </a:stretch>
                  </pic:blipFill>
                  <pic:spPr>
                    <a:xfrm>
                      <a:off x="0" y="0"/>
                      <a:ext cx="5254753" cy="7519416"/>
                    </a:xfrm>
                    <a:prstGeom prst="rect">
                      <a:avLst/>
                    </a:prstGeom>
                  </pic:spPr>
                </pic:pic>
              </a:graphicData>
            </a:graphic>
          </wp:anchor>
        </w:drawing>
      </w: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751084BD" w14:textId="77777777" w:rsidR="00A27F39" w:rsidRDefault="00000000">
      <w:pPr>
        <w:spacing w:after="305" w:line="259" w:lineRule="auto"/>
        <w:ind w:left="0" w:right="-60" w:firstLine="0"/>
      </w:pPr>
      <w:r>
        <w:rPr>
          <w:rFonts w:ascii="Calibri" w:eastAsia="Calibri" w:hAnsi="Calibri" w:cs="Calibri"/>
          <w:noProof/>
          <w:sz w:val="22"/>
        </w:rPr>
        <mc:AlternateContent>
          <mc:Choice Requires="wpg">
            <w:drawing>
              <wp:inline distT="0" distB="0" distL="0" distR="0" wp14:anchorId="3C4D5D18" wp14:editId="7EF94871">
                <wp:extent cx="6400800" cy="229870"/>
                <wp:effectExtent l="0" t="0" r="0" b="0"/>
                <wp:docPr id="108428" name="Group 108428"/>
                <wp:cNvGraphicFramePr/>
                <a:graphic xmlns:a="http://schemas.openxmlformats.org/drawingml/2006/main">
                  <a:graphicData uri="http://schemas.microsoft.com/office/word/2010/wordprocessingGroup">
                    <wpg:wgp>
                      <wpg:cNvGrpSpPr/>
                      <wpg:grpSpPr>
                        <a:xfrm>
                          <a:off x="0" y="0"/>
                          <a:ext cx="6400800" cy="229870"/>
                          <a:chOff x="0" y="0"/>
                          <a:chExt cx="6400800" cy="229870"/>
                        </a:xfrm>
                      </wpg:grpSpPr>
                      <pic:pic xmlns:pic="http://schemas.openxmlformats.org/drawingml/2006/picture">
                        <pic:nvPicPr>
                          <pic:cNvPr id="9774" name="Picture 9774"/>
                          <pic:cNvPicPr/>
                        </pic:nvPicPr>
                        <pic:blipFill>
                          <a:blip r:embed="rId66"/>
                          <a:stretch>
                            <a:fillRect/>
                          </a:stretch>
                        </pic:blipFill>
                        <pic:spPr>
                          <a:xfrm>
                            <a:off x="0" y="1270"/>
                            <a:ext cx="6400800" cy="228600"/>
                          </a:xfrm>
                          <a:prstGeom prst="rect">
                            <a:avLst/>
                          </a:prstGeom>
                        </pic:spPr>
                      </pic:pic>
                      <wps:wsp>
                        <wps:cNvPr id="9784" name="Rectangle 9784"/>
                        <wps:cNvSpPr/>
                        <wps:spPr>
                          <a:xfrm>
                            <a:off x="2324100" y="0"/>
                            <a:ext cx="202692" cy="224466"/>
                          </a:xfrm>
                          <a:prstGeom prst="rect">
                            <a:avLst/>
                          </a:prstGeom>
                          <a:ln>
                            <a:noFill/>
                          </a:ln>
                        </wps:spPr>
                        <wps:txbx>
                          <w:txbxContent>
                            <w:p w14:paraId="6134AC3A" w14:textId="77777777" w:rsidR="00A27F39" w:rsidRDefault="00000000">
                              <w:pPr>
                                <w:spacing w:after="160" w:line="259" w:lineRule="auto"/>
                                <w:ind w:left="0" w:firstLine="0"/>
                              </w:pPr>
                              <w:r>
                                <w:rPr>
                                  <w:b/>
                                  <w:color w:val="FFFFFF"/>
                                  <w:sz w:val="24"/>
                                </w:rPr>
                                <w:t>67</w:t>
                              </w:r>
                            </w:p>
                          </w:txbxContent>
                        </wps:txbx>
                        <wps:bodyPr horzOverflow="overflow" vert="horz" lIns="0" tIns="0" rIns="0" bIns="0" rtlCol="0">
                          <a:noAutofit/>
                        </wps:bodyPr>
                      </wps:wsp>
                    </wpg:wgp>
                  </a:graphicData>
                </a:graphic>
              </wp:inline>
            </w:drawing>
          </mc:Choice>
          <mc:Fallback xmlns:a="http://schemas.openxmlformats.org/drawingml/2006/main">
            <w:pict>
              <v:group id="Group 108428" style="width:504pt;height:18.1pt;mso-position-horizontal-relative:char;mso-position-vertical-relative:line" coordsize="64008,2298">
                <v:shape id="Picture 9774" style="position:absolute;width:64008;height:2286;left:0;top:12;" filled="f">
                  <v:imagedata r:id="rId67"/>
                </v:shape>
                <v:rect id="Rectangle 9784" style="position:absolute;width:2026;height:2244;left:23241;top:0;" filled="f" stroked="f">
                  <v:textbox inset="0,0,0,0">
                    <w:txbxContent>
                      <w:p>
                        <w:pPr>
                          <w:spacing w:before="0" w:after="160" w:line="259" w:lineRule="auto"/>
                          <w:ind w:left="0" w:firstLine="0"/>
                        </w:pPr>
                        <w:r>
                          <w:rPr>
                            <w:rFonts w:cs="Times New Roman" w:hAnsi="Times New Roman" w:eastAsia="Times New Roman" w:ascii="Times New Roman"/>
                            <w:b w:val="1"/>
                            <w:color w:val="ffffff"/>
                            <w:sz w:val="24"/>
                          </w:rPr>
                          <w:t xml:space="preserve">67</w:t>
                        </w:r>
                      </w:p>
                    </w:txbxContent>
                  </v:textbox>
                </v:rect>
              </v:group>
            </w:pict>
          </mc:Fallback>
        </mc:AlternateContent>
      </w:r>
    </w:p>
    <w:p w14:paraId="15C13A47" w14:textId="77777777" w:rsidR="00A27F39" w:rsidRDefault="00000000">
      <w:pPr>
        <w:spacing w:after="135" w:line="260" w:lineRule="auto"/>
        <w:ind w:left="-5"/>
      </w:pPr>
      <w:r>
        <w:rPr>
          <w:sz w:val="24"/>
        </w:rPr>
        <w:t>Mapping September 11, 2001: Cartographic Narrative in the Print Media</w:t>
      </w:r>
    </w:p>
    <w:p w14:paraId="30E573C3" w14:textId="77777777" w:rsidR="00A27F39" w:rsidRDefault="00A27F39">
      <w:pPr>
        <w:sectPr w:rsidR="00A27F39">
          <w:footnotePr>
            <w:numRestart w:val="eachPage"/>
          </w:footnotePr>
          <w:type w:val="continuous"/>
          <w:pgSz w:w="12240" w:h="15840"/>
          <w:pgMar w:top="388" w:right="780" w:bottom="5122" w:left="1440" w:header="720" w:footer="720" w:gutter="0"/>
          <w:cols w:space="720"/>
        </w:sectPr>
      </w:pPr>
    </w:p>
    <w:p w14:paraId="6D96BBA1" w14:textId="77777777" w:rsidR="00A27F39" w:rsidRDefault="00000000">
      <w:pPr>
        <w:pStyle w:val="Heading5"/>
        <w:tabs>
          <w:tab w:val="center" w:pos="500"/>
          <w:tab w:val="center" w:pos="4935"/>
          <w:tab w:val="center" w:pos="8355"/>
        </w:tabs>
        <w:spacing w:after="13" w:line="249" w:lineRule="auto"/>
        <w:ind w:left="0" w:firstLine="0"/>
        <w:jc w:val="left"/>
      </w:pPr>
      <w:r>
        <w:rPr>
          <w:noProof/>
        </w:rPr>
        <w:lastRenderedPageBreak/>
        <w:drawing>
          <wp:anchor distT="0" distB="0" distL="114300" distR="114300" simplePos="0" relativeHeight="251731968" behindDoc="0" locked="0" layoutInCell="1" allowOverlap="0" wp14:anchorId="3C5D1861" wp14:editId="5A7D0858">
            <wp:simplePos x="0" y="0"/>
            <wp:positionH relativeFrom="page">
              <wp:posOffset>914400</wp:posOffset>
            </wp:positionH>
            <wp:positionV relativeFrom="page">
              <wp:posOffset>5495925</wp:posOffset>
            </wp:positionV>
            <wp:extent cx="5544313" cy="4565905"/>
            <wp:effectExtent l="0" t="0" r="0" b="0"/>
            <wp:wrapTopAndBottom/>
            <wp:docPr id="109992" name="Picture 109992"/>
            <wp:cNvGraphicFramePr/>
            <a:graphic xmlns:a="http://schemas.openxmlformats.org/drawingml/2006/main">
              <a:graphicData uri="http://schemas.openxmlformats.org/drawingml/2006/picture">
                <pic:pic xmlns:pic="http://schemas.openxmlformats.org/drawingml/2006/picture">
                  <pic:nvPicPr>
                    <pic:cNvPr id="109992" name="Picture 109992"/>
                    <pic:cNvPicPr/>
                  </pic:nvPicPr>
                  <pic:blipFill>
                    <a:blip r:embed="rId165"/>
                    <a:stretch>
                      <a:fillRect/>
                    </a:stretch>
                  </pic:blipFill>
                  <pic:spPr>
                    <a:xfrm>
                      <a:off x="0" y="0"/>
                      <a:ext cx="5544313" cy="4565905"/>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09B60046" wp14:editId="26352AEA">
                <wp:simplePos x="0" y="0"/>
                <wp:positionH relativeFrom="page">
                  <wp:posOffset>7154555</wp:posOffset>
                </wp:positionH>
                <wp:positionV relativeFrom="page">
                  <wp:posOffset>916739</wp:posOffset>
                </wp:positionV>
                <wp:extent cx="112514" cy="3871162"/>
                <wp:effectExtent l="0" t="0" r="0" b="0"/>
                <wp:wrapTopAndBottom/>
                <wp:docPr id="109205" name="Group 109205"/>
                <wp:cNvGraphicFramePr/>
                <a:graphic xmlns:a="http://schemas.openxmlformats.org/drawingml/2006/main">
                  <a:graphicData uri="http://schemas.microsoft.com/office/word/2010/wordprocessingGroup">
                    <wpg:wgp>
                      <wpg:cNvGrpSpPr/>
                      <wpg:grpSpPr>
                        <a:xfrm>
                          <a:off x="0" y="0"/>
                          <a:ext cx="112514" cy="3871162"/>
                          <a:chOff x="0" y="0"/>
                          <a:chExt cx="112514" cy="3871162"/>
                        </a:xfrm>
                      </wpg:grpSpPr>
                      <wps:wsp>
                        <wps:cNvPr id="9792" name="Rectangle 9792"/>
                        <wps:cNvSpPr/>
                        <wps:spPr>
                          <a:xfrm rot="-5399999">
                            <a:off x="-193339" y="3528179"/>
                            <a:ext cx="536323" cy="149644"/>
                          </a:xfrm>
                          <a:prstGeom prst="rect">
                            <a:avLst/>
                          </a:prstGeom>
                          <a:ln>
                            <a:noFill/>
                          </a:ln>
                        </wps:spPr>
                        <wps:txbx>
                          <w:txbxContent>
                            <w:p w14:paraId="303FEE83" w14:textId="77777777" w:rsidR="00A27F39" w:rsidRDefault="00000000">
                              <w:pPr>
                                <w:spacing w:after="160" w:line="259" w:lineRule="auto"/>
                                <w:ind w:left="0" w:firstLine="0"/>
                              </w:pPr>
                              <w:r>
                                <w:rPr>
                                  <w:i/>
                                  <w:sz w:val="16"/>
                                </w:rPr>
                                <w:t xml:space="preserve">Figure 7. </w:t>
                              </w:r>
                            </w:p>
                          </w:txbxContent>
                        </wps:txbx>
                        <wps:bodyPr horzOverflow="overflow" vert="horz" lIns="0" tIns="0" rIns="0" bIns="0" rtlCol="0">
                          <a:noAutofit/>
                        </wps:bodyPr>
                      </wps:wsp>
                      <wps:wsp>
                        <wps:cNvPr id="9793" name="Rectangle 9793"/>
                        <wps:cNvSpPr/>
                        <wps:spPr>
                          <a:xfrm rot="-5399999">
                            <a:off x="37256" y="3355252"/>
                            <a:ext cx="75131" cy="149644"/>
                          </a:xfrm>
                          <a:prstGeom prst="rect">
                            <a:avLst/>
                          </a:prstGeom>
                          <a:ln>
                            <a:noFill/>
                          </a:ln>
                        </wps:spPr>
                        <wps:txbx>
                          <w:txbxContent>
                            <w:p w14:paraId="6E75C1BE" w14:textId="77777777" w:rsidR="00A27F39" w:rsidRDefault="00000000">
                              <w:pPr>
                                <w:spacing w:after="160" w:line="259" w:lineRule="auto"/>
                                <w:ind w:left="0" w:firstLine="0"/>
                              </w:pPr>
                              <w:r>
                                <w:rPr>
                                  <w:i/>
                                  <w:sz w:val="16"/>
                                </w:rPr>
                                <w:t>“</w:t>
                              </w:r>
                            </w:p>
                          </w:txbxContent>
                        </wps:txbx>
                        <wps:bodyPr horzOverflow="overflow" vert="horz" lIns="0" tIns="0" rIns="0" bIns="0" rtlCol="0">
                          <a:noAutofit/>
                        </wps:bodyPr>
                      </wps:wsp>
                      <wps:wsp>
                        <wps:cNvPr id="9794" name="Rectangle 9794"/>
                        <wps:cNvSpPr/>
                        <wps:spPr>
                          <a:xfrm rot="-5399999">
                            <a:off x="-116586" y="3144905"/>
                            <a:ext cx="382817" cy="149644"/>
                          </a:xfrm>
                          <a:prstGeom prst="rect">
                            <a:avLst/>
                          </a:prstGeom>
                          <a:ln>
                            <a:noFill/>
                          </a:ln>
                        </wps:spPr>
                        <wps:txbx>
                          <w:txbxContent>
                            <w:p w14:paraId="4975A799" w14:textId="77777777" w:rsidR="00A27F39" w:rsidRDefault="00000000">
                              <w:pPr>
                                <w:spacing w:after="160" w:line="259" w:lineRule="auto"/>
                                <w:ind w:left="0" w:firstLine="0"/>
                              </w:pPr>
                              <w:r>
                                <w:rPr>
                                  <w:i/>
                                  <w:sz w:val="16"/>
                                </w:rPr>
                                <w:t>Osama</w:t>
                              </w:r>
                            </w:p>
                          </w:txbxContent>
                        </wps:txbx>
                        <wps:bodyPr horzOverflow="overflow" vert="horz" lIns="0" tIns="0" rIns="0" bIns="0" rtlCol="0">
                          <a:noAutofit/>
                        </wps:bodyPr>
                      </wps:wsp>
                      <wps:wsp>
                        <wps:cNvPr id="9795" name="Rectangle 9795"/>
                        <wps:cNvSpPr/>
                        <wps:spPr>
                          <a:xfrm rot="-5399999">
                            <a:off x="52323" y="3025931"/>
                            <a:ext cx="44997" cy="149644"/>
                          </a:xfrm>
                          <a:prstGeom prst="rect">
                            <a:avLst/>
                          </a:prstGeom>
                          <a:ln>
                            <a:noFill/>
                          </a:ln>
                        </wps:spPr>
                        <wps:txbx>
                          <w:txbxContent>
                            <w:p w14:paraId="677CDFFC" w14:textId="77777777" w:rsidR="00A27F39" w:rsidRDefault="00000000">
                              <w:pPr>
                                <w:spacing w:after="160" w:line="259" w:lineRule="auto"/>
                                <w:ind w:left="0" w:firstLine="0"/>
                              </w:pPr>
                              <w:r>
                                <w:rPr>
                                  <w:i/>
                                  <w:sz w:val="16"/>
                                </w:rPr>
                                <w:t>’</w:t>
                              </w:r>
                            </w:p>
                          </w:txbxContent>
                        </wps:txbx>
                        <wps:bodyPr horzOverflow="overflow" vert="horz" lIns="0" tIns="0" rIns="0" bIns="0" rtlCol="0">
                          <a:noAutofit/>
                        </wps:bodyPr>
                      </wps:wsp>
                      <wps:wsp>
                        <wps:cNvPr id="9796" name="Rectangle 9796"/>
                        <wps:cNvSpPr/>
                        <wps:spPr>
                          <a:xfrm rot="-5399999">
                            <a:off x="-137192" y="2802579"/>
                            <a:ext cx="424032" cy="149644"/>
                          </a:xfrm>
                          <a:prstGeom prst="rect">
                            <a:avLst/>
                          </a:prstGeom>
                          <a:ln>
                            <a:noFill/>
                          </a:ln>
                        </wps:spPr>
                        <wps:txbx>
                          <w:txbxContent>
                            <w:p w14:paraId="5557C6A8" w14:textId="77777777" w:rsidR="00A27F39" w:rsidRDefault="00000000">
                              <w:pPr>
                                <w:spacing w:after="160" w:line="259" w:lineRule="auto"/>
                                <w:ind w:left="0" w:firstLine="0"/>
                              </w:pPr>
                              <w:r>
                                <w:rPr>
                                  <w:i/>
                                  <w:sz w:val="16"/>
                                </w:rPr>
                                <w:t>s World</w:t>
                              </w:r>
                            </w:p>
                          </w:txbxContent>
                        </wps:txbx>
                        <wps:bodyPr horzOverflow="overflow" vert="horz" lIns="0" tIns="0" rIns="0" bIns="0" rtlCol="0">
                          <a:noAutofit/>
                        </wps:bodyPr>
                      </wps:wsp>
                      <wps:wsp>
                        <wps:cNvPr id="9797" name="Rectangle 9797"/>
                        <wps:cNvSpPr/>
                        <wps:spPr>
                          <a:xfrm rot="-5399999">
                            <a:off x="37257" y="2658093"/>
                            <a:ext cx="75131" cy="149644"/>
                          </a:xfrm>
                          <a:prstGeom prst="rect">
                            <a:avLst/>
                          </a:prstGeom>
                          <a:ln>
                            <a:noFill/>
                          </a:ln>
                        </wps:spPr>
                        <wps:txbx>
                          <w:txbxContent>
                            <w:p w14:paraId="2967993E" w14:textId="77777777" w:rsidR="00A27F39" w:rsidRDefault="00000000">
                              <w:pPr>
                                <w:spacing w:after="160" w:line="259" w:lineRule="auto"/>
                                <w:ind w:left="0" w:firstLine="0"/>
                              </w:pPr>
                              <w:r>
                                <w:rPr>
                                  <w:i/>
                                  <w:sz w:val="16"/>
                                </w:rPr>
                                <w:t>”</w:t>
                              </w:r>
                            </w:p>
                          </w:txbxContent>
                        </wps:txbx>
                        <wps:bodyPr horzOverflow="overflow" vert="horz" lIns="0" tIns="0" rIns="0" bIns="0" rtlCol="0">
                          <a:noAutofit/>
                        </wps:bodyPr>
                      </wps:wsp>
                      <wps:wsp>
                        <wps:cNvPr id="9798" name="Rectangle 9798"/>
                        <wps:cNvSpPr/>
                        <wps:spPr>
                          <a:xfrm rot="-5399999">
                            <a:off x="57931" y="2622260"/>
                            <a:ext cx="33782" cy="149644"/>
                          </a:xfrm>
                          <a:prstGeom prst="rect">
                            <a:avLst/>
                          </a:prstGeom>
                          <a:ln>
                            <a:noFill/>
                          </a:ln>
                        </wps:spPr>
                        <wps:txbx>
                          <w:txbxContent>
                            <w:p w14:paraId="5C54C9CC" w14:textId="77777777" w:rsidR="00A27F39" w:rsidRDefault="00000000">
                              <w:pPr>
                                <w:spacing w:after="160" w:line="259" w:lineRule="auto"/>
                                <w:ind w:left="0" w:firstLine="0"/>
                              </w:pPr>
                              <w:r>
                                <w:rPr>
                                  <w:i/>
                                  <w:sz w:val="16"/>
                                </w:rPr>
                                <w:t>,</w:t>
                              </w:r>
                            </w:p>
                          </w:txbxContent>
                        </wps:txbx>
                        <wps:bodyPr horzOverflow="overflow" vert="horz" lIns="0" tIns="0" rIns="0" bIns="0" rtlCol="0">
                          <a:noAutofit/>
                        </wps:bodyPr>
                      </wps:wsp>
                      <wps:wsp>
                        <wps:cNvPr id="9799" name="Rectangle 9799"/>
                        <wps:cNvSpPr/>
                        <wps:spPr>
                          <a:xfrm rot="-5399999">
                            <a:off x="-84426" y="2454468"/>
                            <a:ext cx="318498" cy="149644"/>
                          </a:xfrm>
                          <a:prstGeom prst="rect">
                            <a:avLst/>
                          </a:prstGeom>
                          <a:ln>
                            <a:noFill/>
                          </a:ln>
                        </wps:spPr>
                        <wps:txbx>
                          <w:txbxContent>
                            <w:p w14:paraId="7D7621EA" w14:textId="77777777" w:rsidR="00A27F39" w:rsidRDefault="00000000">
                              <w:pPr>
                                <w:spacing w:after="160" w:line="259" w:lineRule="auto"/>
                                <w:ind w:left="0" w:firstLine="0"/>
                              </w:pPr>
                              <w:r>
                                <w:rPr>
                                  <w:sz w:val="16"/>
                                </w:rPr>
                                <w:t xml:space="preserve"> Time</w:t>
                              </w:r>
                            </w:p>
                          </w:txbxContent>
                        </wps:txbx>
                        <wps:bodyPr horzOverflow="overflow" vert="horz" lIns="0" tIns="0" rIns="0" bIns="0" rtlCol="0">
                          <a:noAutofit/>
                        </wps:bodyPr>
                      </wps:wsp>
                      <wps:wsp>
                        <wps:cNvPr id="9800" name="Rectangle 9800"/>
                        <wps:cNvSpPr/>
                        <wps:spPr>
                          <a:xfrm rot="-5399999">
                            <a:off x="-1553605" y="745513"/>
                            <a:ext cx="3256856" cy="149644"/>
                          </a:xfrm>
                          <a:prstGeom prst="rect">
                            <a:avLst/>
                          </a:prstGeom>
                          <a:ln>
                            <a:noFill/>
                          </a:ln>
                        </wps:spPr>
                        <wps:txbx>
                          <w:txbxContent>
                            <w:p w14:paraId="759E1A3E" w14:textId="77777777" w:rsidR="00A27F39" w:rsidRDefault="00000000">
                              <w:pPr>
                                <w:spacing w:after="160" w:line="259" w:lineRule="auto"/>
                                <w:ind w:left="0" w:firstLine="0"/>
                              </w:pPr>
                              <w:r>
                                <w:rPr>
                                  <w:i/>
                                  <w:sz w:val="16"/>
                                </w:rPr>
                                <w:t>, 24 September 2001. ©TIME, Inc. Reprinted by permission.</w:t>
                              </w:r>
                            </w:p>
                          </w:txbxContent>
                        </wps:txbx>
                        <wps:bodyPr horzOverflow="overflow" vert="horz" lIns="0" tIns="0" rIns="0" bIns="0" rtlCol="0">
                          <a:noAutofit/>
                        </wps:bodyPr>
                      </wps:wsp>
                    </wpg:wgp>
                  </a:graphicData>
                </a:graphic>
              </wp:anchor>
            </w:drawing>
          </mc:Choice>
          <mc:Fallback xmlns:a="http://schemas.openxmlformats.org/drawingml/2006/main">
            <w:pict>
              <v:group id="Group 109205" style="width:8.85938pt;height:304.816pt;position:absolute;mso-position-horizontal-relative:page;mso-position-horizontal:absolute;margin-left:563.351pt;mso-position-vertical-relative:page;margin-top:72.1841pt;" coordsize="1125,38711">
                <v:rect id="Rectangle 9792" style="position:absolute;width:5363;height:1496;left:-1933;top:35281;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i w:val="1"/>
                            <w:sz w:val="16"/>
                          </w:rPr>
                          <w:t xml:space="preserve">Figure 7. </w:t>
                        </w:r>
                      </w:p>
                    </w:txbxContent>
                  </v:textbox>
                </v:rect>
                <v:rect id="Rectangle 9793" style="position:absolute;width:751;height:1496;left:372;top:33552;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i w:val="1"/>
                            <w:sz w:val="16"/>
                          </w:rPr>
                          <w:t xml:space="preserve">“</w:t>
                        </w:r>
                      </w:p>
                    </w:txbxContent>
                  </v:textbox>
                </v:rect>
                <v:rect id="Rectangle 9794" style="position:absolute;width:3828;height:1496;left:-1165;top:31449;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i w:val="1"/>
                            <w:sz w:val="16"/>
                          </w:rPr>
                          <w:t xml:space="preserve">Osama</w:t>
                        </w:r>
                      </w:p>
                    </w:txbxContent>
                  </v:textbox>
                </v:rect>
                <v:rect id="Rectangle 9795" style="position:absolute;width:449;height:1496;left:523;top:30259;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i w:val="1"/>
                            <w:sz w:val="16"/>
                          </w:rPr>
                          <w:t xml:space="preserve">’</w:t>
                        </w:r>
                      </w:p>
                    </w:txbxContent>
                  </v:textbox>
                </v:rect>
                <v:rect id="Rectangle 9796" style="position:absolute;width:4240;height:1496;left:-1371;top:28025;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i w:val="1"/>
                            <w:sz w:val="16"/>
                          </w:rPr>
                          <w:t xml:space="preserve">s World</w:t>
                        </w:r>
                      </w:p>
                    </w:txbxContent>
                  </v:textbox>
                </v:rect>
                <v:rect id="Rectangle 9797" style="position:absolute;width:751;height:1496;left:372;top:26580;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i w:val="1"/>
                            <w:sz w:val="16"/>
                          </w:rPr>
                          <w:t xml:space="preserve">”</w:t>
                        </w:r>
                      </w:p>
                    </w:txbxContent>
                  </v:textbox>
                </v:rect>
                <v:rect id="Rectangle 9798" style="position:absolute;width:337;height:1496;left:579;top:26222;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i w:val="1"/>
                            <w:sz w:val="16"/>
                          </w:rPr>
                          <w:t xml:space="preserve">,</w:t>
                        </w:r>
                      </w:p>
                    </w:txbxContent>
                  </v:textbox>
                </v:rect>
                <v:rect id="Rectangle 9799" style="position:absolute;width:3184;height:1496;left:-844;top:24544;rotation:270;" filled="f" stroked="f">
                  <v:textbox inset="0,0,0,0" style="layout-flow:vertical;mso-layout-flow-alt:bottom-to-top">
                    <w:txbxContent>
                      <w:p>
                        <w:pPr>
                          <w:spacing w:before="0" w:after="160" w:line="259" w:lineRule="auto"/>
                          <w:ind w:left="0" w:firstLine="0"/>
                        </w:pPr>
                        <w:r>
                          <w:rPr>
                            <w:sz w:val="16"/>
                          </w:rPr>
                          <w:t xml:space="preserve"> Time</w:t>
                        </w:r>
                      </w:p>
                    </w:txbxContent>
                  </v:textbox>
                </v:rect>
                <v:rect id="Rectangle 9800" style="position:absolute;width:32568;height:1496;left:-15536;top:7455;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i w:val="1"/>
                            <w:sz w:val="16"/>
                          </w:rPr>
                          <w:t xml:space="preserve">, 24 September 2001. ©TIME, Inc. Reprinted by permission.</w:t>
                        </w:r>
                      </w:p>
                    </w:txbxContent>
                  </v:textbox>
                </v:rect>
                <w10:wrap type="topAndBottom"/>
              </v:group>
            </w:pict>
          </mc:Fallback>
        </mc:AlternateContent>
      </w:r>
      <w:r>
        <w:rPr>
          <w:rFonts w:ascii="Calibri" w:eastAsia="Calibri" w:hAnsi="Calibri" w:cs="Calibri"/>
          <w:b w:val="0"/>
          <w:color w:val="000000"/>
          <w:sz w:val="22"/>
        </w:rPr>
        <w:tab/>
      </w:r>
      <w:r>
        <w:t>68</w:t>
      </w:r>
      <w:r>
        <w:tab/>
      </w:r>
      <w:r>
        <w:rPr>
          <w:i/>
        </w:rPr>
        <w:t>cartographic perspectives</w:t>
      </w:r>
      <w:r>
        <w:rPr>
          <w:i/>
        </w:rPr>
        <w:tab/>
      </w:r>
      <w:r>
        <w:rPr>
          <w:sz w:val="18"/>
        </w:rPr>
        <w:t xml:space="preserve">Number 47, </w:t>
      </w:r>
    </w:p>
    <w:p w14:paraId="4AA90DBE" w14:textId="77777777" w:rsidR="00A27F39" w:rsidRDefault="00000000">
      <w:pPr>
        <w:spacing w:after="0" w:line="265" w:lineRule="auto"/>
        <w:ind w:left="375"/>
      </w:pPr>
      <w:r>
        <w:rPr>
          <w:b/>
          <w:color w:val="FFFFFF"/>
          <w:sz w:val="18"/>
        </w:rPr>
        <w:t>Winter 2004</w:t>
      </w:r>
    </w:p>
    <w:p w14:paraId="52810E69" w14:textId="77777777" w:rsidR="00A27F39" w:rsidRDefault="00000000">
      <w:pPr>
        <w:spacing w:after="78" w:line="260" w:lineRule="auto"/>
      </w:pPr>
      <w:r>
        <w:rPr>
          <w:i/>
          <w:sz w:val="16"/>
        </w:rPr>
        <w:t>Figure 9. “The Options for Battle”,</w:t>
      </w:r>
      <w:r>
        <w:rPr>
          <w:sz w:val="16"/>
        </w:rPr>
        <w:t xml:space="preserve"> Newsweek</w:t>
      </w:r>
      <w:r>
        <w:rPr>
          <w:i/>
          <w:sz w:val="16"/>
        </w:rPr>
        <w:t>, 15 October2001. ©2001 Newsweek, Inc. All rights reserved. Reprinted by permission.</w:t>
      </w:r>
    </w:p>
    <w:p w14:paraId="3C12AA8F" w14:textId="77777777" w:rsidR="00A27F39" w:rsidRDefault="00000000">
      <w:pPr>
        <w:pStyle w:val="Heading4"/>
        <w:tabs>
          <w:tab w:val="center" w:pos="1194"/>
          <w:tab w:val="center" w:pos="4915"/>
        </w:tabs>
        <w:spacing w:after="13" w:line="249" w:lineRule="auto"/>
        <w:ind w:left="0" w:firstLine="0"/>
        <w:jc w:val="left"/>
      </w:pPr>
      <w:r>
        <w:rPr>
          <w:noProof/>
        </w:rPr>
        <w:drawing>
          <wp:anchor distT="0" distB="0" distL="114300" distR="114300" simplePos="0" relativeHeight="251734016" behindDoc="0" locked="0" layoutInCell="1" allowOverlap="0" wp14:anchorId="60BC104C" wp14:editId="29CA23C7">
            <wp:simplePos x="0" y="0"/>
            <wp:positionH relativeFrom="page">
              <wp:posOffset>914400</wp:posOffset>
            </wp:positionH>
            <wp:positionV relativeFrom="page">
              <wp:posOffset>7191376</wp:posOffset>
            </wp:positionV>
            <wp:extent cx="4194048" cy="2868168"/>
            <wp:effectExtent l="0" t="0" r="0" b="0"/>
            <wp:wrapTopAndBottom/>
            <wp:docPr id="109993" name="Picture 109993"/>
            <wp:cNvGraphicFramePr/>
            <a:graphic xmlns:a="http://schemas.openxmlformats.org/drawingml/2006/main">
              <a:graphicData uri="http://schemas.openxmlformats.org/drawingml/2006/picture">
                <pic:pic xmlns:pic="http://schemas.openxmlformats.org/drawingml/2006/picture">
                  <pic:nvPicPr>
                    <pic:cNvPr id="109993" name="Picture 109993"/>
                    <pic:cNvPicPr/>
                  </pic:nvPicPr>
                  <pic:blipFill>
                    <a:blip r:embed="rId166"/>
                    <a:stretch>
                      <a:fillRect/>
                    </a:stretch>
                  </pic:blipFill>
                  <pic:spPr>
                    <a:xfrm>
                      <a:off x="0" y="0"/>
                      <a:ext cx="4194048" cy="2868168"/>
                    </a:xfrm>
                    <a:prstGeom prst="rect">
                      <a:avLst/>
                    </a:prstGeom>
                  </pic:spPr>
                </pic:pic>
              </a:graphicData>
            </a:graphic>
          </wp:anchor>
        </w:drawing>
      </w: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332616AD" w14:textId="77777777" w:rsidR="00A27F39" w:rsidRDefault="00000000">
      <w:pPr>
        <w:spacing w:after="305" w:line="259" w:lineRule="auto"/>
        <w:ind w:left="0" w:right="-767" w:firstLine="0"/>
      </w:pPr>
      <w:r>
        <w:rPr>
          <w:rFonts w:ascii="Calibri" w:eastAsia="Calibri" w:hAnsi="Calibri" w:cs="Calibri"/>
          <w:noProof/>
          <w:sz w:val="22"/>
        </w:rPr>
        <mc:AlternateContent>
          <mc:Choice Requires="wpg">
            <w:drawing>
              <wp:inline distT="0" distB="0" distL="0" distR="0" wp14:anchorId="4ACB5FE9" wp14:editId="772B4695">
                <wp:extent cx="6400800" cy="229869"/>
                <wp:effectExtent l="0" t="0" r="0" b="0"/>
                <wp:docPr id="109018" name="Group 109018"/>
                <wp:cNvGraphicFramePr/>
                <a:graphic xmlns:a="http://schemas.openxmlformats.org/drawingml/2006/main">
                  <a:graphicData uri="http://schemas.microsoft.com/office/word/2010/wordprocessingGroup">
                    <wpg:wgp>
                      <wpg:cNvGrpSpPr/>
                      <wpg:grpSpPr>
                        <a:xfrm>
                          <a:off x="0" y="0"/>
                          <a:ext cx="6400800" cy="229869"/>
                          <a:chOff x="0" y="0"/>
                          <a:chExt cx="6400800" cy="229869"/>
                        </a:xfrm>
                      </wpg:grpSpPr>
                      <pic:pic xmlns:pic="http://schemas.openxmlformats.org/drawingml/2006/picture">
                        <pic:nvPicPr>
                          <pic:cNvPr id="9808" name="Picture 9808"/>
                          <pic:cNvPicPr/>
                        </pic:nvPicPr>
                        <pic:blipFill>
                          <a:blip r:embed="rId66"/>
                          <a:stretch>
                            <a:fillRect/>
                          </a:stretch>
                        </pic:blipFill>
                        <pic:spPr>
                          <a:xfrm>
                            <a:off x="0" y="1269"/>
                            <a:ext cx="6400800" cy="228600"/>
                          </a:xfrm>
                          <a:prstGeom prst="rect">
                            <a:avLst/>
                          </a:prstGeom>
                        </pic:spPr>
                      </pic:pic>
                      <wps:wsp>
                        <wps:cNvPr id="9820" name="Rectangle 9820"/>
                        <wps:cNvSpPr/>
                        <wps:spPr>
                          <a:xfrm>
                            <a:off x="2324100" y="0"/>
                            <a:ext cx="202692" cy="224466"/>
                          </a:xfrm>
                          <a:prstGeom prst="rect">
                            <a:avLst/>
                          </a:prstGeom>
                          <a:ln>
                            <a:noFill/>
                          </a:ln>
                        </wps:spPr>
                        <wps:txbx>
                          <w:txbxContent>
                            <w:p w14:paraId="3869EA90" w14:textId="77777777" w:rsidR="00A27F39" w:rsidRDefault="00000000">
                              <w:pPr>
                                <w:spacing w:after="160" w:line="259" w:lineRule="auto"/>
                                <w:ind w:left="0" w:firstLine="0"/>
                              </w:pPr>
                              <w:r>
                                <w:rPr>
                                  <w:b/>
                                  <w:color w:val="FFFFFF"/>
                                  <w:sz w:val="24"/>
                                </w:rPr>
                                <w:t>69</w:t>
                              </w:r>
                            </w:p>
                          </w:txbxContent>
                        </wps:txbx>
                        <wps:bodyPr horzOverflow="overflow" vert="horz" lIns="0" tIns="0" rIns="0" bIns="0" rtlCol="0">
                          <a:noAutofit/>
                        </wps:bodyPr>
                      </wps:wsp>
                    </wpg:wgp>
                  </a:graphicData>
                </a:graphic>
              </wp:inline>
            </w:drawing>
          </mc:Choice>
          <mc:Fallback xmlns:a="http://schemas.openxmlformats.org/drawingml/2006/main">
            <w:pict>
              <v:group id="Group 109018" style="width:504pt;height:18.0999pt;mso-position-horizontal-relative:char;mso-position-vertical-relative:line" coordsize="64008,2298">
                <v:shape id="Picture 9808" style="position:absolute;width:64008;height:2286;left:0;top:12;" filled="f">
                  <v:imagedata r:id="rId67"/>
                </v:shape>
                <v:rect id="Rectangle 9820" style="position:absolute;width:2026;height:2244;left:23241;top:0;" filled="f" stroked="f">
                  <v:textbox inset="0,0,0,0">
                    <w:txbxContent>
                      <w:p>
                        <w:pPr>
                          <w:spacing w:before="0" w:after="160" w:line="259" w:lineRule="auto"/>
                          <w:ind w:left="0" w:firstLine="0"/>
                        </w:pPr>
                        <w:r>
                          <w:rPr>
                            <w:rFonts w:cs="Times New Roman" w:hAnsi="Times New Roman" w:eastAsia="Times New Roman" w:ascii="Times New Roman"/>
                            <w:b w:val="1"/>
                            <w:color w:val="ffffff"/>
                            <w:sz w:val="24"/>
                          </w:rPr>
                          <w:t xml:space="preserve">69</w:t>
                        </w:r>
                      </w:p>
                    </w:txbxContent>
                  </v:textbox>
                </v:rect>
              </v:group>
            </w:pict>
          </mc:Fallback>
        </mc:AlternateContent>
      </w:r>
    </w:p>
    <w:p w14:paraId="5740C5CF" w14:textId="77777777" w:rsidR="00A27F39" w:rsidRDefault="00000000">
      <w:pPr>
        <w:spacing w:after="135" w:line="260" w:lineRule="auto"/>
        <w:ind w:left="-5"/>
      </w:pPr>
      <w:r>
        <w:rPr>
          <w:sz w:val="24"/>
        </w:rPr>
        <w:lastRenderedPageBreak/>
        <w:t>Hal Shelton Revisted: Designing and Producing Natural-Color Maps with Satellite Land Cover Data</w:t>
      </w:r>
    </w:p>
    <w:p w14:paraId="6AF183AB" w14:textId="77777777" w:rsidR="00A27F39" w:rsidRDefault="00000000">
      <w:pPr>
        <w:spacing w:after="1114" w:line="253" w:lineRule="auto"/>
        <w:ind w:left="-5" w:right="3473"/>
        <w:jc w:val="both"/>
      </w:pPr>
      <w:r>
        <w:rPr>
          <w:i/>
          <w:sz w:val="16"/>
        </w:rPr>
        <w:t>Figure 1. A portion of Hal Shelton's 1:5,000,000-scale</w:t>
      </w:r>
      <w:r>
        <w:rPr>
          <w:sz w:val="16"/>
        </w:rPr>
        <w:t xml:space="preserve"> New Europe </w:t>
      </w:r>
      <w:r>
        <w:rPr>
          <w:i/>
          <w:sz w:val="16"/>
        </w:rPr>
        <w:t>map painted ca. 1968. The origi-nal measures 107 x 137 centimeters. Drainages and water bodies are photomechanical additions to the original art. Courtesy of Rand McNally &amp; Company.</w:t>
      </w:r>
    </w:p>
    <w:p w14:paraId="4E551F6C" w14:textId="77777777" w:rsidR="00A27F39" w:rsidRDefault="00000000">
      <w:pPr>
        <w:spacing w:after="198" w:line="259" w:lineRule="auto"/>
        <w:ind w:left="0" w:right="-767" w:firstLine="0"/>
      </w:pPr>
      <w:r>
        <w:rPr>
          <w:noProof/>
        </w:rPr>
        <w:drawing>
          <wp:inline distT="0" distB="0" distL="0" distR="0" wp14:anchorId="523FB345" wp14:editId="70CD428B">
            <wp:extent cx="6400800" cy="1718945"/>
            <wp:effectExtent l="0" t="0" r="0" b="0"/>
            <wp:docPr id="9826" name="Picture 9826"/>
            <wp:cNvGraphicFramePr/>
            <a:graphic xmlns:a="http://schemas.openxmlformats.org/drawingml/2006/main">
              <a:graphicData uri="http://schemas.openxmlformats.org/drawingml/2006/picture">
                <pic:pic xmlns:pic="http://schemas.openxmlformats.org/drawingml/2006/picture">
                  <pic:nvPicPr>
                    <pic:cNvPr id="9826" name="Picture 9826"/>
                    <pic:cNvPicPr/>
                  </pic:nvPicPr>
                  <pic:blipFill>
                    <a:blip r:embed="rId167"/>
                    <a:stretch>
                      <a:fillRect/>
                    </a:stretch>
                  </pic:blipFill>
                  <pic:spPr>
                    <a:xfrm>
                      <a:off x="0" y="0"/>
                      <a:ext cx="6400800" cy="1718945"/>
                    </a:xfrm>
                    <a:prstGeom prst="rect">
                      <a:avLst/>
                    </a:prstGeom>
                  </pic:spPr>
                </pic:pic>
              </a:graphicData>
            </a:graphic>
          </wp:inline>
        </w:drawing>
      </w:r>
    </w:p>
    <w:p w14:paraId="32A34615" w14:textId="77777777" w:rsidR="00A27F39" w:rsidRDefault="00000000">
      <w:pPr>
        <w:spacing w:after="83" w:line="260" w:lineRule="auto"/>
        <w:ind w:right="131"/>
      </w:pPr>
      <w:r>
        <w:rPr>
          <w:i/>
          <w:sz w:val="16"/>
        </w:rPr>
        <w:t>Figure 2. Shelton's standardized palette of natural colors captured the character of disparate geographic regions worldwide. Courtesy of Rand McNally &amp; Company.</w:t>
      </w:r>
    </w:p>
    <w:p w14:paraId="3CC450EC" w14:textId="77777777" w:rsidR="00A27F39" w:rsidRDefault="00000000">
      <w:pPr>
        <w:pStyle w:val="Heading5"/>
        <w:tabs>
          <w:tab w:val="center" w:pos="500"/>
          <w:tab w:val="center" w:pos="4935"/>
          <w:tab w:val="center" w:pos="8355"/>
        </w:tabs>
        <w:spacing w:after="3"/>
        <w:ind w:left="0" w:firstLine="0"/>
        <w:jc w:val="left"/>
      </w:pPr>
      <w:r>
        <w:rPr>
          <w:rFonts w:ascii="Calibri" w:eastAsia="Calibri" w:hAnsi="Calibri" w:cs="Calibri"/>
          <w:b w:val="0"/>
          <w:color w:val="000000"/>
          <w:sz w:val="22"/>
        </w:rPr>
        <w:tab/>
      </w:r>
      <w:r>
        <w:t>70</w:t>
      </w:r>
      <w:r>
        <w:tab/>
      </w:r>
      <w:r>
        <w:rPr>
          <w:i/>
        </w:rPr>
        <w:t>cartographic perspectives</w:t>
      </w:r>
      <w:r>
        <w:rPr>
          <w:i/>
        </w:rPr>
        <w:tab/>
      </w:r>
      <w:r>
        <w:rPr>
          <w:sz w:val="18"/>
        </w:rPr>
        <w:t xml:space="preserve">Number 47, </w:t>
      </w:r>
    </w:p>
    <w:p w14:paraId="5261378A" w14:textId="77777777" w:rsidR="00A27F39" w:rsidRDefault="00000000">
      <w:pPr>
        <w:pStyle w:val="Heading6"/>
        <w:ind w:left="375"/>
      </w:pPr>
      <w:r>
        <w:t>Winter 2004</w:t>
      </w:r>
    </w:p>
    <w:p w14:paraId="769C7FBF" w14:textId="77777777" w:rsidR="00A27F39" w:rsidRDefault="00000000">
      <w:pPr>
        <w:spacing w:after="0" w:line="259" w:lineRule="auto"/>
        <w:ind w:left="0" w:firstLine="0"/>
      </w:pPr>
      <w:r>
        <w:rPr>
          <w:noProof/>
        </w:rPr>
        <w:drawing>
          <wp:inline distT="0" distB="0" distL="0" distR="0" wp14:anchorId="0D7EBE98" wp14:editId="52627681">
            <wp:extent cx="4191000" cy="2825750"/>
            <wp:effectExtent l="0" t="0" r="0" b="0"/>
            <wp:docPr id="9830" name="Picture 9830"/>
            <wp:cNvGraphicFramePr/>
            <a:graphic xmlns:a="http://schemas.openxmlformats.org/drawingml/2006/main">
              <a:graphicData uri="http://schemas.openxmlformats.org/drawingml/2006/picture">
                <pic:pic xmlns:pic="http://schemas.openxmlformats.org/drawingml/2006/picture">
                  <pic:nvPicPr>
                    <pic:cNvPr id="9830" name="Picture 9830"/>
                    <pic:cNvPicPr/>
                  </pic:nvPicPr>
                  <pic:blipFill>
                    <a:blip r:embed="rId168"/>
                    <a:stretch>
                      <a:fillRect/>
                    </a:stretch>
                  </pic:blipFill>
                  <pic:spPr>
                    <a:xfrm>
                      <a:off x="0" y="0"/>
                      <a:ext cx="4191000" cy="2825750"/>
                    </a:xfrm>
                    <a:prstGeom prst="rect">
                      <a:avLst/>
                    </a:prstGeom>
                  </pic:spPr>
                </pic:pic>
              </a:graphicData>
            </a:graphic>
          </wp:inline>
        </w:drawing>
      </w:r>
    </w:p>
    <w:p w14:paraId="6CDDC1B0" w14:textId="77777777" w:rsidR="00A27F39" w:rsidRDefault="00000000">
      <w:pPr>
        <w:spacing w:after="3" w:line="260" w:lineRule="auto"/>
      </w:pPr>
      <w:r>
        <w:rPr>
          <w:i/>
          <w:sz w:val="16"/>
        </w:rPr>
        <w:t xml:space="preserve">Figure 3. (left) Excerpt of a natural-color map painted by Hal Shelton ca. 1968. (right) </w:t>
      </w:r>
    </w:p>
    <w:p w14:paraId="125C6E28" w14:textId="77777777" w:rsidR="00A27F39" w:rsidRDefault="00000000">
      <w:pPr>
        <w:spacing w:after="286" w:line="260" w:lineRule="auto"/>
        <w:ind w:right="3065"/>
      </w:pPr>
      <w:r>
        <w:rPr>
          <w:i/>
          <w:sz w:val="16"/>
        </w:rPr>
        <w:t>NASA MO-DIS satellite image taken in 2003. Map on left courtesy of Rand McNally &amp; Company.</w:t>
      </w:r>
    </w:p>
    <w:p w14:paraId="7EFAB9B0" w14:textId="77777777" w:rsidR="00A27F39" w:rsidRDefault="00000000">
      <w:pPr>
        <w:spacing w:after="195" w:line="259" w:lineRule="auto"/>
        <w:ind w:left="0" w:firstLine="0"/>
      </w:pPr>
      <w:r>
        <w:rPr>
          <w:noProof/>
        </w:rPr>
        <w:lastRenderedPageBreak/>
        <w:drawing>
          <wp:inline distT="0" distB="0" distL="0" distR="0" wp14:anchorId="26690FED" wp14:editId="2794C181">
            <wp:extent cx="4191000" cy="1508760"/>
            <wp:effectExtent l="0" t="0" r="0" b="0"/>
            <wp:docPr id="9893" name="Picture 9893"/>
            <wp:cNvGraphicFramePr/>
            <a:graphic xmlns:a="http://schemas.openxmlformats.org/drawingml/2006/main">
              <a:graphicData uri="http://schemas.openxmlformats.org/drawingml/2006/picture">
                <pic:pic xmlns:pic="http://schemas.openxmlformats.org/drawingml/2006/picture">
                  <pic:nvPicPr>
                    <pic:cNvPr id="9893" name="Picture 9893"/>
                    <pic:cNvPicPr/>
                  </pic:nvPicPr>
                  <pic:blipFill>
                    <a:blip r:embed="rId169"/>
                    <a:stretch>
                      <a:fillRect/>
                    </a:stretch>
                  </pic:blipFill>
                  <pic:spPr>
                    <a:xfrm>
                      <a:off x="0" y="0"/>
                      <a:ext cx="4191000" cy="1508760"/>
                    </a:xfrm>
                    <a:prstGeom prst="rect">
                      <a:avLst/>
                    </a:prstGeom>
                  </pic:spPr>
                </pic:pic>
              </a:graphicData>
            </a:graphic>
          </wp:inline>
        </w:drawing>
      </w:r>
    </w:p>
    <w:p w14:paraId="73B287E0" w14:textId="77777777" w:rsidR="00A27F39" w:rsidRDefault="00000000">
      <w:pPr>
        <w:spacing w:after="88" w:line="260" w:lineRule="auto"/>
        <w:ind w:right="3554"/>
      </w:pPr>
      <w:r>
        <w:rPr>
          <w:i/>
          <w:sz w:val="16"/>
        </w:rPr>
        <w:t>Figure 4. (left) A shaded relief map of southwestern United States combined with natural colors. (right) The same map with blended hypsometric tints. Although hypsometric tints are attractive and show topography clearly, they can mislead readers about the character of the land. Forests cover the Yellowstone region and Yuma, Arizona, is an extreme desert environment.</w:t>
      </w:r>
    </w:p>
    <w:p w14:paraId="23138EA5" w14:textId="77777777" w:rsidR="00A27F39" w:rsidRDefault="00000000">
      <w:pPr>
        <w:pStyle w:val="Heading4"/>
        <w:tabs>
          <w:tab w:val="center" w:pos="1194"/>
          <w:tab w:val="center" w:pos="4915"/>
        </w:tabs>
        <w:spacing w:after="13" w:line="249" w:lineRule="auto"/>
        <w:ind w:left="0" w:firstLine="0"/>
        <w:jc w:val="left"/>
      </w:pPr>
      <w:r>
        <w:rPr>
          <w:noProof/>
        </w:rPr>
        <w:drawing>
          <wp:anchor distT="0" distB="0" distL="114300" distR="114300" simplePos="0" relativeHeight="251735040" behindDoc="0" locked="0" layoutInCell="1" allowOverlap="0" wp14:anchorId="10D03381" wp14:editId="1E5493D6">
            <wp:simplePos x="0" y="0"/>
            <wp:positionH relativeFrom="page">
              <wp:posOffset>914400</wp:posOffset>
            </wp:positionH>
            <wp:positionV relativeFrom="page">
              <wp:posOffset>9401429</wp:posOffset>
            </wp:positionV>
            <wp:extent cx="4194048" cy="658368"/>
            <wp:effectExtent l="0" t="0" r="0" b="0"/>
            <wp:wrapTopAndBottom/>
            <wp:docPr id="109994" name="Picture 109994"/>
            <wp:cNvGraphicFramePr/>
            <a:graphic xmlns:a="http://schemas.openxmlformats.org/drawingml/2006/main">
              <a:graphicData uri="http://schemas.openxmlformats.org/drawingml/2006/picture">
                <pic:pic xmlns:pic="http://schemas.openxmlformats.org/drawingml/2006/picture">
                  <pic:nvPicPr>
                    <pic:cNvPr id="109994" name="Picture 109994"/>
                    <pic:cNvPicPr/>
                  </pic:nvPicPr>
                  <pic:blipFill>
                    <a:blip r:embed="rId170"/>
                    <a:stretch>
                      <a:fillRect/>
                    </a:stretch>
                  </pic:blipFill>
                  <pic:spPr>
                    <a:xfrm>
                      <a:off x="0" y="0"/>
                      <a:ext cx="4194048" cy="658368"/>
                    </a:xfrm>
                    <a:prstGeom prst="rect">
                      <a:avLst/>
                    </a:prstGeom>
                  </pic:spPr>
                </pic:pic>
              </a:graphicData>
            </a:graphic>
          </wp:anchor>
        </w:drawing>
      </w: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40540391" w14:textId="77777777" w:rsidR="00A27F39" w:rsidRDefault="00000000">
      <w:pPr>
        <w:spacing w:after="183" w:line="259" w:lineRule="auto"/>
        <w:ind w:left="0" w:right="-767" w:firstLine="0"/>
      </w:pPr>
      <w:r>
        <w:rPr>
          <w:rFonts w:ascii="Calibri" w:eastAsia="Calibri" w:hAnsi="Calibri" w:cs="Calibri"/>
          <w:noProof/>
          <w:sz w:val="22"/>
        </w:rPr>
        <mc:AlternateContent>
          <mc:Choice Requires="wpg">
            <w:drawing>
              <wp:inline distT="0" distB="0" distL="0" distR="0" wp14:anchorId="2DB84685" wp14:editId="117624A0">
                <wp:extent cx="6400800" cy="4152265"/>
                <wp:effectExtent l="0" t="0" r="0" b="0"/>
                <wp:docPr id="109277" name="Group 109277"/>
                <wp:cNvGraphicFramePr/>
                <a:graphic xmlns:a="http://schemas.openxmlformats.org/drawingml/2006/main">
                  <a:graphicData uri="http://schemas.microsoft.com/office/word/2010/wordprocessingGroup">
                    <wpg:wgp>
                      <wpg:cNvGrpSpPr/>
                      <wpg:grpSpPr>
                        <a:xfrm>
                          <a:off x="0" y="0"/>
                          <a:ext cx="6400800" cy="4152265"/>
                          <a:chOff x="0" y="0"/>
                          <a:chExt cx="6400800" cy="4152265"/>
                        </a:xfrm>
                      </wpg:grpSpPr>
                      <pic:pic xmlns:pic="http://schemas.openxmlformats.org/drawingml/2006/picture">
                        <pic:nvPicPr>
                          <pic:cNvPr id="9895" name="Picture 9895"/>
                          <pic:cNvPicPr/>
                        </pic:nvPicPr>
                        <pic:blipFill>
                          <a:blip r:embed="rId171"/>
                          <a:stretch>
                            <a:fillRect/>
                          </a:stretch>
                        </pic:blipFill>
                        <pic:spPr>
                          <a:xfrm>
                            <a:off x="0" y="1270"/>
                            <a:ext cx="6400800" cy="4150995"/>
                          </a:xfrm>
                          <a:prstGeom prst="rect">
                            <a:avLst/>
                          </a:prstGeom>
                        </pic:spPr>
                      </pic:pic>
                      <wps:wsp>
                        <wps:cNvPr id="9908" name="Rectangle 9908"/>
                        <wps:cNvSpPr/>
                        <wps:spPr>
                          <a:xfrm>
                            <a:off x="2324100" y="0"/>
                            <a:ext cx="202692" cy="224466"/>
                          </a:xfrm>
                          <a:prstGeom prst="rect">
                            <a:avLst/>
                          </a:prstGeom>
                          <a:ln>
                            <a:noFill/>
                          </a:ln>
                        </wps:spPr>
                        <wps:txbx>
                          <w:txbxContent>
                            <w:p w14:paraId="2620F65A" w14:textId="77777777" w:rsidR="00A27F39" w:rsidRDefault="00000000">
                              <w:pPr>
                                <w:spacing w:after="160" w:line="259" w:lineRule="auto"/>
                                <w:ind w:left="0" w:firstLine="0"/>
                              </w:pPr>
                              <w:r>
                                <w:rPr>
                                  <w:b/>
                                  <w:color w:val="FFFFFF"/>
                                  <w:sz w:val="24"/>
                                </w:rPr>
                                <w:t>71</w:t>
                              </w:r>
                            </w:p>
                          </w:txbxContent>
                        </wps:txbx>
                        <wps:bodyPr horzOverflow="overflow" vert="horz" lIns="0" tIns="0" rIns="0" bIns="0" rtlCol="0">
                          <a:noAutofit/>
                        </wps:bodyPr>
                      </wps:wsp>
                    </wpg:wgp>
                  </a:graphicData>
                </a:graphic>
              </wp:inline>
            </w:drawing>
          </mc:Choice>
          <mc:Fallback xmlns:a="http://schemas.openxmlformats.org/drawingml/2006/main">
            <w:pict>
              <v:group id="Group 109277" style="width:504pt;height:326.95pt;mso-position-horizontal-relative:char;mso-position-vertical-relative:line" coordsize="64008,41522">
                <v:shape id="Picture 9895" style="position:absolute;width:64008;height:41509;left:0;top:12;" filled="f">
                  <v:imagedata r:id="rId172"/>
                </v:shape>
                <v:rect id="Rectangle 9908" style="position:absolute;width:2026;height:2244;left:23241;top:0;" filled="f" stroked="f">
                  <v:textbox inset="0,0,0,0">
                    <w:txbxContent>
                      <w:p>
                        <w:pPr>
                          <w:spacing w:before="0" w:after="160" w:line="259" w:lineRule="auto"/>
                          <w:ind w:left="0" w:firstLine="0"/>
                        </w:pPr>
                        <w:r>
                          <w:rPr>
                            <w:rFonts w:cs="Times New Roman" w:hAnsi="Times New Roman" w:eastAsia="Times New Roman" w:ascii="Times New Roman"/>
                            <w:b w:val="1"/>
                            <w:color w:val="ffffff"/>
                            <w:sz w:val="24"/>
                          </w:rPr>
                          <w:t xml:space="preserve">71</w:t>
                        </w:r>
                      </w:p>
                    </w:txbxContent>
                  </v:textbox>
                </v:rect>
              </v:group>
            </w:pict>
          </mc:Fallback>
        </mc:AlternateContent>
      </w:r>
    </w:p>
    <w:p w14:paraId="7219B148" w14:textId="77777777" w:rsidR="00A27F39" w:rsidRDefault="00000000">
      <w:pPr>
        <w:spacing w:after="3" w:line="260" w:lineRule="auto"/>
      </w:pPr>
      <w:r>
        <w:rPr>
          <w:i/>
          <w:sz w:val="16"/>
        </w:rPr>
        <w:t>Figure 5. (left) Tibor Tóth's color formulas. (right) His colors applied to a map. Courtesy of National Geographic.</w:t>
      </w:r>
    </w:p>
    <w:p w14:paraId="5EB30EAA" w14:textId="77777777" w:rsidR="00A27F39" w:rsidRDefault="00000000">
      <w:pPr>
        <w:spacing w:after="78" w:line="260" w:lineRule="auto"/>
        <w:ind w:left="6970"/>
      </w:pPr>
      <w:r>
        <w:rPr>
          <w:i/>
          <w:sz w:val="16"/>
        </w:rPr>
        <w:t>Figure 6. NASA's "Blue Marble" photograph shows Earth from a distance of nearly 48,000 kilometers (30,000 miles). Dominated by the Sahara and Kalahari deserts, Africa is usually the most cloud-free continent. Antartica is also visible in this image for the first time (NASA, 2002).</w:t>
      </w:r>
    </w:p>
    <w:p w14:paraId="1646852C" w14:textId="77777777" w:rsidR="00A27F39" w:rsidRDefault="00000000">
      <w:pPr>
        <w:pStyle w:val="Heading5"/>
        <w:tabs>
          <w:tab w:val="center" w:pos="500"/>
          <w:tab w:val="center" w:pos="4935"/>
          <w:tab w:val="center" w:pos="8355"/>
        </w:tabs>
        <w:spacing w:after="13" w:line="249" w:lineRule="auto"/>
        <w:ind w:left="0" w:firstLine="0"/>
        <w:jc w:val="left"/>
      </w:pPr>
      <w:r>
        <w:rPr>
          <w:rFonts w:ascii="Calibri" w:eastAsia="Calibri" w:hAnsi="Calibri" w:cs="Calibri"/>
          <w:b w:val="0"/>
          <w:color w:val="000000"/>
          <w:sz w:val="22"/>
        </w:rPr>
        <w:lastRenderedPageBreak/>
        <w:tab/>
      </w:r>
      <w:r>
        <w:t>72</w:t>
      </w:r>
      <w:r>
        <w:tab/>
      </w:r>
      <w:r>
        <w:rPr>
          <w:i/>
        </w:rPr>
        <w:t>cartographic perspectives</w:t>
      </w:r>
      <w:r>
        <w:rPr>
          <w:i/>
        </w:rPr>
        <w:tab/>
      </w:r>
      <w:r>
        <w:rPr>
          <w:sz w:val="18"/>
        </w:rPr>
        <w:t xml:space="preserve">Number 47, </w:t>
      </w:r>
    </w:p>
    <w:p w14:paraId="2A6FB4AA" w14:textId="77777777" w:rsidR="00A27F39" w:rsidRDefault="00000000">
      <w:pPr>
        <w:pStyle w:val="Heading6"/>
        <w:ind w:left="375"/>
      </w:pPr>
      <w:r>
        <w:t>Winter 2004</w:t>
      </w:r>
    </w:p>
    <w:p w14:paraId="1A72A2C5" w14:textId="77777777" w:rsidR="00A27F39" w:rsidRDefault="00000000">
      <w:pPr>
        <w:spacing w:after="0" w:line="259" w:lineRule="auto"/>
        <w:ind w:left="0" w:right="-767" w:firstLine="0"/>
      </w:pPr>
      <w:r>
        <w:rPr>
          <w:noProof/>
        </w:rPr>
        <w:drawing>
          <wp:inline distT="0" distB="0" distL="0" distR="0" wp14:anchorId="7C67CC76" wp14:editId="351BCFDE">
            <wp:extent cx="6400800" cy="3663950"/>
            <wp:effectExtent l="0" t="0" r="0" b="0"/>
            <wp:docPr id="9915" name="Picture 9915"/>
            <wp:cNvGraphicFramePr/>
            <a:graphic xmlns:a="http://schemas.openxmlformats.org/drawingml/2006/main">
              <a:graphicData uri="http://schemas.openxmlformats.org/drawingml/2006/picture">
                <pic:pic xmlns:pic="http://schemas.openxmlformats.org/drawingml/2006/picture">
                  <pic:nvPicPr>
                    <pic:cNvPr id="9915" name="Picture 9915"/>
                    <pic:cNvPicPr/>
                  </pic:nvPicPr>
                  <pic:blipFill>
                    <a:blip r:embed="rId173"/>
                    <a:stretch>
                      <a:fillRect/>
                    </a:stretch>
                  </pic:blipFill>
                  <pic:spPr>
                    <a:xfrm>
                      <a:off x="0" y="0"/>
                      <a:ext cx="6400800" cy="3663950"/>
                    </a:xfrm>
                    <a:prstGeom prst="rect">
                      <a:avLst/>
                    </a:prstGeom>
                  </pic:spPr>
                </pic:pic>
              </a:graphicData>
            </a:graphic>
          </wp:inline>
        </w:drawing>
      </w:r>
    </w:p>
    <w:p w14:paraId="3ADB1E35" w14:textId="77777777" w:rsidR="00A27F39" w:rsidRDefault="00000000">
      <w:pPr>
        <w:spacing w:after="1572" w:line="260" w:lineRule="auto"/>
      </w:pPr>
      <w:r>
        <w:rPr>
          <w:i/>
          <w:sz w:val="16"/>
        </w:rPr>
        <w:t>Figure 7. (left) "The Living Earth." (right) NASA's new "Blue Marble."</w:t>
      </w:r>
    </w:p>
    <w:p w14:paraId="0322AB67" w14:textId="77777777" w:rsidR="00A27F39" w:rsidRDefault="00000000">
      <w:pPr>
        <w:spacing w:after="203" w:line="259" w:lineRule="auto"/>
        <w:ind w:left="0" w:firstLine="0"/>
      </w:pPr>
      <w:r>
        <w:rPr>
          <w:noProof/>
        </w:rPr>
        <w:drawing>
          <wp:inline distT="0" distB="0" distL="0" distR="0" wp14:anchorId="07023B03" wp14:editId="7B9EA0E0">
            <wp:extent cx="4191000" cy="2648585"/>
            <wp:effectExtent l="0" t="0" r="0" b="0"/>
            <wp:docPr id="9934" name="Picture 9934"/>
            <wp:cNvGraphicFramePr/>
            <a:graphic xmlns:a="http://schemas.openxmlformats.org/drawingml/2006/main">
              <a:graphicData uri="http://schemas.openxmlformats.org/drawingml/2006/picture">
                <pic:pic xmlns:pic="http://schemas.openxmlformats.org/drawingml/2006/picture">
                  <pic:nvPicPr>
                    <pic:cNvPr id="9934" name="Picture 9934"/>
                    <pic:cNvPicPr/>
                  </pic:nvPicPr>
                  <pic:blipFill>
                    <a:blip r:embed="rId174"/>
                    <a:stretch>
                      <a:fillRect/>
                    </a:stretch>
                  </pic:blipFill>
                  <pic:spPr>
                    <a:xfrm>
                      <a:off x="0" y="0"/>
                      <a:ext cx="4191000" cy="2648585"/>
                    </a:xfrm>
                    <a:prstGeom prst="rect">
                      <a:avLst/>
                    </a:prstGeom>
                  </pic:spPr>
                </pic:pic>
              </a:graphicData>
            </a:graphic>
          </wp:inline>
        </w:drawing>
      </w:r>
    </w:p>
    <w:p w14:paraId="64164138" w14:textId="77777777" w:rsidR="00A27F39" w:rsidRDefault="00000000">
      <w:pPr>
        <w:spacing w:after="94" w:line="253" w:lineRule="auto"/>
        <w:ind w:left="-5" w:right="3533"/>
        <w:jc w:val="both"/>
      </w:pPr>
      <w:r>
        <w:rPr>
          <w:i/>
          <w:sz w:val="16"/>
        </w:rPr>
        <w:t>Figure 8. A natural-color Landsat image of the Grand Canyon made from bands 2, 4, and 7. Even the handsomest satellite images contain graphical elements inconsistent with cartographic design goals. Courtesy of the USGS.</w:t>
      </w:r>
    </w:p>
    <w:p w14:paraId="44D0E108" w14:textId="77777777" w:rsidR="00A27F39" w:rsidRDefault="00000000">
      <w:pPr>
        <w:pStyle w:val="Heading4"/>
        <w:tabs>
          <w:tab w:val="center" w:pos="1194"/>
          <w:tab w:val="center" w:pos="4915"/>
        </w:tabs>
        <w:spacing w:after="3" w:line="259" w:lineRule="auto"/>
        <w:ind w:left="0" w:firstLine="0"/>
        <w:jc w:val="left"/>
      </w:pPr>
      <w:r>
        <w:rPr>
          <w:rFonts w:ascii="Calibri" w:eastAsia="Calibri" w:hAnsi="Calibri" w:cs="Calibri"/>
          <w:b w:val="0"/>
          <w:sz w:val="22"/>
        </w:rPr>
        <w:lastRenderedPageBreak/>
        <w:tab/>
      </w:r>
      <w:r>
        <w:rPr>
          <w:color w:val="FFFFFF"/>
          <w:sz w:val="18"/>
        </w:rPr>
        <w:t>Number 47, Winter 2004</w:t>
      </w:r>
      <w:r>
        <w:rPr>
          <w:color w:val="FFFFFF"/>
          <w:sz w:val="18"/>
        </w:rPr>
        <w:tab/>
      </w:r>
      <w:r>
        <w:rPr>
          <w:i/>
          <w:color w:val="FFFFFF"/>
          <w:sz w:val="24"/>
        </w:rPr>
        <w:t>cartographic perspectives</w:t>
      </w:r>
    </w:p>
    <w:p w14:paraId="1C55B8AA" w14:textId="77777777" w:rsidR="00A27F39" w:rsidRDefault="00000000">
      <w:pPr>
        <w:spacing w:after="0" w:line="259" w:lineRule="auto"/>
        <w:ind w:left="0" w:right="-767" w:firstLine="0"/>
      </w:pPr>
      <w:r>
        <w:rPr>
          <w:rFonts w:ascii="Calibri" w:eastAsia="Calibri" w:hAnsi="Calibri" w:cs="Calibri"/>
          <w:noProof/>
          <w:sz w:val="22"/>
        </w:rPr>
        <mc:AlternateContent>
          <mc:Choice Requires="wpg">
            <w:drawing>
              <wp:inline distT="0" distB="0" distL="0" distR="0" wp14:anchorId="0F8EB9D3" wp14:editId="717B7E49">
                <wp:extent cx="6400800" cy="3079115"/>
                <wp:effectExtent l="0" t="0" r="0" b="0"/>
                <wp:docPr id="108907" name="Group 108907"/>
                <wp:cNvGraphicFramePr/>
                <a:graphic xmlns:a="http://schemas.openxmlformats.org/drawingml/2006/main">
                  <a:graphicData uri="http://schemas.microsoft.com/office/word/2010/wordprocessingGroup">
                    <wpg:wgp>
                      <wpg:cNvGrpSpPr/>
                      <wpg:grpSpPr>
                        <a:xfrm>
                          <a:off x="0" y="0"/>
                          <a:ext cx="6400800" cy="3079115"/>
                          <a:chOff x="0" y="0"/>
                          <a:chExt cx="6400800" cy="3079115"/>
                        </a:xfrm>
                      </wpg:grpSpPr>
                      <pic:pic xmlns:pic="http://schemas.openxmlformats.org/drawingml/2006/picture">
                        <pic:nvPicPr>
                          <pic:cNvPr id="9936" name="Picture 9936"/>
                          <pic:cNvPicPr/>
                        </pic:nvPicPr>
                        <pic:blipFill>
                          <a:blip r:embed="rId175"/>
                          <a:stretch>
                            <a:fillRect/>
                          </a:stretch>
                        </pic:blipFill>
                        <pic:spPr>
                          <a:xfrm>
                            <a:off x="0" y="1270"/>
                            <a:ext cx="6400800" cy="3077845"/>
                          </a:xfrm>
                          <a:prstGeom prst="rect">
                            <a:avLst/>
                          </a:prstGeom>
                        </pic:spPr>
                      </pic:pic>
                      <wps:wsp>
                        <wps:cNvPr id="9993" name="Rectangle 9993"/>
                        <wps:cNvSpPr/>
                        <wps:spPr>
                          <a:xfrm>
                            <a:off x="2324100" y="0"/>
                            <a:ext cx="202692" cy="224465"/>
                          </a:xfrm>
                          <a:prstGeom prst="rect">
                            <a:avLst/>
                          </a:prstGeom>
                          <a:ln>
                            <a:noFill/>
                          </a:ln>
                        </wps:spPr>
                        <wps:txbx>
                          <w:txbxContent>
                            <w:p w14:paraId="26B759D7" w14:textId="77777777" w:rsidR="00A27F39" w:rsidRDefault="00000000">
                              <w:pPr>
                                <w:spacing w:after="160" w:line="259" w:lineRule="auto"/>
                                <w:ind w:left="0" w:firstLine="0"/>
                              </w:pPr>
                              <w:r>
                                <w:rPr>
                                  <w:b/>
                                  <w:color w:val="FFFFFF"/>
                                  <w:sz w:val="24"/>
                                </w:rPr>
                                <w:t>73</w:t>
                              </w:r>
                            </w:p>
                          </w:txbxContent>
                        </wps:txbx>
                        <wps:bodyPr horzOverflow="overflow" vert="horz" lIns="0" tIns="0" rIns="0" bIns="0" rtlCol="0">
                          <a:noAutofit/>
                        </wps:bodyPr>
                      </wps:wsp>
                    </wpg:wgp>
                  </a:graphicData>
                </a:graphic>
              </wp:inline>
            </w:drawing>
          </mc:Choice>
          <mc:Fallback xmlns:a="http://schemas.openxmlformats.org/drawingml/2006/main">
            <w:pict>
              <v:group id="Group 108907" style="width:504pt;height:242.45pt;mso-position-horizontal-relative:char;mso-position-vertical-relative:line" coordsize="64008,30791">
                <v:shape id="Picture 9936" style="position:absolute;width:64008;height:30778;left:0;top:12;" filled="f">
                  <v:imagedata r:id="rId176"/>
                </v:shape>
                <v:rect id="Rectangle 9993" style="position:absolute;width:2026;height:2244;left:23241;top:0;" filled="f" stroked="f">
                  <v:textbox inset="0,0,0,0">
                    <w:txbxContent>
                      <w:p>
                        <w:pPr>
                          <w:spacing w:before="0" w:after="160" w:line="259" w:lineRule="auto"/>
                          <w:ind w:left="0" w:firstLine="0"/>
                        </w:pPr>
                        <w:r>
                          <w:rPr>
                            <w:rFonts w:cs="Times New Roman" w:hAnsi="Times New Roman" w:eastAsia="Times New Roman" w:ascii="Times New Roman"/>
                            <w:b w:val="1"/>
                            <w:color w:val="ffffff"/>
                            <w:sz w:val="24"/>
                          </w:rPr>
                          <w:t xml:space="preserve">73</w:t>
                        </w:r>
                      </w:p>
                    </w:txbxContent>
                  </v:textbox>
                </v:rect>
              </v:group>
            </w:pict>
          </mc:Fallback>
        </mc:AlternateContent>
      </w:r>
    </w:p>
    <w:p w14:paraId="1F9A138C" w14:textId="77777777" w:rsidR="00A27F39" w:rsidRDefault="00000000">
      <w:pPr>
        <w:spacing w:after="693" w:line="260" w:lineRule="auto"/>
      </w:pPr>
      <w:r>
        <w:rPr>
          <w:noProof/>
        </w:rPr>
        <w:drawing>
          <wp:anchor distT="0" distB="0" distL="114300" distR="114300" simplePos="0" relativeHeight="251736064" behindDoc="0" locked="0" layoutInCell="1" allowOverlap="0" wp14:anchorId="29A89DEC" wp14:editId="44BF33B0">
            <wp:simplePos x="0" y="0"/>
            <wp:positionH relativeFrom="page">
              <wp:posOffset>914400</wp:posOffset>
            </wp:positionH>
            <wp:positionV relativeFrom="page">
              <wp:posOffset>7674229</wp:posOffset>
            </wp:positionV>
            <wp:extent cx="4194048" cy="2386585"/>
            <wp:effectExtent l="0" t="0" r="0" b="0"/>
            <wp:wrapTopAndBottom/>
            <wp:docPr id="109995" name="Picture 109995"/>
            <wp:cNvGraphicFramePr/>
            <a:graphic xmlns:a="http://schemas.openxmlformats.org/drawingml/2006/main">
              <a:graphicData uri="http://schemas.openxmlformats.org/drawingml/2006/picture">
                <pic:pic xmlns:pic="http://schemas.openxmlformats.org/drawingml/2006/picture">
                  <pic:nvPicPr>
                    <pic:cNvPr id="109995" name="Picture 109995"/>
                    <pic:cNvPicPr/>
                  </pic:nvPicPr>
                  <pic:blipFill>
                    <a:blip r:embed="rId177"/>
                    <a:stretch>
                      <a:fillRect/>
                    </a:stretch>
                  </pic:blipFill>
                  <pic:spPr>
                    <a:xfrm>
                      <a:off x="0" y="0"/>
                      <a:ext cx="4194048" cy="2386585"/>
                    </a:xfrm>
                    <a:prstGeom prst="rect">
                      <a:avLst/>
                    </a:prstGeom>
                  </pic:spPr>
                </pic:pic>
              </a:graphicData>
            </a:graphic>
          </wp:anchor>
        </w:drawing>
      </w:r>
      <w:r>
        <w:rPr>
          <w:i/>
          <w:sz w:val="16"/>
        </w:rPr>
        <w:t>Figure 9. NCLD mosaic of the 48-contiguous states, using the USGS suggested color scheme.</w:t>
      </w:r>
    </w:p>
    <w:p w14:paraId="74ECA7C4" w14:textId="77777777" w:rsidR="00A27F39" w:rsidRDefault="00000000">
      <w:pPr>
        <w:spacing w:after="214" w:line="259" w:lineRule="auto"/>
        <w:ind w:left="0" w:right="-767" w:firstLine="0"/>
      </w:pPr>
      <w:r>
        <w:rPr>
          <w:noProof/>
        </w:rPr>
        <w:lastRenderedPageBreak/>
        <w:drawing>
          <wp:inline distT="0" distB="0" distL="0" distR="0" wp14:anchorId="762EAF51" wp14:editId="7808A218">
            <wp:extent cx="6400800" cy="4800600"/>
            <wp:effectExtent l="0" t="0" r="0" b="0"/>
            <wp:docPr id="10001" name="Picture 10001"/>
            <wp:cNvGraphicFramePr/>
            <a:graphic xmlns:a="http://schemas.openxmlformats.org/drawingml/2006/main">
              <a:graphicData uri="http://schemas.openxmlformats.org/drawingml/2006/picture">
                <pic:pic xmlns:pic="http://schemas.openxmlformats.org/drawingml/2006/picture">
                  <pic:nvPicPr>
                    <pic:cNvPr id="10001" name="Picture 10001"/>
                    <pic:cNvPicPr/>
                  </pic:nvPicPr>
                  <pic:blipFill>
                    <a:blip r:embed="rId178"/>
                    <a:stretch>
                      <a:fillRect/>
                    </a:stretch>
                  </pic:blipFill>
                  <pic:spPr>
                    <a:xfrm>
                      <a:off x="0" y="0"/>
                      <a:ext cx="6400800" cy="4800600"/>
                    </a:xfrm>
                    <a:prstGeom prst="rect">
                      <a:avLst/>
                    </a:prstGeom>
                  </pic:spPr>
                </pic:pic>
              </a:graphicData>
            </a:graphic>
          </wp:inline>
        </w:drawing>
      </w:r>
    </w:p>
    <w:p w14:paraId="35ECF61A" w14:textId="77777777" w:rsidR="00A27F39" w:rsidRDefault="00000000">
      <w:pPr>
        <w:spacing w:after="79" w:line="266" w:lineRule="auto"/>
        <w:ind w:left="-5"/>
      </w:pPr>
      <w:r>
        <w:rPr>
          <w:i/>
          <w:sz w:val="15"/>
        </w:rPr>
        <w:t>Figure 10. (left) The NLCD classification with USGS assigned colors. (right) The derivative color palette used for natural-color mapping.</w:t>
      </w:r>
    </w:p>
    <w:p w14:paraId="5EAA0C80" w14:textId="77777777" w:rsidR="00A27F39" w:rsidRDefault="00000000">
      <w:pPr>
        <w:pStyle w:val="Heading5"/>
        <w:tabs>
          <w:tab w:val="center" w:pos="500"/>
          <w:tab w:val="center" w:pos="4935"/>
          <w:tab w:val="center" w:pos="8355"/>
        </w:tabs>
        <w:spacing w:after="3"/>
        <w:ind w:left="0" w:firstLine="0"/>
        <w:jc w:val="left"/>
      </w:pPr>
      <w:r>
        <w:rPr>
          <w:rFonts w:ascii="Calibri" w:eastAsia="Calibri" w:hAnsi="Calibri" w:cs="Calibri"/>
          <w:b w:val="0"/>
          <w:color w:val="000000"/>
          <w:sz w:val="22"/>
        </w:rPr>
        <w:tab/>
      </w:r>
      <w:r>
        <w:t>74</w:t>
      </w:r>
      <w:r>
        <w:tab/>
      </w:r>
      <w:r>
        <w:rPr>
          <w:i/>
        </w:rPr>
        <w:t>cartographic perspectives</w:t>
      </w:r>
      <w:r>
        <w:rPr>
          <w:i/>
        </w:rPr>
        <w:tab/>
      </w:r>
      <w:r>
        <w:rPr>
          <w:sz w:val="18"/>
        </w:rPr>
        <w:t xml:space="preserve">Number 47, </w:t>
      </w:r>
    </w:p>
    <w:p w14:paraId="3CAE6829" w14:textId="77777777" w:rsidR="00A27F39" w:rsidRDefault="00000000">
      <w:pPr>
        <w:pStyle w:val="Heading6"/>
        <w:ind w:left="375"/>
      </w:pPr>
      <w:r>
        <w:t>Winter 2004</w:t>
      </w:r>
    </w:p>
    <w:p w14:paraId="09DEC8AF" w14:textId="77777777" w:rsidR="00A27F39" w:rsidRDefault="00000000">
      <w:pPr>
        <w:spacing w:after="486" w:line="260" w:lineRule="auto"/>
      </w:pP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7E3F73AB" wp14:editId="63455830">
                <wp:simplePos x="0" y="0"/>
                <wp:positionH relativeFrom="page">
                  <wp:posOffset>914400</wp:posOffset>
                </wp:positionH>
                <wp:positionV relativeFrom="page">
                  <wp:posOffset>8053325</wp:posOffset>
                </wp:positionV>
                <wp:extent cx="6400800" cy="2005075"/>
                <wp:effectExtent l="0" t="0" r="0" b="0"/>
                <wp:wrapTopAndBottom/>
                <wp:docPr id="109241" name="Group 109241"/>
                <wp:cNvGraphicFramePr/>
                <a:graphic xmlns:a="http://schemas.openxmlformats.org/drawingml/2006/main">
                  <a:graphicData uri="http://schemas.microsoft.com/office/word/2010/wordprocessingGroup">
                    <wpg:wgp>
                      <wpg:cNvGrpSpPr/>
                      <wpg:grpSpPr>
                        <a:xfrm>
                          <a:off x="0" y="0"/>
                          <a:ext cx="6400800" cy="2005075"/>
                          <a:chOff x="0" y="0"/>
                          <a:chExt cx="6400800" cy="2005075"/>
                        </a:xfrm>
                      </wpg:grpSpPr>
                      <pic:pic xmlns:pic="http://schemas.openxmlformats.org/drawingml/2006/picture">
                        <pic:nvPicPr>
                          <pic:cNvPr id="109996" name="Picture 109996"/>
                          <pic:cNvPicPr/>
                        </pic:nvPicPr>
                        <pic:blipFill>
                          <a:blip r:embed="rId179"/>
                          <a:stretch>
                            <a:fillRect/>
                          </a:stretch>
                        </pic:blipFill>
                        <pic:spPr>
                          <a:xfrm>
                            <a:off x="-4063" y="-2540"/>
                            <a:ext cx="6403849" cy="2005585"/>
                          </a:xfrm>
                          <a:prstGeom prst="rect">
                            <a:avLst/>
                          </a:prstGeom>
                        </pic:spPr>
                      </pic:pic>
                      <wps:wsp>
                        <wps:cNvPr id="10022" name="Rectangle 10022"/>
                        <wps:cNvSpPr/>
                        <wps:spPr>
                          <a:xfrm>
                            <a:off x="2324100" y="0"/>
                            <a:ext cx="202692" cy="224466"/>
                          </a:xfrm>
                          <a:prstGeom prst="rect">
                            <a:avLst/>
                          </a:prstGeom>
                          <a:ln>
                            <a:noFill/>
                          </a:ln>
                        </wps:spPr>
                        <wps:txbx>
                          <w:txbxContent>
                            <w:p w14:paraId="4FE37B95" w14:textId="77777777" w:rsidR="00A27F39" w:rsidRDefault="00000000">
                              <w:pPr>
                                <w:spacing w:after="160" w:line="259" w:lineRule="auto"/>
                                <w:ind w:left="0" w:firstLine="0"/>
                              </w:pPr>
                              <w:r>
                                <w:rPr>
                                  <w:b/>
                                  <w:color w:val="FFFFFF"/>
                                  <w:sz w:val="24"/>
                                </w:rPr>
                                <w:t>75</w:t>
                              </w:r>
                            </w:p>
                          </w:txbxContent>
                        </wps:txbx>
                        <wps:bodyPr horzOverflow="overflow" vert="horz" lIns="0" tIns="0" rIns="0" bIns="0" rtlCol="0">
                          <a:noAutofit/>
                        </wps:bodyPr>
                      </wps:wsp>
                    </wpg:wgp>
                  </a:graphicData>
                </a:graphic>
              </wp:anchor>
            </w:drawing>
          </mc:Choice>
          <mc:Fallback xmlns:a="http://schemas.openxmlformats.org/drawingml/2006/main">
            <w:pict>
              <v:group id="Group 109241" style="width:504pt;height:157.88pt;position:absolute;mso-position-horizontal-relative:page;mso-position-horizontal:absolute;margin-left:72pt;mso-position-vertical-relative:page;margin-top:634.12pt;" coordsize="64008,20050">
                <v:shape id="Picture 109996" style="position:absolute;width:64038;height:20055;left:-40;top:-25;" filled="f">
                  <v:imagedata r:id="rId180"/>
                </v:shape>
                <v:rect id="Rectangle 10022" style="position:absolute;width:2026;height:2244;left:23241;top:0;" filled="f" stroked="f">
                  <v:textbox inset="0,0,0,0">
                    <w:txbxContent>
                      <w:p>
                        <w:pPr>
                          <w:spacing w:before="0" w:after="160" w:line="259" w:lineRule="auto"/>
                          <w:ind w:left="0" w:firstLine="0"/>
                        </w:pPr>
                        <w:r>
                          <w:rPr>
                            <w:rFonts w:cs="Times New Roman" w:hAnsi="Times New Roman" w:eastAsia="Times New Roman" w:ascii="Times New Roman"/>
                            <w:b w:val="1"/>
                            <w:color w:val="ffffff"/>
                            <w:sz w:val="24"/>
                          </w:rPr>
                          <w:t xml:space="preserve">75</w:t>
                        </w:r>
                      </w:p>
                    </w:txbxContent>
                  </v:textbox>
                </v:rect>
                <w10:wrap type="topAndBottom"/>
              </v:group>
            </w:pict>
          </mc:Fallback>
        </mc:AlternateContent>
      </w:r>
      <w:r>
        <w:rPr>
          <w:i/>
          <w:sz w:val="16"/>
        </w:rPr>
        <w:t>Figure 11. Color groupings in the palette.</w:t>
      </w:r>
    </w:p>
    <w:p w14:paraId="42C5A89B" w14:textId="77777777" w:rsidR="00A27F39" w:rsidRDefault="00000000">
      <w:pPr>
        <w:spacing w:after="203" w:line="259" w:lineRule="auto"/>
        <w:ind w:left="0" w:right="-767" w:firstLine="0"/>
      </w:pPr>
      <w:r>
        <w:rPr>
          <w:noProof/>
        </w:rPr>
        <w:lastRenderedPageBreak/>
        <w:drawing>
          <wp:inline distT="0" distB="0" distL="0" distR="0" wp14:anchorId="76550705" wp14:editId="36FB4600">
            <wp:extent cx="6400800" cy="4446905"/>
            <wp:effectExtent l="0" t="0" r="0" b="0"/>
            <wp:docPr id="10015" name="Picture 10015"/>
            <wp:cNvGraphicFramePr/>
            <a:graphic xmlns:a="http://schemas.openxmlformats.org/drawingml/2006/main">
              <a:graphicData uri="http://schemas.openxmlformats.org/drawingml/2006/picture">
                <pic:pic xmlns:pic="http://schemas.openxmlformats.org/drawingml/2006/picture">
                  <pic:nvPicPr>
                    <pic:cNvPr id="10015" name="Picture 10015"/>
                    <pic:cNvPicPr/>
                  </pic:nvPicPr>
                  <pic:blipFill>
                    <a:blip r:embed="rId181"/>
                    <a:stretch>
                      <a:fillRect/>
                    </a:stretch>
                  </pic:blipFill>
                  <pic:spPr>
                    <a:xfrm>
                      <a:off x="0" y="0"/>
                      <a:ext cx="6400800" cy="4446905"/>
                    </a:xfrm>
                    <a:prstGeom prst="rect">
                      <a:avLst/>
                    </a:prstGeom>
                  </pic:spPr>
                </pic:pic>
              </a:graphicData>
            </a:graphic>
          </wp:inline>
        </w:drawing>
      </w:r>
    </w:p>
    <w:p w14:paraId="33E223A4" w14:textId="77777777" w:rsidR="00A27F39" w:rsidRDefault="00000000">
      <w:pPr>
        <w:spacing w:after="79" w:line="266" w:lineRule="auto"/>
        <w:ind w:left="-5"/>
      </w:pPr>
      <w:r>
        <w:rPr>
          <w:i/>
          <w:sz w:val="15"/>
        </w:rPr>
        <w:t>Figure 12. California and the southwestern US depicted with colorized NLCD and shaded relief.</w:t>
      </w:r>
    </w:p>
    <w:p w14:paraId="057E228C" w14:textId="77777777" w:rsidR="00A27F39" w:rsidRDefault="00000000">
      <w:pPr>
        <w:pStyle w:val="Heading4"/>
        <w:tabs>
          <w:tab w:val="center" w:pos="1194"/>
          <w:tab w:val="center" w:pos="4915"/>
        </w:tabs>
        <w:spacing w:after="3" w:line="259" w:lineRule="auto"/>
        <w:ind w:left="0" w:firstLine="0"/>
        <w:jc w:val="left"/>
      </w:pP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530011C6" w14:textId="77777777" w:rsidR="00A27F39" w:rsidRDefault="00000000">
      <w:pPr>
        <w:spacing w:after="372" w:line="260" w:lineRule="auto"/>
      </w:pPr>
      <w:r>
        <w:rPr>
          <w:noProof/>
        </w:rPr>
        <w:drawing>
          <wp:anchor distT="0" distB="0" distL="114300" distR="114300" simplePos="0" relativeHeight="251738112" behindDoc="0" locked="0" layoutInCell="1" allowOverlap="0" wp14:anchorId="60B93927" wp14:editId="3CD26E20">
            <wp:simplePos x="0" y="0"/>
            <wp:positionH relativeFrom="page">
              <wp:posOffset>914400</wp:posOffset>
            </wp:positionH>
            <wp:positionV relativeFrom="page">
              <wp:posOffset>8603742</wp:posOffset>
            </wp:positionV>
            <wp:extent cx="6403849" cy="1456944"/>
            <wp:effectExtent l="0" t="0" r="0" b="0"/>
            <wp:wrapTopAndBottom/>
            <wp:docPr id="109997" name="Picture 109997"/>
            <wp:cNvGraphicFramePr/>
            <a:graphic xmlns:a="http://schemas.openxmlformats.org/drawingml/2006/main">
              <a:graphicData uri="http://schemas.openxmlformats.org/drawingml/2006/picture">
                <pic:pic xmlns:pic="http://schemas.openxmlformats.org/drawingml/2006/picture">
                  <pic:nvPicPr>
                    <pic:cNvPr id="109997" name="Picture 109997"/>
                    <pic:cNvPicPr/>
                  </pic:nvPicPr>
                  <pic:blipFill>
                    <a:blip r:embed="rId182"/>
                    <a:stretch>
                      <a:fillRect/>
                    </a:stretch>
                  </pic:blipFill>
                  <pic:spPr>
                    <a:xfrm>
                      <a:off x="0" y="0"/>
                      <a:ext cx="6403849" cy="1456944"/>
                    </a:xfrm>
                    <a:prstGeom prst="rect">
                      <a:avLst/>
                    </a:prstGeom>
                  </pic:spPr>
                </pic:pic>
              </a:graphicData>
            </a:graphic>
          </wp:anchor>
        </w:drawing>
      </w:r>
      <w:r>
        <w:rPr>
          <w:i/>
          <w:sz w:val="16"/>
        </w:rPr>
        <w:t>Figure 13. Using the Color Table in Adobe Photoshop with NLCD in indexed color mode to convert USGS colors (left) to natural colors (right).</w:t>
      </w:r>
    </w:p>
    <w:p w14:paraId="44B6CC9E" w14:textId="77777777" w:rsidR="00A27F39" w:rsidRDefault="00000000">
      <w:pPr>
        <w:spacing w:after="202" w:line="259" w:lineRule="auto"/>
        <w:ind w:left="0" w:firstLine="0"/>
      </w:pPr>
      <w:r>
        <w:rPr>
          <w:noProof/>
        </w:rPr>
        <w:lastRenderedPageBreak/>
        <w:drawing>
          <wp:inline distT="0" distB="0" distL="0" distR="0" wp14:anchorId="6FD79D1C" wp14:editId="3DB3330F">
            <wp:extent cx="4191000" cy="2792095"/>
            <wp:effectExtent l="0" t="0" r="0" b="0"/>
            <wp:docPr id="10026" name="Picture 10026"/>
            <wp:cNvGraphicFramePr/>
            <a:graphic xmlns:a="http://schemas.openxmlformats.org/drawingml/2006/main">
              <a:graphicData uri="http://schemas.openxmlformats.org/drawingml/2006/picture">
                <pic:pic xmlns:pic="http://schemas.openxmlformats.org/drawingml/2006/picture">
                  <pic:nvPicPr>
                    <pic:cNvPr id="10026" name="Picture 10026"/>
                    <pic:cNvPicPr/>
                  </pic:nvPicPr>
                  <pic:blipFill>
                    <a:blip r:embed="rId183"/>
                    <a:stretch>
                      <a:fillRect/>
                    </a:stretch>
                  </pic:blipFill>
                  <pic:spPr>
                    <a:xfrm>
                      <a:off x="0" y="0"/>
                      <a:ext cx="4191000" cy="2792095"/>
                    </a:xfrm>
                    <a:prstGeom prst="rect">
                      <a:avLst/>
                    </a:prstGeom>
                  </pic:spPr>
                </pic:pic>
              </a:graphicData>
            </a:graphic>
          </wp:inline>
        </w:drawing>
      </w:r>
    </w:p>
    <w:p w14:paraId="33D4B49F" w14:textId="77777777" w:rsidR="00A27F39" w:rsidRDefault="00000000">
      <w:pPr>
        <w:spacing w:after="83" w:line="260" w:lineRule="auto"/>
        <w:ind w:right="2693"/>
      </w:pPr>
      <w:r>
        <w:rPr>
          <w:i/>
          <w:sz w:val="16"/>
        </w:rPr>
        <w:t>Figure 14. Blended lands cover categories in MODIS VCF. The combined values for any sampled pixel on the map are 100 percent.</w:t>
      </w:r>
    </w:p>
    <w:p w14:paraId="02220ED5" w14:textId="77777777" w:rsidR="00A27F39" w:rsidRDefault="00000000">
      <w:pPr>
        <w:pStyle w:val="Heading5"/>
        <w:tabs>
          <w:tab w:val="center" w:pos="500"/>
          <w:tab w:val="center" w:pos="4935"/>
          <w:tab w:val="center" w:pos="8355"/>
        </w:tabs>
        <w:spacing w:after="0"/>
        <w:ind w:left="0" w:firstLine="0"/>
        <w:jc w:val="left"/>
      </w:pPr>
      <w:r>
        <w:rPr>
          <w:rFonts w:ascii="Calibri" w:eastAsia="Calibri" w:hAnsi="Calibri" w:cs="Calibri"/>
          <w:b w:val="0"/>
          <w:color w:val="000000"/>
          <w:sz w:val="22"/>
        </w:rPr>
        <w:tab/>
      </w:r>
      <w:r>
        <w:t>76</w:t>
      </w:r>
      <w:r>
        <w:tab/>
      </w:r>
      <w:r>
        <w:rPr>
          <w:i/>
        </w:rPr>
        <w:t>cartographic perspectives</w:t>
      </w:r>
      <w:r>
        <w:rPr>
          <w:i/>
        </w:rPr>
        <w:tab/>
      </w:r>
      <w:r>
        <w:rPr>
          <w:sz w:val="18"/>
        </w:rPr>
        <w:t xml:space="preserve">Number 47, </w:t>
      </w:r>
    </w:p>
    <w:p w14:paraId="6F9FB766" w14:textId="77777777" w:rsidR="00A27F39" w:rsidRDefault="00000000">
      <w:pPr>
        <w:pStyle w:val="Heading6"/>
        <w:ind w:left="375"/>
      </w:pPr>
      <w:r>
        <w:t>Winter 2004</w:t>
      </w:r>
    </w:p>
    <w:p w14:paraId="5D4BC2D6" w14:textId="77777777" w:rsidR="00A27F39" w:rsidRDefault="00000000">
      <w:pPr>
        <w:spacing w:after="274" w:line="260" w:lineRule="auto"/>
      </w:pP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1EBA91E8" wp14:editId="767C2162">
                <wp:simplePos x="0" y="0"/>
                <wp:positionH relativeFrom="page">
                  <wp:posOffset>914400</wp:posOffset>
                </wp:positionH>
                <wp:positionV relativeFrom="page">
                  <wp:posOffset>8905876</wp:posOffset>
                </wp:positionV>
                <wp:extent cx="6400800" cy="1152524"/>
                <wp:effectExtent l="0" t="0" r="0" b="0"/>
                <wp:wrapTopAndBottom/>
                <wp:docPr id="109523" name="Group 109523"/>
                <wp:cNvGraphicFramePr/>
                <a:graphic xmlns:a="http://schemas.openxmlformats.org/drawingml/2006/main">
                  <a:graphicData uri="http://schemas.microsoft.com/office/word/2010/wordprocessingGroup">
                    <wpg:wgp>
                      <wpg:cNvGrpSpPr/>
                      <wpg:grpSpPr>
                        <a:xfrm>
                          <a:off x="0" y="0"/>
                          <a:ext cx="6400800" cy="1152524"/>
                          <a:chOff x="0" y="0"/>
                          <a:chExt cx="6400800" cy="1152524"/>
                        </a:xfrm>
                      </wpg:grpSpPr>
                      <pic:pic xmlns:pic="http://schemas.openxmlformats.org/drawingml/2006/picture">
                        <pic:nvPicPr>
                          <pic:cNvPr id="109998" name="Picture 109998"/>
                          <pic:cNvPicPr/>
                        </pic:nvPicPr>
                        <pic:blipFill>
                          <a:blip r:embed="rId184"/>
                          <a:stretch>
                            <a:fillRect/>
                          </a:stretch>
                        </pic:blipFill>
                        <pic:spPr>
                          <a:xfrm>
                            <a:off x="-4063" y="-635"/>
                            <a:ext cx="6403849" cy="1152144"/>
                          </a:xfrm>
                          <a:prstGeom prst="rect">
                            <a:avLst/>
                          </a:prstGeom>
                        </pic:spPr>
                      </pic:pic>
                      <wps:wsp>
                        <wps:cNvPr id="10050" name="Rectangle 10050"/>
                        <wps:cNvSpPr/>
                        <wps:spPr>
                          <a:xfrm>
                            <a:off x="2324100" y="0"/>
                            <a:ext cx="202692" cy="224466"/>
                          </a:xfrm>
                          <a:prstGeom prst="rect">
                            <a:avLst/>
                          </a:prstGeom>
                          <a:ln>
                            <a:noFill/>
                          </a:ln>
                        </wps:spPr>
                        <wps:txbx>
                          <w:txbxContent>
                            <w:p w14:paraId="22F4A688" w14:textId="77777777" w:rsidR="00A27F39" w:rsidRDefault="00000000">
                              <w:pPr>
                                <w:spacing w:after="160" w:line="259" w:lineRule="auto"/>
                                <w:ind w:left="0" w:firstLine="0"/>
                              </w:pPr>
                              <w:r>
                                <w:rPr>
                                  <w:b/>
                                  <w:color w:val="FFFFFF"/>
                                  <w:sz w:val="24"/>
                                </w:rPr>
                                <w:t>77</w:t>
                              </w:r>
                            </w:p>
                          </w:txbxContent>
                        </wps:txbx>
                        <wps:bodyPr horzOverflow="overflow" vert="horz" lIns="0" tIns="0" rIns="0" bIns="0" rtlCol="0">
                          <a:noAutofit/>
                        </wps:bodyPr>
                      </wps:wsp>
                    </wpg:wgp>
                  </a:graphicData>
                </a:graphic>
              </wp:anchor>
            </w:drawing>
          </mc:Choice>
          <mc:Fallback xmlns:a="http://schemas.openxmlformats.org/drawingml/2006/main">
            <w:pict>
              <v:group id="Group 109523" style="width:504pt;height:90.7499pt;position:absolute;mso-position-horizontal-relative:page;mso-position-horizontal:absolute;margin-left:72pt;mso-position-vertical-relative:page;margin-top:701.25pt;" coordsize="64008,11525">
                <v:shape id="Picture 109998" style="position:absolute;width:64038;height:11521;left:-40;top:-6;" filled="f">
                  <v:imagedata r:id="rId185"/>
                </v:shape>
                <v:rect id="Rectangle 10050" style="position:absolute;width:2026;height:2244;left:23241;top:0;" filled="f" stroked="f">
                  <v:textbox inset="0,0,0,0">
                    <w:txbxContent>
                      <w:p>
                        <w:pPr>
                          <w:spacing w:before="0" w:after="160" w:line="259" w:lineRule="auto"/>
                          <w:ind w:left="0" w:firstLine="0"/>
                        </w:pPr>
                        <w:r>
                          <w:rPr>
                            <w:rFonts w:cs="Times New Roman" w:hAnsi="Times New Roman" w:eastAsia="Times New Roman" w:ascii="Times New Roman"/>
                            <w:b w:val="1"/>
                            <w:color w:val="ffffff"/>
                            <w:sz w:val="24"/>
                          </w:rPr>
                          <w:t xml:space="preserve">77</w:t>
                        </w:r>
                      </w:p>
                    </w:txbxContent>
                  </v:textbox>
                </v:rect>
                <w10:wrap type="topAndBottom"/>
              </v:group>
            </w:pict>
          </mc:Fallback>
        </mc:AlternateContent>
      </w:r>
      <w:r>
        <w:rPr>
          <w:i/>
          <w:sz w:val="16"/>
        </w:rPr>
        <w:t>Figure 15. (left) MODIS VCF in Photoshop presented as uniform colors. (right) With environmental color adjustments applied to the herbaceous layer.</w:t>
      </w:r>
    </w:p>
    <w:p w14:paraId="3E7E6309" w14:textId="77777777" w:rsidR="00A27F39" w:rsidRDefault="00000000">
      <w:pPr>
        <w:spacing w:after="207" w:line="259" w:lineRule="auto"/>
        <w:ind w:left="0" w:right="-767" w:firstLine="0"/>
      </w:pPr>
      <w:r>
        <w:rPr>
          <w:noProof/>
        </w:rPr>
        <w:lastRenderedPageBreak/>
        <w:drawing>
          <wp:inline distT="0" distB="0" distL="0" distR="0" wp14:anchorId="13199DF9" wp14:editId="58CE0630">
            <wp:extent cx="6400800" cy="4523105"/>
            <wp:effectExtent l="0" t="0" r="0" b="0"/>
            <wp:docPr id="10041" name="Picture 10041"/>
            <wp:cNvGraphicFramePr/>
            <a:graphic xmlns:a="http://schemas.openxmlformats.org/drawingml/2006/main">
              <a:graphicData uri="http://schemas.openxmlformats.org/drawingml/2006/picture">
                <pic:pic xmlns:pic="http://schemas.openxmlformats.org/drawingml/2006/picture">
                  <pic:nvPicPr>
                    <pic:cNvPr id="10041" name="Picture 10041"/>
                    <pic:cNvPicPr/>
                  </pic:nvPicPr>
                  <pic:blipFill>
                    <a:blip r:embed="rId186"/>
                    <a:stretch>
                      <a:fillRect/>
                    </a:stretch>
                  </pic:blipFill>
                  <pic:spPr>
                    <a:xfrm>
                      <a:off x="0" y="0"/>
                      <a:ext cx="6400800" cy="4523105"/>
                    </a:xfrm>
                    <a:prstGeom prst="rect">
                      <a:avLst/>
                    </a:prstGeom>
                  </pic:spPr>
                </pic:pic>
              </a:graphicData>
            </a:graphic>
          </wp:inline>
        </w:drawing>
      </w:r>
    </w:p>
    <w:p w14:paraId="11AA1B33" w14:textId="77777777" w:rsidR="00A27F39" w:rsidRDefault="00000000">
      <w:pPr>
        <w:spacing w:after="92" w:line="260" w:lineRule="auto"/>
      </w:pPr>
      <w:r>
        <w:rPr>
          <w:i/>
          <w:sz w:val="16"/>
        </w:rPr>
        <w:t>Figure 16. (left) The final map primarily based on MODIS VCF data. (right) The top five Photoshop layers contain supplemental data added to the MODIS VCF base.</w:t>
      </w:r>
    </w:p>
    <w:p w14:paraId="45E23F94" w14:textId="77777777" w:rsidR="00A27F39" w:rsidRDefault="00000000">
      <w:pPr>
        <w:pStyle w:val="Heading4"/>
        <w:tabs>
          <w:tab w:val="center" w:pos="1194"/>
          <w:tab w:val="center" w:pos="4915"/>
        </w:tabs>
        <w:spacing w:after="13" w:line="249" w:lineRule="auto"/>
        <w:ind w:left="0" w:firstLine="0"/>
        <w:jc w:val="left"/>
      </w:pP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13ADF89F" w14:textId="77777777" w:rsidR="00A27F39" w:rsidRDefault="00000000">
      <w:pPr>
        <w:spacing w:after="258" w:line="260" w:lineRule="auto"/>
      </w:pPr>
      <w:r>
        <w:rPr>
          <w:noProof/>
        </w:rPr>
        <w:drawing>
          <wp:anchor distT="0" distB="0" distL="114300" distR="114300" simplePos="0" relativeHeight="251740160" behindDoc="0" locked="0" layoutInCell="1" allowOverlap="0" wp14:anchorId="72D04A22" wp14:editId="3BB8ED5E">
            <wp:simplePos x="0" y="0"/>
            <wp:positionH relativeFrom="page">
              <wp:posOffset>914400</wp:posOffset>
            </wp:positionH>
            <wp:positionV relativeFrom="page">
              <wp:posOffset>8449311</wp:posOffset>
            </wp:positionV>
            <wp:extent cx="6403849" cy="1612392"/>
            <wp:effectExtent l="0" t="0" r="0" b="0"/>
            <wp:wrapTopAndBottom/>
            <wp:docPr id="109999" name="Picture 109999"/>
            <wp:cNvGraphicFramePr/>
            <a:graphic xmlns:a="http://schemas.openxmlformats.org/drawingml/2006/main">
              <a:graphicData uri="http://schemas.openxmlformats.org/drawingml/2006/picture">
                <pic:pic xmlns:pic="http://schemas.openxmlformats.org/drawingml/2006/picture">
                  <pic:nvPicPr>
                    <pic:cNvPr id="109999" name="Picture 109999"/>
                    <pic:cNvPicPr/>
                  </pic:nvPicPr>
                  <pic:blipFill>
                    <a:blip r:embed="rId187"/>
                    <a:stretch>
                      <a:fillRect/>
                    </a:stretch>
                  </pic:blipFill>
                  <pic:spPr>
                    <a:xfrm>
                      <a:off x="0" y="0"/>
                      <a:ext cx="6403849" cy="1612392"/>
                    </a:xfrm>
                    <a:prstGeom prst="rect">
                      <a:avLst/>
                    </a:prstGeom>
                  </pic:spPr>
                </pic:pic>
              </a:graphicData>
            </a:graphic>
          </wp:anchor>
        </w:drawing>
      </w:r>
      <w:r>
        <w:rPr>
          <w:i/>
          <w:sz w:val="16"/>
        </w:rPr>
        <w:t>Figure 17. Shaded relief merged with a natural-color base made from MODIS VCF data.</w:t>
      </w:r>
    </w:p>
    <w:p w14:paraId="142795CD" w14:textId="77777777" w:rsidR="00A27F39" w:rsidRDefault="00000000">
      <w:pPr>
        <w:spacing w:after="200" w:line="259" w:lineRule="auto"/>
        <w:ind w:left="0" w:right="-767" w:firstLine="0"/>
      </w:pPr>
      <w:r>
        <w:rPr>
          <w:noProof/>
        </w:rPr>
        <w:lastRenderedPageBreak/>
        <w:drawing>
          <wp:inline distT="0" distB="0" distL="0" distR="0" wp14:anchorId="40770218" wp14:editId="30982F7B">
            <wp:extent cx="6400800" cy="2294890"/>
            <wp:effectExtent l="0" t="0" r="0" b="0"/>
            <wp:docPr id="10054" name="Picture 10054"/>
            <wp:cNvGraphicFramePr/>
            <a:graphic xmlns:a="http://schemas.openxmlformats.org/drawingml/2006/main">
              <a:graphicData uri="http://schemas.openxmlformats.org/drawingml/2006/picture">
                <pic:pic xmlns:pic="http://schemas.openxmlformats.org/drawingml/2006/picture">
                  <pic:nvPicPr>
                    <pic:cNvPr id="10054" name="Picture 10054"/>
                    <pic:cNvPicPr/>
                  </pic:nvPicPr>
                  <pic:blipFill>
                    <a:blip r:embed="rId188"/>
                    <a:stretch>
                      <a:fillRect/>
                    </a:stretch>
                  </pic:blipFill>
                  <pic:spPr>
                    <a:xfrm>
                      <a:off x="0" y="0"/>
                      <a:ext cx="6400800" cy="2294890"/>
                    </a:xfrm>
                    <a:prstGeom prst="rect">
                      <a:avLst/>
                    </a:prstGeom>
                  </pic:spPr>
                </pic:pic>
              </a:graphicData>
            </a:graphic>
          </wp:inline>
        </w:drawing>
      </w:r>
    </w:p>
    <w:p w14:paraId="4DAA8920" w14:textId="77777777" w:rsidR="00A27F39" w:rsidRDefault="00000000">
      <w:pPr>
        <w:spacing w:after="83" w:line="260" w:lineRule="auto"/>
      </w:pPr>
      <w:r>
        <w:rPr>
          <w:i/>
          <w:sz w:val="16"/>
        </w:rPr>
        <w:t>Figure 18. (1–4) Variants of the traditional legend. (5) A natural legend. Legend portrayal becomes less abstract and more cartographically realistic from left to right.</w:t>
      </w:r>
    </w:p>
    <w:p w14:paraId="225B7E8C" w14:textId="77777777" w:rsidR="00A27F39" w:rsidRDefault="00000000">
      <w:pPr>
        <w:pStyle w:val="Heading5"/>
        <w:tabs>
          <w:tab w:val="center" w:pos="500"/>
          <w:tab w:val="center" w:pos="4935"/>
          <w:tab w:val="center" w:pos="8355"/>
        </w:tabs>
        <w:spacing w:after="0"/>
        <w:ind w:left="0" w:firstLine="0"/>
        <w:jc w:val="left"/>
      </w:pPr>
      <w:r>
        <w:rPr>
          <w:rFonts w:ascii="Calibri" w:eastAsia="Calibri" w:hAnsi="Calibri" w:cs="Calibri"/>
          <w:b w:val="0"/>
          <w:color w:val="000000"/>
          <w:sz w:val="22"/>
        </w:rPr>
        <w:tab/>
      </w:r>
      <w:r>
        <w:t>78</w:t>
      </w:r>
      <w:r>
        <w:tab/>
      </w:r>
      <w:r>
        <w:rPr>
          <w:i/>
        </w:rPr>
        <w:t>cartographic perspectives</w:t>
      </w:r>
      <w:r>
        <w:rPr>
          <w:i/>
        </w:rPr>
        <w:tab/>
      </w:r>
      <w:r>
        <w:rPr>
          <w:sz w:val="18"/>
        </w:rPr>
        <w:t xml:space="preserve">Number 47, </w:t>
      </w:r>
    </w:p>
    <w:p w14:paraId="2B12863F" w14:textId="77777777" w:rsidR="00A27F39" w:rsidRDefault="00000000">
      <w:pPr>
        <w:pStyle w:val="Heading6"/>
        <w:ind w:left="375"/>
      </w:pPr>
      <w:r>
        <w:t>Winter 2004</w:t>
      </w:r>
    </w:p>
    <w:p w14:paraId="00B4DA02" w14:textId="77777777" w:rsidR="00A27F39" w:rsidRDefault="00000000">
      <w:pPr>
        <w:spacing w:after="3" w:line="260" w:lineRule="auto"/>
        <w:ind w:left="240" w:right="3142" w:hanging="240"/>
      </w:pPr>
      <w:r>
        <w:rPr>
          <w:i/>
          <w:sz w:val="16"/>
        </w:rPr>
        <w:t xml:space="preserve">Figure 19. Using the Median filter to generalize urban land cover data. </w:t>
      </w:r>
      <w:r>
        <w:rPr>
          <w:b/>
          <w:color w:val="FFFFFF"/>
          <w:sz w:val="18"/>
        </w:rPr>
        <w:t xml:space="preserve">Number 47, Winter 2004 </w:t>
      </w:r>
      <w:r>
        <w:rPr>
          <w:b/>
          <w:i/>
          <w:color w:val="FFFFFF"/>
          <w:sz w:val="24"/>
        </w:rPr>
        <w:t>cartographic perspectives</w:t>
      </w:r>
    </w:p>
    <w:p w14:paraId="351C3E44" w14:textId="77777777" w:rsidR="00A27F39" w:rsidRDefault="00000000">
      <w:pPr>
        <w:spacing w:after="0" w:line="259" w:lineRule="auto"/>
        <w:ind w:left="0" w:right="-767" w:firstLine="0"/>
      </w:pPr>
      <w:r>
        <w:rPr>
          <w:rFonts w:ascii="Calibri" w:eastAsia="Calibri" w:hAnsi="Calibri" w:cs="Calibri"/>
          <w:noProof/>
          <w:sz w:val="22"/>
        </w:rPr>
        <mc:AlternateContent>
          <mc:Choice Requires="wpg">
            <w:drawing>
              <wp:inline distT="0" distB="0" distL="0" distR="0" wp14:anchorId="59625693" wp14:editId="2CA03DE3">
                <wp:extent cx="6400800" cy="4752976"/>
                <wp:effectExtent l="0" t="0" r="0" b="0"/>
                <wp:docPr id="109561" name="Group 109561"/>
                <wp:cNvGraphicFramePr/>
                <a:graphic xmlns:a="http://schemas.openxmlformats.org/drawingml/2006/main">
                  <a:graphicData uri="http://schemas.microsoft.com/office/word/2010/wordprocessingGroup">
                    <wpg:wgp>
                      <wpg:cNvGrpSpPr/>
                      <wpg:grpSpPr>
                        <a:xfrm>
                          <a:off x="0" y="0"/>
                          <a:ext cx="6400800" cy="4752976"/>
                          <a:chOff x="0" y="0"/>
                          <a:chExt cx="6400800" cy="4752976"/>
                        </a:xfrm>
                      </wpg:grpSpPr>
                      <pic:pic xmlns:pic="http://schemas.openxmlformats.org/drawingml/2006/picture">
                        <pic:nvPicPr>
                          <pic:cNvPr id="10073" name="Picture 10073"/>
                          <pic:cNvPicPr/>
                        </pic:nvPicPr>
                        <pic:blipFill>
                          <a:blip r:embed="rId189"/>
                          <a:stretch>
                            <a:fillRect/>
                          </a:stretch>
                        </pic:blipFill>
                        <pic:spPr>
                          <a:xfrm>
                            <a:off x="0" y="1271"/>
                            <a:ext cx="6400800" cy="4751705"/>
                          </a:xfrm>
                          <a:prstGeom prst="rect">
                            <a:avLst/>
                          </a:prstGeom>
                        </pic:spPr>
                      </pic:pic>
                      <wps:wsp>
                        <wps:cNvPr id="10077" name="Rectangle 10077"/>
                        <wps:cNvSpPr/>
                        <wps:spPr>
                          <a:xfrm>
                            <a:off x="2324100" y="0"/>
                            <a:ext cx="202692" cy="224466"/>
                          </a:xfrm>
                          <a:prstGeom prst="rect">
                            <a:avLst/>
                          </a:prstGeom>
                          <a:ln>
                            <a:noFill/>
                          </a:ln>
                        </wps:spPr>
                        <wps:txbx>
                          <w:txbxContent>
                            <w:p w14:paraId="4BFFD08E" w14:textId="77777777" w:rsidR="00A27F39" w:rsidRDefault="00000000">
                              <w:pPr>
                                <w:spacing w:after="160" w:line="259" w:lineRule="auto"/>
                                <w:ind w:left="0" w:firstLine="0"/>
                              </w:pPr>
                              <w:r>
                                <w:rPr>
                                  <w:b/>
                                  <w:color w:val="FFFFFF"/>
                                  <w:sz w:val="24"/>
                                </w:rPr>
                                <w:t>79</w:t>
                              </w:r>
                            </w:p>
                          </w:txbxContent>
                        </wps:txbx>
                        <wps:bodyPr horzOverflow="overflow" vert="horz" lIns="0" tIns="0" rIns="0" bIns="0" rtlCol="0">
                          <a:noAutofit/>
                        </wps:bodyPr>
                      </wps:wsp>
                    </wpg:wgp>
                  </a:graphicData>
                </a:graphic>
              </wp:inline>
            </w:drawing>
          </mc:Choice>
          <mc:Fallback xmlns:a="http://schemas.openxmlformats.org/drawingml/2006/main">
            <w:pict>
              <v:group id="Group 109561" style="width:504pt;height:374.25pt;mso-position-horizontal-relative:char;mso-position-vertical-relative:line" coordsize="64008,47529">
                <v:shape id="Picture 10073" style="position:absolute;width:64008;height:47517;left:0;top:12;" filled="f">
                  <v:imagedata r:id="rId190"/>
                </v:shape>
                <v:rect id="Rectangle 10077" style="position:absolute;width:2026;height:2244;left:23241;top:0;" filled="f" stroked="f">
                  <v:textbox inset="0,0,0,0">
                    <w:txbxContent>
                      <w:p>
                        <w:pPr>
                          <w:spacing w:before="0" w:after="160" w:line="259" w:lineRule="auto"/>
                          <w:ind w:left="0" w:firstLine="0"/>
                        </w:pPr>
                        <w:r>
                          <w:rPr>
                            <w:rFonts w:cs="Times New Roman" w:hAnsi="Times New Roman" w:eastAsia="Times New Roman" w:ascii="Times New Roman"/>
                            <w:b w:val="1"/>
                            <w:color w:val="ffffff"/>
                            <w:sz w:val="24"/>
                          </w:rPr>
                          <w:t xml:space="preserve">79</w:t>
                        </w:r>
                      </w:p>
                    </w:txbxContent>
                  </v:textbox>
                </v:rect>
              </v:group>
            </w:pict>
          </mc:Fallback>
        </mc:AlternateContent>
      </w:r>
    </w:p>
    <w:p w14:paraId="178D91BF" w14:textId="77777777" w:rsidR="00A27F39" w:rsidRDefault="00000000">
      <w:pPr>
        <w:spacing w:after="68" w:line="260" w:lineRule="auto"/>
      </w:pPr>
      <w:r>
        <w:rPr>
          <w:i/>
          <w:sz w:val="16"/>
        </w:rPr>
        <w:t>Figure 20. Using the Actions palette in Photoshop to spread shoreline pixels outward.</w:t>
      </w:r>
    </w:p>
    <w:p w14:paraId="2D1CFF9A" w14:textId="77777777" w:rsidR="00A27F39" w:rsidRDefault="00000000">
      <w:pPr>
        <w:pStyle w:val="Heading5"/>
        <w:tabs>
          <w:tab w:val="center" w:pos="500"/>
          <w:tab w:val="center" w:pos="4935"/>
          <w:tab w:val="center" w:pos="8355"/>
        </w:tabs>
        <w:spacing w:after="3"/>
        <w:ind w:left="0" w:firstLine="0"/>
        <w:jc w:val="left"/>
      </w:pPr>
      <w:r>
        <w:rPr>
          <w:rFonts w:ascii="Calibri" w:eastAsia="Calibri" w:hAnsi="Calibri" w:cs="Calibri"/>
          <w:b w:val="0"/>
          <w:color w:val="000000"/>
          <w:sz w:val="22"/>
        </w:rPr>
        <w:lastRenderedPageBreak/>
        <w:tab/>
      </w:r>
      <w:r>
        <w:t>80</w:t>
      </w:r>
      <w:r>
        <w:tab/>
      </w:r>
      <w:r>
        <w:rPr>
          <w:i/>
        </w:rPr>
        <w:t>cartographic perspectives</w:t>
      </w:r>
      <w:r>
        <w:rPr>
          <w:i/>
        </w:rPr>
        <w:tab/>
      </w:r>
      <w:r>
        <w:rPr>
          <w:sz w:val="18"/>
        </w:rPr>
        <w:t xml:space="preserve">Number 47, </w:t>
      </w:r>
    </w:p>
    <w:p w14:paraId="4C868369" w14:textId="77777777" w:rsidR="00A27F39" w:rsidRDefault="00000000">
      <w:pPr>
        <w:pStyle w:val="Heading6"/>
        <w:ind w:left="375"/>
      </w:pPr>
      <w:r>
        <w:t>Winter 2004</w:t>
      </w:r>
    </w:p>
    <w:p w14:paraId="5F6C27C6" w14:textId="77777777" w:rsidR="00A27F39" w:rsidRDefault="00000000">
      <w:pPr>
        <w:spacing w:after="183" w:line="259" w:lineRule="auto"/>
        <w:ind w:left="0" w:right="-767" w:firstLine="0"/>
      </w:pPr>
      <w:r>
        <w:rPr>
          <w:noProof/>
        </w:rPr>
        <w:drawing>
          <wp:inline distT="0" distB="0" distL="0" distR="0" wp14:anchorId="1A730A4E" wp14:editId="4A5F07D6">
            <wp:extent cx="6400800" cy="4377055"/>
            <wp:effectExtent l="0" t="0" r="0" b="0"/>
            <wp:docPr id="10083" name="Picture 10083"/>
            <wp:cNvGraphicFramePr/>
            <a:graphic xmlns:a="http://schemas.openxmlformats.org/drawingml/2006/main">
              <a:graphicData uri="http://schemas.openxmlformats.org/drawingml/2006/picture">
                <pic:pic xmlns:pic="http://schemas.openxmlformats.org/drawingml/2006/picture">
                  <pic:nvPicPr>
                    <pic:cNvPr id="10083" name="Picture 10083"/>
                    <pic:cNvPicPr/>
                  </pic:nvPicPr>
                  <pic:blipFill>
                    <a:blip r:embed="rId191"/>
                    <a:stretch>
                      <a:fillRect/>
                    </a:stretch>
                  </pic:blipFill>
                  <pic:spPr>
                    <a:xfrm>
                      <a:off x="0" y="0"/>
                      <a:ext cx="6400800" cy="4377055"/>
                    </a:xfrm>
                    <a:prstGeom prst="rect">
                      <a:avLst/>
                    </a:prstGeom>
                  </pic:spPr>
                </pic:pic>
              </a:graphicData>
            </a:graphic>
          </wp:inline>
        </w:drawing>
      </w:r>
    </w:p>
    <w:p w14:paraId="533ECA3E" w14:textId="77777777" w:rsidR="00A27F39" w:rsidRDefault="00000000">
      <w:pPr>
        <w:spacing w:after="776" w:line="260" w:lineRule="auto"/>
      </w:pPr>
      <w:r>
        <w:rPr>
          <w:i/>
          <w:sz w:val="16"/>
        </w:rPr>
        <w:t>Figure 21. Removing drainages from NLCD with the Dust &amp; Scratches filter.</w:t>
      </w:r>
    </w:p>
    <w:p w14:paraId="2AE19B45" w14:textId="77777777" w:rsidR="00A27F39" w:rsidRDefault="00000000">
      <w:pPr>
        <w:spacing w:after="0" w:line="259" w:lineRule="auto"/>
        <w:ind w:left="0" w:right="-767" w:firstLine="0"/>
      </w:pPr>
      <w:r>
        <w:rPr>
          <w:noProof/>
        </w:rPr>
        <w:drawing>
          <wp:inline distT="0" distB="0" distL="0" distR="0" wp14:anchorId="3ABC6ABE" wp14:editId="6957D83B">
            <wp:extent cx="6400800" cy="1737360"/>
            <wp:effectExtent l="0" t="0" r="0" b="0"/>
            <wp:docPr id="10085" name="Picture 10085"/>
            <wp:cNvGraphicFramePr/>
            <a:graphic xmlns:a="http://schemas.openxmlformats.org/drawingml/2006/main">
              <a:graphicData uri="http://schemas.openxmlformats.org/drawingml/2006/picture">
                <pic:pic xmlns:pic="http://schemas.openxmlformats.org/drawingml/2006/picture">
                  <pic:nvPicPr>
                    <pic:cNvPr id="10085" name="Picture 10085"/>
                    <pic:cNvPicPr/>
                  </pic:nvPicPr>
                  <pic:blipFill>
                    <a:blip r:embed="rId192"/>
                    <a:stretch>
                      <a:fillRect/>
                    </a:stretch>
                  </pic:blipFill>
                  <pic:spPr>
                    <a:xfrm>
                      <a:off x="0" y="0"/>
                      <a:ext cx="6400800" cy="1737360"/>
                    </a:xfrm>
                    <a:prstGeom prst="rect">
                      <a:avLst/>
                    </a:prstGeom>
                  </pic:spPr>
                </pic:pic>
              </a:graphicData>
            </a:graphic>
          </wp:inline>
        </w:drawing>
      </w:r>
    </w:p>
    <w:p w14:paraId="2C0E6B60" w14:textId="77777777" w:rsidR="00A27F39" w:rsidRDefault="00000000">
      <w:pPr>
        <w:spacing w:after="92" w:line="260" w:lineRule="auto"/>
      </w:pPr>
      <w:r>
        <w:rPr>
          <w:i/>
          <w:sz w:val="16"/>
        </w:rPr>
        <w:t>Figure 22. "Canyon Lands" by Hal Shelton. Millard Canyon, Utah, dominates the center of the scene and the snowcapped LaSal Mountains are faintly vis-ible on the right horizon. The vertical triptych joints do not appear because of digital compositing. Courtesy of Library of Congress.</w:t>
      </w:r>
    </w:p>
    <w:p w14:paraId="403A1C64" w14:textId="77777777" w:rsidR="00A27F39" w:rsidRDefault="00000000">
      <w:pPr>
        <w:pStyle w:val="Heading4"/>
        <w:tabs>
          <w:tab w:val="center" w:pos="1194"/>
          <w:tab w:val="center" w:pos="4915"/>
        </w:tabs>
        <w:spacing w:after="13" w:line="249" w:lineRule="auto"/>
        <w:ind w:left="0" w:firstLine="0"/>
        <w:jc w:val="left"/>
      </w:pP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105FEBFE" w14:textId="77777777" w:rsidR="00A27F39" w:rsidRDefault="00000000">
      <w:pPr>
        <w:spacing w:after="305" w:line="259" w:lineRule="auto"/>
        <w:ind w:left="0" w:right="-767" w:firstLine="0"/>
      </w:pPr>
      <w:r>
        <w:rPr>
          <w:rFonts w:ascii="Calibri" w:eastAsia="Calibri" w:hAnsi="Calibri" w:cs="Calibri"/>
          <w:noProof/>
          <w:sz w:val="22"/>
        </w:rPr>
        <mc:AlternateContent>
          <mc:Choice Requires="wpg">
            <w:drawing>
              <wp:inline distT="0" distB="0" distL="0" distR="0" wp14:anchorId="6A0F4E23" wp14:editId="68357479">
                <wp:extent cx="6400800" cy="229869"/>
                <wp:effectExtent l="0" t="0" r="0" b="0"/>
                <wp:docPr id="109844" name="Group 109844"/>
                <wp:cNvGraphicFramePr/>
                <a:graphic xmlns:a="http://schemas.openxmlformats.org/drawingml/2006/main">
                  <a:graphicData uri="http://schemas.microsoft.com/office/word/2010/wordprocessingGroup">
                    <wpg:wgp>
                      <wpg:cNvGrpSpPr/>
                      <wpg:grpSpPr>
                        <a:xfrm>
                          <a:off x="0" y="0"/>
                          <a:ext cx="6400800" cy="229869"/>
                          <a:chOff x="0" y="0"/>
                          <a:chExt cx="6400800" cy="229869"/>
                        </a:xfrm>
                      </wpg:grpSpPr>
                      <pic:pic xmlns:pic="http://schemas.openxmlformats.org/drawingml/2006/picture">
                        <pic:nvPicPr>
                          <pic:cNvPr id="10095" name="Picture 10095"/>
                          <pic:cNvPicPr/>
                        </pic:nvPicPr>
                        <pic:blipFill>
                          <a:blip r:embed="rId66"/>
                          <a:stretch>
                            <a:fillRect/>
                          </a:stretch>
                        </pic:blipFill>
                        <pic:spPr>
                          <a:xfrm>
                            <a:off x="0" y="1269"/>
                            <a:ext cx="6400800" cy="228600"/>
                          </a:xfrm>
                          <a:prstGeom prst="rect">
                            <a:avLst/>
                          </a:prstGeom>
                        </pic:spPr>
                      </pic:pic>
                      <wps:wsp>
                        <wps:cNvPr id="10106" name="Rectangle 10106"/>
                        <wps:cNvSpPr/>
                        <wps:spPr>
                          <a:xfrm>
                            <a:off x="2324100" y="0"/>
                            <a:ext cx="202692" cy="224466"/>
                          </a:xfrm>
                          <a:prstGeom prst="rect">
                            <a:avLst/>
                          </a:prstGeom>
                          <a:ln>
                            <a:noFill/>
                          </a:ln>
                        </wps:spPr>
                        <wps:txbx>
                          <w:txbxContent>
                            <w:p w14:paraId="400FD18E" w14:textId="77777777" w:rsidR="00A27F39" w:rsidRDefault="00000000">
                              <w:pPr>
                                <w:spacing w:after="160" w:line="259" w:lineRule="auto"/>
                                <w:ind w:left="0" w:firstLine="0"/>
                              </w:pPr>
                              <w:r>
                                <w:rPr>
                                  <w:b/>
                                  <w:color w:val="FFFFFF"/>
                                  <w:sz w:val="24"/>
                                </w:rPr>
                                <w:t>81</w:t>
                              </w:r>
                            </w:p>
                          </w:txbxContent>
                        </wps:txbx>
                        <wps:bodyPr horzOverflow="overflow" vert="horz" lIns="0" tIns="0" rIns="0" bIns="0" rtlCol="0">
                          <a:noAutofit/>
                        </wps:bodyPr>
                      </wps:wsp>
                    </wpg:wgp>
                  </a:graphicData>
                </a:graphic>
              </wp:inline>
            </w:drawing>
          </mc:Choice>
          <mc:Fallback xmlns:a="http://schemas.openxmlformats.org/drawingml/2006/main">
            <w:pict>
              <v:group id="Group 109844" style="width:504pt;height:18.0999pt;mso-position-horizontal-relative:char;mso-position-vertical-relative:line" coordsize="64008,2298">
                <v:shape id="Picture 10095" style="position:absolute;width:64008;height:2286;left:0;top:12;" filled="f">
                  <v:imagedata r:id="rId67"/>
                </v:shape>
                <v:rect id="Rectangle 10106" style="position:absolute;width:2026;height:2244;left:23241;top:0;" filled="f" stroked="f">
                  <v:textbox inset="0,0,0,0">
                    <w:txbxContent>
                      <w:p>
                        <w:pPr>
                          <w:spacing w:before="0" w:after="160" w:line="259" w:lineRule="auto"/>
                          <w:ind w:left="0" w:firstLine="0"/>
                        </w:pPr>
                        <w:r>
                          <w:rPr>
                            <w:rFonts w:cs="Times New Roman" w:hAnsi="Times New Roman" w:eastAsia="Times New Roman" w:ascii="Times New Roman"/>
                            <w:b w:val="1"/>
                            <w:color w:val="ffffff"/>
                            <w:sz w:val="24"/>
                          </w:rPr>
                          <w:t xml:space="preserve">81</w:t>
                        </w:r>
                      </w:p>
                    </w:txbxContent>
                  </v:textbox>
                </v:rect>
              </v:group>
            </w:pict>
          </mc:Fallback>
        </mc:AlternateContent>
      </w:r>
    </w:p>
    <w:p w14:paraId="4AED2393" w14:textId="77777777" w:rsidR="00A27F39" w:rsidRDefault="00000000">
      <w:pPr>
        <w:spacing w:after="334" w:line="260" w:lineRule="auto"/>
        <w:ind w:left="-5"/>
      </w:pPr>
      <w:r>
        <w:rPr>
          <w:noProof/>
        </w:rPr>
        <w:lastRenderedPageBreak/>
        <w:drawing>
          <wp:anchor distT="0" distB="0" distL="114300" distR="114300" simplePos="0" relativeHeight="251741184" behindDoc="0" locked="0" layoutInCell="1" allowOverlap="0" wp14:anchorId="65C2250A" wp14:editId="6413DDBA">
            <wp:simplePos x="0" y="0"/>
            <wp:positionH relativeFrom="page">
              <wp:posOffset>457200</wp:posOffset>
            </wp:positionH>
            <wp:positionV relativeFrom="page">
              <wp:posOffset>457200</wp:posOffset>
            </wp:positionV>
            <wp:extent cx="6400800" cy="228600"/>
            <wp:effectExtent l="0" t="0" r="0" b="0"/>
            <wp:wrapTopAndBottom/>
            <wp:docPr id="10099" name="Picture 10099"/>
            <wp:cNvGraphicFramePr/>
            <a:graphic xmlns:a="http://schemas.openxmlformats.org/drawingml/2006/main">
              <a:graphicData uri="http://schemas.openxmlformats.org/drawingml/2006/picture">
                <pic:pic xmlns:pic="http://schemas.openxmlformats.org/drawingml/2006/picture">
                  <pic:nvPicPr>
                    <pic:cNvPr id="10099" name="Picture 10099"/>
                    <pic:cNvPicPr/>
                  </pic:nvPicPr>
                  <pic:blipFill>
                    <a:blip r:embed="rId66"/>
                    <a:stretch>
                      <a:fillRect/>
                    </a:stretch>
                  </pic:blipFill>
                  <pic:spPr>
                    <a:xfrm>
                      <a:off x="0" y="0"/>
                      <a:ext cx="6400800" cy="228600"/>
                    </a:xfrm>
                    <a:prstGeom prst="rect">
                      <a:avLst/>
                    </a:prstGeom>
                  </pic:spPr>
                </pic:pic>
              </a:graphicData>
            </a:graphic>
          </wp:anchor>
        </w:drawing>
      </w:r>
      <w:r>
        <w:rPr>
          <w:noProof/>
        </w:rPr>
        <w:drawing>
          <wp:anchor distT="0" distB="0" distL="114300" distR="114300" simplePos="0" relativeHeight="251742208" behindDoc="0" locked="0" layoutInCell="1" allowOverlap="0" wp14:anchorId="692E1464" wp14:editId="27D128C8">
            <wp:simplePos x="0" y="0"/>
            <wp:positionH relativeFrom="page">
              <wp:posOffset>914400</wp:posOffset>
            </wp:positionH>
            <wp:positionV relativeFrom="page">
              <wp:posOffset>7184391</wp:posOffset>
            </wp:positionV>
            <wp:extent cx="6391657" cy="2874264"/>
            <wp:effectExtent l="0" t="0" r="0" b="0"/>
            <wp:wrapTopAndBottom/>
            <wp:docPr id="110000" name="Picture 110000"/>
            <wp:cNvGraphicFramePr/>
            <a:graphic xmlns:a="http://schemas.openxmlformats.org/drawingml/2006/main">
              <a:graphicData uri="http://schemas.openxmlformats.org/drawingml/2006/picture">
                <pic:pic xmlns:pic="http://schemas.openxmlformats.org/drawingml/2006/picture">
                  <pic:nvPicPr>
                    <pic:cNvPr id="110000" name="Picture 110000"/>
                    <pic:cNvPicPr/>
                  </pic:nvPicPr>
                  <pic:blipFill>
                    <a:blip r:embed="rId193"/>
                    <a:stretch>
                      <a:fillRect/>
                    </a:stretch>
                  </pic:blipFill>
                  <pic:spPr>
                    <a:xfrm>
                      <a:off x="0" y="0"/>
                      <a:ext cx="6391657" cy="2874264"/>
                    </a:xfrm>
                    <a:prstGeom prst="rect">
                      <a:avLst/>
                    </a:prstGeom>
                  </pic:spPr>
                </pic:pic>
              </a:graphicData>
            </a:graphic>
          </wp:anchor>
        </w:drawing>
      </w:r>
      <w:r>
        <w:rPr>
          <w:sz w:val="24"/>
        </w:rPr>
        <w:t>Small Type, Screens and Color in a PostScript Offset Printing Environment</w:t>
      </w:r>
    </w:p>
    <w:p w14:paraId="067A9001" w14:textId="77777777" w:rsidR="00A27F39" w:rsidRDefault="00000000">
      <w:pPr>
        <w:spacing w:after="179" w:line="259" w:lineRule="auto"/>
        <w:ind w:left="0" w:firstLine="0"/>
      </w:pPr>
      <w:r>
        <w:rPr>
          <w:noProof/>
        </w:rPr>
        <w:drawing>
          <wp:inline distT="0" distB="0" distL="0" distR="0" wp14:anchorId="1E163C14" wp14:editId="560B8050">
            <wp:extent cx="5486400" cy="3730625"/>
            <wp:effectExtent l="0" t="0" r="0" b="0"/>
            <wp:docPr id="10097" name="Picture 10097"/>
            <wp:cNvGraphicFramePr/>
            <a:graphic xmlns:a="http://schemas.openxmlformats.org/drawingml/2006/main">
              <a:graphicData uri="http://schemas.openxmlformats.org/drawingml/2006/picture">
                <pic:pic xmlns:pic="http://schemas.openxmlformats.org/drawingml/2006/picture">
                  <pic:nvPicPr>
                    <pic:cNvPr id="10097" name="Picture 10097"/>
                    <pic:cNvPicPr/>
                  </pic:nvPicPr>
                  <pic:blipFill>
                    <a:blip r:embed="rId194"/>
                    <a:stretch>
                      <a:fillRect/>
                    </a:stretch>
                  </pic:blipFill>
                  <pic:spPr>
                    <a:xfrm>
                      <a:off x="0" y="0"/>
                      <a:ext cx="5486400" cy="3730625"/>
                    </a:xfrm>
                    <a:prstGeom prst="rect">
                      <a:avLst/>
                    </a:prstGeom>
                  </pic:spPr>
                </pic:pic>
              </a:graphicData>
            </a:graphic>
          </wp:inline>
        </w:drawing>
      </w:r>
    </w:p>
    <w:p w14:paraId="26F3226C" w14:textId="77777777" w:rsidR="00A27F39" w:rsidRDefault="00000000">
      <w:pPr>
        <w:spacing w:after="68" w:line="260" w:lineRule="auto"/>
      </w:pPr>
      <w:r>
        <w:rPr>
          <w:i/>
          <w:sz w:val="16"/>
        </w:rPr>
        <w:t>Figure 1.</w:t>
      </w:r>
    </w:p>
    <w:p w14:paraId="587C5B94" w14:textId="77777777" w:rsidR="00A27F39" w:rsidRDefault="00000000">
      <w:pPr>
        <w:pStyle w:val="Heading5"/>
        <w:tabs>
          <w:tab w:val="center" w:pos="500"/>
          <w:tab w:val="center" w:pos="4935"/>
          <w:tab w:val="center" w:pos="8355"/>
        </w:tabs>
        <w:spacing w:after="0"/>
        <w:ind w:left="0" w:firstLine="0"/>
        <w:jc w:val="left"/>
      </w:pPr>
      <w:r>
        <w:rPr>
          <w:rFonts w:ascii="Calibri" w:eastAsia="Calibri" w:hAnsi="Calibri" w:cs="Calibri"/>
          <w:b w:val="0"/>
          <w:color w:val="000000"/>
          <w:sz w:val="22"/>
        </w:rPr>
        <w:tab/>
      </w:r>
      <w:r>
        <w:t>82</w:t>
      </w:r>
      <w:r>
        <w:tab/>
      </w:r>
      <w:r>
        <w:rPr>
          <w:i/>
        </w:rPr>
        <w:t>cartographic perspectives</w:t>
      </w:r>
      <w:r>
        <w:rPr>
          <w:i/>
        </w:rPr>
        <w:tab/>
      </w:r>
      <w:r>
        <w:rPr>
          <w:sz w:val="18"/>
        </w:rPr>
        <w:t xml:space="preserve">Number 47, </w:t>
      </w:r>
    </w:p>
    <w:p w14:paraId="35D22E82" w14:textId="77777777" w:rsidR="00A27F39" w:rsidRDefault="00000000">
      <w:pPr>
        <w:spacing w:after="199" w:line="265" w:lineRule="auto"/>
        <w:ind w:left="375"/>
      </w:pPr>
      <w:r>
        <w:rPr>
          <w:b/>
          <w:color w:val="FFFFFF"/>
          <w:sz w:val="18"/>
        </w:rPr>
        <w:t>Winter 2004</w:t>
      </w:r>
    </w:p>
    <w:p w14:paraId="5B4F00B9" w14:textId="77777777" w:rsidR="00A27F39" w:rsidRDefault="00A27F39">
      <w:pPr>
        <w:sectPr w:rsidR="00A27F39">
          <w:headerReference w:type="even" r:id="rId195"/>
          <w:headerReference w:type="default" r:id="rId196"/>
          <w:headerReference w:type="first" r:id="rId197"/>
          <w:footnotePr>
            <w:numRestart w:val="eachPage"/>
          </w:footnotePr>
          <w:pgSz w:w="12240" w:h="15840"/>
          <w:pgMar w:top="1931" w:right="1487" w:bottom="407" w:left="1440" w:header="720" w:footer="720" w:gutter="0"/>
          <w:cols w:space="720"/>
        </w:sectPr>
      </w:pPr>
    </w:p>
    <w:p w14:paraId="00DBAEB3" w14:textId="77777777" w:rsidR="00A27F39" w:rsidRDefault="00000000">
      <w:pPr>
        <w:pStyle w:val="Heading4"/>
        <w:spacing w:after="13" w:line="249" w:lineRule="auto"/>
        <w:ind w:left="240" w:right="2639" w:hanging="240"/>
        <w:jc w:val="left"/>
      </w:pPr>
      <w:r>
        <w:rPr>
          <w:rFonts w:ascii="Calibri" w:eastAsia="Calibri" w:hAnsi="Calibri" w:cs="Calibri"/>
          <w:noProof/>
          <w:sz w:val="22"/>
        </w:rPr>
        <w:lastRenderedPageBreak/>
        <mc:AlternateContent>
          <mc:Choice Requires="wpg">
            <w:drawing>
              <wp:anchor distT="0" distB="0" distL="114300" distR="114300" simplePos="0" relativeHeight="251743232" behindDoc="0" locked="0" layoutInCell="1" allowOverlap="1" wp14:anchorId="12466DFC" wp14:editId="32F605C2">
                <wp:simplePos x="0" y="0"/>
                <wp:positionH relativeFrom="page">
                  <wp:posOffset>914400</wp:posOffset>
                </wp:positionH>
                <wp:positionV relativeFrom="page">
                  <wp:posOffset>7029704</wp:posOffset>
                </wp:positionV>
                <wp:extent cx="6400800" cy="2994660"/>
                <wp:effectExtent l="0" t="0" r="0" b="0"/>
                <wp:wrapTopAndBottom/>
                <wp:docPr id="109675" name="Group 109675"/>
                <wp:cNvGraphicFramePr/>
                <a:graphic xmlns:a="http://schemas.openxmlformats.org/drawingml/2006/main">
                  <a:graphicData uri="http://schemas.microsoft.com/office/word/2010/wordprocessingGroup">
                    <wpg:wgp>
                      <wpg:cNvGrpSpPr/>
                      <wpg:grpSpPr>
                        <a:xfrm>
                          <a:off x="0" y="0"/>
                          <a:ext cx="6400800" cy="2994660"/>
                          <a:chOff x="0" y="0"/>
                          <a:chExt cx="6400800" cy="2994660"/>
                        </a:xfrm>
                      </wpg:grpSpPr>
                      <pic:pic xmlns:pic="http://schemas.openxmlformats.org/drawingml/2006/picture">
                        <pic:nvPicPr>
                          <pic:cNvPr id="10116" name="Picture 10116"/>
                          <pic:cNvPicPr/>
                        </pic:nvPicPr>
                        <pic:blipFill>
                          <a:blip r:embed="rId198"/>
                          <a:stretch>
                            <a:fillRect/>
                          </a:stretch>
                        </pic:blipFill>
                        <pic:spPr>
                          <a:xfrm>
                            <a:off x="0" y="1270"/>
                            <a:ext cx="6400800" cy="2993390"/>
                          </a:xfrm>
                          <a:prstGeom prst="rect">
                            <a:avLst/>
                          </a:prstGeom>
                        </pic:spPr>
                      </pic:pic>
                      <wps:wsp>
                        <wps:cNvPr id="10120" name="Rectangle 10120"/>
                        <wps:cNvSpPr/>
                        <wps:spPr>
                          <a:xfrm>
                            <a:off x="2324100" y="0"/>
                            <a:ext cx="202692" cy="224466"/>
                          </a:xfrm>
                          <a:prstGeom prst="rect">
                            <a:avLst/>
                          </a:prstGeom>
                          <a:ln>
                            <a:noFill/>
                          </a:ln>
                        </wps:spPr>
                        <wps:txbx>
                          <w:txbxContent>
                            <w:p w14:paraId="6E976EFC" w14:textId="77777777" w:rsidR="00A27F39" w:rsidRDefault="00000000">
                              <w:pPr>
                                <w:spacing w:after="160" w:line="259" w:lineRule="auto"/>
                                <w:ind w:left="0" w:firstLine="0"/>
                              </w:pPr>
                              <w:r>
                                <w:rPr>
                                  <w:b/>
                                  <w:color w:val="FFFFFF"/>
                                  <w:sz w:val="24"/>
                                </w:rPr>
                                <w:t>83</w:t>
                              </w:r>
                            </w:p>
                          </w:txbxContent>
                        </wps:txbx>
                        <wps:bodyPr horzOverflow="overflow" vert="horz" lIns="0" tIns="0" rIns="0" bIns="0" rtlCol="0">
                          <a:noAutofit/>
                        </wps:bodyPr>
                      </wps:wsp>
                    </wpg:wgp>
                  </a:graphicData>
                </a:graphic>
              </wp:anchor>
            </w:drawing>
          </mc:Choice>
          <mc:Fallback xmlns:a="http://schemas.openxmlformats.org/drawingml/2006/main">
            <w:pict>
              <v:group id="Group 109675" style="width:504pt;height:235.8pt;position:absolute;mso-position-horizontal-relative:page;mso-position-horizontal:absolute;margin-left:72pt;mso-position-vertical-relative:page;margin-top:553.52pt;" coordsize="64008,29946">
                <v:shape id="Picture 10116" style="position:absolute;width:64008;height:29933;left:0;top:12;" filled="f">
                  <v:imagedata r:id="rId199"/>
                </v:shape>
                <v:rect id="Rectangle 10120" style="position:absolute;width:2026;height:2244;left:23241;top:0;" filled="f" stroked="f">
                  <v:textbox inset="0,0,0,0">
                    <w:txbxContent>
                      <w:p>
                        <w:pPr>
                          <w:spacing w:before="0" w:after="160" w:line="259" w:lineRule="auto"/>
                          <w:ind w:left="0" w:firstLine="0"/>
                        </w:pPr>
                        <w:r>
                          <w:rPr>
                            <w:rFonts w:cs="Times New Roman" w:hAnsi="Times New Roman" w:eastAsia="Times New Roman" w:ascii="Times New Roman"/>
                            <w:b w:val="1"/>
                            <w:color w:val="ffffff"/>
                            <w:sz w:val="24"/>
                          </w:rPr>
                          <w:t xml:space="preserve">83</w:t>
                        </w:r>
                      </w:p>
                    </w:txbxContent>
                  </v:textbox>
                </v:rect>
                <w10:wrap type="topAndBottom"/>
              </v:group>
            </w:pict>
          </mc:Fallback>
        </mc:AlternateContent>
      </w:r>
      <w:r>
        <w:rPr>
          <w:b w:val="0"/>
          <w:i/>
          <w:sz w:val="15"/>
        </w:rPr>
        <w:t xml:space="preserve">Figure 1a. </w:t>
      </w:r>
      <w:r>
        <w:rPr>
          <w:color w:val="FFFFFF"/>
          <w:sz w:val="18"/>
        </w:rPr>
        <w:t xml:space="preserve">Number 47, Winter 2004 </w:t>
      </w:r>
      <w:r>
        <w:rPr>
          <w:i/>
          <w:color w:val="FFFFFF"/>
          <w:sz w:val="24"/>
        </w:rPr>
        <w:t>cartographic perspectives</w:t>
      </w:r>
    </w:p>
    <w:p w14:paraId="06C9B550" w14:textId="77777777" w:rsidR="00A27F39" w:rsidRDefault="00000000">
      <w:pPr>
        <w:spacing w:after="598" w:line="260" w:lineRule="auto"/>
      </w:pPr>
      <w:r>
        <w:rPr>
          <w:noProof/>
        </w:rPr>
        <w:drawing>
          <wp:anchor distT="0" distB="0" distL="114300" distR="114300" simplePos="0" relativeHeight="251744256" behindDoc="0" locked="0" layoutInCell="1" allowOverlap="0" wp14:anchorId="2347B992" wp14:editId="11A6E491">
            <wp:simplePos x="0" y="0"/>
            <wp:positionH relativeFrom="page">
              <wp:posOffset>457200</wp:posOffset>
            </wp:positionH>
            <wp:positionV relativeFrom="page">
              <wp:posOffset>457200</wp:posOffset>
            </wp:positionV>
            <wp:extent cx="6400800" cy="228600"/>
            <wp:effectExtent l="0" t="0" r="0" b="0"/>
            <wp:wrapTopAndBottom/>
            <wp:docPr id="10126" name="Picture 10126"/>
            <wp:cNvGraphicFramePr/>
            <a:graphic xmlns:a="http://schemas.openxmlformats.org/drawingml/2006/main">
              <a:graphicData uri="http://schemas.openxmlformats.org/drawingml/2006/picture">
                <pic:pic xmlns:pic="http://schemas.openxmlformats.org/drawingml/2006/picture">
                  <pic:nvPicPr>
                    <pic:cNvPr id="10126" name="Picture 10126"/>
                    <pic:cNvPicPr/>
                  </pic:nvPicPr>
                  <pic:blipFill>
                    <a:blip r:embed="rId66"/>
                    <a:stretch>
                      <a:fillRect/>
                    </a:stretch>
                  </pic:blipFill>
                  <pic:spPr>
                    <a:xfrm>
                      <a:off x="0" y="0"/>
                      <a:ext cx="6400800" cy="228600"/>
                    </a:xfrm>
                    <a:prstGeom prst="rect">
                      <a:avLst/>
                    </a:prstGeom>
                  </pic:spPr>
                </pic:pic>
              </a:graphicData>
            </a:graphic>
          </wp:anchor>
        </w:drawing>
      </w:r>
      <w:r>
        <w:rPr>
          <w:noProof/>
        </w:rPr>
        <w:drawing>
          <wp:anchor distT="0" distB="0" distL="114300" distR="114300" simplePos="0" relativeHeight="251745280" behindDoc="0" locked="0" layoutInCell="1" allowOverlap="0" wp14:anchorId="4A9B4FF0" wp14:editId="43568C0B">
            <wp:simplePos x="0" y="0"/>
            <wp:positionH relativeFrom="page">
              <wp:posOffset>923290</wp:posOffset>
            </wp:positionH>
            <wp:positionV relativeFrom="page">
              <wp:posOffset>9119235</wp:posOffset>
            </wp:positionV>
            <wp:extent cx="4443984" cy="938785"/>
            <wp:effectExtent l="0" t="0" r="0" b="0"/>
            <wp:wrapTopAndBottom/>
            <wp:docPr id="110001" name="Picture 110001"/>
            <wp:cNvGraphicFramePr/>
            <a:graphic xmlns:a="http://schemas.openxmlformats.org/drawingml/2006/main">
              <a:graphicData uri="http://schemas.openxmlformats.org/drawingml/2006/picture">
                <pic:pic xmlns:pic="http://schemas.openxmlformats.org/drawingml/2006/picture">
                  <pic:nvPicPr>
                    <pic:cNvPr id="110001" name="Picture 110001"/>
                    <pic:cNvPicPr/>
                  </pic:nvPicPr>
                  <pic:blipFill>
                    <a:blip r:embed="rId200"/>
                    <a:stretch>
                      <a:fillRect/>
                    </a:stretch>
                  </pic:blipFill>
                  <pic:spPr>
                    <a:xfrm>
                      <a:off x="0" y="0"/>
                      <a:ext cx="4443984" cy="938785"/>
                    </a:xfrm>
                    <a:prstGeom prst="rect">
                      <a:avLst/>
                    </a:prstGeom>
                  </pic:spPr>
                </pic:pic>
              </a:graphicData>
            </a:graphic>
          </wp:anchor>
        </w:drawing>
      </w:r>
      <w:r>
        <w:rPr>
          <w:i/>
          <w:sz w:val="16"/>
        </w:rPr>
        <w:t>Figure 2.</w:t>
      </w:r>
    </w:p>
    <w:p w14:paraId="033D7EF5" w14:textId="77777777" w:rsidR="00A27F39" w:rsidRDefault="00000000">
      <w:pPr>
        <w:spacing w:after="194" w:line="259" w:lineRule="auto"/>
        <w:ind w:left="0" w:firstLine="0"/>
      </w:pPr>
      <w:r>
        <w:rPr>
          <w:noProof/>
        </w:rPr>
        <w:drawing>
          <wp:inline distT="0" distB="0" distL="0" distR="0" wp14:anchorId="6A476460" wp14:editId="4FE2A3AC">
            <wp:extent cx="3477895" cy="3285490"/>
            <wp:effectExtent l="0" t="0" r="0" b="0"/>
            <wp:docPr id="10124" name="Picture 10124"/>
            <wp:cNvGraphicFramePr/>
            <a:graphic xmlns:a="http://schemas.openxmlformats.org/drawingml/2006/main">
              <a:graphicData uri="http://schemas.openxmlformats.org/drawingml/2006/picture">
                <pic:pic xmlns:pic="http://schemas.openxmlformats.org/drawingml/2006/picture">
                  <pic:nvPicPr>
                    <pic:cNvPr id="10124" name="Picture 10124"/>
                    <pic:cNvPicPr/>
                  </pic:nvPicPr>
                  <pic:blipFill>
                    <a:blip r:embed="rId201"/>
                    <a:stretch>
                      <a:fillRect/>
                    </a:stretch>
                  </pic:blipFill>
                  <pic:spPr>
                    <a:xfrm>
                      <a:off x="0" y="0"/>
                      <a:ext cx="3477895" cy="3285490"/>
                    </a:xfrm>
                    <a:prstGeom prst="rect">
                      <a:avLst/>
                    </a:prstGeom>
                  </pic:spPr>
                </pic:pic>
              </a:graphicData>
            </a:graphic>
          </wp:inline>
        </w:drawing>
      </w:r>
    </w:p>
    <w:p w14:paraId="693C2128" w14:textId="77777777" w:rsidR="00A27F39" w:rsidRDefault="00000000">
      <w:pPr>
        <w:spacing w:after="68" w:line="260" w:lineRule="auto"/>
      </w:pPr>
      <w:r>
        <w:rPr>
          <w:i/>
          <w:sz w:val="16"/>
        </w:rPr>
        <w:t>Figure 3a.</w:t>
      </w:r>
    </w:p>
    <w:p w14:paraId="42D0DACE" w14:textId="77777777" w:rsidR="00A27F39" w:rsidRDefault="00000000">
      <w:pPr>
        <w:pStyle w:val="Heading5"/>
        <w:tabs>
          <w:tab w:val="center" w:pos="500"/>
          <w:tab w:val="center" w:pos="4935"/>
          <w:tab w:val="right" w:pos="8810"/>
        </w:tabs>
        <w:spacing w:after="3"/>
        <w:ind w:left="0" w:firstLine="0"/>
        <w:jc w:val="left"/>
      </w:pPr>
      <w:r>
        <w:rPr>
          <w:rFonts w:ascii="Calibri" w:eastAsia="Calibri" w:hAnsi="Calibri" w:cs="Calibri"/>
          <w:b w:val="0"/>
          <w:color w:val="000000"/>
          <w:sz w:val="22"/>
        </w:rPr>
        <w:lastRenderedPageBreak/>
        <w:tab/>
      </w:r>
      <w:r>
        <w:t>84</w:t>
      </w:r>
      <w:r>
        <w:tab/>
      </w:r>
      <w:r>
        <w:rPr>
          <w:i/>
        </w:rPr>
        <w:t>cartographic perspectives</w:t>
      </w:r>
      <w:r>
        <w:rPr>
          <w:i/>
        </w:rPr>
        <w:tab/>
      </w:r>
      <w:r>
        <w:rPr>
          <w:sz w:val="18"/>
        </w:rPr>
        <w:t xml:space="preserve">Number 47, </w:t>
      </w:r>
    </w:p>
    <w:p w14:paraId="6166ECC5" w14:textId="77777777" w:rsidR="00A27F39" w:rsidRDefault="00000000">
      <w:pPr>
        <w:pStyle w:val="Heading6"/>
        <w:ind w:left="375"/>
      </w:pPr>
      <w:r>
        <w:t>Winter 2004</w:t>
      </w:r>
    </w:p>
    <w:p w14:paraId="44963CE6" w14:textId="77777777" w:rsidR="00A27F39" w:rsidRDefault="00000000">
      <w:pPr>
        <w:spacing w:after="195" w:line="259" w:lineRule="auto"/>
        <w:ind w:left="0" w:firstLine="0"/>
      </w:pPr>
      <w:r>
        <w:rPr>
          <w:noProof/>
        </w:rPr>
        <w:drawing>
          <wp:inline distT="0" distB="0" distL="0" distR="0" wp14:anchorId="44ADCD6F" wp14:editId="5AAEEDE5">
            <wp:extent cx="3346450" cy="1831975"/>
            <wp:effectExtent l="0" t="0" r="0" b="0"/>
            <wp:docPr id="10128" name="Picture 10128"/>
            <wp:cNvGraphicFramePr/>
            <a:graphic xmlns:a="http://schemas.openxmlformats.org/drawingml/2006/main">
              <a:graphicData uri="http://schemas.openxmlformats.org/drawingml/2006/picture">
                <pic:pic xmlns:pic="http://schemas.openxmlformats.org/drawingml/2006/picture">
                  <pic:nvPicPr>
                    <pic:cNvPr id="10128" name="Picture 10128"/>
                    <pic:cNvPicPr/>
                  </pic:nvPicPr>
                  <pic:blipFill>
                    <a:blip r:embed="rId202"/>
                    <a:stretch>
                      <a:fillRect/>
                    </a:stretch>
                  </pic:blipFill>
                  <pic:spPr>
                    <a:xfrm>
                      <a:off x="0" y="0"/>
                      <a:ext cx="3346450" cy="1831975"/>
                    </a:xfrm>
                    <a:prstGeom prst="rect">
                      <a:avLst/>
                    </a:prstGeom>
                  </pic:spPr>
                </pic:pic>
              </a:graphicData>
            </a:graphic>
          </wp:inline>
        </w:drawing>
      </w:r>
    </w:p>
    <w:p w14:paraId="52AB1CA5" w14:textId="77777777" w:rsidR="00A27F39" w:rsidRDefault="00000000">
      <w:pPr>
        <w:spacing w:after="3" w:line="260" w:lineRule="auto"/>
      </w:pPr>
      <w:r>
        <w:rPr>
          <w:i/>
          <w:sz w:val="16"/>
        </w:rPr>
        <w:t>Figure 3b.</w:t>
      </w:r>
    </w:p>
    <w:p w14:paraId="0976BEA9" w14:textId="77777777" w:rsidR="00A27F39" w:rsidRDefault="00000000">
      <w:pPr>
        <w:spacing w:after="3" w:line="260" w:lineRule="auto"/>
        <w:rPr>
          <w:i/>
          <w:sz w:val="16"/>
        </w:rPr>
      </w:pPr>
      <w:r>
        <w:rPr>
          <w:i/>
          <w:sz w:val="16"/>
        </w:rPr>
        <w:t>Figure 6.</w:t>
      </w:r>
    </w:p>
    <w:p w14:paraId="1400F955" w14:textId="77777777" w:rsidR="0058521C" w:rsidRDefault="0058521C">
      <w:pPr>
        <w:spacing w:after="3" w:line="260" w:lineRule="auto"/>
        <w:rPr>
          <w:i/>
          <w:sz w:val="16"/>
        </w:rPr>
      </w:pPr>
    </w:p>
    <w:p w14:paraId="3D5375CD" w14:textId="77777777" w:rsidR="0058521C" w:rsidRDefault="0058521C" w:rsidP="0058521C">
      <w:pPr>
        <w:spacing w:line="268" w:lineRule="auto"/>
        <w:ind w:left="-5"/>
      </w:pPr>
      <w:r>
        <w:rPr>
          <w:rFonts w:ascii="Microsoft Sans Serif" w:eastAsia="Microsoft Sans Serif" w:hAnsi="Microsoft Sans Serif" w:cs="Microsoft Sans Serif"/>
          <w:sz w:val="24"/>
        </w:rPr>
        <w:t>Do the same for all below 4 services</w:t>
      </w:r>
    </w:p>
    <w:p w14:paraId="45DB2046" w14:textId="77777777" w:rsidR="0058521C" w:rsidRDefault="0058521C" w:rsidP="0058521C">
      <w:pPr>
        <w:spacing w:after="203" w:line="259" w:lineRule="auto"/>
        <w:ind w:left="0" w:right="-382" w:firstLine="0"/>
      </w:pPr>
    </w:p>
    <w:p w14:paraId="0271FF5D" w14:textId="77777777" w:rsidR="0058521C" w:rsidRDefault="0058521C" w:rsidP="0058521C">
      <w:pPr>
        <w:spacing w:after="172" w:line="268" w:lineRule="auto"/>
        <w:ind w:left="-5"/>
      </w:pPr>
      <w:r>
        <w:rPr>
          <w:rFonts w:ascii="Microsoft Sans Serif" w:eastAsia="Microsoft Sans Serif" w:hAnsi="Microsoft Sans Serif" w:cs="Microsoft Sans Serif"/>
          <w:sz w:val="24"/>
        </w:rPr>
        <w:t>Created a new ORG</w:t>
      </w:r>
    </w:p>
    <w:p w14:paraId="6A5E55C5" w14:textId="77777777" w:rsidR="0058521C" w:rsidRDefault="0058521C" w:rsidP="0058521C">
      <w:pPr>
        <w:spacing w:line="268" w:lineRule="auto"/>
        <w:ind w:left="-5"/>
      </w:pPr>
      <w:r>
        <w:rPr>
          <w:rFonts w:ascii="Microsoft Sans Serif" w:eastAsia="Microsoft Sans Serif" w:hAnsi="Microsoft Sans Serif" w:cs="Microsoft Sans Serif"/>
          <w:sz w:val="24"/>
        </w:rPr>
        <w:t>By default subscriber and agency setting is off as expected.</w:t>
      </w:r>
    </w:p>
    <w:p w14:paraId="400D4F3E" w14:textId="77777777" w:rsidR="0058521C" w:rsidRDefault="0058521C" w:rsidP="0058521C">
      <w:pPr>
        <w:sectPr w:rsidR="0058521C" w:rsidSect="0058521C">
          <w:headerReference w:type="even" r:id="rId203"/>
          <w:headerReference w:type="default" r:id="rId204"/>
          <w:headerReference w:type="first" r:id="rId205"/>
          <w:footnotePr>
            <w:numRestart w:val="eachPage"/>
          </w:footnotePr>
          <w:pgSz w:w="11906" w:h="16838"/>
          <w:pgMar w:top="1440" w:right="1822" w:bottom="1549" w:left="1440" w:header="720" w:footer="720" w:gutter="0"/>
          <w:cols w:space="720"/>
        </w:sectPr>
      </w:pPr>
    </w:p>
    <w:p w14:paraId="59A5E4D9" w14:textId="77777777" w:rsidR="0058521C" w:rsidRDefault="0058521C" w:rsidP="0058521C">
      <w:pPr>
        <w:spacing w:after="0" w:line="259" w:lineRule="auto"/>
        <w:ind w:left="0" w:firstLine="0"/>
      </w:pPr>
      <w:r>
        <w:rPr>
          <w:noProof/>
        </w:rPr>
        <w:lastRenderedPageBreak/>
        <w:drawing>
          <wp:inline distT="0" distB="0" distL="0" distR="0" wp14:anchorId="0EE42994" wp14:editId="621BD66D">
            <wp:extent cx="5731510" cy="3580130"/>
            <wp:effectExtent l="0" t="0" r="0" b="0"/>
            <wp:docPr id="2010413583" name="Picture 2010413583"/>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
                    <a:stretch>
                      <a:fillRect/>
                    </a:stretch>
                  </pic:blipFill>
                  <pic:spPr>
                    <a:xfrm>
                      <a:off x="0" y="0"/>
                      <a:ext cx="5731510" cy="3580130"/>
                    </a:xfrm>
                    <a:prstGeom prst="rect">
                      <a:avLst/>
                    </a:prstGeom>
                  </pic:spPr>
                </pic:pic>
              </a:graphicData>
            </a:graphic>
          </wp:inline>
        </w:drawing>
      </w:r>
    </w:p>
    <w:p w14:paraId="4C49452E" w14:textId="77777777" w:rsidR="0058521C" w:rsidRDefault="0058521C" w:rsidP="0058521C">
      <w:pPr>
        <w:sectPr w:rsidR="0058521C" w:rsidSect="0058521C">
          <w:headerReference w:type="even" r:id="rId206"/>
          <w:headerReference w:type="default" r:id="rId207"/>
          <w:headerReference w:type="first" r:id="rId208"/>
          <w:footnotePr>
            <w:numRestart w:val="eachPage"/>
          </w:footnotePr>
          <w:pgSz w:w="11906" w:h="16838"/>
          <w:pgMar w:top="1440" w:right="1440" w:bottom="1440" w:left="1440" w:header="720" w:footer="720" w:gutter="0"/>
          <w:cols w:space="720"/>
        </w:sectPr>
      </w:pPr>
    </w:p>
    <w:p w14:paraId="31EFC237" w14:textId="77777777" w:rsidR="0058521C" w:rsidRDefault="0058521C" w:rsidP="0058521C">
      <w:pPr>
        <w:spacing w:after="0" w:line="259" w:lineRule="auto"/>
        <w:ind w:left="-1440" w:right="10800" w:firstLine="0"/>
      </w:pPr>
    </w:p>
    <w:p w14:paraId="55FA7CEA" w14:textId="77777777" w:rsidR="0058521C" w:rsidRDefault="0058521C" w:rsidP="0058521C">
      <w:pPr>
        <w:sectPr w:rsidR="0058521C" w:rsidSect="0058521C">
          <w:headerReference w:type="even" r:id="rId209"/>
          <w:headerReference w:type="default" r:id="rId210"/>
          <w:headerReference w:type="first" r:id="rId211"/>
          <w:footnotePr>
            <w:numRestart w:val="eachPage"/>
          </w:footnotePr>
          <w:pgSz w:w="12240" w:h="15638"/>
          <w:pgMar w:top="1440" w:right="1440" w:bottom="1440" w:left="1440" w:header="720" w:footer="720" w:gutter="0"/>
          <w:cols w:space="720"/>
        </w:sectPr>
      </w:pPr>
    </w:p>
    <w:tbl>
      <w:tblPr>
        <w:tblStyle w:val="TableGrid"/>
        <w:tblpPr w:vertAnchor="text" w:tblpX="20"/>
        <w:tblOverlap w:val="never"/>
        <w:tblW w:w="10080" w:type="dxa"/>
        <w:tblInd w:w="0" w:type="dxa"/>
        <w:tblCellMar>
          <w:right w:w="115" w:type="dxa"/>
        </w:tblCellMar>
        <w:tblLook w:val="04A0" w:firstRow="1" w:lastRow="0" w:firstColumn="1" w:lastColumn="0" w:noHBand="0" w:noVBand="1"/>
      </w:tblPr>
      <w:tblGrid>
        <w:gridCol w:w="3026"/>
        <w:gridCol w:w="7054"/>
      </w:tblGrid>
      <w:tr w:rsidR="0058521C" w14:paraId="3C862132" w14:textId="77777777" w:rsidTr="003228DE">
        <w:trPr>
          <w:trHeight w:val="398"/>
        </w:trPr>
        <w:tc>
          <w:tcPr>
            <w:tcW w:w="3026" w:type="dxa"/>
            <w:tcBorders>
              <w:top w:val="nil"/>
              <w:left w:val="nil"/>
              <w:bottom w:val="nil"/>
              <w:right w:val="nil"/>
            </w:tcBorders>
            <w:shd w:val="clear" w:color="auto" w:fill="000000"/>
          </w:tcPr>
          <w:p w14:paraId="0596FB0C" w14:textId="77777777" w:rsidR="0058521C" w:rsidRDefault="0058521C" w:rsidP="003228DE">
            <w:pPr>
              <w:spacing w:after="0" w:line="259" w:lineRule="auto"/>
              <w:ind w:left="220" w:firstLine="0"/>
            </w:pPr>
            <w:r>
              <w:rPr>
                <w:b/>
                <w:color w:val="FFFFFF"/>
                <w:sz w:val="18"/>
              </w:rPr>
              <w:lastRenderedPageBreak/>
              <w:t>Number 47, Winter 2004</w:t>
            </w:r>
          </w:p>
        </w:tc>
        <w:tc>
          <w:tcPr>
            <w:tcW w:w="7054" w:type="dxa"/>
            <w:tcBorders>
              <w:top w:val="nil"/>
              <w:left w:val="nil"/>
              <w:bottom w:val="nil"/>
              <w:right w:val="nil"/>
            </w:tcBorders>
            <w:shd w:val="clear" w:color="auto" w:fill="000000"/>
          </w:tcPr>
          <w:p w14:paraId="0C29AD44" w14:textId="77777777" w:rsidR="0058521C" w:rsidRDefault="0058521C" w:rsidP="003228DE">
            <w:pPr>
              <w:spacing w:after="0" w:line="259" w:lineRule="auto"/>
              <w:ind w:left="797" w:firstLine="0"/>
            </w:pPr>
            <w:r>
              <w:rPr>
                <w:b/>
                <w:i/>
                <w:color w:val="FFFFFF"/>
                <w:sz w:val="24"/>
              </w:rPr>
              <w:t>cartographic perspectives</w:t>
            </w:r>
          </w:p>
          <w:p w14:paraId="35E8BC21" w14:textId="77777777" w:rsidR="0058521C" w:rsidRDefault="0058521C" w:rsidP="003228DE">
            <w:pPr>
              <w:spacing w:after="0" w:line="259" w:lineRule="auto"/>
              <w:ind w:left="0" w:firstLine="0"/>
            </w:pPr>
            <w:r>
              <w:rPr>
                <w:b/>
                <w:color w:val="FFFFFF"/>
                <w:sz w:val="14"/>
              </w:rPr>
              <w:t>journal of the North American Cartographic Information Society</w:t>
            </w:r>
          </w:p>
        </w:tc>
      </w:tr>
    </w:tbl>
    <w:p w14:paraId="00B44187" w14:textId="77777777" w:rsidR="0058521C" w:rsidRDefault="0058521C" w:rsidP="0058521C">
      <w:pPr>
        <w:spacing w:after="0" w:line="259" w:lineRule="auto"/>
        <w:ind w:left="-1440" w:right="10800" w:firstLine="0"/>
      </w:pPr>
    </w:p>
    <w:p w14:paraId="1E427AAA" w14:textId="77777777" w:rsidR="0058521C" w:rsidRDefault="0058521C" w:rsidP="0058521C">
      <w:pPr>
        <w:sectPr w:rsidR="0058521C" w:rsidSect="0058521C">
          <w:headerReference w:type="even" r:id="rId212"/>
          <w:headerReference w:type="default" r:id="rId213"/>
          <w:headerReference w:type="first" r:id="rId214"/>
          <w:footnotePr>
            <w:numRestart w:val="eachPage"/>
          </w:footnotePr>
          <w:pgSz w:w="12240" w:h="15840"/>
          <w:pgMar w:top="1440" w:right="1440" w:bottom="1440" w:left="1440" w:header="720" w:footer="720" w:gutter="0"/>
          <w:cols w:space="720"/>
        </w:sectPr>
      </w:pPr>
    </w:p>
    <w:p w14:paraId="77687C16" w14:textId="77777777" w:rsidR="0058521C" w:rsidRDefault="0058521C" w:rsidP="0058521C">
      <w:pPr>
        <w:spacing w:after="476" w:line="259" w:lineRule="auto"/>
        <w:ind w:left="0" w:firstLine="0"/>
        <w:jc w:val="right"/>
      </w:pPr>
      <w:r>
        <w:rPr>
          <w:noProof/>
        </w:rPr>
        <w:lastRenderedPageBreak/>
        <w:drawing>
          <wp:anchor distT="0" distB="0" distL="114300" distR="114300" simplePos="0" relativeHeight="251747328" behindDoc="1" locked="0" layoutInCell="1" allowOverlap="0" wp14:anchorId="60FDEE42" wp14:editId="08AA51F1">
            <wp:simplePos x="0" y="0"/>
            <wp:positionH relativeFrom="column">
              <wp:posOffset>0</wp:posOffset>
            </wp:positionH>
            <wp:positionV relativeFrom="paragraph">
              <wp:posOffset>-41275</wp:posOffset>
            </wp:positionV>
            <wp:extent cx="1981200" cy="327025"/>
            <wp:effectExtent l="0" t="0" r="0" b="0"/>
            <wp:wrapNone/>
            <wp:docPr id="224189541" name="Picture 22418954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0"/>
                    <a:stretch>
                      <a:fillRect/>
                    </a:stretch>
                  </pic:blipFill>
                  <pic:spPr>
                    <a:xfrm>
                      <a:off x="0" y="0"/>
                      <a:ext cx="1981200" cy="327025"/>
                    </a:xfrm>
                    <a:prstGeom prst="rect">
                      <a:avLst/>
                    </a:prstGeom>
                  </pic:spPr>
                </pic:pic>
              </a:graphicData>
            </a:graphic>
          </wp:anchor>
        </w:drawing>
      </w:r>
      <w:r>
        <w:rPr>
          <w:b/>
          <w:i/>
          <w:sz w:val="24"/>
        </w:rPr>
        <w:t>Letter from the Editor</w:t>
      </w:r>
    </w:p>
    <w:p w14:paraId="7E6D4366" w14:textId="77777777" w:rsidR="0058521C" w:rsidRDefault="0058521C" w:rsidP="0058521C">
      <w:pPr>
        <w:spacing w:after="2991"/>
        <w:ind w:left="17" w:right="14"/>
      </w:pPr>
      <w:r>
        <w:t>Dear Members of NACIS,</w:t>
      </w:r>
    </w:p>
    <w:p w14:paraId="40BF9BC3" w14:textId="77777777" w:rsidR="0058521C" w:rsidRDefault="0058521C" w:rsidP="0058521C">
      <w:pPr>
        <w:spacing w:after="0" w:line="259" w:lineRule="auto"/>
        <w:ind w:left="-7" w:right="-550" w:firstLine="0"/>
      </w:pPr>
      <w:r>
        <w:rPr>
          <w:noProof/>
        </w:rPr>
        <w:drawing>
          <wp:inline distT="0" distB="0" distL="0" distR="0" wp14:anchorId="0916369D" wp14:editId="3439D105">
            <wp:extent cx="1990725" cy="475615"/>
            <wp:effectExtent l="0" t="0" r="0" b="0"/>
            <wp:docPr id="1924523423" name="Picture 1924523423"/>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21"/>
                    <a:stretch>
                      <a:fillRect/>
                    </a:stretch>
                  </pic:blipFill>
                  <pic:spPr>
                    <a:xfrm>
                      <a:off x="0" y="0"/>
                      <a:ext cx="1990725" cy="475615"/>
                    </a:xfrm>
                    <a:prstGeom prst="rect">
                      <a:avLst/>
                    </a:prstGeom>
                  </pic:spPr>
                </pic:pic>
              </a:graphicData>
            </a:graphic>
          </wp:inline>
        </w:drawing>
      </w:r>
    </w:p>
    <w:p w14:paraId="11C75D7C" w14:textId="77777777" w:rsidR="0058521C" w:rsidRDefault="0058521C" w:rsidP="0058521C">
      <w:pPr>
        <w:ind w:left="17" w:right="14"/>
      </w:pPr>
      <w:r>
        <w:t xml:space="preserve">I am happy to report that with the publication of this issue, </w:t>
      </w:r>
      <w:r>
        <w:rPr>
          <w:i/>
        </w:rPr>
        <w:t>CP</w:t>
      </w:r>
      <w:r>
        <w:t xml:space="preserve">47, </w:t>
      </w:r>
      <w:r>
        <w:rPr>
          <w:i/>
        </w:rPr>
        <w:t>Cartographic Perspectives</w:t>
      </w:r>
      <w:r>
        <w:t xml:space="preserve"> is back on</w:t>
      </w:r>
      <w:r>
        <w:rPr>
          <w:i/>
        </w:rPr>
        <w:t xml:space="preserve"> </w:t>
      </w:r>
      <w:r>
        <w:t xml:space="preserve">publication schedule! That is probably news big enough to end this </w:t>
      </w:r>
      <w:r>
        <w:br w:type="page"/>
      </w:r>
    </w:p>
    <w:p w14:paraId="285A2920" w14:textId="77777777" w:rsidR="0058521C" w:rsidRDefault="0058521C" w:rsidP="0058521C">
      <w:pPr>
        <w:ind w:left="17" w:right="14"/>
      </w:pPr>
      <w:r>
        <w:lastRenderedPageBreak/>
        <w:t>column on…but I will forge ahead never the less.</w:t>
      </w:r>
    </w:p>
    <w:p w14:paraId="25E88A9E" w14:textId="77777777" w:rsidR="0058521C" w:rsidRDefault="0058521C" w:rsidP="0058521C">
      <w:pPr>
        <w:spacing w:after="1551"/>
        <w:ind w:left="7" w:right="14" w:firstLine="240"/>
      </w:pPr>
      <w:r>
        <w:t xml:space="preserve">To ensure new ideas and a vibrant, thriving journal, I have assembled a very diverse edito-rial board for 2004 through 2006. I would like to dedicate some space in this column to introduce to you both new and returning </w:t>
      </w:r>
    </w:p>
    <w:p w14:paraId="651A88A4" w14:textId="77777777" w:rsidR="0058521C" w:rsidRDefault="0058521C" w:rsidP="0058521C">
      <w:pPr>
        <w:spacing w:after="0" w:line="259" w:lineRule="auto"/>
        <w:ind w:left="-7" w:firstLine="0"/>
      </w:pPr>
      <w:r>
        <w:rPr>
          <w:noProof/>
        </w:rPr>
        <w:drawing>
          <wp:inline distT="0" distB="0" distL="0" distR="0" wp14:anchorId="29147832" wp14:editId="1153E5AB">
            <wp:extent cx="1990725" cy="475615"/>
            <wp:effectExtent l="0" t="0" r="0" b="0"/>
            <wp:docPr id="713087818" name="Picture 713087818"/>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21"/>
                    <a:stretch>
                      <a:fillRect/>
                    </a:stretch>
                  </pic:blipFill>
                  <pic:spPr>
                    <a:xfrm>
                      <a:off x="0" y="0"/>
                      <a:ext cx="1990725" cy="475615"/>
                    </a:xfrm>
                    <a:prstGeom prst="rect">
                      <a:avLst/>
                    </a:prstGeom>
                  </pic:spPr>
                </pic:pic>
              </a:graphicData>
            </a:graphic>
          </wp:inline>
        </w:drawing>
      </w:r>
    </w:p>
    <w:p w14:paraId="45F8F317" w14:textId="77777777" w:rsidR="0058521C" w:rsidRDefault="0058521C" w:rsidP="0058521C">
      <w:pPr>
        <w:ind w:left="17" w:right="14"/>
      </w:pPr>
      <w:r>
        <w:t xml:space="preserve">members of </w:t>
      </w:r>
      <w:r>
        <w:rPr>
          <w:i/>
        </w:rPr>
        <w:t>CP</w:t>
      </w:r>
      <w:r>
        <w:t xml:space="preserve">’s editorial board. First off, </w:t>
      </w:r>
      <w:r>
        <w:rPr>
          <w:i/>
        </w:rPr>
        <w:t>CP</w:t>
      </w:r>
      <w:r>
        <w:t xml:space="preserve"> welcomes the following five</w:t>
      </w:r>
      <w:r>
        <w:rPr>
          <w:i/>
        </w:rPr>
        <w:t xml:space="preserve"> </w:t>
      </w:r>
      <w:r>
        <w:t xml:space="preserve">members: </w:t>
      </w:r>
      <w:r>
        <w:rPr>
          <w:i/>
        </w:rPr>
        <w:t>Michael Leitner</w:t>
      </w:r>
      <w:r>
        <w:t xml:space="preserve"> from the Department of Geography and </w:t>
      </w:r>
      <w:r>
        <w:br w:type="page"/>
      </w:r>
    </w:p>
    <w:p w14:paraId="7A928854" w14:textId="77777777" w:rsidR="0058521C" w:rsidRDefault="0058521C" w:rsidP="0058521C">
      <w:pPr>
        <w:spacing w:after="832"/>
        <w:ind w:left="17" w:right="14"/>
      </w:pPr>
      <w:r>
        <w:lastRenderedPageBreak/>
        <w:t xml:space="preserve">Anthropology at Louisiana State University; </w:t>
      </w:r>
      <w:r>
        <w:rPr>
          <w:i/>
        </w:rPr>
        <w:t>Nadine Schuurman</w:t>
      </w:r>
      <w:r>
        <w:t xml:space="preserve"> from the Department of Geography</w:t>
      </w:r>
    </w:p>
    <w:p w14:paraId="6284E996" w14:textId="77777777" w:rsidR="0058521C" w:rsidRDefault="0058521C" w:rsidP="0058521C">
      <w:pPr>
        <w:spacing w:after="0" w:line="259" w:lineRule="auto"/>
        <w:ind w:left="-7" w:firstLine="0"/>
      </w:pPr>
      <w:r>
        <w:rPr>
          <w:noProof/>
        </w:rPr>
        <w:drawing>
          <wp:inline distT="0" distB="0" distL="0" distR="0" wp14:anchorId="5A9E79E1" wp14:editId="0CB6A5C0">
            <wp:extent cx="1990725" cy="475615"/>
            <wp:effectExtent l="0" t="0" r="0" b="0"/>
            <wp:docPr id="943956718" name="Picture 943956718"/>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1"/>
                    <a:stretch>
                      <a:fillRect/>
                    </a:stretch>
                  </pic:blipFill>
                  <pic:spPr>
                    <a:xfrm>
                      <a:off x="0" y="0"/>
                      <a:ext cx="1990725" cy="475615"/>
                    </a:xfrm>
                    <a:prstGeom prst="rect">
                      <a:avLst/>
                    </a:prstGeom>
                  </pic:spPr>
                </pic:pic>
              </a:graphicData>
            </a:graphic>
          </wp:inline>
        </w:drawing>
      </w:r>
    </w:p>
    <w:p w14:paraId="20020F10" w14:textId="77777777" w:rsidR="0058521C" w:rsidRDefault="0058521C" w:rsidP="0058521C">
      <w:pPr>
        <w:ind w:left="17" w:right="14"/>
      </w:pPr>
      <w:r>
        <w:t xml:space="preserve">at Simon Fraser University; </w:t>
      </w:r>
      <w:r>
        <w:rPr>
          <w:i/>
        </w:rPr>
        <w:t>Erik Steiner</w:t>
      </w:r>
      <w:r>
        <w:t xml:space="preserve"> from the InfoGraphics Lab</w:t>
      </w:r>
      <w:r>
        <w:rPr>
          <w:i/>
        </w:rPr>
        <w:t xml:space="preserve"> </w:t>
      </w:r>
      <w:r>
        <w:t>at</w:t>
      </w:r>
    </w:p>
    <w:p w14:paraId="0A089E0D" w14:textId="77777777" w:rsidR="0058521C" w:rsidRDefault="0058521C" w:rsidP="0058521C">
      <w:pPr>
        <w:sectPr w:rsidR="0058521C" w:rsidSect="0058521C">
          <w:headerReference w:type="even" r:id="rId215"/>
          <w:headerReference w:type="default" r:id="rId216"/>
          <w:headerReference w:type="first" r:id="rId217"/>
          <w:footnotePr>
            <w:numRestart w:val="eachPage"/>
          </w:footnotePr>
          <w:pgSz w:w="12240" w:h="15840"/>
          <w:pgMar w:top="1440" w:right="753" w:bottom="1440" w:left="1440" w:header="720" w:footer="720" w:gutter="0"/>
          <w:cols w:num="2" w:space="720" w:equalWidth="0">
            <w:col w:w="2584" w:space="4394"/>
            <w:col w:w="3069"/>
          </w:cols>
        </w:sectPr>
      </w:pPr>
    </w:p>
    <w:p w14:paraId="07A405E8" w14:textId="77777777" w:rsidR="0058521C" w:rsidRDefault="0058521C" w:rsidP="0058521C">
      <w:pPr>
        <w:tabs>
          <w:tab w:val="center" w:pos="7860"/>
        </w:tabs>
        <w:spacing w:after="583"/>
        <w:ind w:left="0" w:firstLine="0"/>
      </w:pPr>
      <w:r>
        <w:lastRenderedPageBreak/>
        <w:t xml:space="preserve">the University of Oregon; </w:t>
      </w:r>
      <w:r>
        <w:rPr>
          <w:i/>
        </w:rPr>
        <w:t>Dan Van Dorn</w:t>
      </w:r>
      <w:r>
        <w:t xml:space="preserve"> from Map Link in Santa</w:t>
      </w:r>
      <w:r>
        <w:rPr>
          <w:i/>
        </w:rPr>
        <w:t xml:space="preserve"> </w:t>
      </w:r>
      <w:r>
        <w:t xml:space="preserve">Barbara; </w:t>
      </w:r>
      <w:r>
        <w:tab/>
      </w:r>
      <w:r>
        <w:rPr>
          <w:i/>
        </w:rPr>
        <w:t>Denis Wood</w:t>
      </w:r>
      <w:r>
        <w:t xml:space="preserve"> who is an</w:t>
      </w:r>
    </w:p>
    <w:p w14:paraId="3A835D10" w14:textId="77777777" w:rsidR="0058521C" w:rsidRDefault="0058521C" w:rsidP="0058521C">
      <w:pPr>
        <w:spacing w:after="0" w:line="259" w:lineRule="auto"/>
        <w:ind w:left="-7" w:firstLine="0"/>
      </w:pPr>
      <w:r>
        <w:rPr>
          <w:noProof/>
        </w:rPr>
        <w:drawing>
          <wp:inline distT="0" distB="0" distL="0" distR="0" wp14:anchorId="560177A3" wp14:editId="11578D99">
            <wp:extent cx="1990725" cy="475615"/>
            <wp:effectExtent l="0" t="0" r="0" b="0"/>
            <wp:docPr id="1761957289" name="Picture 1761957289"/>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1"/>
                    <a:stretch>
                      <a:fillRect/>
                    </a:stretch>
                  </pic:blipFill>
                  <pic:spPr>
                    <a:xfrm>
                      <a:off x="0" y="0"/>
                      <a:ext cx="1990725" cy="475615"/>
                    </a:xfrm>
                    <a:prstGeom prst="rect">
                      <a:avLst/>
                    </a:prstGeom>
                  </pic:spPr>
                </pic:pic>
              </a:graphicData>
            </a:graphic>
          </wp:inline>
        </w:drawing>
      </w:r>
      <w:r>
        <w:br w:type="page"/>
      </w:r>
    </w:p>
    <w:p w14:paraId="5C96091A" w14:textId="77777777" w:rsidR="0058521C" w:rsidRDefault="0058521C" w:rsidP="0058521C">
      <w:pPr>
        <w:spacing w:after="185" w:line="252" w:lineRule="auto"/>
        <w:ind w:left="690"/>
      </w:pPr>
      <w:r>
        <w:lastRenderedPageBreak/>
        <w:t>(</w:t>
      </w:r>
      <w:r>
        <w:rPr>
          <w:i/>
        </w:rPr>
        <w:t>continued on page 3</w:t>
      </w:r>
      <w:r>
        <w:t>)</w:t>
      </w:r>
    </w:p>
    <w:p w14:paraId="02E7FF91" w14:textId="77777777" w:rsidR="0058521C" w:rsidRDefault="0058521C" w:rsidP="0058521C">
      <w:pPr>
        <w:tabs>
          <w:tab w:val="center" w:pos="3256"/>
          <w:tab w:val="right" w:pos="9506"/>
        </w:tabs>
        <w:spacing w:after="0" w:line="259" w:lineRule="auto"/>
        <w:ind w:left="0" w:firstLine="0"/>
      </w:pPr>
      <w:r>
        <w:rPr>
          <w:rFonts w:ascii="Calibri" w:eastAsia="Calibri" w:hAnsi="Calibri" w:cs="Calibri"/>
          <w:sz w:val="22"/>
        </w:rPr>
        <w:tab/>
      </w:r>
      <w:r>
        <w:rPr>
          <w:sz w:val="19"/>
        </w:rPr>
        <w:t>(</w:t>
      </w:r>
      <w:r>
        <w:rPr>
          <w:i/>
          <w:sz w:val="19"/>
        </w:rPr>
        <w:t>continued on page 3</w:t>
      </w:r>
      <w:r>
        <w:rPr>
          <w:sz w:val="19"/>
        </w:rPr>
        <w:t>)</w:t>
      </w:r>
      <w:r>
        <w:rPr>
          <w:sz w:val="19"/>
        </w:rPr>
        <w:tab/>
      </w:r>
      <w:r>
        <w:rPr>
          <w:b/>
          <w:sz w:val="24"/>
        </w:rPr>
        <w:t>NACIS WEB SITE</w:t>
      </w:r>
    </w:p>
    <w:tbl>
      <w:tblPr>
        <w:tblStyle w:val="TableGrid"/>
        <w:tblpPr w:vertAnchor="text" w:tblpX="20" w:tblpY="341"/>
        <w:tblOverlap w:val="never"/>
        <w:tblW w:w="10100" w:type="dxa"/>
        <w:tblInd w:w="0" w:type="dxa"/>
        <w:tblCellMar>
          <w:top w:w="44" w:type="dxa"/>
          <w:right w:w="115" w:type="dxa"/>
        </w:tblCellMar>
        <w:tblLook w:val="04A0" w:firstRow="1" w:lastRow="0" w:firstColumn="1" w:lastColumn="0" w:noHBand="0" w:noVBand="1"/>
      </w:tblPr>
      <w:tblGrid>
        <w:gridCol w:w="3680"/>
        <w:gridCol w:w="4180"/>
        <w:gridCol w:w="2240"/>
      </w:tblGrid>
      <w:tr w:rsidR="0058521C" w14:paraId="40F6A559" w14:textId="77777777" w:rsidTr="003228DE">
        <w:trPr>
          <w:trHeight w:val="394"/>
        </w:trPr>
        <w:tc>
          <w:tcPr>
            <w:tcW w:w="3680" w:type="dxa"/>
            <w:tcBorders>
              <w:top w:val="single" w:sz="8" w:space="0" w:color="000000"/>
              <w:left w:val="nil"/>
              <w:bottom w:val="nil"/>
              <w:right w:val="nil"/>
            </w:tcBorders>
            <w:shd w:val="clear" w:color="auto" w:fill="000000"/>
          </w:tcPr>
          <w:p w14:paraId="19441E57" w14:textId="77777777" w:rsidR="0058521C" w:rsidRDefault="0058521C" w:rsidP="003228DE">
            <w:pPr>
              <w:spacing w:after="0" w:line="259" w:lineRule="auto"/>
              <w:ind w:left="1340" w:firstLine="0"/>
            </w:pPr>
            <w:r>
              <w:rPr>
                <w:i/>
                <w:color w:val="FFFFFF"/>
              </w:rPr>
              <w:t>Editor</w:t>
            </w:r>
          </w:p>
        </w:tc>
        <w:tc>
          <w:tcPr>
            <w:tcW w:w="4180" w:type="dxa"/>
            <w:tcBorders>
              <w:top w:val="single" w:sz="8" w:space="0" w:color="000000"/>
              <w:left w:val="nil"/>
              <w:bottom w:val="nil"/>
              <w:right w:val="nil"/>
            </w:tcBorders>
            <w:shd w:val="clear" w:color="auto" w:fill="000000"/>
          </w:tcPr>
          <w:p w14:paraId="654CC014" w14:textId="77777777" w:rsidR="0058521C" w:rsidRDefault="0058521C" w:rsidP="003228DE">
            <w:pPr>
              <w:spacing w:after="0" w:line="259" w:lineRule="auto"/>
              <w:ind w:left="0" w:firstLine="0"/>
            </w:pPr>
            <w:r>
              <w:rPr>
                <w:b/>
                <w:i/>
                <w:color w:val="FFFFFF"/>
                <w:sz w:val="24"/>
              </w:rPr>
              <w:t>cartographic perspectives</w:t>
            </w:r>
          </w:p>
        </w:tc>
        <w:tc>
          <w:tcPr>
            <w:tcW w:w="2240" w:type="dxa"/>
            <w:tcBorders>
              <w:top w:val="single" w:sz="8" w:space="0" w:color="000000"/>
              <w:left w:val="nil"/>
              <w:bottom w:val="nil"/>
              <w:right w:val="nil"/>
            </w:tcBorders>
            <w:shd w:val="clear" w:color="auto" w:fill="000000"/>
          </w:tcPr>
          <w:p w14:paraId="4C71B341" w14:textId="77777777" w:rsidR="0058521C" w:rsidRDefault="0058521C" w:rsidP="003228DE">
            <w:pPr>
              <w:spacing w:after="0" w:line="259" w:lineRule="auto"/>
              <w:ind w:left="0" w:firstLine="0"/>
            </w:pPr>
            <w:r>
              <w:rPr>
                <w:b/>
                <w:color w:val="FFFFFF"/>
                <w:sz w:val="18"/>
              </w:rPr>
              <w:t>Number 47, Winter 2004</w:t>
            </w:r>
          </w:p>
        </w:tc>
      </w:tr>
    </w:tbl>
    <w:p w14:paraId="51320DEA" w14:textId="77777777" w:rsidR="0058521C" w:rsidRDefault="0058521C" w:rsidP="0058521C">
      <w:pPr>
        <w:tabs>
          <w:tab w:val="center" w:pos="8520"/>
        </w:tabs>
        <w:spacing w:after="0" w:line="259" w:lineRule="auto"/>
        <w:ind w:left="-7" w:firstLine="0"/>
      </w:pPr>
      <w:r>
        <w:rPr>
          <w:noProof/>
        </w:rPr>
        <w:drawing>
          <wp:inline distT="0" distB="0" distL="0" distR="0" wp14:anchorId="66DFD0D7" wp14:editId="335BB307">
            <wp:extent cx="1990725" cy="475615"/>
            <wp:effectExtent l="0" t="0" r="0" b="0"/>
            <wp:docPr id="898146826" name="Picture 89814682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
                    <a:stretch>
                      <a:fillRect/>
                    </a:stretch>
                  </pic:blipFill>
                  <pic:spPr>
                    <a:xfrm>
                      <a:off x="0" y="0"/>
                      <a:ext cx="1990725" cy="475615"/>
                    </a:xfrm>
                    <a:prstGeom prst="rect">
                      <a:avLst/>
                    </a:prstGeom>
                  </pic:spPr>
                </pic:pic>
              </a:graphicData>
            </a:graphic>
          </wp:inline>
        </w:drawing>
      </w:r>
      <w:r>
        <w:rPr>
          <w:b/>
          <w:sz w:val="24"/>
        </w:rPr>
        <w:tab/>
        <w:t>www.nacis.org</w:t>
      </w:r>
    </w:p>
    <w:p w14:paraId="084CA7E6" w14:textId="77777777" w:rsidR="0058521C" w:rsidRDefault="0058521C" w:rsidP="0058521C">
      <w:pPr>
        <w:sectPr w:rsidR="0058521C" w:rsidSect="0058521C">
          <w:headerReference w:type="even" r:id="rId218"/>
          <w:headerReference w:type="default" r:id="rId219"/>
          <w:headerReference w:type="first" r:id="rId220"/>
          <w:footnotePr>
            <w:numRestart w:val="eachPage"/>
          </w:footnotePr>
          <w:pgSz w:w="12240" w:h="15840"/>
          <w:pgMar w:top="1440" w:right="1294" w:bottom="1440" w:left="1440" w:header="720" w:footer="720" w:gutter="0"/>
          <w:cols w:space="720"/>
        </w:sectPr>
      </w:pPr>
    </w:p>
    <w:p w14:paraId="7FD1C684" w14:textId="77777777" w:rsidR="0058521C" w:rsidRDefault="0058521C" w:rsidP="0058521C">
      <w:pPr>
        <w:spacing w:after="0" w:line="259" w:lineRule="auto"/>
        <w:ind w:left="1" w:firstLine="0"/>
        <w:jc w:val="center"/>
      </w:pPr>
      <w:r>
        <w:rPr>
          <w:b/>
          <w:i/>
          <w:color w:val="FFFFFF"/>
        </w:rPr>
        <w:t>Scott M. Freundschuh</w:t>
      </w:r>
    </w:p>
    <w:p w14:paraId="2DB9BD5A" w14:textId="77777777" w:rsidR="0058521C" w:rsidRDefault="0058521C" w:rsidP="0058521C">
      <w:pPr>
        <w:spacing w:after="0" w:line="259" w:lineRule="auto"/>
        <w:ind w:left="11"/>
        <w:jc w:val="center"/>
      </w:pPr>
      <w:r>
        <w:rPr>
          <w:color w:val="FFFFFF"/>
        </w:rPr>
        <w:t>Department of Geography</w:t>
      </w:r>
    </w:p>
    <w:p w14:paraId="49A1E1DD" w14:textId="77777777" w:rsidR="0058521C" w:rsidRDefault="0058521C" w:rsidP="0058521C">
      <w:pPr>
        <w:spacing w:after="4" w:line="255" w:lineRule="auto"/>
        <w:ind w:left="-5"/>
        <w:jc w:val="both"/>
      </w:pPr>
      <w:r>
        <w:rPr>
          <w:color w:val="FFFFFF"/>
        </w:rPr>
        <w:t>University of Minnesota, Duluth</w:t>
      </w:r>
    </w:p>
    <w:p w14:paraId="6262AFA7" w14:textId="77777777" w:rsidR="0058521C" w:rsidRDefault="0058521C" w:rsidP="0058521C">
      <w:pPr>
        <w:spacing w:after="0" w:line="259" w:lineRule="auto"/>
        <w:ind w:left="11"/>
        <w:jc w:val="center"/>
      </w:pPr>
      <w:r>
        <w:rPr>
          <w:color w:val="FFFFFF"/>
        </w:rPr>
        <w:t>329 Cina Hall</w:t>
      </w:r>
    </w:p>
    <w:p w14:paraId="7EF987BC" w14:textId="77777777" w:rsidR="0058521C" w:rsidRDefault="0058521C" w:rsidP="0058521C">
      <w:pPr>
        <w:spacing w:after="0" w:line="259" w:lineRule="auto"/>
        <w:ind w:left="11" w:right="19"/>
        <w:jc w:val="center"/>
      </w:pPr>
      <w:r>
        <w:rPr>
          <w:color w:val="FFFFFF"/>
        </w:rPr>
        <w:t>Duluth, MN 55812</w:t>
      </w:r>
    </w:p>
    <w:p w14:paraId="45D930FB" w14:textId="77777777" w:rsidR="0058521C" w:rsidRDefault="0058521C" w:rsidP="0058521C">
      <w:pPr>
        <w:spacing w:after="4" w:line="255" w:lineRule="auto"/>
        <w:ind w:left="355" w:right="503" w:firstLine="323"/>
        <w:jc w:val="both"/>
      </w:pPr>
      <w:r>
        <w:rPr>
          <w:noProof/>
        </w:rPr>
        <w:drawing>
          <wp:anchor distT="0" distB="0" distL="114300" distR="114300" simplePos="0" relativeHeight="251748352" behindDoc="1" locked="0" layoutInCell="1" allowOverlap="0" wp14:anchorId="5FEFF519" wp14:editId="139AACF5">
            <wp:simplePos x="0" y="0"/>
            <wp:positionH relativeFrom="column">
              <wp:posOffset>276492</wp:posOffset>
            </wp:positionH>
            <wp:positionV relativeFrom="paragraph">
              <wp:posOffset>-591435</wp:posOffset>
            </wp:positionV>
            <wp:extent cx="6391657" cy="1810512"/>
            <wp:effectExtent l="0" t="0" r="0" b="0"/>
            <wp:wrapNone/>
            <wp:docPr id="1019463064" name="Picture 1019463064"/>
            <wp:cNvGraphicFramePr/>
            <a:graphic xmlns:a="http://schemas.openxmlformats.org/drawingml/2006/main">
              <a:graphicData uri="http://schemas.openxmlformats.org/drawingml/2006/picture">
                <pic:pic xmlns:pic="http://schemas.openxmlformats.org/drawingml/2006/picture">
                  <pic:nvPicPr>
                    <pic:cNvPr id="109979" name="Picture 109979"/>
                    <pic:cNvPicPr/>
                  </pic:nvPicPr>
                  <pic:blipFill>
                    <a:blip r:embed="rId28"/>
                    <a:stretch>
                      <a:fillRect/>
                    </a:stretch>
                  </pic:blipFill>
                  <pic:spPr>
                    <a:xfrm>
                      <a:off x="0" y="0"/>
                      <a:ext cx="6391657" cy="1810512"/>
                    </a:xfrm>
                    <a:prstGeom prst="rect">
                      <a:avLst/>
                    </a:prstGeom>
                  </pic:spPr>
                </pic:pic>
              </a:graphicData>
            </a:graphic>
          </wp:anchor>
        </w:drawing>
      </w:r>
      <w:r>
        <w:rPr>
          <w:color w:val="FFFFFF"/>
        </w:rPr>
        <w:t>(218) 726-6226 fax: (218) 726-6386 sfreunds@d.umn.edu</w:t>
      </w:r>
    </w:p>
    <w:p w14:paraId="3838E66D" w14:textId="77777777" w:rsidR="0058521C" w:rsidRDefault="0058521C" w:rsidP="0058521C">
      <w:pPr>
        <w:pStyle w:val="Heading1"/>
        <w:spacing w:after="591" w:line="249" w:lineRule="auto"/>
        <w:ind w:left="1397" w:right="184"/>
      </w:pPr>
      <w:r>
        <w:rPr>
          <w:rFonts w:ascii="Calibri" w:eastAsia="Calibri" w:hAnsi="Calibri" w:cs="Calibri"/>
          <w:noProof/>
          <w:sz w:val="22"/>
        </w:rPr>
        <mc:AlternateContent>
          <mc:Choice Requires="wpg">
            <w:drawing>
              <wp:anchor distT="0" distB="0" distL="114300" distR="114300" simplePos="0" relativeHeight="251749376" behindDoc="0" locked="0" layoutInCell="1" allowOverlap="1" wp14:anchorId="2FE9E38F" wp14:editId="3ACBB366">
                <wp:simplePos x="0" y="0"/>
                <wp:positionH relativeFrom="page">
                  <wp:posOffset>937260</wp:posOffset>
                </wp:positionH>
                <wp:positionV relativeFrom="page">
                  <wp:posOffset>6871082</wp:posOffset>
                </wp:positionV>
                <wp:extent cx="4200525" cy="3187318"/>
                <wp:effectExtent l="0" t="0" r="0" b="0"/>
                <wp:wrapSquare wrapText="bothSides"/>
                <wp:docPr id="1092959729" name="Group 1092959729"/>
                <wp:cNvGraphicFramePr/>
                <a:graphic xmlns:a="http://schemas.openxmlformats.org/drawingml/2006/main">
                  <a:graphicData uri="http://schemas.microsoft.com/office/word/2010/wordprocessingGroup">
                    <wpg:wgp>
                      <wpg:cNvGrpSpPr/>
                      <wpg:grpSpPr>
                        <a:xfrm>
                          <a:off x="0" y="0"/>
                          <a:ext cx="4200525" cy="3187318"/>
                          <a:chOff x="0" y="0"/>
                          <a:chExt cx="4200525" cy="3187318"/>
                        </a:xfrm>
                      </wpg:grpSpPr>
                      <pic:pic xmlns:pic="http://schemas.openxmlformats.org/drawingml/2006/picture">
                        <pic:nvPicPr>
                          <pic:cNvPr id="1091581088" name="Picture 1091581088"/>
                          <pic:cNvPicPr/>
                        </pic:nvPicPr>
                        <pic:blipFill>
                          <a:blip r:embed="rId29"/>
                          <a:stretch>
                            <a:fillRect/>
                          </a:stretch>
                        </pic:blipFill>
                        <pic:spPr>
                          <a:xfrm>
                            <a:off x="-4571" y="-3937"/>
                            <a:ext cx="4206240" cy="3188209"/>
                          </a:xfrm>
                          <a:prstGeom prst="rect">
                            <a:avLst/>
                          </a:prstGeom>
                        </pic:spPr>
                      </pic:pic>
                      <wps:wsp>
                        <wps:cNvPr id="1829106816" name="Rectangle 1829106816"/>
                        <wps:cNvSpPr/>
                        <wps:spPr>
                          <a:xfrm>
                            <a:off x="1443723" y="175894"/>
                            <a:ext cx="1823046" cy="187055"/>
                          </a:xfrm>
                          <a:prstGeom prst="rect">
                            <a:avLst/>
                          </a:prstGeom>
                          <a:ln>
                            <a:noFill/>
                          </a:ln>
                        </wps:spPr>
                        <wps:txbx>
                          <w:txbxContent>
                            <w:p w14:paraId="1C52790F" w14:textId="77777777" w:rsidR="0058521C" w:rsidRDefault="0058521C" w:rsidP="0058521C">
                              <w:pPr>
                                <w:spacing w:after="160" w:line="259" w:lineRule="auto"/>
                                <w:ind w:left="0" w:firstLine="0"/>
                              </w:pPr>
                              <w:r>
                                <w:rPr>
                                  <w:b/>
                                  <w:i/>
                                </w:rPr>
                                <w:t>Cartographic Perspectives</w:t>
                              </w:r>
                            </w:p>
                          </w:txbxContent>
                        </wps:txbx>
                        <wps:bodyPr horzOverflow="overflow" vert="horz" lIns="0" tIns="0" rIns="0" bIns="0" rtlCol="0">
                          <a:noAutofit/>
                        </wps:bodyPr>
                      </wps:wsp>
                      <wps:wsp>
                        <wps:cNvPr id="2028477231" name="Rectangle 2028477231"/>
                        <wps:cNvSpPr/>
                        <wps:spPr>
                          <a:xfrm>
                            <a:off x="1521145" y="328294"/>
                            <a:ext cx="1617820" cy="187055"/>
                          </a:xfrm>
                          <a:prstGeom prst="rect">
                            <a:avLst/>
                          </a:prstGeom>
                          <a:ln>
                            <a:noFill/>
                          </a:ln>
                        </wps:spPr>
                        <wps:txbx>
                          <w:txbxContent>
                            <w:p w14:paraId="113B22C5" w14:textId="77777777" w:rsidR="0058521C" w:rsidRDefault="0058521C" w:rsidP="0058521C">
                              <w:pPr>
                                <w:spacing w:after="160" w:line="259" w:lineRule="auto"/>
                                <w:ind w:left="0" w:firstLine="0"/>
                              </w:pPr>
                              <w:r>
                                <w:rPr>
                                  <w:b/>
                                </w:rPr>
                                <w:t>EDITORIAL BOARD</w:t>
                              </w:r>
                            </w:p>
                          </w:txbxContent>
                        </wps:txbx>
                        <wps:bodyPr horzOverflow="overflow" vert="horz" lIns="0" tIns="0" rIns="0" bIns="0" rtlCol="0">
                          <a:noAutofit/>
                        </wps:bodyPr>
                      </wps:wsp>
                      <wps:wsp>
                        <wps:cNvPr id="343107663" name="Rectangle 343107663"/>
                        <wps:cNvSpPr/>
                        <wps:spPr>
                          <a:xfrm>
                            <a:off x="694114" y="749946"/>
                            <a:ext cx="904658" cy="168349"/>
                          </a:xfrm>
                          <a:prstGeom prst="rect">
                            <a:avLst/>
                          </a:prstGeom>
                          <a:ln>
                            <a:noFill/>
                          </a:ln>
                        </wps:spPr>
                        <wps:txbx>
                          <w:txbxContent>
                            <w:p w14:paraId="4BC49A45" w14:textId="77777777" w:rsidR="0058521C" w:rsidRDefault="0058521C" w:rsidP="0058521C">
                              <w:pPr>
                                <w:spacing w:after="160" w:line="259" w:lineRule="auto"/>
                                <w:ind w:left="0" w:firstLine="0"/>
                              </w:pPr>
                              <w:r>
                                <w:rPr>
                                  <w:i/>
                                  <w:sz w:val="18"/>
                                </w:rPr>
                                <w:t>Sara Fabrikant</w:t>
                              </w:r>
                            </w:p>
                          </w:txbxContent>
                        </wps:txbx>
                        <wps:bodyPr horzOverflow="overflow" vert="horz" lIns="0" tIns="0" rIns="0" bIns="0" rtlCol="0">
                          <a:noAutofit/>
                        </wps:bodyPr>
                      </wps:wsp>
                      <wps:wsp>
                        <wps:cNvPr id="2014646088" name="Rectangle 2014646088"/>
                        <wps:cNvSpPr/>
                        <wps:spPr>
                          <a:xfrm>
                            <a:off x="2662909" y="749944"/>
                            <a:ext cx="1173590" cy="168349"/>
                          </a:xfrm>
                          <a:prstGeom prst="rect">
                            <a:avLst/>
                          </a:prstGeom>
                          <a:ln>
                            <a:noFill/>
                          </a:ln>
                        </wps:spPr>
                        <wps:txbx>
                          <w:txbxContent>
                            <w:p w14:paraId="6EB959B5" w14:textId="77777777" w:rsidR="0058521C" w:rsidRDefault="0058521C" w:rsidP="0058521C">
                              <w:pPr>
                                <w:spacing w:after="160" w:line="259" w:lineRule="auto"/>
                                <w:ind w:left="0" w:firstLine="0"/>
                              </w:pPr>
                              <w:r>
                                <w:rPr>
                                  <w:i/>
                                  <w:sz w:val="18"/>
                                </w:rPr>
                                <w:t>Elisabeth S. Nelson</w:t>
                              </w:r>
                            </w:p>
                          </w:txbxContent>
                        </wps:txbx>
                        <wps:bodyPr horzOverflow="overflow" vert="horz" lIns="0" tIns="0" rIns="0" bIns="0" rtlCol="0">
                          <a:noAutofit/>
                        </wps:bodyPr>
                      </wps:wsp>
                      <wps:wsp>
                        <wps:cNvPr id="729782048" name="Rectangle 729782048"/>
                        <wps:cNvSpPr/>
                        <wps:spPr>
                          <a:xfrm>
                            <a:off x="228232" y="892186"/>
                            <a:ext cx="2142556" cy="168349"/>
                          </a:xfrm>
                          <a:prstGeom prst="rect">
                            <a:avLst/>
                          </a:prstGeom>
                          <a:ln>
                            <a:noFill/>
                          </a:ln>
                        </wps:spPr>
                        <wps:txbx>
                          <w:txbxContent>
                            <w:p w14:paraId="17CC0D16" w14:textId="77777777" w:rsidR="0058521C" w:rsidRDefault="0058521C" w:rsidP="0058521C">
                              <w:pPr>
                                <w:spacing w:after="160" w:line="259" w:lineRule="auto"/>
                                <w:ind w:left="0" w:firstLine="0"/>
                              </w:pPr>
                              <w:r>
                                <w:rPr>
                                  <w:sz w:val="18"/>
                                </w:rPr>
                                <w:t>Univ. of California - Santa Barbara</w:t>
                              </w:r>
                            </w:p>
                          </w:txbxContent>
                        </wps:txbx>
                        <wps:bodyPr horzOverflow="overflow" vert="horz" lIns="0" tIns="0" rIns="0" bIns="0" rtlCol="0">
                          <a:noAutofit/>
                        </wps:bodyPr>
                      </wps:wsp>
                      <wps:wsp>
                        <wps:cNvPr id="904133195" name="Rectangle 904133195"/>
                        <wps:cNvSpPr/>
                        <wps:spPr>
                          <a:xfrm>
                            <a:off x="2318898" y="892186"/>
                            <a:ext cx="2088589" cy="168349"/>
                          </a:xfrm>
                          <a:prstGeom prst="rect">
                            <a:avLst/>
                          </a:prstGeom>
                          <a:ln>
                            <a:noFill/>
                          </a:ln>
                        </wps:spPr>
                        <wps:txbx>
                          <w:txbxContent>
                            <w:p w14:paraId="57BD0395" w14:textId="77777777" w:rsidR="0058521C" w:rsidRDefault="0058521C" w:rsidP="0058521C">
                              <w:pPr>
                                <w:spacing w:after="160" w:line="259" w:lineRule="auto"/>
                                <w:ind w:left="0" w:firstLine="0"/>
                              </w:pPr>
                              <w:r>
                                <w:rPr>
                                  <w:sz w:val="18"/>
                                </w:rPr>
                                <w:t>Univ. of N. Carolina - Greensboro</w:t>
                              </w:r>
                            </w:p>
                          </w:txbxContent>
                        </wps:txbx>
                        <wps:bodyPr horzOverflow="overflow" vert="horz" lIns="0" tIns="0" rIns="0" bIns="0" rtlCol="0">
                          <a:noAutofit/>
                        </wps:bodyPr>
                      </wps:wsp>
                      <wps:wsp>
                        <wps:cNvPr id="261348009" name="Rectangle 261348009"/>
                        <wps:cNvSpPr/>
                        <wps:spPr>
                          <a:xfrm>
                            <a:off x="806746" y="1161426"/>
                            <a:ext cx="604967" cy="168349"/>
                          </a:xfrm>
                          <a:prstGeom prst="rect">
                            <a:avLst/>
                          </a:prstGeom>
                          <a:ln>
                            <a:noFill/>
                          </a:ln>
                        </wps:spPr>
                        <wps:txbx>
                          <w:txbxContent>
                            <w:p w14:paraId="5EACA894" w14:textId="77777777" w:rsidR="0058521C" w:rsidRDefault="0058521C" w:rsidP="0058521C">
                              <w:pPr>
                                <w:spacing w:after="160" w:line="259" w:lineRule="auto"/>
                                <w:ind w:left="0" w:firstLine="0"/>
                              </w:pPr>
                              <w:r>
                                <w:rPr>
                                  <w:i/>
                                  <w:sz w:val="18"/>
                                </w:rPr>
                                <w:t>Ken Foote</w:t>
                              </w:r>
                            </w:p>
                          </w:txbxContent>
                        </wps:txbx>
                        <wps:bodyPr horzOverflow="overflow" vert="horz" lIns="0" tIns="0" rIns="0" bIns="0" rtlCol="0">
                          <a:noAutofit/>
                        </wps:bodyPr>
                      </wps:wsp>
                      <wps:wsp>
                        <wps:cNvPr id="88536612" name="Rectangle 88536612"/>
                        <wps:cNvSpPr/>
                        <wps:spPr>
                          <a:xfrm>
                            <a:off x="2725155" y="1161427"/>
                            <a:ext cx="1008287" cy="168349"/>
                          </a:xfrm>
                          <a:prstGeom prst="rect">
                            <a:avLst/>
                          </a:prstGeom>
                          <a:ln>
                            <a:noFill/>
                          </a:ln>
                        </wps:spPr>
                        <wps:txbx>
                          <w:txbxContent>
                            <w:p w14:paraId="520641E2" w14:textId="77777777" w:rsidR="0058521C" w:rsidRDefault="0058521C" w:rsidP="0058521C">
                              <w:pPr>
                                <w:spacing w:after="160" w:line="259" w:lineRule="auto"/>
                                <w:ind w:left="0" w:firstLine="0"/>
                              </w:pPr>
                              <w:r>
                                <w:rPr>
                                  <w:i/>
                                  <w:sz w:val="18"/>
                                </w:rPr>
                                <w:t>Margaret Pearce</w:t>
                              </w:r>
                            </w:p>
                          </w:txbxContent>
                        </wps:txbx>
                        <wps:bodyPr horzOverflow="overflow" vert="horz" lIns="0" tIns="0" rIns="0" bIns="0" rtlCol="0">
                          <a:noAutofit/>
                        </wps:bodyPr>
                      </wps:wsp>
                      <wps:wsp>
                        <wps:cNvPr id="1893498536" name="Rectangle 1893498536"/>
                        <wps:cNvSpPr/>
                        <wps:spPr>
                          <a:xfrm>
                            <a:off x="504270" y="1303666"/>
                            <a:ext cx="1409216" cy="168349"/>
                          </a:xfrm>
                          <a:prstGeom prst="rect">
                            <a:avLst/>
                          </a:prstGeom>
                          <a:ln>
                            <a:noFill/>
                          </a:ln>
                        </wps:spPr>
                        <wps:txbx>
                          <w:txbxContent>
                            <w:p w14:paraId="6D2E1F3F" w14:textId="77777777" w:rsidR="0058521C" w:rsidRDefault="0058521C" w:rsidP="0058521C">
                              <w:pPr>
                                <w:spacing w:after="160" w:line="259" w:lineRule="auto"/>
                                <w:ind w:left="0" w:firstLine="0"/>
                              </w:pPr>
                              <w:r>
                                <w:rPr>
                                  <w:sz w:val="18"/>
                                </w:rPr>
                                <w:t>University of Colorado</w:t>
                              </w:r>
                            </w:p>
                          </w:txbxContent>
                        </wps:txbx>
                        <wps:bodyPr horzOverflow="overflow" vert="horz" lIns="0" tIns="0" rIns="0" bIns="0" rtlCol="0">
                          <a:noAutofit/>
                        </wps:bodyPr>
                      </wps:wsp>
                      <wps:wsp>
                        <wps:cNvPr id="407131303" name="Rectangle 407131303"/>
                        <wps:cNvSpPr/>
                        <wps:spPr>
                          <a:xfrm>
                            <a:off x="2618824" y="1303666"/>
                            <a:ext cx="1291098" cy="168349"/>
                          </a:xfrm>
                          <a:prstGeom prst="rect">
                            <a:avLst/>
                          </a:prstGeom>
                          <a:ln>
                            <a:noFill/>
                          </a:ln>
                        </wps:spPr>
                        <wps:txbx>
                          <w:txbxContent>
                            <w:p w14:paraId="2DF70974" w14:textId="77777777" w:rsidR="0058521C" w:rsidRDefault="0058521C" w:rsidP="0058521C">
                              <w:pPr>
                                <w:spacing w:after="160" w:line="259" w:lineRule="auto"/>
                                <w:ind w:left="0" w:firstLine="0"/>
                              </w:pPr>
                              <w:r>
                                <w:rPr>
                                  <w:sz w:val="18"/>
                                </w:rPr>
                                <w:t>University of Guelph</w:t>
                              </w:r>
                            </w:p>
                          </w:txbxContent>
                        </wps:txbx>
                        <wps:bodyPr horzOverflow="overflow" vert="horz" lIns="0" tIns="0" rIns="0" bIns="0" rtlCol="0">
                          <a:noAutofit/>
                        </wps:bodyPr>
                      </wps:wsp>
                      <wps:wsp>
                        <wps:cNvPr id="882098715" name="Rectangle 882098715"/>
                        <wps:cNvSpPr/>
                        <wps:spPr>
                          <a:xfrm>
                            <a:off x="721668" y="1572906"/>
                            <a:ext cx="847962" cy="168349"/>
                          </a:xfrm>
                          <a:prstGeom prst="rect">
                            <a:avLst/>
                          </a:prstGeom>
                          <a:ln>
                            <a:noFill/>
                          </a:ln>
                        </wps:spPr>
                        <wps:txbx>
                          <w:txbxContent>
                            <w:p w14:paraId="1CC545D2" w14:textId="77777777" w:rsidR="0058521C" w:rsidRDefault="0058521C" w:rsidP="0058521C">
                              <w:pPr>
                                <w:spacing w:after="160" w:line="259" w:lineRule="auto"/>
                                <w:ind w:left="0" w:firstLine="0"/>
                              </w:pPr>
                              <w:r>
                                <w:rPr>
                                  <w:i/>
                                  <w:sz w:val="18"/>
                                </w:rPr>
                                <w:t>Pat Gilmartin</w:t>
                              </w:r>
                            </w:p>
                          </w:txbxContent>
                        </wps:txbx>
                        <wps:bodyPr horzOverflow="overflow" vert="horz" lIns="0" tIns="0" rIns="0" bIns="0" rtlCol="0">
                          <a:noAutofit/>
                        </wps:bodyPr>
                      </wps:wsp>
                      <wps:wsp>
                        <wps:cNvPr id="1750137605" name="Rectangle 1750137605"/>
                        <wps:cNvSpPr/>
                        <wps:spPr>
                          <a:xfrm>
                            <a:off x="2664811" y="1572906"/>
                            <a:ext cx="1169026" cy="168349"/>
                          </a:xfrm>
                          <a:prstGeom prst="rect">
                            <a:avLst/>
                          </a:prstGeom>
                          <a:ln>
                            <a:noFill/>
                          </a:ln>
                        </wps:spPr>
                        <wps:txbx>
                          <w:txbxContent>
                            <w:p w14:paraId="42209233" w14:textId="77777777" w:rsidR="0058521C" w:rsidRDefault="0058521C" w:rsidP="0058521C">
                              <w:pPr>
                                <w:spacing w:after="160" w:line="259" w:lineRule="auto"/>
                                <w:ind w:left="0" w:firstLine="0"/>
                              </w:pPr>
                              <w:r>
                                <w:rPr>
                                  <w:i/>
                                  <w:sz w:val="18"/>
                                </w:rPr>
                                <w:t>Nadine Schuurman</w:t>
                              </w:r>
                            </w:p>
                          </w:txbxContent>
                        </wps:txbx>
                        <wps:bodyPr horzOverflow="overflow" vert="horz" lIns="0" tIns="0" rIns="0" bIns="0" rtlCol="0">
                          <a:noAutofit/>
                        </wps:bodyPr>
                      </wps:wsp>
                      <wps:wsp>
                        <wps:cNvPr id="32441280" name="Rectangle 32441280"/>
                        <wps:cNvSpPr/>
                        <wps:spPr>
                          <a:xfrm>
                            <a:off x="372502" y="1715146"/>
                            <a:ext cx="1759316" cy="168349"/>
                          </a:xfrm>
                          <a:prstGeom prst="rect">
                            <a:avLst/>
                          </a:prstGeom>
                          <a:ln>
                            <a:noFill/>
                          </a:ln>
                        </wps:spPr>
                        <wps:txbx>
                          <w:txbxContent>
                            <w:p w14:paraId="5EF6EE57" w14:textId="77777777" w:rsidR="0058521C" w:rsidRDefault="0058521C" w:rsidP="0058521C">
                              <w:pPr>
                                <w:spacing w:after="160" w:line="259" w:lineRule="auto"/>
                                <w:ind w:left="0" w:firstLine="0"/>
                              </w:pPr>
                              <w:r>
                                <w:rPr>
                                  <w:sz w:val="18"/>
                                </w:rPr>
                                <w:t>University of South Carolina</w:t>
                              </w:r>
                            </w:p>
                          </w:txbxContent>
                        </wps:txbx>
                        <wps:bodyPr horzOverflow="overflow" vert="horz" lIns="0" tIns="0" rIns="0" bIns="0" rtlCol="0">
                          <a:noAutofit/>
                        </wps:bodyPr>
                      </wps:wsp>
                      <wps:wsp>
                        <wps:cNvPr id="772234066" name="Rectangle 772234066"/>
                        <wps:cNvSpPr/>
                        <wps:spPr>
                          <a:xfrm>
                            <a:off x="2536237" y="1715146"/>
                            <a:ext cx="1493587" cy="168349"/>
                          </a:xfrm>
                          <a:prstGeom prst="rect">
                            <a:avLst/>
                          </a:prstGeom>
                          <a:ln>
                            <a:noFill/>
                          </a:ln>
                        </wps:spPr>
                        <wps:txbx>
                          <w:txbxContent>
                            <w:p w14:paraId="3CC26595" w14:textId="77777777" w:rsidR="0058521C" w:rsidRDefault="0058521C" w:rsidP="0058521C">
                              <w:pPr>
                                <w:spacing w:after="160" w:line="259" w:lineRule="auto"/>
                                <w:ind w:left="0" w:firstLine="0"/>
                              </w:pPr>
                              <w:r>
                                <w:rPr>
                                  <w:sz w:val="18"/>
                                </w:rPr>
                                <w:t>Simon Fraser University</w:t>
                              </w:r>
                            </w:p>
                          </w:txbxContent>
                        </wps:txbx>
                        <wps:bodyPr horzOverflow="overflow" vert="horz" lIns="0" tIns="0" rIns="0" bIns="0" rtlCol="0">
                          <a:noAutofit/>
                        </wps:bodyPr>
                      </wps:wsp>
                      <wps:wsp>
                        <wps:cNvPr id="489180956" name="Rectangle 489180956"/>
                        <wps:cNvSpPr/>
                        <wps:spPr>
                          <a:xfrm>
                            <a:off x="681450" y="1984386"/>
                            <a:ext cx="954953" cy="168349"/>
                          </a:xfrm>
                          <a:prstGeom prst="rect">
                            <a:avLst/>
                          </a:prstGeom>
                          <a:ln>
                            <a:noFill/>
                          </a:ln>
                        </wps:spPr>
                        <wps:txbx>
                          <w:txbxContent>
                            <w:p w14:paraId="458E8E1C" w14:textId="77777777" w:rsidR="0058521C" w:rsidRDefault="0058521C" w:rsidP="0058521C">
                              <w:pPr>
                                <w:spacing w:after="160" w:line="259" w:lineRule="auto"/>
                                <w:ind w:left="0" w:firstLine="0"/>
                              </w:pPr>
                              <w:r>
                                <w:rPr>
                                  <w:i/>
                                  <w:sz w:val="18"/>
                                </w:rPr>
                                <w:t>John B. Krygier</w:t>
                              </w:r>
                            </w:p>
                          </w:txbxContent>
                        </wps:txbx>
                        <wps:bodyPr horzOverflow="overflow" vert="horz" lIns="0" tIns="0" rIns="0" bIns="0" rtlCol="0">
                          <a:noAutofit/>
                        </wps:bodyPr>
                      </wps:wsp>
                      <wps:wsp>
                        <wps:cNvPr id="974714312" name="Rectangle 974714312"/>
                        <wps:cNvSpPr/>
                        <wps:spPr>
                          <a:xfrm>
                            <a:off x="2829955" y="1984386"/>
                            <a:ext cx="729387" cy="168349"/>
                          </a:xfrm>
                          <a:prstGeom prst="rect">
                            <a:avLst/>
                          </a:prstGeom>
                          <a:ln>
                            <a:noFill/>
                          </a:ln>
                        </wps:spPr>
                        <wps:txbx>
                          <w:txbxContent>
                            <w:p w14:paraId="43D5F544" w14:textId="77777777" w:rsidR="0058521C" w:rsidRDefault="0058521C" w:rsidP="0058521C">
                              <w:pPr>
                                <w:spacing w:after="160" w:line="259" w:lineRule="auto"/>
                                <w:ind w:left="0" w:firstLine="0"/>
                              </w:pPr>
                              <w:r>
                                <w:rPr>
                                  <w:i/>
                                  <w:sz w:val="18"/>
                                </w:rPr>
                                <w:t>Erik Steiner</w:t>
                              </w:r>
                            </w:p>
                          </w:txbxContent>
                        </wps:txbx>
                        <wps:bodyPr horzOverflow="overflow" vert="horz" lIns="0" tIns="0" rIns="0" bIns="0" rtlCol="0">
                          <a:noAutofit/>
                        </wps:bodyPr>
                      </wps:wsp>
                      <wps:wsp>
                        <wps:cNvPr id="510463018" name="Rectangle 510463018"/>
                        <wps:cNvSpPr/>
                        <wps:spPr>
                          <a:xfrm>
                            <a:off x="431314" y="2126626"/>
                            <a:ext cx="1619763" cy="168349"/>
                          </a:xfrm>
                          <a:prstGeom prst="rect">
                            <a:avLst/>
                          </a:prstGeom>
                          <a:ln>
                            <a:noFill/>
                          </a:ln>
                        </wps:spPr>
                        <wps:txbx>
                          <w:txbxContent>
                            <w:p w14:paraId="60033A60" w14:textId="77777777" w:rsidR="0058521C" w:rsidRDefault="0058521C" w:rsidP="0058521C">
                              <w:pPr>
                                <w:spacing w:after="160" w:line="259" w:lineRule="auto"/>
                                <w:ind w:left="0" w:firstLine="0"/>
                              </w:pPr>
                              <w:r>
                                <w:rPr>
                                  <w:sz w:val="18"/>
                                </w:rPr>
                                <w:t>Ohio Wesleyan University</w:t>
                              </w:r>
                            </w:p>
                          </w:txbxContent>
                        </wps:txbx>
                        <wps:bodyPr horzOverflow="overflow" vert="horz" lIns="0" tIns="0" rIns="0" bIns="0" rtlCol="0">
                          <a:noAutofit/>
                        </wps:bodyPr>
                      </wps:wsp>
                      <wps:wsp>
                        <wps:cNvPr id="964941462" name="Rectangle 964941462"/>
                        <wps:cNvSpPr/>
                        <wps:spPr>
                          <a:xfrm>
                            <a:off x="2615670" y="2126626"/>
                            <a:ext cx="1299610" cy="168349"/>
                          </a:xfrm>
                          <a:prstGeom prst="rect">
                            <a:avLst/>
                          </a:prstGeom>
                          <a:ln>
                            <a:noFill/>
                          </a:ln>
                        </wps:spPr>
                        <wps:txbx>
                          <w:txbxContent>
                            <w:p w14:paraId="0CCAC311" w14:textId="77777777" w:rsidR="0058521C" w:rsidRDefault="0058521C" w:rsidP="0058521C">
                              <w:pPr>
                                <w:spacing w:after="160" w:line="259" w:lineRule="auto"/>
                                <w:ind w:left="0" w:firstLine="0"/>
                              </w:pPr>
                              <w:r>
                                <w:rPr>
                                  <w:sz w:val="18"/>
                                </w:rPr>
                                <w:t>University of Oregon</w:t>
                              </w:r>
                            </w:p>
                          </w:txbxContent>
                        </wps:txbx>
                        <wps:bodyPr horzOverflow="overflow" vert="horz" lIns="0" tIns="0" rIns="0" bIns="0" rtlCol="0">
                          <a:noAutofit/>
                        </wps:bodyPr>
                      </wps:wsp>
                    </wpg:wgp>
                  </a:graphicData>
                </a:graphic>
              </wp:anchor>
            </w:drawing>
          </mc:Choice>
          <mc:Fallback>
            <w:pict>
              <v:group w14:anchorId="2FE9E38F" id="Group 1092959729" o:spid="_x0000_s1145" style="position:absolute;left:0;text-align:left;margin-left:73.8pt;margin-top:541.05pt;width:330.75pt;height:250.95pt;z-index:251749376;mso-position-horizontal-relative:page;mso-position-vertical-relative:page" coordsize="42005,318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1581088" o:spid="_x0000_s1146" type="#_x0000_t75" style="position:absolute;left:-45;top:-39;width:42061;height:31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">
                  <v:imagedata r:id="rId221" o:title=""/>
                </v:shape>
                <v:rect id="Rectangle 1829106816" o:spid="_x0000_s1147" style="position:absolute;left:14437;top:1758;width:18230;height:1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" filled="f" stroked="f">
                  <v:textbox inset="0,0,0,0">
                    <w:txbxContent>
                      <w:p w14:paraId="1C52790F" w14:textId="77777777" w:rsidR="0058521C" w:rsidRDefault="0058521C" w:rsidP="0058521C">
                        <w:pPr>
                          <w:spacing w:after="160" w:line="259" w:lineRule="auto"/>
                          <w:ind w:left="0" w:firstLine="0"/>
                        </w:pPr>
                        <w:r>
                          <w:rPr>
                            <w:b/>
                            <w:i/>
                          </w:rPr>
                          <w:t>Cartographic Perspectives</w:t>
                        </w:r>
                      </w:p>
                    </w:txbxContent>
                  </v:textbox>
                </v:rect>
                <v:rect id="Rectangle 2028477231" o:spid="_x0000_s1148" style="position:absolute;left:15211;top:3282;width:16178;height:1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" filled="f" stroked="f">
                  <v:textbox inset="0,0,0,0">
                    <w:txbxContent>
                      <w:p w14:paraId="113B22C5" w14:textId="77777777" w:rsidR="0058521C" w:rsidRDefault="0058521C" w:rsidP="0058521C">
                        <w:pPr>
                          <w:spacing w:after="160" w:line="259" w:lineRule="auto"/>
                          <w:ind w:left="0" w:firstLine="0"/>
                        </w:pPr>
                        <w:r>
                          <w:rPr>
                            <w:b/>
                          </w:rPr>
                          <w:t>EDITORIAL BOARD</w:t>
                        </w:r>
                      </w:p>
                    </w:txbxContent>
                  </v:textbox>
                </v:rect>
                <v:rect id="Rectangle 343107663" o:spid="_x0000_s1149" style="position:absolute;left:6941;top:7499;width:9046;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" filled="f" stroked="f">
                  <v:textbox inset="0,0,0,0">
                    <w:txbxContent>
                      <w:p w14:paraId="4BC49A45" w14:textId="77777777" w:rsidR="0058521C" w:rsidRDefault="0058521C" w:rsidP="0058521C">
                        <w:pPr>
                          <w:spacing w:after="160" w:line="259" w:lineRule="auto"/>
                          <w:ind w:left="0" w:firstLine="0"/>
                        </w:pPr>
                        <w:r>
                          <w:rPr>
                            <w:i/>
                            <w:sz w:val="18"/>
                          </w:rPr>
                          <w:t>Sara Fabrikant</w:t>
                        </w:r>
                      </w:p>
                    </w:txbxContent>
                  </v:textbox>
                </v:rect>
                <v:rect id="Rectangle 2014646088" o:spid="_x0000_s1150" style="position:absolute;left:26629;top:7499;width:11735;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" filled="f" stroked="f">
                  <v:textbox inset="0,0,0,0">
                    <w:txbxContent>
                      <w:p w14:paraId="6EB959B5" w14:textId="77777777" w:rsidR="0058521C" w:rsidRDefault="0058521C" w:rsidP="0058521C">
                        <w:pPr>
                          <w:spacing w:after="160" w:line="259" w:lineRule="auto"/>
                          <w:ind w:left="0" w:firstLine="0"/>
                        </w:pPr>
                        <w:r>
                          <w:rPr>
                            <w:i/>
                            <w:sz w:val="18"/>
                          </w:rPr>
                          <w:t>Elisabeth S. Nelson</w:t>
                        </w:r>
                      </w:p>
                    </w:txbxContent>
                  </v:textbox>
                </v:rect>
                <v:rect id="Rectangle 729782048" o:spid="_x0000_s1151" style="position:absolute;left:2282;top:8921;width:21425;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" filled="f" stroked="f">
                  <v:textbox inset="0,0,0,0">
                    <w:txbxContent>
                      <w:p w14:paraId="17CC0D16" w14:textId="77777777" w:rsidR="0058521C" w:rsidRDefault="0058521C" w:rsidP="0058521C">
                        <w:pPr>
                          <w:spacing w:after="160" w:line="259" w:lineRule="auto"/>
                          <w:ind w:left="0" w:firstLine="0"/>
                        </w:pPr>
                        <w:r>
                          <w:rPr>
                            <w:sz w:val="18"/>
                          </w:rPr>
                          <w:t>Univ. of California - Santa Barbara</w:t>
                        </w:r>
                      </w:p>
                    </w:txbxContent>
                  </v:textbox>
                </v:rect>
                <v:rect id="Rectangle 904133195" o:spid="_x0000_s1152" style="position:absolute;left:23188;top:8921;width:20886;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" filled="f" stroked="f">
                  <v:textbox inset="0,0,0,0">
                    <w:txbxContent>
                      <w:p w14:paraId="57BD0395" w14:textId="77777777" w:rsidR="0058521C" w:rsidRDefault="0058521C" w:rsidP="0058521C">
                        <w:pPr>
                          <w:spacing w:after="160" w:line="259" w:lineRule="auto"/>
                          <w:ind w:left="0" w:firstLine="0"/>
                        </w:pPr>
                        <w:r>
                          <w:rPr>
                            <w:sz w:val="18"/>
                          </w:rPr>
                          <w:t>Univ. of N. Carolina - Greensboro</w:t>
                        </w:r>
                      </w:p>
                    </w:txbxContent>
                  </v:textbox>
                </v:rect>
                <v:rect id="Rectangle 261348009" o:spid="_x0000_s1153" style="position:absolute;left:8067;top:11614;width:605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" filled="f" stroked="f">
                  <v:textbox inset="0,0,0,0">
                    <w:txbxContent>
                      <w:p w14:paraId="5EACA894" w14:textId="77777777" w:rsidR="0058521C" w:rsidRDefault="0058521C" w:rsidP="0058521C">
                        <w:pPr>
                          <w:spacing w:after="160" w:line="259" w:lineRule="auto"/>
                          <w:ind w:left="0" w:firstLine="0"/>
                        </w:pPr>
                        <w:r>
                          <w:rPr>
                            <w:i/>
                            <w:sz w:val="18"/>
                          </w:rPr>
                          <w:t>Ken Foote</w:t>
                        </w:r>
                      </w:p>
                    </w:txbxContent>
                  </v:textbox>
                </v:rect>
                <v:rect id="Rectangle 88536612" o:spid="_x0000_s1154" style="position:absolute;left:27251;top:11614;width:10083;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" filled="f" stroked="f">
                  <v:textbox inset="0,0,0,0">
                    <w:txbxContent>
                      <w:p w14:paraId="520641E2" w14:textId="77777777" w:rsidR="0058521C" w:rsidRDefault="0058521C" w:rsidP="0058521C">
                        <w:pPr>
                          <w:spacing w:after="160" w:line="259" w:lineRule="auto"/>
                          <w:ind w:left="0" w:firstLine="0"/>
                        </w:pPr>
                        <w:r>
                          <w:rPr>
                            <w:i/>
                            <w:sz w:val="18"/>
                          </w:rPr>
                          <w:t>Margaret Pearce</w:t>
                        </w:r>
                      </w:p>
                    </w:txbxContent>
                  </v:textbox>
                </v:rect>
                <v:rect id="Rectangle 1893498536" o:spid="_x0000_s1155" style="position:absolute;left:5042;top:13036;width:14092;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" filled="f" stroked="f">
                  <v:textbox inset="0,0,0,0">
                    <w:txbxContent>
                      <w:p w14:paraId="6D2E1F3F" w14:textId="77777777" w:rsidR="0058521C" w:rsidRDefault="0058521C" w:rsidP="0058521C">
                        <w:pPr>
                          <w:spacing w:after="160" w:line="259" w:lineRule="auto"/>
                          <w:ind w:left="0" w:firstLine="0"/>
                        </w:pPr>
                        <w:r>
                          <w:rPr>
                            <w:sz w:val="18"/>
                          </w:rPr>
                          <w:t>University of Colorado</w:t>
                        </w:r>
                      </w:p>
                    </w:txbxContent>
                  </v:textbox>
                </v:rect>
                <v:rect id="Rectangle 407131303" o:spid="_x0000_s1156" style="position:absolute;left:26188;top:13036;width:12911;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" filled="f" stroked="f">
                  <v:textbox inset="0,0,0,0">
                    <w:txbxContent>
                      <w:p w14:paraId="2DF70974" w14:textId="77777777" w:rsidR="0058521C" w:rsidRDefault="0058521C" w:rsidP="0058521C">
                        <w:pPr>
                          <w:spacing w:after="160" w:line="259" w:lineRule="auto"/>
                          <w:ind w:left="0" w:firstLine="0"/>
                        </w:pPr>
                        <w:r>
                          <w:rPr>
                            <w:sz w:val="18"/>
                          </w:rPr>
                          <w:t>University of Guelph</w:t>
                        </w:r>
                      </w:p>
                    </w:txbxContent>
                  </v:textbox>
                </v:rect>
                <v:rect id="Rectangle 882098715" o:spid="_x0000_s1157" style="position:absolute;left:7216;top:15729;width:848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" filled="f" stroked="f">
                  <v:textbox inset="0,0,0,0">
                    <w:txbxContent>
                      <w:p w14:paraId="1CC545D2" w14:textId="77777777" w:rsidR="0058521C" w:rsidRDefault="0058521C" w:rsidP="0058521C">
                        <w:pPr>
                          <w:spacing w:after="160" w:line="259" w:lineRule="auto"/>
                          <w:ind w:left="0" w:firstLine="0"/>
                        </w:pPr>
                        <w:r>
                          <w:rPr>
                            <w:i/>
                            <w:sz w:val="18"/>
                          </w:rPr>
                          <w:t>Pat Gilmartin</w:t>
                        </w:r>
                      </w:p>
                    </w:txbxContent>
                  </v:textbox>
                </v:rect>
                <v:rect id="Rectangle 1750137605" o:spid="_x0000_s1158" style="position:absolute;left:26648;top:15729;width:1169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" filled="f" stroked="f">
                  <v:textbox inset="0,0,0,0">
                    <w:txbxContent>
                      <w:p w14:paraId="42209233" w14:textId="77777777" w:rsidR="0058521C" w:rsidRDefault="0058521C" w:rsidP="0058521C">
                        <w:pPr>
                          <w:spacing w:after="160" w:line="259" w:lineRule="auto"/>
                          <w:ind w:left="0" w:firstLine="0"/>
                        </w:pPr>
                        <w:r>
                          <w:rPr>
                            <w:i/>
                            <w:sz w:val="18"/>
                          </w:rPr>
                          <w:t>Nadine Schuurman</w:t>
                        </w:r>
                      </w:p>
                    </w:txbxContent>
                  </v:textbox>
                </v:rect>
                <v:rect id="Rectangle 32441280" o:spid="_x0000_s1159" style="position:absolute;left:3725;top:17151;width:17593;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" filled="f" stroked="f">
                  <v:textbox inset="0,0,0,0">
                    <w:txbxContent>
                      <w:p w14:paraId="5EF6EE57" w14:textId="77777777" w:rsidR="0058521C" w:rsidRDefault="0058521C" w:rsidP="0058521C">
                        <w:pPr>
                          <w:spacing w:after="160" w:line="259" w:lineRule="auto"/>
                          <w:ind w:left="0" w:firstLine="0"/>
                        </w:pPr>
                        <w:r>
                          <w:rPr>
                            <w:sz w:val="18"/>
                          </w:rPr>
                          <w:t>University of South Carolina</w:t>
                        </w:r>
                      </w:p>
                    </w:txbxContent>
                  </v:textbox>
                </v:rect>
                <v:rect id="Rectangle 772234066" o:spid="_x0000_s1160" style="position:absolute;left:25362;top:17151;width:14936;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" filled="f" stroked="f">
                  <v:textbox inset="0,0,0,0">
                    <w:txbxContent>
                      <w:p w14:paraId="3CC26595" w14:textId="77777777" w:rsidR="0058521C" w:rsidRDefault="0058521C" w:rsidP="0058521C">
                        <w:pPr>
                          <w:spacing w:after="160" w:line="259" w:lineRule="auto"/>
                          <w:ind w:left="0" w:firstLine="0"/>
                        </w:pPr>
                        <w:r>
                          <w:rPr>
                            <w:sz w:val="18"/>
                          </w:rPr>
                          <w:t>Simon Fraser University</w:t>
                        </w:r>
                      </w:p>
                    </w:txbxContent>
                  </v:textbox>
                </v:rect>
                <v:rect id="Rectangle 489180956" o:spid="_x0000_s1161" style="position:absolute;left:6814;top:19843;width:9550;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" filled="f" stroked="f">
                  <v:textbox inset="0,0,0,0">
                    <w:txbxContent>
                      <w:p w14:paraId="458E8E1C" w14:textId="77777777" w:rsidR="0058521C" w:rsidRDefault="0058521C" w:rsidP="0058521C">
                        <w:pPr>
                          <w:spacing w:after="160" w:line="259" w:lineRule="auto"/>
                          <w:ind w:left="0" w:firstLine="0"/>
                        </w:pPr>
                        <w:r>
                          <w:rPr>
                            <w:i/>
                            <w:sz w:val="18"/>
                          </w:rPr>
                          <w:t>John B. Krygier</w:t>
                        </w:r>
                      </w:p>
                    </w:txbxContent>
                  </v:textbox>
                </v:rect>
                <v:rect id="Rectangle 974714312" o:spid="_x0000_s1162" style="position:absolute;left:28299;top:19843;width:7294;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" filled="f" stroked="f">
                  <v:textbox inset="0,0,0,0">
                    <w:txbxContent>
                      <w:p w14:paraId="43D5F544" w14:textId="77777777" w:rsidR="0058521C" w:rsidRDefault="0058521C" w:rsidP="0058521C">
                        <w:pPr>
                          <w:spacing w:after="160" w:line="259" w:lineRule="auto"/>
                          <w:ind w:left="0" w:firstLine="0"/>
                        </w:pPr>
                        <w:r>
                          <w:rPr>
                            <w:i/>
                            <w:sz w:val="18"/>
                          </w:rPr>
                          <w:t>Erik Steiner</w:t>
                        </w:r>
                      </w:p>
                    </w:txbxContent>
                  </v:textbox>
                </v:rect>
                <v:rect id="Rectangle 510463018" o:spid="_x0000_s1163" style="position:absolute;left:4313;top:21266;width:16197;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" filled="f" stroked="f">
                  <v:textbox inset="0,0,0,0">
                    <w:txbxContent>
                      <w:p w14:paraId="60033A60" w14:textId="77777777" w:rsidR="0058521C" w:rsidRDefault="0058521C" w:rsidP="0058521C">
                        <w:pPr>
                          <w:spacing w:after="160" w:line="259" w:lineRule="auto"/>
                          <w:ind w:left="0" w:firstLine="0"/>
                        </w:pPr>
                        <w:r>
                          <w:rPr>
                            <w:sz w:val="18"/>
                          </w:rPr>
                          <w:t>Ohio Wesleyan University</w:t>
                        </w:r>
                      </w:p>
                    </w:txbxContent>
                  </v:textbox>
                </v:rect>
                <v:rect id="Rectangle 964941462" o:spid="_x0000_s1164" style="position:absolute;left:26156;top:21266;width:12996;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" filled="f" stroked="f">
                  <v:textbox inset="0,0,0,0">
                    <w:txbxContent>
                      <w:p w14:paraId="0CCAC311" w14:textId="77777777" w:rsidR="0058521C" w:rsidRDefault="0058521C" w:rsidP="0058521C">
                        <w:pPr>
                          <w:spacing w:after="160" w:line="259" w:lineRule="auto"/>
                          <w:ind w:left="0" w:firstLine="0"/>
                        </w:pPr>
                        <w:r>
                          <w:rPr>
                            <w:sz w:val="18"/>
                          </w:rPr>
                          <w:t>University of Oregon</w:t>
                        </w:r>
                      </w:p>
                    </w:txbxContent>
                  </v:textbox>
                </v:rect>
                <w10:wrap type="square" anchorx="page" anchory="page"/>
              </v:group>
            </w:pict>
          </mc:Fallback>
        </mc:AlternateContent>
      </w:r>
      <w:r>
        <w:rPr>
          <w:i/>
          <w:color w:val="FFFFFF"/>
          <w:sz w:val="24"/>
        </w:rPr>
        <w:t>cartographic perspectives</w:t>
      </w:r>
    </w:p>
    <w:p w14:paraId="79ECA3E2" w14:textId="77777777" w:rsidR="0058521C" w:rsidRDefault="0058521C" w:rsidP="0058521C">
      <w:pPr>
        <w:spacing w:after="0" w:line="259" w:lineRule="auto"/>
        <w:ind w:left="599" w:firstLine="0"/>
        <w:jc w:val="center"/>
      </w:pPr>
      <w:r>
        <w:rPr>
          <w:b/>
          <w:color w:val="FFFFFF"/>
        </w:rPr>
        <w:t>journal of the</w:t>
      </w:r>
    </w:p>
    <w:p w14:paraId="06580F77" w14:textId="77777777" w:rsidR="0058521C" w:rsidRDefault="0058521C" w:rsidP="0058521C">
      <w:pPr>
        <w:spacing w:after="79" w:line="259" w:lineRule="auto"/>
        <w:ind w:left="0" w:firstLine="0"/>
        <w:jc w:val="right"/>
      </w:pPr>
      <w:r>
        <w:rPr>
          <w:b/>
          <w:color w:val="FFFFFF"/>
        </w:rPr>
        <w:t>North American Cartographic Information Society</w:t>
      </w:r>
    </w:p>
    <w:p w14:paraId="7B55ED2B" w14:textId="77777777" w:rsidR="0058521C" w:rsidRDefault="0058521C" w:rsidP="0058521C">
      <w:pPr>
        <w:spacing w:after="0" w:line="259" w:lineRule="auto"/>
        <w:ind w:left="590"/>
        <w:jc w:val="center"/>
      </w:pPr>
      <w:r>
        <w:rPr>
          <w:color w:val="FFFFFF"/>
        </w:rPr>
        <w:t>ISSN 1048-9085</w:t>
      </w:r>
    </w:p>
    <w:p w14:paraId="2A787984" w14:textId="77777777" w:rsidR="0058521C" w:rsidRDefault="0058521C" w:rsidP="0058521C">
      <w:pPr>
        <w:spacing w:after="1" w:line="259" w:lineRule="auto"/>
        <w:ind w:left="0" w:right="50" w:firstLine="0"/>
        <w:jc w:val="right"/>
      </w:pPr>
      <w:r>
        <w:rPr>
          <w:i/>
          <w:color w:val="FFFFFF"/>
        </w:rPr>
        <w:t>Cartographic Perspectives</w:t>
      </w:r>
      <w:r>
        <w:rPr>
          <w:color w:val="FFFFFF"/>
        </w:rPr>
        <w:t xml:space="preserve"> is published triannually © </w:t>
      </w:r>
    </w:p>
    <w:p w14:paraId="6ADA9032" w14:textId="77777777" w:rsidR="0058521C" w:rsidRDefault="0058521C" w:rsidP="0058521C">
      <w:pPr>
        <w:spacing w:after="4" w:line="255" w:lineRule="auto"/>
        <w:ind w:left="-5"/>
        <w:jc w:val="both"/>
      </w:pPr>
      <w:r>
        <w:rPr>
          <w:color w:val="FFFFFF"/>
        </w:rPr>
        <w:t>2004 North American Cartographic Information Society</w:t>
      </w:r>
    </w:p>
    <w:p w14:paraId="5DDAC6CC" w14:textId="77777777" w:rsidR="0058521C" w:rsidRDefault="0058521C" w:rsidP="0058521C">
      <w:pPr>
        <w:sectPr w:rsidR="0058521C" w:rsidSect="0058521C">
          <w:footnotePr>
            <w:numRestart w:val="eachPage"/>
          </w:footnotePr>
          <w:type w:val="continuous"/>
          <w:pgSz w:w="12240" w:h="15840"/>
          <w:pgMar w:top="1440" w:right="1880" w:bottom="1440" w:left="1745" w:header="720" w:footer="720" w:gutter="0"/>
          <w:cols w:num="2" w:space="720" w:equalWidth="0">
            <w:col w:w="2609" w:space="1046"/>
            <w:col w:w="4960"/>
          </w:cols>
        </w:sectPr>
      </w:pPr>
    </w:p>
    <w:tbl>
      <w:tblPr>
        <w:tblStyle w:val="TableGrid"/>
        <w:tblW w:w="10140" w:type="dxa"/>
        <w:tblInd w:w="0" w:type="dxa"/>
        <w:tblCellMar>
          <w:top w:w="98" w:type="dxa"/>
          <w:left w:w="359" w:type="dxa"/>
          <w:right w:w="385" w:type="dxa"/>
        </w:tblCellMar>
        <w:tblLook w:val="04A0" w:firstRow="1" w:lastRow="0" w:firstColumn="1" w:lastColumn="0" w:noHBand="0" w:noVBand="1"/>
      </w:tblPr>
      <w:tblGrid>
        <w:gridCol w:w="10140"/>
      </w:tblGrid>
      <w:tr w:rsidR="0058521C" w14:paraId="73E30D58" w14:textId="77777777" w:rsidTr="003228DE">
        <w:trPr>
          <w:trHeight w:val="4335"/>
        </w:trPr>
        <w:tc>
          <w:tcPr>
            <w:tcW w:w="10140" w:type="dxa"/>
            <w:tcBorders>
              <w:top w:val="nil"/>
              <w:left w:val="nil"/>
              <w:bottom w:val="nil"/>
              <w:right w:val="nil"/>
            </w:tcBorders>
            <w:shd w:val="clear" w:color="auto" w:fill="000000"/>
          </w:tcPr>
          <w:p w14:paraId="2D096AE2" w14:textId="77777777" w:rsidR="0058521C" w:rsidRDefault="0058521C" w:rsidP="003228DE">
            <w:pPr>
              <w:tabs>
                <w:tab w:val="center" w:pos="1141"/>
                <w:tab w:val="center" w:pos="4430"/>
                <w:tab w:val="right" w:pos="9396"/>
              </w:tabs>
              <w:spacing w:after="0" w:line="259" w:lineRule="auto"/>
              <w:ind w:left="0" w:firstLine="0"/>
            </w:pPr>
            <w:r>
              <w:rPr>
                <w:rFonts w:ascii="Calibri" w:eastAsia="Calibri" w:hAnsi="Calibri" w:cs="Calibri"/>
                <w:sz w:val="22"/>
              </w:rPr>
              <w:tab/>
            </w:r>
            <w:r>
              <w:rPr>
                <w:i/>
                <w:color w:val="FFFFFF"/>
              </w:rPr>
              <w:t>Assistant Editor</w:t>
            </w:r>
            <w:r>
              <w:rPr>
                <w:i/>
                <w:color w:val="FFFFFF"/>
              </w:rPr>
              <w:tab/>
              <w:t>Cartographic Techniques Editor</w:t>
            </w:r>
            <w:r>
              <w:rPr>
                <w:i/>
                <w:color w:val="FFFFFF"/>
              </w:rPr>
              <w:tab/>
              <w:t>Map Library Bulletin Board Editor</w:t>
            </w:r>
          </w:p>
          <w:p w14:paraId="5D5633B8" w14:textId="77777777" w:rsidR="0058521C" w:rsidRDefault="0058521C" w:rsidP="003228DE">
            <w:pPr>
              <w:spacing w:after="0" w:line="254" w:lineRule="auto"/>
              <w:ind w:left="820" w:right="226" w:hanging="645"/>
              <w:jc w:val="both"/>
            </w:pPr>
            <w:r>
              <w:rPr>
                <w:b/>
                <w:i/>
                <w:color w:val="FFFFFF"/>
              </w:rPr>
              <w:t xml:space="preserve">James R. Anderson, Jr. Charlie Frye Chris Mixon </w:t>
            </w:r>
            <w:r>
              <w:rPr>
                <w:color w:val="FFFFFF"/>
              </w:rPr>
              <w:t>FREAC ESRI Auburn University Libraries</w:t>
            </w:r>
          </w:p>
          <w:p w14:paraId="4F0B0EF5" w14:textId="77777777" w:rsidR="0058521C" w:rsidRDefault="0058521C" w:rsidP="003228DE">
            <w:pPr>
              <w:tabs>
                <w:tab w:val="center" w:pos="1140"/>
                <w:tab w:val="center" w:pos="4431"/>
                <w:tab w:val="center" w:pos="8001"/>
              </w:tabs>
              <w:spacing w:after="0" w:line="259" w:lineRule="auto"/>
              <w:ind w:left="0" w:firstLine="0"/>
            </w:pPr>
            <w:r>
              <w:rPr>
                <w:rFonts w:ascii="Calibri" w:eastAsia="Calibri" w:hAnsi="Calibri" w:cs="Calibri"/>
                <w:sz w:val="22"/>
              </w:rPr>
              <w:tab/>
            </w:r>
            <w:r>
              <w:rPr>
                <w:color w:val="FFFFFF"/>
              </w:rPr>
              <w:t>Florida State University</w:t>
            </w:r>
            <w:r>
              <w:rPr>
                <w:color w:val="FFFFFF"/>
              </w:rPr>
              <w:tab/>
              <w:t>380 New York Street</w:t>
            </w:r>
            <w:r>
              <w:rPr>
                <w:color w:val="FFFFFF"/>
              </w:rPr>
              <w:tab/>
              <w:t>231 Mell Street</w:t>
            </w:r>
          </w:p>
          <w:p w14:paraId="7649A32B" w14:textId="77777777" w:rsidR="0058521C" w:rsidRDefault="0058521C" w:rsidP="003228DE">
            <w:pPr>
              <w:tabs>
                <w:tab w:val="center" w:pos="4431"/>
                <w:tab w:val="center" w:pos="8001"/>
              </w:tabs>
              <w:spacing w:after="0" w:line="259" w:lineRule="auto"/>
              <w:ind w:left="0" w:firstLine="0"/>
            </w:pPr>
            <w:r>
              <w:rPr>
                <w:color w:val="FFFFFF"/>
              </w:rPr>
              <w:t>Tallahassee, FL 32306-2641</w:t>
            </w:r>
            <w:r>
              <w:rPr>
                <w:color w:val="FFFFFF"/>
              </w:rPr>
              <w:tab/>
              <w:t>Redlands, CA 92373</w:t>
            </w:r>
            <w:r>
              <w:rPr>
                <w:color w:val="FFFFFF"/>
              </w:rPr>
              <w:tab/>
              <w:t>Auburn University</w:t>
            </w:r>
          </w:p>
          <w:p w14:paraId="0205A47B" w14:textId="77777777" w:rsidR="0058521C" w:rsidRDefault="0058521C" w:rsidP="003228DE">
            <w:pPr>
              <w:spacing w:after="12" w:line="254" w:lineRule="auto"/>
              <w:ind w:left="344" w:right="90" w:firstLine="179"/>
            </w:pPr>
            <w:r>
              <w:rPr>
                <w:color w:val="FFFFFF"/>
              </w:rPr>
              <w:t>(850) 644-2883</w:t>
            </w:r>
            <w:r>
              <w:rPr>
                <w:color w:val="FFFFFF"/>
              </w:rPr>
              <w:tab/>
              <w:t>(909) 793-2853</w:t>
            </w:r>
            <w:r>
              <w:rPr>
                <w:color w:val="FFFFFF"/>
              </w:rPr>
              <w:tab/>
              <w:t>Auburn, AL 36849-5606 fax: (850) 644-7360</w:t>
            </w:r>
            <w:r>
              <w:rPr>
                <w:color w:val="FFFFFF"/>
              </w:rPr>
              <w:tab/>
              <w:t>cfrye@esri.com</w:t>
            </w:r>
            <w:r>
              <w:rPr>
                <w:color w:val="FFFFFF"/>
              </w:rPr>
              <w:tab/>
              <w:t>(334) 844-1738</w:t>
            </w:r>
          </w:p>
          <w:p w14:paraId="2D83BFE7" w14:textId="77777777" w:rsidR="0058521C" w:rsidRDefault="0058521C" w:rsidP="003228DE">
            <w:pPr>
              <w:tabs>
                <w:tab w:val="center" w:pos="8001"/>
              </w:tabs>
              <w:spacing w:after="223" w:line="259" w:lineRule="auto"/>
              <w:ind w:left="0" w:firstLine="0"/>
            </w:pPr>
            <w:r>
              <w:rPr>
                <w:color w:val="FFFFFF"/>
              </w:rPr>
              <w:t>janderson@admin.fsu.edu</w:t>
            </w:r>
            <w:r>
              <w:rPr>
                <w:color w:val="FFFFFF"/>
              </w:rPr>
              <w:tab/>
              <w:t>mixonch@auburn.edu</w:t>
            </w:r>
          </w:p>
          <w:p w14:paraId="3265C3C2" w14:textId="77777777" w:rsidR="0058521C" w:rsidRDefault="0058521C" w:rsidP="003228DE">
            <w:pPr>
              <w:tabs>
                <w:tab w:val="center" w:pos="1140"/>
                <w:tab w:val="center" w:pos="4431"/>
              </w:tabs>
              <w:spacing w:after="0" w:line="259" w:lineRule="auto"/>
              <w:ind w:left="0" w:firstLine="0"/>
            </w:pPr>
            <w:r>
              <w:rPr>
                <w:rFonts w:ascii="Calibri" w:eastAsia="Calibri" w:hAnsi="Calibri" w:cs="Calibri"/>
                <w:sz w:val="22"/>
              </w:rPr>
              <w:tab/>
            </w:r>
            <w:r>
              <w:rPr>
                <w:i/>
                <w:color w:val="FFFFFF"/>
              </w:rPr>
              <w:t>Book Review Editor</w:t>
            </w:r>
            <w:r>
              <w:rPr>
                <w:i/>
                <w:color w:val="FFFFFF"/>
              </w:rPr>
              <w:tab/>
              <w:t>Opinion Column Editor</w:t>
            </w:r>
          </w:p>
          <w:p w14:paraId="0513B4DC" w14:textId="77777777" w:rsidR="0058521C" w:rsidRDefault="0058521C" w:rsidP="003228DE">
            <w:pPr>
              <w:tabs>
                <w:tab w:val="center" w:pos="1141"/>
                <w:tab w:val="center" w:pos="4431"/>
              </w:tabs>
              <w:spacing w:after="0" w:line="259" w:lineRule="auto"/>
              <w:ind w:left="0" w:firstLine="0"/>
            </w:pPr>
            <w:r>
              <w:rPr>
                <w:rFonts w:ascii="Calibri" w:eastAsia="Calibri" w:hAnsi="Calibri" w:cs="Calibri"/>
                <w:sz w:val="22"/>
              </w:rPr>
              <w:tab/>
            </w:r>
            <w:r>
              <w:rPr>
                <w:b/>
                <w:i/>
                <w:color w:val="FFFFFF"/>
              </w:rPr>
              <w:t>Ren Vasiliev</w:t>
            </w:r>
            <w:r>
              <w:rPr>
                <w:b/>
                <w:i/>
                <w:color w:val="FFFFFF"/>
              </w:rPr>
              <w:tab/>
              <w:t>Scott Freundschuh</w:t>
            </w:r>
          </w:p>
          <w:p w14:paraId="600E050E" w14:textId="77777777" w:rsidR="0058521C" w:rsidRDefault="0058521C" w:rsidP="003228DE">
            <w:pPr>
              <w:spacing w:after="0" w:line="254" w:lineRule="auto"/>
              <w:ind w:left="383" w:right="3372" w:hanging="291"/>
            </w:pPr>
            <w:r>
              <w:rPr>
                <w:color w:val="FFFFFF"/>
              </w:rPr>
              <w:t>Department of Geography</w:t>
            </w:r>
            <w:r>
              <w:rPr>
                <w:color w:val="FFFFFF"/>
              </w:rPr>
              <w:tab/>
              <w:t>Department of Geography SUNY @ Geneseo</w:t>
            </w:r>
            <w:r>
              <w:rPr>
                <w:color w:val="FFFFFF"/>
              </w:rPr>
              <w:tab/>
              <w:t>University of Minnesota, Duluth</w:t>
            </w:r>
          </w:p>
          <w:p w14:paraId="14E4DF94" w14:textId="77777777" w:rsidR="0058521C" w:rsidRDefault="0058521C" w:rsidP="003228DE">
            <w:pPr>
              <w:tabs>
                <w:tab w:val="center" w:pos="1141"/>
                <w:tab w:val="center" w:pos="4431"/>
              </w:tabs>
              <w:spacing w:after="0" w:line="259" w:lineRule="auto"/>
              <w:ind w:left="0" w:firstLine="0"/>
            </w:pPr>
            <w:r>
              <w:rPr>
                <w:rFonts w:ascii="Calibri" w:eastAsia="Calibri" w:hAnsi="Calibri" w:cs="Calibri"/>
                <w:sz w:val="22"/>
              </w:rPr>
              <w:tab/>
            </w:r>
            <w:r>
              <w:rPr>
                <w:color w:val="FFFFFF"/>
              </w:rPr>
              <w:t>1 College Circle</w:t>
            </w:r>
            <w:r>
              <w:rPr>
                <w:color w:val="FFFFFF"/>
              </w:rPr>
              <w:tab/>
              <w:t>329 Cina Hall</w:t>
            </w:r>
          </w:p>
          <w:p w14:paraId="2B61DD0D" w14:textId="77777777" w:rsidR="0058521C" w:rsidRDefault="0058521C" w:rsidP="003228DE">
            <w:pPr>
              <w:tabs>
                <w:tab w:val="center" w:pos="1141"/>
                <w:tab w:val="center" w:pos="4431"/>
              </w:tabs>
              <w:spacing w:after="0" w:line="259" w:lineRule="auto"/>
              <w:ind w:left="0" w:firstLine="0"/>
            </w:pPr>
            <w:r>
              <w:rPr>
                <w:rFonts w:ascii="Calibri" w:eastAsia="Calibri" w:hAnsi="Calibri" w:cs="Calibri"/>
                <w:sz w:val="22"/>
              </w:rPr>
              <w:tab/>
            </w:r>
            <w:r>
              <w:rPr>
                <w:color w:val="FFFFFF"/>
              </w:rPr>
              <w:t>Geneseo, NY 14454</w:t>
            </w:r>
            <w:r>
              <w:rPr>
                <w:color w:val="FFFFFF"/>
              </w:rPr>
              <w:tab/>
              <w:t>Duluth, MN 55812</w:t>
            </w:r>
          </w:p>
          <w:p w14:paraId="6469FC9C" w14:textId="77777777" w:rsidR="0058521C" w:rsidRDefault="0058521C" w:rsidP="003228DE">
            <w:pPr>
              <w:tabs>
                <w:tab w:val="center" w:pos="1141"/>
                <w:tab w:val="center" w:pos="4431"/>
              </w:tabs>
              <w:spacing w:after="0" w:line="259" w:lineRule="auto"/>
              <w:ind w:left="0" w:firstLine="0"/>
            </w:pPr>
            <w:r>
              <w:rPr>
                <w:rFonts w:ascii="Calibri" w:eastAsia="Calibri" w:hAnsi="Calibri" w:cs="Calibri"/>
                <w:sz w:val="22"/>
              </w:rPr>
              <w:tab/>
            </w:r>
            <w:r>
              <w:rPr>
                <w:color w:val="FFFFFF"/>
              </w:rPr>
              <w:t>(585) 245-5297</w:t>
            </w:r>
            <w:r>
              <w:rPr>
                <w:color w:val="FFFFFF"/>
              </w:rPr>
              <w:tab/>
              <w:t>(218) 726-6226</w:t>
            </w:r>
          </w:p>
          <w:p w14:paraId="510CD20D" w14:textId="77777777" w:rsidR="0058521C" w:rsidRDefault="0058521C" w:rsidP="003228DE">
            <w:pPr>
              <w:tabs>
                <w:tab w:val="center" w:pos="1141"/>
                <w:tab w:val="center" w:pos="4431"/>
              </w:tabs>
              <w:spacing w:after="0" w:line="259" w:lineRule="auto"/>
              <w:ind w:left="0" w:firstLine="0"/>
            </w:pPr>
            <w:r>
              <w:rPr>
                <w:rFonts w:ascii="Calibri" w:eastAsia="Calibri" w:hAnsi="Calibri" w:cs="Calibri"/>
                <w:sz w:val="22"/>
              </w:rPr>
              <w:tab/>
            </w:r>
            <w:r>
              <w:rPr>
                <w:color w:val="FFFFFF"/>
              </w:rPr>
              <w:t>vasiliev@geneseo.edu</w:t>
            </w:r>
            <w:r>
              <w:rPr>
                <w:color w:val="FFFFFF"/>
              </w:rPr>
              <w:tab/>
              <w:t>sfreunds@d.umn.edu</w:t>
            </w:r>
          </w:p>
        </w:tc>
      </w:tr>
    </w:tbl>
    <w:p w14:paraId="6883D3E4" w14:textId="77777777" w:rsidR="0058521C" w:rsidRDefault="0058521C" w:rsidP="0058521C">
      <w:pPr>
        <w:spacing w:after="0" w:line="259" w:lineRule="auto"/>
        <w:ind w:left="8244"/>
      </w:pPr>
      <w:r>
        <w:rPr>
          <w:i/>
          <w:sz w:val="18"/>
        </w:rPr>
        <w:t>Michael Leitner</w:t>
      </w:r>
    </w:p>
    <w:p w14:paraId="2464B376" w14:textId="77777777" w:rsidR="0058521C" w:rsidRDefault="0058521C" w:rsidP="0058521C">
      <w:pPr>
        <w:spacing w:after="201" w:line="259" w:lineRule="auto"/>
        <w:ind w:left="7865"/>
      </w:pPr>
      <w:r>
        <w:rPr>
          <w:sz w:val="18"/>
        </w:rPr>
        <w:t>Louisiana State University</w:t>
      </w:r>
    </w:p>
    <w:p w14:paraId="46458358" w14:textId="77777777" w:rsidR="0058521C" w:rsidRDefault="0058521C" w:rsidP="0058521C">
      <w:pPr>
        <w:spacing w:after="0" w:line="259" w:lineRule="auto"/>
        <w:ind w:left="8357"/>
      </w:pPr>
      <w:r>
        <w:rPr>
          <w:i/>
          <w:sz w:val="18"/>
        </w:rPr>
        <w:t>Robert Lloyd</w:t>
      </w:r>
    </w:p>
    <w:p w14:paraId="73CC99C3" w14:textId="77777777" w:rsidR="0058521C" w:rsidRDefault="0058521C" w:rsidP="0058521C">
      <w:pPr>
        <w:tabs>
          <w:tab w:val="center" w:pos="8804"/>
          <w:tab w:val="right" w:pos="10800"/>
        </w:tabs>
        <w:spacing w:after="201" w:line="259" w:lineRule="auto"/>
        <w:ind w:left="0" w:firstLine="0"/>
      </w:pPr>
      <w:r>
        <w:rPr>
          <w:rFonts w:ascii="Calibri" w:eastAsia="Calibri" w:hAnsi="Calibri" w:cs="Calibri"/>
          <w:sz w:val="22"/>
        </w:rPr>
        <w:tab/>
      </w:r>
      <w:r>
        <w:rPr>
          <w:sz w:val="18"/>
        </w:rPr>
        <w:t>University of South Carolina</w:t>
      </w:r>
      <w:r>
        <w:rPr>
          <w:sz w:val="18"/>
        </w:rPr>
        <w:tab/>
        <w:t>S</w:t>
      </w:r>
    </w:p>
    <w:p w14:paraId="0B33C308" w14:textId="77777777" w:rsidR="0058521C" w:rsidRDefault="0058521C" w:rsidP="0058521C">
      <w:pPr>
        <w:spacing w:after="0" w:line="259" w:lineRule="auto"/>
        <w:ind w:left="8244"/>
      </w:pPr>
      <w:r>
        <w:rPr>
          <w:i/>
          <w:sz w:val="18"/>
        </w:rPr>
        <w:t>Jan Mersey</w:t>
      </w:r>
    </w:p>
    <w:p w14:paraId="5BCDC0AD" w14:textId="77777777" w:rsidR="0058521C" w:rsidRDefault="0058521C" w:rsidP="0058521C">
      <w:pPr>
        <w:spacing w:after="201" w:line="259" w:lineRule="auto"/>
        <w:ind w:left="46"/>
      </w:pPr>
      <w:r>
        <w:rPr>
          <w:sz w:val="18"/>
        </w:rPr>
        <w:t>University of Guelph</w:t>
      </w:r>
    </w:p>
    <w:p w14:paraId="7F65A494" w14:textId="77777777" w:rsidR="0058521C" w:rsidRDefault="0058521C" w:rsidP="0058521C">
      <w:pPr>
        <w:spacing w:after="0" w:line="259" w:lineRule="auto"/>
        <w:ind w:left="6993" w:firstLine="0"/>
      </w:pPr>
      <w:r>
        <w:rPr>
          <w:rFonts w:ascii="Calibri" w:eastAsia="Calibri" w:hAnsi="Calibri" w:cs="Calibri"/>
          <w:noProof/>
          <w:sz w:val="22"/>
        </w:rPr>
        <w:lastRenderedPageBreak/>
        <mc:AlternateContent>
          <mc:Choice Requires="wpg">
            <w:drawing>
              <wp:inline distT="0" distB="0" distL="0" distR="0" wp14:anchorId="33AE30B7" wp14:editId="3C8F9C18">
                <wp:extent cx="1990725" cy="2028190"/>
                <wp:effectExtent l="0" t="0" r="0" b="0"/>
                <wp:docPr id="240550158" name="Group 240550158"/>
                <wp:cNvGraphicFramePr/>
                <a:graphic xmlns:a="http://schemas.openxmlformats.org/drawingml/2006/main">
                  <a:graphicData uri="http://schemas.microsoft.com/office/word/2010/wordprocessingGroup">
                    <wpg:wgp>
                      <wpg:cNvGrpSpPr/>
                      <wpg:grpSpPr>
                        <a:xfrm>
                          <a:off x="0" y="0"/>
                          <a:ext cx="1990725" cy="2028190"/>
                          <a:chOff x="0" y="0"/>
                          <a:chExt cx="1990725" cy="2028190"/>
                        </a:xfrm>
                      </wpg:grpSpPr>
                      <pic:pic xmlns:pic="http://schemas.openxmlformats.org/drawingml/2006/picture">
                        <pic:nvPicPr>
                          <pic:cNvPr id="42802986" name="Picture 42802986"/>
                          <pic:cNvPicPr/>
                        </pic:nvPicPr>
                        <pic:blipFill>
                          <a:blip r:embed="rId64"/>
                          <a:stretch>
                            <a:fillRect/>
                          </a:stretch>
                        </pic:blipFill>
                        <pic:spPr>
                          <a:xfrm>
                            <a:off x="0" y="0"/>
                            <a:ext cx="1990725" cy="2028190"/>
                          </a:xfrm>
                          <a:prstGeom prst="rect">
                            <a:avLst/>
                          </a:prstGeom>
                        </pic:spPr>
                      </pic:pic>
                      <wps:wsp>
                        <wps:cNvPr id="179356673" name="Rectangle 179356673"/>
                        <wps:cNvSpPr/>
                        <wps:spPr>
                          <a:xfrm>
                            <a:off x="537845" y="95885"/>
                            <a:ext cx="1068694" cy="187055"/>
                          </a:xfrm>
                          <a:prstGeom prst="rect">
                            <a:avLst/>
                          </a:prstGeom>
                          <a:ln>
                            <a:noFill/>
                          </a:ln>
                        </wps:spPr>
                        <wps:txbx>
                          <w:txbxContent>
                            <w:p w14:paraId="6FCEB855" w14:textId="77777777" w:rsidR="0058521C" w:rsidRDefault="0058521C" w:rsidP="0058521C">
                              <w:pPr>
                                <w:spacing w:after="160" w:line="259" w:lineRule="auto"/>
                                <w:ind w:left="0" w:firstLine="0"/>
                              </w:pPr>
                              <w:r>
                                <w:rPr>
                                  <w:b/>
                                  <w:i/>
                                </w:rPr>
                                <w:t>about the cover</w:t>
                              </w:r>
                            </w:p>
                          </w:txbxContent>
                        </wps:txbx>
                        <wps:bodyPr horzOverflow="overflow" vert="horz" lIns="0" tIns="0" rIns="0" bIns="0" rtlCol="0">
                          <a:noAutofit/>
                        </wps:bodyPr>
                      </wps:wsp>
                    </wpg:wgp>
                  </a:graphicData>
                </a:graphic>
              </wp:inline>
            </w:drawing>
          </mc:Choice>
          <mc:Fallback>
            <w:pict>
              <v:group w14:anchorId="33AE30B7" id="Group 240550158" o:spid="_x0000_s1165" style="width:156.75pt;height:159.7pt;mso-position-horizontal-relative:char;mso-position-vertical-relative:line" coordsize="19907,2028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">
                <v:shape id="Picture 42802986" o:spid="_x0000_s1166" type="#_x0000_t75" style="position:absolute;width:19907;height:202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">
                  <v:imagedata r:id="rId222" o:title=""/>
                </v:shape>
                <v:rect id="Rectangle 179356673" o:spid="_x0000_s1167" style="position:absolute;left:5378;top:958;width:10687;height:1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" filled="f" stroked="f">
                  <v:textbox inset="0,0,0,0">
                    <w:txbxContent>
                      <w:p w14:paraId="6FCEB855" w14:textId="77777777" w:rsidR="0058521C" w:rsidRDefault="0058521C" w:rsidP="0058521C">
                        <w:pPr>
                          <w:spacing w:after="160" w:line="259" w:lineRule="auto"/>
                          <w:ind w:left="0" w:firstLine="0"/>
                        </w:pPr>
                        <w:r>
                          <w:rPr>
                            <w:b/>
                            <w:i/>
                          </w:rPr>
                          <w:t>about the cover</w:t>
                        </w:r>
                      </w:p>
                    </w:txbxContent>
                  </v:textbox>
                </v:rect>
                <w10:anchorlock/>
              </v:group>
            </w:pict>
          </mc:Fallback>
        </mc:AlternateContent>
      </w:r>
      <w:r>
        <w:br w:type="page"/>
      </w:r>
    </w:p>
    <w:p w14:paraId="7967CC01" w14:textId="77777777" w:rsidR="0058521C" w:rsidRDefault="0058521C" w:rsidP="0058521C">
      <w:pPr>
        <w:spacing w:after="3"/>
        <w:ind w:left="-5" w:right="4413"/>
        <w:jc w:val="both"/>
      </w:pPr>
      <w:r>
        <w:rPr>
          <w:sz w:val="16"/>
        </w:rPr>
        <w:lastRenderedPageBreak/>
        <w:t>The cover image was created by Matt Knutzen, artist, cartographer and Assis-tant Chief Librarian of the Map Division of the New York Public Library.</w:t>
      </w:r>
    </w:p>
    <w:p w14:paraId="1E0A4783" w14:textId="77777777" w:rsidR="0058521C" w:rsidRDefault="0058521C" w:rsidP="0058521C">
      <w:pPr>
        <w:spacing w:after="0" w:line="259" w:lineRule="auto"/>
        <w:ind w:left="0" w:firstLine="0"/>
      </w:pPr>
      <w:r>
        <w:rPr>
          <w:rFonts w:ascii="Calibri" w:eastAsia="Calibri" w:hAnsi="Calibri" w:cs="Calibri"/>
          <w:noProof/>
          <w:sz w:val="22"/>
        </w:rPr>
        <mc:AlternateContent>
          <mc:Choice Requires="wpg">
            <w:drawing>
              <wp:inline distT="0" distB="0" distL="0" distR="0" wp14:anchorId="6C6426B9" wp14:editId="592E7786">
                <wp:extent cx="6400800" cy="229858"/>
                <wp:effectExtent l="0" t="0" r="0" b="0"/>
                <wp:docPr id="1542608347" name="Group 1542608347"/>
                <wp:cNvGraphicFramePr/>
                <a:graphic xmlns:a="http://schemas.openxmlformats.org/drawingml/2006/main">
                  <a:graphicData uri="http://schemas.microsoft.com/office/word/2010/wordprocessingGroup">
                    <wpg:wgp>
                      <wpg:cNvGrpSpPr/>
                      <wpg:grpSpPr>
                        <a:xfrm>
                          <a:off x="0" y="0"/>
                          <a:ext cx="6400800" cy="229858"/>
                          <a:chOff x="0" y="0"/>
                          <a:chExt cx="6400800" cy="229858"/>
                        </a:xfrm>
                      </wpg:grpSpPr>
                      <pic:pic xmlns:pic="http://schemas.openxmlformats.org/drawingml/2006/picture">
                        <pic:nvPicPr>
                          <pic:cNvPr id="1054768156" name="Picture 1054768156"/>
                          <pic:cNvPicPr/>
                        </pic:nvPicPr>
                        <pic:blipFill>
                          <a:blip r:embed="rId66"/>
                          <a:stretch>
                            <a:fillRect/>
                          </a:stretch>
                        </pic:blipFill>
                        <pic:spPr>
                          <a:xfrm>
                            <a:off x="0" y="1258"/>
                            <a:ext cx="6400800" cy="228600"/>
                          </a:xfrm>
                          <a:prstGeom prst="rect">
                            <a:avLst/>
                          </a:prstGeom>
                        </pic:spPr>
                      </pic:pic>
                      <wps:wsp>
                        <wps:cNvPr id="729668393" name="Rectangle 729668393"/>
                        <wps:cNvSpPr/>
                        <wps:spPr>
                          <a:xfrm>
                            <a:off x="152400" y="33951"/>
                            <a:ext cx="1612161" cy="168349"/>
                          </a:xfrm>
                          <a:prstGeom prst="rect">
                            <a:avLst/>
                          </a:prstGeom>
                          <a:ln>
                            <a:noFill/>
                          </a:ln>
                        </wps:spPr>
                        <wps:txbx>
                          <w:txbxContent>
                            <w:p w14:paraId="74FFD3FA" w14:textId="77777777" w:rsidR="0058521C" w:rsidRDefault="0058521C" w:rsidP="0058521C">
                              <w:pPr>
                                <w:spacing w:after="160" w:line="259" w:lineRule="auto"/>
                                <w:ind w:left="0" w:firstLine="0"/>
                              </w:pPr>
                              <w:r>
                                <w:rPr>
                                  <w:b/>
                                  <w:color w:val="FFFFFF"/>
                                  <w:sz w:val="18"/>
                                </w:rPr>
                                <w:t>Number 47, Winter 2004</w:t>
                              </w:r>
                            </w:p>
                          </w:txbxContent>
                        </wps:txbx>
                        <wps:bodyPr horzOverflow="overflow" vert="horz" lIns="0" tIns="0" rIns="0" bIns="0" rtlCol="0">
                          <a:noAutofit/>
                        </wps:bodyPr>
                      </wps:wsp>
                      <wps:wsp>
                        <wps:cNvPr id="1141182272" name="Rectangle 1141182272"/>
                        <wps:cNvSpPr/>
                        <wps:spPr>
                          <a:xfrm>
                            <a:off x="2324100" y="0"/>
                            <a:ext cx="2120159" cy="224466"/>
                          </a:xfrm>
                          <a:prstGeom prst="rect">
                            <a:avLst/>
                          </a:prstGeom>
                          <a:ln>
                            <a:noFill/>
                          </a:ln>
                        </wps:spPr>
                        <wps:txbx>
                          <w:txbxContent>
                            <w:p w14:paraId="1FEA9DCC" w14:textId="77777777" w:rsidR="0058521C" w:rsidRDefault="0058521C" w:rsidP="0058521C">
                              <w:pPr>
                                <w:spacing w:after="160" w:line="259" w:lineRule="auto"/>
                                <w:ind w:left="0" w:firstLine="0"/>
                              </w:pPr>
                              <w:r>
                                <w:rPr>
                                  <w:b/>
                                  <w:i/>
                                  <w:color w:val="FFFFFF"/>
                                  <w:sz w:val="24"/>
                                </w:rPr>
                                <w:t>cartographic perspectives</w:t>
                              </w:r>
                            </w:p>
                          </w:txbxContent>
                        </wps:txbx>
                        <wps:bodyPr horzOverflow="overflow" vert="horz" lIns="0" tIns="0" rIns="0" bIns="0" rtlCol="0">
                          <a:noAutofit/>
                        </wps:bodyPr>
                      </wps:wsp>
                    </wpg:wgp>
                  </a:graphicData>
                </a:graphic>
              </wp:inline>
            </w:drawing>
          </mc:Choice>
          <mc:Fallback>
            <w:pict>
              <v:group w14:anchorId="6C6426B9" id="Group 1542608347" o:spid="_x0000_s1168"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8&#13;&#10;rJpnuJXlldpJXYszuclieSSe5pt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Omhe3leKVGjlRirI4wVI4II7Gm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">
                <v:shape id="Picture 1054768156" o:spid="_x0000_s1169"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">
                  <v:imagedata r:id="rId223" o:title=""/>
                </v:shape>
                <v:rect id="Rectangle 729668393" o:spid="_x0000_s1170" style="position:absolute;left:1524;top:339;width:16121;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" filled="f" stroked="f">
                  <v:textbox inset="0,0,0,0">
                    <w:txbxContent>
                      <w:p w14:paraId="74FFD3FA" w14:textId="77777777" w:rsidR="0058521C" w:rsidRDefault="0058521C" w:rsidP="0058521C">
                        <w:pPr>
                          <w:spacing w:after="160" w:line="259" w:lineRule="auto"/>
                          <w:ind w:left="0" w:firstLine="0"/>
                        </w:pPr>
                        <w:r>
                          <w:rPr>
                            <w:b/>
                            <w:color w:val="FFFFFF"/>
                            <w:sz w:val="18"/>
                          </w:rPr>
                          <w:t>Number 47, Winter 2004</w:t>
                        </w:r>
                      </w:p>
                    </w:txbxContent>
                  </v:textbox>
                </v:rect>
                <v:rect id="Rectangle 1141182272" o:spid="_x0000_s1171" style="position:absolute;left:23241;width:21201;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" filled="f" stroked="f">
                  <v:textbox inset="0,0,0,0">
                    <w:txbxContent>
                      <w:p w14:paraId="1FEA9DCC" w14:textId="77777777" w:rsidR="0058521C" w:rsidRDefault="0058521C" w:rsidP="0058521C">
                        <w:pPr>
                          <w:spacing w:after="160" w:line="259" w:lineRule="auto"/>
                          <w:ind w:left="0" w:firstLine="0"/>
                        </w:pPr>
                        <w:r>
                          <w:rPr>
                            <w:b/>
                            <w:i/>
                            <w:color w:val="FFFFFF"/>
                            <w:sz w:val="24"/>
                          </w:rPr>
                          <w:t>cartographic perspectives</w:t>
                        </w:r>
                      </w:p>
                    </w:txbxContent>
                  </v:textbox>
                </v:rect>
                <w10:anchorlock/>
              </v:group>
            </w:pict>
          </mc:Fallback>
        </mc:AlternateContent>
      </w:r>
    </w:p>
    <w:p w14:paraId="0B663DE4" w14:textId="77777777" w:rsidR="0058521C" w:rsidRDefault="0058521C" w:rsidP="0058521C">
      <w:pPr>
        <w:sectPr w:rsidR="0058521C" w:rsidSect="0058521C">
          <w:footnotePr>
            <w:numRestart w:val="eachPage"/>
          </w:footnotePr>
          <w:type w:val="continuous"/>
          <w:pgSz w:w="12240" w:h="15840"/>
          <w:pgMar w:top="1440" w:right="0" w:bottom="4226" w:left="1440" w:header="720" w:footer="720" w:gutter="0"/>
          <w:cols w:space="720"/>
        </w:sectPr>
      </w:pPr>
    </w:p>
    <w:p w14:paraId="6C610A60" w14:textId="77777777" w:rsidR="0058521C" w:rsidRDefault="0058521C" w:rsidP="0058521C">
      <w:pPr>
        <w:ind w:left="17" w:right="14"/>
      </w:pPr>
      <w:r>
        <w:t xml:space="preserve">Independent Scholar in Raleigh, NC. </w:t>
      </w:r>
      <w:r>
        <w:rPr>
          <w:i/>
        </w:rPr>
        <w:t>CP</w:t>
      </w:r>
      <w:r>
        <w:t xml:space="preserve"> also welcomes back the following nine people, eight who are returning for a second term on </w:t>
      </w:r>
      <w:r>
        <w:rPr>
          <w:i/>
        </w:rPr>
        <w:t>CP’</w:t>
      </w:r>
      <w:r>
        <w:t xml:space="preserve">s editorial board: </w:t>
      </w:r>
      <w:r>
        <w:rPr>
          <w:i/>
        </w:rPr>
        <w:t>Sara Fabrikant</w:t>
      </w:r>
      <w:r>
        <w:t xml:space="preserve"> from the Department of Geogra-phy at </w:t>
      </w:r>
    </w:p>
    <w:p w14:paraId="61D7E7B4" w14:textId="77777777" w:rsidR="0058521C" w:rsidRDefault="0058521C" w:rsidP="0058521C">
      <w:pPr>
        <w:ind w:left="17" w:right="14"/>
      </w:pPr>
      <w:r>
        <w:t xml:space="preserve">University of California in Santa </w:t>
      </w:r>
    </w:p>
    <w:p w14:paraId="32E0D4B6" w14:textId="77777777" w:rsidR="0058521C" w:rsidRDefault="0058521C" w:rsidP="0058521C">
      <w:pPr>
        <w:ind w:left="17" w:right="14"/>
      </w:pPr>
      <w:r>
        <w:t xml:space="preserve">Barbara; </w:t>
      </w:r>
      <w:r>
        <w:rPr>
          <w:i/>
        </w:rPr>
        <w:t>Ken Foote</w:t>
      </w:r>
      <w:r>
        <w:t xml:space="preserve"> from the </w:t>
      </w:r>
    </w:p>
    <w:p w14:paraId="764D084E" w14:textId="77777777" w:rsidR="0058521C" w:rsidRDefault="0058521C" w:rsidP="0058521C">
      <w:pPr>
        <w:ind w:left="17" w:right="14"/>
      </w:pPr>
      <w:r>
        <w:t xml:space="preserve">Department of Geography at the </w:t>
      </w:r>
    </w:p>
    <w:p w14:paraId="04448F67" w14:textId="77777777" w:rsidR="0058521C" w:rsidRDefault="0058521C" w:rsidP="0058521C">
      <w:pPr>
        <w:ind w:left="17" w:right="14"/>
      </w:pPr>
      <w:r>
        <w:t>University of Colorado at Boulder</w:t>
      </w:r>
      <w:r>
        <w:rPr>
          <w:i/>
        </w:rPr>
        <w:t>; Pat Gilmartin</w:t>
      </w:r>
      <w:r>
        <w:t xml:space="preserve"> from the Department</w:t>
      </w:r>
      <w:r>
        <w:rPr>
          <w:i/>
        </w:rPr>
        <w:t xml:space="preserve"> </w:t>
      </w:r>
      <w:r>
        <w:t xml:space="preserve">of Geography at the University of South Carolina; </w:t>
      </w:r>
      <w:r>
        <w:rPr>
          <w:i/>
        </w:rPr>
        <w:t>John B. Krygier</w:t>
      </w:r>
      <w:r>
        <w:t xml:space="preserve"> from the Department of Geology and Geography at Ohio Wesleyan; </w:t>
      </w:r>
      <w:r>
        <w:rPr>
          <w:i/>
        </w:rPr>
        <w:t>Robert</w:t>
      </w:r>
    </w:p>
    <w:p w14:paraId="553E07A8" w14:textId="77777777" w:rsidR="0058521C" w:rsidRDefault="0058521C" w:rsidP="0058521C">
      <w:pPr>
        <w:ind w:left="17" w:right="14"/>
      </w:pPr>
      <w:r>
        <w:rPr>
          <w:i/>
        </w:rPr>
        <w:t>Lloyd</w:t>
      </w:r>
      <w:r>
        <w:t xml:space="preserve"> from the Department</w:t>
      </w:r>
      <w:r>
        <w:rPr>
          <w:i/>
        </w:rPr>
        <w:t xml:space="preserve"> </w:t>
      </w:r>
      <w:r>
        <w:t xml:space="preserve">of </w:t>
      </w:r>
    </w:p>
    <w:p w14:paraId="47B89C6F" w14:textId="77777777" w:rsidR="0058521C" w:rsidRDefault="0058521C" w:rsidP="0058521C">
      <w:pPr>
        <w:ind w:left="17" w:right="14"/>
      </w:pPr>
      <w:r>
        <w:t xml:space="preserve">Geography at the University of South </w:t>
      </w:r>
    </w:p>
    <w:p w14:paraId="10563774" w14:textId="77777777" w:rsidR="0058521C" w:rsidRDefault="0058521C" w:rsidP="0058521C">
      <w:pPr>
        <w:ind w:left="17" w:right="14"/>
      </w:pPr>
      <w:r>
        <w:t xml:space="preserve">Carolina; </w:t>
      </w:r>
      <w:r>
        <w:rPr>
          <w:i/>
        </w:rPr>
        <w:t>Jan Mersey</w:t>
      </w:r>
      <w:r>
        <w:t xml:space="preserve"> from the Department of Geography at the University of Guelph; </w:t>
      </w:r>
      <w:r>
        <w:rPr>
          <w:i/>
        </w:rPr>
        <w:t>Elisabeth S. Nelson</w:t>
      </w:r>
      <w:r>
        <w:t xml:space="preserve"> from the Department of Geography at the University of North Carolina in Greensboro; </w:t>
      </w:r>
      <w:r>
        <w:rPr>
          <w:i/>
        </w:rPr>
        <w:t>Margaret Pearce</w:t>
      </w:r>
      <w:r>
        <w:t xml:space="preserve"> from the Department of Geography at Western Michigan University; </w:t>
      </w:r>
      <w:r>
        <w:rPr>
          <w:i/>
        </w:rPr>
        <w:t>Ren Vasiliev</w:t>
      </w:r>
      <w:r>
        <w:t xml:space="preserve"> (serving a 3</w:t>
      </w:r>
      <w:r>
        <w:rPr>
          <w:sz w:val="11"/>
        </w:rPr>
        <w:t>rd</w:t>
      </w:r>
      <w:r>
        <w:t xml:space="preserve"> term) from the Department of Geography at the State University of New York, College at Geneseo. I very much look for-ward to working with is talented group of carto-geographers.</w:t>
      </w:r>
    </w:p>
    <w:p w14:paraId="569A0A8C" w14:textId="77777777" w:rsidR="0058521C" w:rsidRDefault="0058521C" w:rsidP="0058521C">
      <w:pPr>
        <w:ind w:left="7" w:right="14" w:firstLine="240"/>
      </w:pPr>
      <w:r>
        <w:t xml:space="preserve">This issue of </w:t>
      </w:r>
      <w:r>
        <w:rPr>
          <w:i/>
        </w:rPr>
        <w:t>CP</w:t>
      </w:r>
      <w:r>
        <w:t xml:space="preserve"> also marks a change in three section editors, as well as changes in two sections of </w:t>
      </w:r>
      <w:r>
        <w:rPr>
          <w:i/>
        </w:rPr>
        <w:t>CP</w:t>
      </w:r>
      <w:r>
        <w:t xml:space="preserve">. First off, CP welcomes </w:t>
      </w:r>
      <w:r>
        <w:rPr>
          <w:i/>
        </w:rPr>
        <w:t>Chris Mixon</w:t>
      </w:r>
      <w:r>
        <w:t xml:space="preserve"> from Auburn University</w:t>
      </w:r>
      <w:r>
        <w:rPr>
          <w:i/>
        </w:rPr>
        <w:t xml:space="preserve"> </w:t>
      </w:r>
      <w:r>
        <w:t xml:space="preserve">Libraries as the new </w:t>
      </w:r>
      <w:r>
        <w:rPr>
          <w:b/>
        </w:rPr>
        <w:t xml:space="preserve">Map Library </w:t>
      </w:r>
      <w:r>
        <w:rPr>
          <w:b/>
        </w:rPr>
        <w:t>Bulletin Board Editor</w:t>
      </w:r>
      <w:r>
        <w:t>. Chris has</w:t>
      </w:r>
      <w:r>
        <w:rPr>
          <w:b/>
        </w:rPr>
        <w:t xml:space="preserve"> </w:t>
      </w:r>
      <w:r>
        <w:t xml:space="preserve">some great ideas for this section, so expect to see some new directions in this column. The </w:t>
      </w:r>
      <w:r>
        <w:rPr>
          <w:b/>
        </w:rPr>
        <w:t>Essay Section</w:t>
      </w:r>
      <w:r>
        <w:t xml:space="preserve"> of </w:t>
      </w:r>
      <w:r>
        <w:rPr>
          <w:i/>
        </w:rPr>
        <w:t>CP</w:t>
      </w:r>
      <w:r>
        <w:t xml:space="preserve"> is transmogrifying into the </w:t>
      </w:r>
      <w:r>
        <w:rPr>
          <w:b/>
        </w:rPr>
        <w:t>Opinion Column</w:t>
      </w:r>
      <w:r>
        <w:t>, which will be-</w:t>
      </w:r>
    </w:p>
    <w:p w14:paraId="6E93798B" w14:textId="77777777" w:rsidR="0058521C" w:rsidRDefault="0058521C" w:rsidP="0058521C">
      <w:pPr>
        <w:spacing w:after="225"/>
        <w:ind w:left="17" w:right="14"/>
      </w:pPr>
      <w:r>
        <w:t xml:space="preserve">come an occasional piece in </w:t>
      </w:r>
      <w:r>
        <w:rPr>
          <w:i/>
        </w:rPr>
        <w:t>CP</w:t>
      </w:r>
      <w:r>
        <w:t xml:space="preserve">. Matt McGranaghan is stepping down as editor of this column and is moving on to more surf and sun in his life. Thank you Matt for your time and energies! Lastly, Jeremy Crampton has decided to step down as section editor for the </w:t>
      </w:r>
      <w:r>
        <w:rPr>
          <w:b/>
        </w:rPr>
        <w:t>On-Line Mapping</w:t>
      </w:r>
      <w:r>
        <w:t xml:space="preserve"> column. After much discussion in Jacksonville, it was decided that this section would no longer be a separate theme in </w:t>
      </w:r>
      <w:r>
        <w:rPr>
          <w:i/>
        </w:rPr>
        <w:t>CP</w:t>
      </w:r>
      <w:r>
        <w:t xml:space="preserve">, but instead would be integrated into the other parts of </w:t>
      </w:r>
      <w:r>
        <w:rPr>
          <w:i/>
        </w:rPr>
        <w:t>CP</w:t>
      </w:r>
      <w:r>
        <w:t>. I want to extend special thanks to Jeremy for his foresight in bringing on-line mapping issues center stage, and for facilitating some great debates and research in this area.</w:t>
      </w:r>
    </w:p>
    <w:p w14:paraId="2AAABDC9" w14:textId="77777777" w:rsidR="0058521C" w:rsidRDefault="0058521C" w:rsidP="0058521C">
      <w:pPr>
        <w:spacing w:after="226"/>
        <w:ind w:left="7" w:right="14" w:firstLine="240"/>
      </w:pPr>
      <w:r>
        <w:rPr>
          <w:rFonts w:ascii="Calibri" w:eastAsia="Calibri" w:hAnsi="Calibri" w:cs="Calibri"/>
          <w:noProof/>
          <w:sz w:val="22"/>
        </w:rPr>
        <mc:AlternateContent>
          <mc:Choice Requires="wpg">
            <w:drawing>
              <wp:anchor distT="0" distB="0" distL="114300" distR="114300" simplePos="0" relativeHeight="251750400" behindDoc="0" locked="0" layoutInCell="1" allowOverlap="1" wp14:anchorId="66AC344E" wp14:editId="775F925D">
                <wp:simplePos x="0" y="0"/>
                <wp:positionH relativeFrom="page">
                  <wp:posOffset>905510</wp:posOffset>
                </wp:positionH>
                <wp:positionV relativeFrom="page">
                  <wp:posOffset>8671941</wp:posOffset>
                </wp:positionV>
                <wp:extent cx="4311650" cy="1386459"/>
                <wp:effectExtent l="0" t="0" r="0" b="0"/>
                <wp:wrapSquare wrapText="bothSides"/>
                <wp:docPr id="155054023" name="Group 155054023"/>
                <wp:cNvGraphicFramePr/>
                <a:graphic xmlns:a="http://schemas.openxmlformats.org/drawingml/2006/main">
                  <a:graphicData uri="http://schemas.microsoft.com/office/word/2010/wordprocessingGroup">
                    <wpg:wgp>
                      <wpg:cNvGrpSpPr/>
                      <wpg:grpSpPr>
                        <a:xfrm>
                          <a:off x="0" y="0"/>
                          <a:ext cx="4311650" cy="1386459"/>
                          <a:chOff x="0" y="0"/>
                          <a:chExt cx="4311650" cy="1386459"/>
                        </a:xfrm>
                      </wpg:grpSpPr>
                      <pic:pic xmlns:pic="http://schemas.openxmlformats.org/drawingml/2006/picture">
                        <pic:nvPicPr>
                          <pic:cNvPr id="662464405" name="Picture 662464405"/>
                          <pic:cNvPicPr/>
                        </pic:nvPicPr>
                        <pic:blipFill>
                          <a:blip r:embed="rId68"/>
                          <a:stretch>
                            <a:fillRect/>
                          </a:stretch>
                        </pic:blipFill>
                        <pic:spPr>
                          <a:xfrm>
                            <a:off x="-4317" y="-2412"/>
                            <a:ext cx="4315969" cy="1386840"/>
                          </a:xfrm>
                          <a:prstGeom prst="rect">
                            <a:avLst/>
                          </a:prstGeom>
                        </pic:spPr>
                      </pic:pic>
                      <wps:wsp>
                        <wps:cNvPr id="2067247023" name="Rectangle 2067247023"/>
                        <wps:cNvSpPr/>
                        <wps:spPr>
                          <a:xfrm>
                            <a:off x="1164590" y="1525"/>
                            <a:ext cx="1485530" cy="336698"/>
                          </a:xfrm>
                          <a:prstGeom prst="rect">
                            <a:avLst/>
                          </a:prstGeom>
                          <a:ln>
                            <a:noFill/>
                          </a:ln>
                        </wps:spPr>
                        <wps:txbx>
                          <w:txbxContent>
                            <w:p w14:paraId="51371FA2" w14:textId="77777777" w:rsidR="0058521C" w:rsidRDefault="0058521C" w:rsidP="0058521C">
                              <w:pPr>
                                <w:spacing w:after="160" w:line="259" w:lineRule="auto"/>
                                <w:ind w:left="0" w:firstLine="0"/>
                              </w:pPr>
                              <w:r>
                                <w:rPr>
                                  <w:b/>
                                  <w:i/>
                                  <w:sz w:val="36"/>
                                </w:rPr>
                                <w:t>in this issue</w:t>
                              </w:r>
                            </w:p>
                          </w:txbxContent>
                        </wps:txbx>
                        <wps:bodyPr horzOverflow="overflow" vert="horz" lIns="0" tIns="0" rIns="0" bIns="0" rtlCol="0">
                          <a:noAutofit/>
                        </wps:bodyPr>
                      </wps:wsp>
                      <wps:wsp>
                        <wps:cNvPr id="98972821" name="Rectangle 98972821"/>
                        <wps:cNvSpPr/>
                        <wps:spPr>
                          <a:xfrm>
                            <a:off x="2282698" y="92062"/>
                            <a:ext cx="820227" cy="187055"/>
                          </a:xfrm>
                          <a:prstGeom prst="rect">
                            <a:avLst/>
                          </a:prstGeom>
                          <a:ln>
                            <a:noFill/>
                          </a:ln>
                        </wps:spPr>
                        <wps:txbx>
                          <w:txbxContent>
                            <w:p w14:paraId="13519AAC" w14:textId="77777777" w:rsidR="0058521C" w:rsidRDefault="0058521C" w:rsidP="0058521C">
                              <w:pPr>
                                <w:spacing w:after="160" w:line="259" w:lineRule="auto"/>
                                <w:ind w:left="0" w:firstLine="0"/>
                              </w:pPr>
                              <w:r>
                                <w:rPr>
                                  <w:i/>
                                </w:rPr>
                                <w:t xml:space="preserve"> (continued)</w:t>
                              </w:r>
                            </w:p>
                          </w:txbxContent>
                        </wps:txbx>
                        <wps:bodyPr horzOverflow="overflow" vert="horz" lIns="0" tIns="0" rIns="0" bIns="0" rtlCol="0">
                          <a:noAutofit/>
                        </wps:bodyPr>
                      </wps:wsp>
                    </wpg:wgp>
                  </a:graphicData>
                </a:graphic>
              </wp:anchor>
            </w:drawing>
          </mc:Choice>
          <mc:Fallback>
            <w:pict>
              <v:group w14:anchorId="66AC344E" id="Group 155054023" o:spid="_x0000_s1172" style="position:absolute;left:0;text-align:left;margin-left:71.3pt;margin-top:682.85pt;width:339.5pt;height:109.15pt;z-index:251750400;mso-position-horizontal-relative:page;mso-position-vertical-relative:page" coordsize="43116,13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">
                <v:shape id="Picture 662464405" o:spid="_x0000_s1173" type="#_x0000_t75" style="position:absolute;left:-43;top:-24;width:43159;height:13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">
                  <v:imagedata r:id="rId224" o:title=""/>
                </v:shape>
                <v:rect id="Rectangle 2067247023" o:spid="_x0000_s1174" style="position:absolute;left:11645;top:15;width:14856;height:33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" filled="f" stroked="f">
                  <v:textbox inset="0,0,0,0">
                    <w:txbxContent>
                      <w:p w14:paraId="51371FA2" w14:textId="77777777" w:rsidR="0058521C" w:rsidRDefault="0058521C" w:rsidP="0058521C">
                        <w:pPr>
                          <w:spacing w:after="160" w:line="259" w:lineRule="auto"/>
                          <w:ind w:left="0" w:firstLine="0"/>
                        </w:pPr>
                        <w:r>
                          <w:rPr>
                            <w:b/>
                            <w:i/>
                            <w:sz w:val="36"/>
                          </w:rPr>
                          <w:t>in this issue</w:t>
                        </w:r>
                      </w:p>
                    </w:txbxContent>
                  </v:textbox>
                </v:rect>
                <v:rect id="Rectangle 98972821" o:spid="_x0000_s1175" style="position:absolute;left:22826;top:920;width:8203;height:1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" filled="f" stroked="f">
                  <v:textbox inset="0,0,0,0">
                    <w:txbxContent>
                      <w:p w14:paraId="13519AAC" w14:textId="77777777" w:rsidR="0058521C" w:rsidRDefault="0058521C" w:rsidP="0058521C">
                        <w:pPr>
                          <w:spacing w:after="160" w:line="259" w:lineRule="auto"/>
                          <w:ind w:left="0" w:firstLine="0"/>
                        </w:pPr>
                        <w:r>
                          <w:rPr>
                            <w:i/>
                          </w:rPr>
                          <w:t xml:space="preserve"> (continued)</w:t>
                        </w:r>
                      </w:p>
                    </w:txbxContent>
                  </v:textbox>
                </v:rect>
                <w10:wrap type="square" anchorx="page" anchory="page"/>
              </v:group>
            </w:pict>
          </mc:Fallback>
        </mc:AlternateContent>
      </w:r>
      <w:r>
        <w:t xml:space="preserve">As outlined in the last issue of </w:t>
      </w:r>
      <w:r>
        <w:rPr>
          <w:i/>
        </w:rPr>
        <w:t>CP</w:t>
      </w:r>
      <w:r>
        <w:t xml:space="preserve">, and now in this issue, </w:t>
      </w:r>
      <w:r>
        <w:rPr>
          <w:i/>
        </w:rPr>
        <w:t>Cartographic Perspectives</w:t>
      </w:r>
      <w:r>
        <w:t xml:space="preserve"> has certainly</w:t>
      </w:r>
      <w:r>
        <w:rPr>
          <w:i/>
        </w:rPr>
        <w:t xml:space="preserve"> </w:t>
      </w:r>
      <w:r>
        <w:t xml:space="preserve">experienced many changes in the past couple of years. These changes, I believe, make </w:t>
      </w:r>
      <w:r>
        <w:rPr>
          <w:i/>
        </w:rPr>
        <w:t>CP</w:t>
      </w:r>
      <w:r>
        <w:t xml:space="preserve"> more than just a solid contribution to the cartographic literature. These changes are enhancing a unique publication that makes it possible for all members of our diverse cartographic community to have a voice… to put our thoughts and ideas out there for debate…to </w:t>
      </w:r>
      <w:r>
        <w:t>illustrate our diverse cartographies that coalesce to form this community we call the North Ameri-can Cartographic Information Society…in color, if we choose.</w:t>
      </w:r>
    </w:p>
    <w:p w14:paraId="733F9E42" w14:textId="77777777" w:rsidR="0058521C" w:rsidRDefault="0058521C" w:rsidP="0058521C">
      <w:pPr>
        <w:ind w:left="7" w:right="14" w:firstLine="240"/>
      </w:pPr>
      <w:r>
        <w:t xml:space="preserve">So what’s up for this year? This issue of </w:t>
      </w:r>
      <w:r>
        <w:rPr>
          <w:i/>
        </w:rPr>
        <w:t>CP</w:t>
      </w:r>
      <w:r>
        <w:t xml:space="preserve"> is born in part from papers that were presented at the 2003 NACIS meeting and during </w:t>
      </w:r>
    </w:p>
    <w:p w14:paraId="6AA74CCD" w14:textId="77777777" w:rsidR="0058521C" w:rsidRDefault="0058521C" w:rsidP="0058521C">
      <w:pPr>
        <w:ind w:left="17" w:right="14"/>
      </w:pPr>
      <w:r>
        <w:t>Practical Cartography</w:t>
      </w:r>
    </w:p>
    <w:p w14:paraId="2F3A33DC" w14:textId="77777777" w:rsidR="0058521C" w:rsidRDefault="0058521C" w:rsidP="0058521C">
      <w:pPr>
        <w:ind w:left="17" w:right="14"/>
      </w:pPr>
      <w:r>
        <w:t xml:space="preserve">Day in Jacksonville, FL. The lead off paper in this issue is Judy Olson’s plenary titled </w:t>
      </w:r>
      <w:r>
        <w:rPr>
          <w:i/>
        </w:rPr>
        <w:t>Cartogra-phy 2003.</w:t>
      </w:r>
      <w:r>
        <w:t xml:space="preserve"> Judy summarizes for us</w:t>
      </w:r>
      <w:r>
        <w:rPr>
          <w:i/>
        </w:rPr>
        <w:t xml:space="preserve"> </w:t>
      </w:r>
      <w:r>
        <w:t xml:space="preserve">where she thinks cartography has been, where is it now, and some of the things we are likely to see in the future. Next is a paper by Tom Patterson and Nathaniel Kelso titled </w:t>
      </w:r>
      <w:r>
        <w:rPr>
          <w:i/>
        </w:rPr>
        <w:t xml:space="preserve">Hal Shelton Revisited: </w:t>
      </w:r>
    </w:p>
    <w:p w14:paraId="66E43B2A" w14:textId="77777777" w:rsidR="0058521C" w:rsidRDefault="0058521C" w:rsidP="0058521C">
      <w:pPr>
        <w:spacing w:after="3" w:line="252" w:lineRule="auto"/>
        <w:ind w:left="-5"/>
      </w:pPr>
      <w:r>
        <w:rPr>
          <w:i/>
        </w:rPr>
        <w:t>Design-ing and Producing NaturalColor Maps with Satellite Land Cover</w:t>
      </w:r>
    </w:p>
    <w:p w14:paraId="5CBE9598" w14:textId="77777777" w:rsidR="0058521C" w:rsidRDefault="0058521C" w:rsidP="0058521C">
      <w:pPr>
        <w:spacing w:after="227"/>
        <w:ind w:left="17" w:right="14"/>
      </w:pPr>
      <w:r>
        <w:rPr>
          <w:i/>
        </w:rPr>
        <w:t>Data</w:t>
      </w:r>
      <w:r>
        <w:t>.</w:t>
      </w:r>
      <w:r>
        <w:rPr>
          <w:i/>
        </w:rPr>
        <w:t xml:space="preserve"> </w:t>
      </w:r>
      <w:r>
        <w:t>This paper was part of the Practi-cal Cartography Day, and provides a wonderful account of the work of Hal Sheldon, and its impact on visualizing satellite data. Last is</w:t>
      </w:r>
    </w:p>
    <w:p w14:paraId="167DD22C" w14:textId="77777777" w:rsidR="0058521C" w:rsidRDefault="0058521C" w:rsidP="0058521C">
      <w:pPr>
        <w:ind w:left="17" w:right="14"/>
      </w:pPr>
      <w:r>
        <w:t xml:space="preserve">a paper by Bob Churchill titled </w:t>
      </w:r>
      <w:r>
        <w:rPr>
          <w:i/>
        </w:rPr>
        <w:t>Mapping September 11, 2001: Cartographic Narrative in the Print Media</w:t>
      </w:r>
      <w:r>
        <w:t xml:space="preserve">. This paper shows how maps were used in the media to report on the terrorist attacks of 9-11. The Techniques Column in this issue has a piece by Nate Case that was also </w:t>
      </w:r>
      <w:r>
        <w:lastRenderedPageBreak/>
        <w:t>presented as part of Practi-cal Cartography Day. This paper provides many tips for successful duplication of small type, screens and color in a PostScript offset printing environment.</w:t>
      </w:r>
    </w:p>
    <w:p w14:paraId="73F48F50" w14:textId="77777777" w:rsidR="0058521C" w:rsidRDefault="0058521C" w:rsidP="0058521C">
      <w:pPr>
        <w:ind w:left="7" w:right="14" w:firstLine="240"/>
      </w:pPr>
      <w:r>
        <w:t xml:space="preserve">The next issue of </w:t>
      </w:r>
      <w:r>
        <w:rPr>
          <w:i/>
        </w:rPr>
        <w:t>CP</w:t>
      </w:r>
      <w:r>
        <w:t xml:space="preserve">, #48, is a theme issue that will feature three </w:t>
      </w:r>
      <w:r>
        <w:t xml:space="preserve">papers on maps made by First Nations Peoples (i.e., indigenous cartographies) as well as a preface by G. Malcolm Lewis. The final is-sue for 2004, CP49 is taking shape at this time and will have papers on metadata for maps, and on </w:t>
      </w:r>
      <w:r>
        <w:t>representing confidential information on maps.</w:t>
      </w:r>
    </w:p>
    <w:p w14:paraId="082AEC26" w14:textId="77777777" w:rsidR="0058521C" w:rsidRDefault="0058521C" w:rsidP="0058521C">
      <w:pPr>
        <w:ind w:left="7" w:right="182" w:firstLine="240"/>
      </w:pPr>
      <w:r>
        <w:t>As always, I welcome any thoughts, ideas, or compliments you may have for Cartographic Perspectives.</w:t>
      </w:r>
    </w:p>
    <w:p w14:paraId="71B2197C" w14:textId="77777777" w:rsidR="0058521C" w:rsidRDefault="0058521C" w:rsidP="0058521C">
      <w:pPr>
        <w:sectPr w:rsidR="0058521C" w:rsidSect="0058521C">
          <w:footnotePr>
            <w:numRestart w:val="eachPage"/>
          </w:footnotePr>
          <w:type w:val="continuous"/>
          <w:pgSz w:w="12240" w:h="15840"/>
          <w:pgMar w:top="1440" w:right="760" w:bottom="1440" w:left="1440" w:header="720" w:footer="720" w:gutter="0"/>
          <w:cols w:num="3" w:space="386"/>
        </w:sectPr>
      </w:pPr>
    </w:p>
    <w:p w14:paraId="5888A647" w14:textId="77777777" w:rsidR="0058521C" w:rsidRDefault="0058521C" w:rsidP="0058521C">
      <w:pPr>
        <w:ind w:left="17" w:right="14"/>
      </w:pPr>
      <w:r>
        <w:t>Hal Shelton Revisted: Designing and Produc</w:t>
      </w:r>
    </w:p>
    <w:p w14:paraId="0D5FD1C8" w14:textId="77777777" w:rsidR="0058521C" w:rsidRDefault="0058521C" w:rsidP="0058521C">
      <w:pPr>
        <w:ind w:left="17" w:right="14"/>
      </w:pPr>
      <w:r>
        <w:t>Natural-Color Maps with Satellite Land Cov Small Type, Screens and Color in a Postscript Offset</w:t>
      </w:r>
      <w:r>
        <w:tab/>
        <w:t>81</w:t>
      </w:r>
      <w:r>
        <w:tab/>
        <w:t>Warmest Regards,</w:t>
      </w:r>
    </w:p>
    <w:p w14:paraId="2FFF8CEC" w14:textId="77777777" w:rsidR="0058521C" w:rsidRDefault="0058521C" w:rsidP="0058521C">
      <w:pPr>
        <w:ind w:left="225" w:right="14"/>
      </w:pPr>
      <w:r>
        <w:t>Printing Environment</w:t>
      </w:r>
    </w:p>
    <w:p w14:paraId="79CDF41A" w14:textId="77777777" w:rsidR="0058521C" w:rsidRDefault="0058521C" w:rsidP="0058521C">
      <w:pPr>
        <w:spacing w:after="46" w:line="259" w:lineRule="auto"/>
        <w:ind w:right="1644"/>
        <w:jc w:val="right"/>
      </w:pPr>
      <w:r>
        <w:t>Scott Freundschuh, Editor</w:t>
      </w:r>
    </w:p>
    <w:p w14:paraId="6D1A7663" w14:textId="77777777" w:rsidR="0058521C" w:rsidRDefault="0058521C" w:rsidP="0058521C">
      <w:pPr>
        <w:pStyle w:val="Heading1"/>
        <w:tabs>
          <w:tab w:val="center" w:pos="215"/>
          <w:tab w:val="center" w:pos="4770"/>
          <w:tab w:val="center" w:pos="8487"/>
        </w:tabs>
        <w:spacing w:after="13" w:line="249" w:lineRule="auto"/>
        <w:ind w:left="0" w:firstLine="0"/>
      </w:pPr>
      <w:r>
        <w:rPr>
          <w:rFonts w:ascii="Calibri" w:eastAsia="Calibri" w:hAnsi="Calibri" w:cs="Calibri"/>
          <w:b w:val="0"/>
          <w:sz w:val="22"/>
        </w:rPr>
        <w:tab/>
      </w:r>
      <w:r>
        <w:rPr>
          <w:rFonts w:ascii="Arial" w:eastAsia="Arial" w:hAnsi="Arial" w:cs="Arial"/>
          <w:color w:val="FFFFFF"/>
          <w:sz w:val="24"/>
        </w:rPr>
        <w:t xml:space="preserve"> </w:t>
      </w:r>
      <w:r>
        <w:rPr>
          <w:rFonts w:ascii="Arial" w:eastAsia="Arial" w:hAnsi="Arial" w:cs="Arial"/>
          <w:color w:val="FFFFFF"/>
          <w:sz w:val="24"/>
        </w:rPr>
        <w:tab/>
      </w:r>
      <w:r>
        <w:rPr>
          <w:i/>
          <w:color w:val="FFFFFF"/>
          <w:sz w:val="24"/>
        </w:rPr>
        <w:t>cartographic perspectives</w:t>
      </w:r>
      <w:r>
        <w:rPr>
          <w:i/>
          <w:color w:val="FFFFFF"/>
          <w:sz w:val="24"/>
        </w:rPr>
        <w:tab/>
      </w:r>
      <w:r>
        <w:rPr>
          <w:color w:val="FFFFFF"/>
          <w:sz w:val="18"/>
        </w:rPr>
        <w:t>Number 47, Winter</w:t>
      </w:r>
    </w:p>
    <w:p w14:paraId="2B3CB837" w14:textId="77777777" w:rsidR="0058521C" w:rsidRDefault="0058521C" w:rsidP="0058521C">
      <w:pPr>
        <w:pStyle w:val="Heading2"/>
        <w:spacing w:after="31" w:line="265" w:lineRule="auto"/>
        <w:ind w:left="225"/>
      </w:pPr>
      <w:r>
        <w:rPr>
          <w:i w:val="0"/>
          <w:sz w:val="18"/>
        </w:rPr>
        <w:t>2004</w:t>
      </w:r>
    </w:p>
    <w:p w14:paraId="5373E062" w14:textId="77777777" w:rsidR="0058521C" w:rsidRDefault="0058521C" w:rsidP="0058521C">
      <w:pPr>
        <w:spacing w:after="1540" w:line="260" w:lineRule="auto"/>
        <w:ind w:right="800"/>
        <w:jc w:val="right"/>
      </w:pPr>
      <w:r>
        <w:rPr>
          <w:i/>
          <w:sz w:val="24"/>
        </w:rPr>
        <w:t>“. . . the definition of the field has changed . . .”</w:t>
      </w:r>
    </w:p>
    <w:p w14:paraId="1F73F79B" w14:textId="77777777" w:rsidR="0058521C" w:rsidRDefault="0058521C" w:rsidP="0058521C">
      <w:pPr>
        <w:spacing w:after="3" w:line="261" w:lineRule="auto"/>
        <w:ind w:left="1324"/>
      </w:pPr>
      <w:r>
        <w:rPr>
          <w:i/>
          <w:sz w:val="28"/>
        </w:rPr>
        <w:t>Judy M. Olson</w:t>
      </w:r>
    </w:p>
    <w:p w14:paraId="3EEEAD48" w14:textId="77777777" w:rsidR="0058521C" w:rsidRDefault="0058521C" w:rsidP="0058521C">
      <w:pPr>
        <w:spacing w:after="3" w:line="261" w:lineRule="auto"/>
        <w:ind w:left="11"/>
      </w:pPr>
      <w:r>
        <w:rPr>
          <w:i/>
          <w:sz w:val="28"/>
        </w:rPr>
        <w:t>Department of Geography</w:t>
      </w:r>
    </w:p>
    <w:p w14:paraId="657A70EE" w14:textId="77777777" w:rsidR="0058521C" w:rsidRDefault="0058521C" w:rsidP="0058521C">
      <w:pPr>
        <w:spacing w:after="3" w:line="261" w:lineRule="auto"/>
        <w:ind w:left="11"/>
      </w:pPr>
      <w:r>
        <w:rPr>
          <w:i/>
          <w:sz w:val="28"/>
        </w:rPr>
        <w:t>Michigan State University</w:t>
      </w:r>
    </w:p>
    <w:p w14:paraId="254B4922" w14:textId="77777777" w:rsidR="0058521C" w:rsidRDefault="0058521C" w:rsidP="0058521C">
      <w:pPr>
        <w:spacing w:after="1882" w:line="261" w:lineRule="auto"/>
        <w:ind w:left="1087" w:right="5894" w:hanging="839"/>
      </w:pPr>
      <w:r>
        <w:rPr>
          <w:noProof/>
        </w:rPr>
        <w:drawing>
          <wp:anchor distT="0" distB="0" distL="114300" distR="114300" simplePos="0" relativeHeight="251751424" behindDoc="0" locked="0" layoutInCell="1" allowOverlap="0" wp14:anchorId="287EE78F" wp14:editId="27861079">
            <wp:simplePos x="0" y="0"/>
            <wp:positionH relativeFrom="page">
              <wp:posOffset>457200</wp:posOffset>
            </wp:positionH>
            <wp:positionV relativeFrom="page">
              <wp:posOffset>457200</wp:posOffset>
            </wp:positionV>
            <wp:extent cx="6400800" cy="228600"/>
            <wp:effectExtent l="0" t="0" r="0" b="0"/>
            <wp:wrapTopAndBottom/>
            <wp:docPr id="1964262369" name="Picture 1964262369"/>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66"/>
                    <a:stretch>
                      <a:fillRect/>
                    </a:stretch>
                  </pic:blipFill>
                  <pic:spPr>
                    <a:xfrm>
                      <a:off x="0" y="0"/>
                      <a:ext cx="6400800" cy="228600"/>
                    </a:xfrm>
                    <a:prstGeom prst="rect">
                      <a:avLst/>
                    </a:prstGeom>
                  </pic:spPr>
                </pic:pic>
              </a:graphicData>
            </a:graphic>
          </wp:anchor>
        </w:drawing>
      </w:r>
      <w:r>
        <w:rPr>
          <w:i/>
          <w:sz w:val="28"/>
        </w:rPr>
        <w:t>East Lansing, MI 48824 olsonj@msu.edu</w:t>
      </w:r>
    </w:p>
    <w:p w14:paraId="54415BB1" w14:textId="77777777" w:rsidR="0058521C" w:rsidRDefault="0058521C" w:rsidP="0058521C">
      <w:pPr>
        <w:spacing w:after="2327" w:line="269" w:lineRule="auto"/>
        <w:ind w:left="975" w:right="7415" w:hanging="726"/>
      </w:pPr>
      <w:r>
        <w:rPr>
          <w:i/>
          <w:sz w:val="23"/>
        </w:rPr>
        <w:t>“Cartography 2003 is a rich and awesome topic.”</w:t>
      </w:r>
    </w:p>
    <w:p w14:paraId="6A6773EF" w14:textId="77777777" w:rsidR="0058521C" w:rsidRDefault="0058521C" w:rsidP="0058521C">
      <w:pPr>
        <w:spacing w:after="3" w:line="269" w:lineRule="auto"/>
        <w:ind w:left="623" w:right="6817" w:hanging="179"/>
      </w:pPr>
      <w:r>
        <w:rPr>
          <w:i/>
          <w:sz w:val="23"/>
        </w:rPr>
        <w:t>“. . . cartography . . . is . . . constantly changing . . .”</w:t>
      </w:r>
    </w:p>
    <w:p w14:paraId="1DD7817A" w14:textId="77777777" w:rsidR="0058521C" w:rsidRDefault="0058521C" w:rsidP="0058521C">
      <w:pPr>
        <w:sectPr w:rsidR="0058521C" w:rsidSect="0058521C">
          <w:footnotePr>
            <w:numRestart w:val="eachPage"/>
          </w:footnotePr>
          <w:type w:val="continuous"/>
          <w:pgSz w:w="12240" w:h="15840"/>
          <w:pgMar w:top="1683" w:right="0" w:bottom="1766" w:left="1525" w:header="720" w:footer="720" w:gutter="0"/>
          <w:cols w:space="720"/>
        </w:sectPr>
      </w:pPr>
    </w:p>
    <w:p w14:paraId="6F8EDD24" w14:textId="77777777" w:rsidR="0058521C" w:rsidRDefault="0058521C" w:rsidP="0058521C">
      <w:pPr>
        <w:pStyle w:val="Heading1"/>
        <w:spacing w:after="259"/>
      </w:pPr>
      <w:r>
        <w:lastRenderedPageBreak/>
        <w:t>Cartography 2003</w:t>
      </w:r>
    </w:p>
    <w:p w14:paraId="56C69447" w14:textId="77777777" w:rsidR="0058521C" w:rsidRDefault="0058521C" w:rsidP="0058521C">
      <w:pPr>
        <w:spacing w:after="222"/>
        <w:ind w:left="17" w:right="14"/>
      </w:pPr>
      <w:r>
        <w:t>Note from the Editor: This material was first presented at the NACIS ban-quet Plenary, October 10, 2003, in Jacksonville, FL.</w:t>
      </w:r>
    </w:p>
    <w:p w14:paraId="1B335EB5" w14:textId="77777777" w:rsidR="0058521C" w:rsidRDefault="0058521C" w:rsidP="0058521C">
      <w:pPr>
        <w:ind w:left="410" w:right="14"/>
      </w:pPr>
      <w:r>
        <w:rPr>
          <w:noProof/>
        </w:rPr>
        <w:drawing>
          <wp:anchor distT="0" distB="0" distL="114300" distR="114300" simplePos="0" relativeHeight="251752448" behindDoc="0" locked="0" layoutInCell="1" allowOverlap="0" wp14:anchorId="5D32BC49" wp14:editId="7E6E1D8C">
            <wp:simplePos x="0" y="0"/>
            <wp:positionH relativeFrom="column">
              <wp:posOffset>0</wp:posOffset>
            </wp:positionH>
            <wp:positionV relativeFrom="paragraph">
              <wp:posOffset>-1912999</wp:posOffset>
            </wp:positionV>
            <wp:extent cx="215900" cy="241300"/>
            <wp:effectExtent l="0" t="0" r="0" b="0"/>
            <wp:wrapSquare wrapText="bothSides"/>
            <wp:docPr id="1770728050" name="Picture 1770728050"/>
            <wp:cNvGraphicFramePr/>
            <a:graphic xmlns:a="http://schemas.openxmlformats.org/drawingml/2006/main">
              <a:graphicData uri="http://schemas.openxmlformats.org/drawingml/2006/picture">
                <pic:pic xmlns:pic="http://schemas.openxmlformats.org/drawingml/2006/picture">
                  <pic:nvPicPr>
                    <pic:cNvPr id="670" name="Picture 670"/>
                    <pic:cNvPicPr/>
                  </pic:nvPicPr>
                  <pic:blipFill>
                    <a:blip r:embed="rId70"/>
                    <a:stretch>
                      <a:fillRect/>
                    </a:stretch>
                  </pic:blipFill>
                  <pic:spPr>
                    <a:xfrm>
                      <a:off x="0" y="0"/>
                      <a:ext cx="215900" cy="241300"/>
                    </a:xfrm>
                    <a:prstGeom prst="rect">
                      <a:avLst/>
                    </a:prstGeom>
                  </pic:spPr>
                </pic:pic>
              </a:graphicData>
            </a:graphic>
          </wp:anchor>
        </w:drawing>
      </w:r>
      <w:r>
        <w:t xml:space="preserve">artography 2003 is a rich and awesome topic. I am presenting here a sort of potpourri of topics and images that characterize the </w:t>
      </w:r>
      <w:r>
        <w:t>field in 2003. Not everything that is referred to is strictly from this year, but</w:t>
      </w:r>
    </w:p>
    <w:p w14:paraId="1CC50359" w14:textId="77777777" w:rsidR="0058521C" w:rsidRDefault="0058521C" w:rsidP="0058521C">
      <w:pPr>
        <w:spacing w:after="232"/>
        <w:ind w:left="17" w:right="14"/>
      </w:pPr>
      <w:r>
        <w:t>then, not everything we are or see today was invented or even updated in 2003!</w:t>
      </w:r>
    </w:p>
    <w:p w14:paraId="4D1E2CA5" w14:textId="77777777" w:rsidR="0058521C" w:rsidRDefault="0058521C" w:rsidP="0058521C">
      <w:pPr>
        <w:ind w:left="7" w:right="14" w:firstLine="240"/>
      </w:pPr>
      <w:r>
        <w:t xml:space="preserve">My comments are in five parts: </w:t>
      </w:r>
      <w:r>
        <w:rPr>
          <w:i/>
        </w:rPr>
        <w:t>enduring content</w:t>
      </w:r>
      <w:r>
        <w:t xml:space="preserve"> (that is, the stuff of the discipline that “stays with us” and is not new to the field in 2003), </w:t>
      </w:r>
      <w:r>
        <w:rPr>
          <w:i/>
        </w:rPr>
        <w:t>the defi-nition of cartography</w:t>
      </w:r>
      <w:r>
        <w:t xml:space="preserve"> (some general observations about how it has shifted</w:t>
      </w:r>
      <w:r>
        <w:rPr>
          <w:i/>
        </w:rPr>
        <w:t xml:space="preserve"> </w:t>
      </w:r>
      <w:r>
        <w:t xml:space="preserve">over the years rather than any attempt at an airtight definition), </w:t>
      </w:r>
      <w:r>
        <w:rPr>
          <w:i/>
        </w:rPr>
        <w:t>maps today</w:t>
      </w:r>
      <w:r>
        <w:t xml:space="preserve"> (which does distinguis contemporary cartography from earlier years), </w:t>
      </w:r>
      <w:r>
        <w:rPr>
          <w:i/>
        </w:rPr>
        <w:t>ICC 2003</w:t>
      </w:r>
      <w:r>
        <w:t xml:space="preserve"> (a few comments about the International Cartographic Confer-ence 2003 because it was indeed an event of this year and a significant one), and finally a few words about </w:t>
      </w:r>
      <w:r>
        <w:rPr>
          <w:i/>
        </w:rPr>
        <w:t>where from here</w:t>
      </w:r>
      <w:r>
        <w:t xml:space="preserve"> (one modest observa-tion in the grand scheme of where things might go from here that may be worth sharing).</w:t>
      </w:r>
      <w:r>
        <w:br w:type="page"/>
      </w:r>
    </w:p>
    <w:p w14:paraId="19A3A271" w14:textId="77777777" w:rsidR="0058521C" w:rsidRDefault="0058521C" w:rsidP="0058521C">
      <w:pPr>
        <w:spacing w:after="230"/>
        <w:ind w:left="7" w:right="14" w:firstLine="240"/>
      </w:pPr>
      <w:r>
        <w:lastRenderedPageBreak/>
        <w:t xml:space="preserve">Everyone in cartography knows that it is a constantly changing discipline. I remember a white-haired, but definitely not old, British colleague, Harold Fullard, once commenting that he had lived from the Stone Age to the computer age. What he meant, of course, was that he started out in cartography when limestone lithographic printing plates were still around and he was still in the business as computers were becoming the tools for making and even displaying maps. People in my </w:t>
      </w:r>
      <w:r>
        <w:t>general age group have lived from SYMAP, that first user-oriented mapping program, to palm tops, map-bearing cell phones, and ubiquitous mapmaking -- or at least more or less ubiquitous map access.</w:t>
      </w:r>
    </w:p>
    <w:p w14:paraId="359B7D20" w14:textId="77777777" w:rsidR="0058521C" w:rsidRDefault="0058521C" w:rsidP="0058521C">
      <w:pPr>
        <w:ind w:left="7" w:right="14" w:firstLine="240"/>
      </w:pPr>
      <w:r>
        <w:t xml:space="preserve">In its ever-changing condition, some components of cartography sim-ply go away. Color separation techniques such as scribing and peelcoats are gone, as is the construction of projections from tables and formulas, a cartographic activity </w:t>
      </w:r>
      <w:r>
        <w:br w:type="page"/>
      </w:r>
    </w:p>
    <w:p w14:paraId="291C17AF" w14:textId="77777777" w:rsidR="0058521C" w:rsidRDefault="0058521C" w:rsidP="0058521C">
      <w:pPr>
        <w:ind w:left="17" w:right="14"/>
      </w:pPr>
      <w:r>
        <w:lastRenderedPageBreak/>
        <w:t xml:space="preserve">that is far more likely to elicit groans than nostalgic comments from those who remember. But those are technical things; we expect that principles are more enduring, and they are. The principles of matching symbol dimensions with data characteristics, choosing map-ping methods, and manipulating data in sound ways for display are still largely associated with the term cartography. Certainly presentation mapping is in the bailiwick of the discipline, as is map design, at least </w:t>
      </w:r>
      <w:r>
        <w:t xml:space="preserve">if it is considered explicitly. Map projections, even since the post renaissance splitting of disciplines, have never been exclusively cartographic territory, but choosing them has been with us for many </w:t>
      </w:r>
    </w:p>
    <w:p w14:paraId="35C54CFF" w14:textId="77777777" w:rsidR="0058521C" w:rsidRDefault="0058521C" w:rsidP="0058521C">
      <w:pPr>
        <w:sectPr w:rsidR="0058521C" w:rsidSect="0058521C">
          <w:footnotePr>
            <w:numRestart w:val="eachPage"/>
          </w:footnotePr>
          <w:type w:val="continuous"/>
          <w:pgSz w:w="12240" w:h="15840"/>
          <w:pgMar w:top="1440" w:right="836" w:bottom="10891" w:left="1440" w:header="720" w:footer="720" w:gutter="0"/>
          <w:cols w:num="2" w:space="720" w:equalWidth="0">
            <w:col w:w="3039" w:space="361"/>
            <w:col w:w="6564"/>
          </w:cols>
        </w:sectPr>
      </w:pPr>
    </w:p>
    <w:p w14:paraId="6D27A3DB" w14:textId="77777777" w:rsidR="0058521C" w:rsidRDefault="0058521C" w:rsidP="0058521C">
      <w:pPr>
        <w:ind w:left="17" w:right="2307"/>
      </w:pPr>
      <w:r>
        <w:lastRenderedPageBreak/>
        <w:t>decades. Map appreciation, by which</w:t>
      </w:r>
      <w:r>
        <w:tab/>
        <w:t xml:space="preserve">skill in making maps, is also a part of cartography. we are generally referring to </w:t>
      </w:r>
    </w:p>
    <w:p w14:paraId="24C604DE" w14:textId="77777777" w:rsidR="0058521C" w:rsidRDefault="0058521C" w:rsidP="0058521C">
      <w:pPr>
        <w:tabs>
          <w:tab w:val="right" w:pos="9985"/>
        </w:tabs>
        <w:ind w:left="0" w:firstLine="0"/>
      </w:pPr>
      <w:r>
        <w:t>knowledge about maps as opposed to</w:t>
      </w:r>
      <w:r>
        <w:tab/>
        <w:t xml:space="preserve">This list of components is not exhaustive, but I mention these things be-cause </w:t>
      </w:r>
    </w:p>
    <w:p w14:paraId="5BB5794F" w14:textId="77777777" w:rsidR="0058521C" w:rsidRDefault="0058521C" w:rsidP="0058521C">
      <w:pPr>
        <w:spacing w:line="259" w:lineRule="auto"/>
        <w:ind w:right="243"/>
        <w:jc w:val="right"/>
      </w:pPr>
      <w:r>
        <w:t xml:space="preserve">the definition of the field has changed and there are also things car-tography no </w:t>
      </w:r>
      <w:r>
        <w:br w:type="page"/>
      </w:r>
    </w:p>
    <w:p w14:paraId="5BFBC289" w14:textId="77777777" w:rsidR="0058521C" w:rsidRDefault="0058521C" w:rsidP="0058521C">
      <w:pPr>
        <w:spacing w:after="0" w:line="254" w:lineRule="auto"/>
        <w:ind w:right="4"/>
        <w:jc w:val="both"/>
      </w:pPr>
      <w:r>
        <w:lastRenderedPageBreak/>
        <w:t xml:space="preserve">longer owns. It might be helpful to talking to my lower-level class about what it means. I say that, in simplest terms, consider the very simple definition of cartography is “the body of knowledge about maps.” This definition is short and it cartography that I generally use in expresses cartography as an intellectual discipline rather than a skill or technique </w:t>
      </w:r>
    </w:p>
    <w:p w14:paraId="6462DEC1" w14:textId="77777777" w:rsidR="0058521C" w:rsidRDefault="0058521C" w:rsidP="0058521C">
      <w:pPr>
        <w:sectPr w:rsidR="0058521C" w:rsidSect="0058521C">
          <w:footnotePr>
            <w:numRestart w:val="eachPage"/>
          </w:footnotePr>
          <w:pgSz w:w="12240" w:h="15840"/>
          <w:pgMar w:top="1440" w:right="815" w:bottom="1440" w:left="1440" w:header="720" w:footer="720" w:gutter="0"/>
          <w:cols w:space="720"/>
        </w:sectPr>
      </w:pPr>
    </w:p>
    <w:p w14:paraId="40087BEA" w14:textId="77777777" w:rsidR="0058521C" w:rsidRDefault="0058521C" w:rsidP="0058521C">
      <w:pPr>
        <w:spacing w:after="0" w:line="265" w:lineRule="auto"/>
        <w:ind w:left="1979" w:right="1562"/>
        <w:jc w:val="center"/>
      </w:pPr>
      <w:r>
        <w:t>or</w:t>
      </w:r>
    </w:p>
    <w:p w14:paraId="208685C5" w14:textId="77777777" w:rsidR="0058521C" w:rsidRDefault="0058521C" w:rsidP="0058521C">
      <w:pPr>
        <w:pStyle w:val="Heading2"/>
        <w:tabs>
          <w:tab w:val="center" w:pos="1194"/>
          <w:tab w:val="center" w:pos="4915"/>
        </w:tabs>
        <w:spacing w:after="353"/>
        <w:ind w:left="0" w:firstLine="0"/>
      </w:pPr>
      <w:r>
        <w:rPr>
          <w:rFonts w:ascii="Calibri" w:eastAsia="Calibri" w:hAnsi="Calibri" w:cs="Calibri"/>
          <w:b w:val="0"/>
          <w:i w:val="0"/>
          <w:color w:val="000000"/>
          <w:sz w:val="22"/>
        </w:rPr>
        <w:tab/>
      </w:r>
      <w:r>
        <w:rPr>
          <w:i w:val="0"/>
          <w:sz w:val="18"/>
        </w:rPr>
        <w:t>Number 47, Winter 2004</w:t>
      </w:r>
      <w:r>
        <w:rPr>
          <w:i w:val="0"/>
          <w:sz w:val="18"/>
        </w:rPr>
        <w:tab/>
      </w:r>
      <w:r>
        <w:t>cartographic perspectives</w:t>
      </w:r>
    </w:p>
    <w:p w14:paraId="63C68E29" w14:textId="77777777" w:rsidR="0058521C" w:rsidRDefault="0058521C" w:rsidP="0058521C">
      <w:pPr>
        <w:spacing w:after="225"/>
        <w:ind w:left="17" w:right="14"/>
      </w:pPr>
      <w:r>
        <w:t>the activity of mapmaking. There are indeed skills and techniques that are part of cartography and we do make maps, but it is the head full of knowl-edge that skilled people bring to the execution of maps that makes them good at what they do. And there are theoreticians of cartography as well as practitioners, and intellectually they have a lot in common. It used to be, however, that just about anything to do with maps was called cartog-raphy. That has changed in recent decades. We now share a lot of territory with GIS and (geo)visualization.</w:t>
      </w:r>
    </w:p>
    <w:p w14:paraId="5348B28E" w14:textId="77777777" w:rsidR="0058521C" w:rsidRDefault="0058521C" w:rsidP="0058521C">
      <w:pPr>
        <w:spacing w:after="228"/>
        <w:ind w:left="7" w:right="14" w:firstLine="240"/>
      </w:pPr>
      <w:r>
        <w:t>This sharing of territory brings up the question of whether cartography is dead. Mapping certainly is not, and a rose by any other name is still a rose. There is, in fact, a lot of exciting mapping going on these days, and there is a lot of knowledge about maps as well, spread over more people, not fewer. Michael Goodchild has stated that cartography (as a discipline) is being marginalized (Goodchild, 2000). We can hardly deny that. In high-er education there are fewer and fewer courses labeled cartography, and at my institution, at least, when we put such a label on the class, few sign up. We also find evidence when we look at the jobs being advertised in geog-raphy. A few years ago, I tracked the advertisements for positions in Jobs in Geography, published by the Association of American Geographers (AAG, various dates). The results are shown in Figures 1 and 2. These are primarily academic jobs, not all jobs associated with cartography, but they reflect what is going on in the incubators for cartographers.</w:t>
      </w:r>
    </w:p>
    <w:p w14:paraId="26F6CE80" w14:textId="77777777" w:rsidR="0058521C" w:rsidRDefault="0058521C" w:rsidP="0058521C">
      <w:pPr>
        <w:spacing w:after="230"/>
        <w:ind w:left="7" w:right="14" w:firstLine="240"/>
      </w:pPr>
      <w:r>
        <w:rPr>
          <w:noProof/>
        </w:rPr>
        <w:drawing>
          <wp:anchor distT="0" distB="0" distL="114300" distR="114300" simplePos="0" relativeHeight="251753472" behindDoc="0" locked="0" layoutInCell="1" allowOverlap="0" wp14:anchorId="61708CAD" wp14:editId="35D1BC9D">
            <wp:simplePos x="0" y="0"/>
            <wp:positionH relativeFrom="page">
              <wp:posOffset>914400</wp:posOffset>
            </wp:positionH>
            <wp:positionV relativeFrom="page">
              <wp:posOffset>457835</wp:posOffset>
            </wp:positionV>
            <wp:extent cx="6400800" cy="228600"/>
            <wp:effectExtent l="0" t="0" r="0" b="0"/>
            <wp:wrapTopAndBottom/>
            <wp:docPr id="1525495918" name="Picture 1525495918"/>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66"/>
                    <a:stretch>
                      <a:fillRect/>
                    </a:stretch>
                  </pic:blipFill>
                  <pic:spPr>
                    <a:xfrm>
                      <a:off x="0" y="0"/>
                      <a:ext cx="6400800" cy="228600"/>
                    </a:xfrm>
                    <a:prstGeom prst="rect">
                      <a:avLst/>
                    </a:prstGeom>
                  </pic:spPr>
                </pic:pic>
              </a:graphicData>
            </a:graphic>
          </wp:anchor>
        </w:drawing>
      </w:r>
      <w:r>
        <w:t>The years covered were from 1981-82 through 1996-97. Figure 1 shows all new postings (top line) and the ones referring to cartography, GIS, and remote sensing. The total for all three of those areas is the highest of four lower lines, but it is not the addition of the separate numbers because many ads mentioned more than one of these areas. They are counted for each of the individual categories mentioned (the three lowest lines) but only once for the line representing all of three of them. The three areas accounted for a substantial portion of all ads, especially in the ’90s. In-dividually, cartography peaked in ‘84-85, declined, and leveled out; GIS rose from first entries to the dominant of the three; and remote sensing remained relatively flat.</w:t>
      </w:r>
    </w:p>
    <w:p w14:paraId="655CC0F7" w14:textId="77777777" w:rsidR="0058521C" w:rsidRDefault="0058521C" w:rsidP="0058521C">
      <w:pPr>
        <w:ind w:left="7" w:right="14" w:firstLine="240"/>
      </w:pPr>
      <w:r>
        <w:rPr>
          <w:rFonts w:ascii="Calibri" w:eastAsia="Calibri" w:hAnsi="Calibri" w:cs="Calibri"/>
          <w:noProof/>
          <w:sz w:val="22"/>
        </w:rPr>
        <mc:AlternateContent>
          <mc:Choice Requires="wpg">
            <w:drawing>
              <wp:anchor distT="0" distB="0" distL="114300" distR="114300" simplePos="0" relativeHeight="251754496" behindDoc="0" locked="0" layoutInCell="1" allowOverlap="1" wp14:anchorId="4A3D9EDD" wp14:editId="3904573B">
                <wp:simplePos x="0" y="0"/>
                <wp:positionH relativeFrom="margin">
                  <wp:posOffset>3657600</wp:posOffset>
                </wp:positionH>
                <wp:positionV relativeFrom="paragraph">
                  <wp:posOffset>542417</wp:posOffset>
                </wp:positionV>
                <wp:extent cx="2743836" cy="2162175"/>
                <wp:effectExtent l="0" t="0" r="0" b="0"/>
                <wp:wrapTopAndBottom/>
                <wp:docPr id="1107904224" name="Group 1107904224"/>
                <wp:cNvGraphicFramePr/>
                <a:graphic xmlns:a="http://schemas.openxmlformats.org/drawingml/2006/main">
                  <a:graphicData uri="http://schemas.microsoft.com/office/word/2010/wordprocessingGroup">
                    <wpg:wgp>
                      <wpg:cNvGrpSpPr/>
                      <wpg:grpSpPr>
                        <a:xfrm>
                          <a:off x="0" y="0"/>
                          <a:ext cx="2743836" cy="2162175"/>
                          <a:chOff x="0" y="0"/>
                          <a:chExt cx="2743836" cy="2162175"/>
                        </a:xfrm>
                      </wpg:grpSpPr>
                      <pic:pic xmlns:pic="http://schemas.openxmlformats.org/drawingml/2006/picture">
                        <pic:nvPicPr>
                          <pic:cNvPr id="2008411676" name="Picture 2008411676"/>
                          <pic:cNvPicPr/>
                        </pic:nvPicPr>
                        <pic:blipFill>
                          <a:blip r:embed="rId71"/>
                          <a:stretch>
                            <a:fillRect/>
                          </a:stretch>
                        </pic:blipFill>
                        <pic:spPr>
                          <a:xfrm>
                            <a:off x="296545" y="1948687"/>
                            <a:ext cx="161925" cy="45720"/>
                          </a:xfrm>
                          <a:prstGeom prst="rect">
                            <a:avLst/>
                          </a:prstGeom>
                        </pic:spPr>
                      </pic:pic>
                      <pic:pic xmlns:pic="http://schemas.openxmlformats.org/drawingml/2006/picture">
                        <pic:nvPicPr>
                          <pic:cNvPr id="1458586922" name="Picture 1458586922"/>
                          <pic:cNvPicPr/>
                        </pic:nvPicPr>
                        <pic:blipFill>
                          <a:blip r:embed="rId72"/>
                          <a:stretch>
                            <a:fillRect/>
                          </a:stretch>
                        </pic:blipFill>
                        <pic:spPr>
                          <a:xfrm>
                            <a:off x="620395" y="1947417"/>
                            <a:ext cx="31115" cy="45720"/>
                          </a:xfrm>
                          <a:prstGeom prst="rect">
                            <a:avLst/>
                          </a:prstGeom>
                        </pic:spPr>
                      </pic:pic>
                      <pic:pic xmlns:pic="http://schemas.openxmlformats.org/drawingml/2006/picture">
                        <pic:nvPicPr>
                          <pic:cNvPr id="352418384" name="Picture 352418384"/>
                          <pic:cNvPicPr/>
                        </pic:nvPicPr>
                        <pic:blipFill>
                          <a:blip r:embed="rId73"/>
                          <a:stretch>
                            <a:fillRect/>
                          </a:stretch>
                        </pic:blipFill>
                        <pic:spPr>
                          <a:xfrm>
                            <a:off x="511810" y="146558"/>
                            <a:ext cx="150495" cy="73660"/>
                          </a:xfrm>
                          <a:prstGeom prst="rect">
                            <a:avLst/>
                          </a:prstGeom>
                        </pic:spPr>
                      </pic:pic>
                      <pic:pic xmlns:pic="http://schemas.openxmlformats.org/drawingml/2006/picture">
                        <pic:nvPicPr>
                          <pic:cNvPr id="2042213796" name="Picture 2042213796"/>
                          <pic:cNvPicPr/>
                        </pic:nvPicPr>
                        <pic:blipFill>
                          <a:blip r:embed="rId74"/>
                          <a:stretch>
                            <a:fillRect/>
                          </a:stretch>
                        </pic:blipFill>
                        <pic:spPr>
                          <a:xfrm>
                            <a:off x="0" y="1342898"/>
                            <a:ext cx="75565" cy="53975"/>
                          </a:xfrm>
                          <a:prstGeom prst="rect">
                            <a:avLst/>
                          </a:prstGeom>
                        </pic:spPr>
                      </pic:pic>
                      <pic:pic xmlns:pic="http://schemas.openxmlformats.org/drawingml/2006/picture">
                        <pic:nvPicPr>
                          <pic:cNvPr id="1030938476" name="Picture 1030938476"/>
                          <pic:cNvPicPr/>
                        </pic:nvPicPr>
                        <pic:blipFill>
                          <a:blip r:embed="rId75"/>
                          <a:stretch>
                            <a:fillRect/>
                          </a:stretch>
                        </pic:blipFill>
                        <pic:spPr>
                          <a:xfrm>
                            <a:off x="0" y="947293"/>
                            <a:ext cx="97155" cy="383540"/>
                          </a:xfrm>
                          <a:prstGeom prst="rect">
                            <a:avLst/>
                          </a:prstGeom>
                        </pic:spPr>
                      </pic:pic>
                      <pic:pic xmlns:pic="http://schemas.openxmlformats.org/drawingml/2006/picture">
                        <pic:nvPicPr>
                          <pic:cNvPr id="1281835262" name="Picture 1281835262"/>
                          <pic:cNvPicPr/>
                        </pic:nvPicPr>
                        <pic:blipFill>
                          <a:blip r:embed="rId76"/>
                          <a:stretch>
                            <a:fillRect/>
                          </a:stretch>
                        </pic:blipFill>
                        <pic:spPr>
                          <a:xfrm>
                            <a:off x="276860" y="404368"/>
                            <a:ext cx="20320" cy="53340"/>
                          </a:xfrm>
                          <a:prstGeom prst="rect">
                            <a:avLst/>
                          </a:prstGeom>
                        </pic:spPr>
                      </pic:pic>
                      <pic:pic xmlns:pic="http://schemas.openxmlformats.org/drawingml/2006/picture">
                        <pic:nvPicPr>
                          <pic:cNvPr id="422771251" name="Picture 422771251"/>
                          <pic:cNvPicPr/>
                        </pic:nvPicPr>
                        <pic:blipFill>
                          <a:blip r:embed="rId77"/>
                          <a:stretch>
                            <a:fillRect/>
                          </a:stretch>
                        </pic:blipFill>
                        <pic:spPr>
                          <a:xfrm>
                            <a:off x="208915" y="552323"/>
                            <a:ext cx="102870" cy="54610"/>
                          </a:xfrm>
                          <a:prstGeom prst="rect">
                            <a:avLst/>
                          </a:prstGeom>
                        </pic:spPr>
                      </pic:pic>
                      <pic:pic xmlns:pic="http://schemas.openxmlformats.org/drawingml/2006/picture">
                        <pic:nvPicPr>
                          <pic:cNvPr id="2127027214" name="Picture 2127027214"/>
                          <pic:cNvPicPr/>
                        </pic:nvPicPr>
                        <pic:blipFill>
                          <a:blip r:embed="rId78"/>
                          <a:stretch>
                            <a:fillRect/>
                          </a:stretch>
                        </pic:blipFill>
                        <pic:spPr>
                          <a:xfrm>
                            <a:off x="208915" y="694562"/>
                            <a:ext cx="103505" cy="54610"/>
                          </a:xfrm>
                          <a:prstGeom prst="rect">
                            <a:avLst/>
                          </a:prstGeom>
                        </pic:spPr>
                      </pic:pic>
                      <pic:pic xmlns:pic="http://schemas.openxmlformats.org/drawingml/2006/picture">
                        <pic:nvPicPr>
                          <pic:cNvPr id="646000391" name="Picture 646000391"/>
                          <pic:cNvPicPr/>
                        </pic:nvPicPr>
                        <pic:blipFill>
                          <a:blip r:embed="rId79"/>
                          <a:stretch>
                            <a:fillRect/>
                          </a:stretch>
                        </pic:blipFill>
                        <pic:spPr>
                          <a:xfrm>
                            <a:off x="207645" y="837437"/>
                            <a:ext cx="103505" cy="54610"/>
                          </a:xfrm>
                          <a:prstGeom prst="rect">
                            <a:avLst/>
                          </a:prstGeom>
                        </pic:spPr>
                      </pic:pic>
                      <pic:pic xmlns:pic="http://schemas.openxmlformats.org/drawingml/2006/picture">
                        <pic:nvPicPr>
                          <pic:cNvPr id="499632552" name="Picture 499632552"/>
                          <pic:cNvPicPr/>
                        </pic:nvPicPr>
                        <pic:blipFill>
                          <a:blip r:embed="rId80"/>
                          <a:stretch>
                            <a:fillRect/>
                          </a:stretch>
                        </pic:blipFill>
                        <pic:spPr>
                          <a:xfrm>
                            <a:off x="207645" y="983487"/>
                            <a:ext cx="103505" cy="54610"/>
                          </a:xfrm>
                          <a:prstGeom prst="rect">
                            <a:avLst/>
                          </a:prstGeom>
                        </pic:spPr>
                      </pic:pic>
                      <pic:pic xmlns:pic="http://schemas.openxmlformats.org/drawingml/2006/picture">
                        <pic:nvPicPr>
                          <pic:cNvPr id="1310729322" name="Picture 1310729322"/>
                          <pic:cNvPicPr/>
                        </pic:nvPicPr>
                        <pic:blipFill>
                          <a:blip r:embed="rId81"/>
                          <a:stretch>
                            <a:fillRect/>
                          </a:stretch>
                        </pic:blipFill>
                        <pic:spPr>
                          <a:xfrm>
                            <a:off x="210185" y="1124458"/>
                            <a:ext cx="102870" cy="54610"/>
                          </a:xfrm>
                          <a:prstGeom prst="rect">
                            <a:avLst/>
                          </a:prstGeom>
                        </pic:spPr>
                      </pic:pic>
                      <pic:pic xmlns:pic="http://schemas.openxmlformats.org/drawingml/2006/picture">
                        <pic:nvPicPr>
                          <pic:cNvPr id="146851038" name="Picture 146851038"/>
                          <pic:cNvPicPr/>
                        </pic:nvPicPr>
                        <pic:blipFill>
                          <a:blip r:embed="rId82"/>
                          <a:stretch>
                            <a:fillRect/>
                          </a:stretch>
                        </pic:blipFill>
                        <pic:spPr>
                          <a:xfrm>
                            <a:off x="208915" y="1269873"/>
                            <a:ext cx="103505" cy="54610"/>
                          </a:xfrm>
                          <a:prstGeom prst="rect">
                            <a:avLst/>
                          </a:prstGeom>
                        </pic:spPr>
                      </pic:pic>
                      <pic:pic xmlns:pic="http://schemas.openxmlformats.org/drawingml/2006/picture">
                        <pic:nvPicPr>
                          <pic:cNvPr id="851513049" name="Picture 851513049"/>
                          <pic:cNvPicPr/>
                        </pic:nvPicPr>
                        <pic:blipFill>
                          <a:blip r:embed="rId83"/>
                          <a:stretch>
                            <a:fillRect/>
                          </a:stretch>
                        </pic:blipFill>
                        <pic:spPr>
                          <a:xfrm>
                            <a:off x="209550" y="1414018"/>
                            <a:ext cx="103505" cy="54610"/>
                          </a:xfrm>
                          <a:prstGeom prst="rect">
                            <a:avLst/>
                          </a:prstGeom>
                        </pic:spPr>
                      </pic:pic>
                      <pic:pic xmlns:pic="http://schemas.openxmlformats.org/drawingml/2006/picture">
                        <pic:nvPicPr>
                          <pic:cNvPr id="1871501119" name="Picture 1871501119"/>
                          <pic:cNvPicPr/>
                        </pic:nvPicPr>
                        <pic:blipFill>
                          <a:blip r:embed="rId84"/>
                          <a:stretch>
                            <a:fillRect/>
                          </a:stretch>
                        </pic:blipFill>
                        <pic:spPr>
                          <a:xfrm>
                            <a:off x="212090" y="1556893"/>
                            <a:ext cx="102235" cy="54610"/>
                          </a:xfrm>
                          <a:prstGeom prst="rect">
                            <a:avLst/>
                          </a:prstGeom>
                        </pic:spPr>
                      </pic:pic>
                      <pic:pic xmlns:pic="http://schemas.openxmlformats.org/drawingml/2006/picture">
                        <pic:nvPicPr>
                          <pic:cNvPr id="351548012" name="Picture 351548012"/>
                          <pic:cNvPicPr/>
                        </pic:nvPicPr>
                        <pic:blipFill>
                          <a:blip r:embed="rId85"/>
                          <a:stretch>
                            <a:fillRect/>
                          </a:stretch>
                        </pic:blipFill>
                        <pic:spPr>
                          <a:xfrm>
                            <a:off x="213360" y="1701037"/>
                            <a:ext cx="90805" cy="54610"/>
                          </a:xfrm>
                          <a:prstGeom prst="rect">
                            <a:avLst/>
                          </a:prstGeom>
                        </pic:spPr>
                      </pic:pic>
                      <pic:pic xmlns:pic="http://schemas.openxmlformats.org/drawingml/2006/picture">
                        <pic:nvPicPr>
                          <pic:cNvPr id="931871384" name="Picture 931871384"/>
                          <pic:cNvPicPr/>
                        </pic:nvPicPr>
                        <pic:blipFill>
                          <a:blip r:embed="rId86"/>
                          <a:stretch>
                            <a:fillRect/>
                          </a:stretch>
                        </pic:blipFill>
                        <pic:spPr>
                          <a:xfrm>
                            <a:off x="272415" y="1847087"/>
                            <a:ext cx="38100" cy="54610"/>
                          </a:xfrm>
                          <a:prstGeom prst="rect">
                            <a:avLst/>
                          </a:prstGeom>
                        </pic:spPr>
                      </pic:pic>
                      <pic:pic xmlns:pic="http://schemas.openxmlformats.org/drawingml/2006/picture">
                        <pic:nvPicPr>
                          <pic:cNvPr id="1441918533" name="Picture 1441918533"/>
                          <pic:cNvPicPr/>
                        </pic:nvPicPr>
                        <pic:blipFill>
                          <a:blip r:embed="rId87"/>
                          <a:stretch>
                            <a:fillRect/>
                          </a:stretch>
                        </pic:blipFill>
                        <pic:spPr>
                          <a:xfrm>
                            <a:off x="351790" y="0"/>
                            <a:ext cx="2392046" cy="2162175"/>
                          </a:xfrm>
                          <a:prstGeom prst="rect">
                            <a:avLst/>
                          </a:prstGeom>
                        </pic:spPr>
                      </pic:pic>
                      <pic:pic xmlns:pic="http://schemas.openxmlformats.org/drawingml/2006/picture">
                        <pic:nvPicPr>
                          <pic:cNvPr id="142352553" name="Picture 142352553"/>
                          <pic:cNvPicPr/>
                        </pic:nvPicPr>
                        <pic:blipFill>
                          <a:blip r:embed="rId88"/>
                          <a:stretch>
                            <a:fillRect/>
                          </a:stretch>
                        </pic:blipFill>
                        <pic:spPr>
                          <a:xfrm>
                            <a:off x="351790" y="0"/>
                            <a:ext cx="2392046" cy="2162175"/>
                          </a:xfrm>
                          <a:prstGeom prst="rect">
                            <a:avLst/>
                          </a:prstGeom>
                        </pic:spPr>
                      </pic:pic>
                      <wps:wsp>
                        <wps:cNvPr id="559479200" name="Rectangle 559479200"/>
                        <wps:cNvSpPr/>
                        <wps:spPr>
                          <a:xfrm>
                            <a:off x="533400" y="958088"/>
                            <a:ext cx="502541" cy="149644"/>
                          </a:xfrm>
                          <a:prstGeom prst="rect">
                            <a:avLst/>
                          </a:prstGeom>
                          <a:ln>
                            <a:noFill/>
                          </a:ln>
                        </wps:spPr>
                        <wps:txbx>
                          <w:txbxContent>
                            <w:p w14:paraId="7E9AA5E3" w14:textId="77777777" w:rsidR="0058521C" w:rsidRDefault="0058521C" w:rsidP="0058521C">
                              <w:pPr>
                                <w:spacing w:after="160" w:line="259" w:lineRule="auto"/>
                                <w:ind w:left="0" w:firstLine="0"/>
                              </w:pPr>
                              <w:r>
                                <w:rPr>
                                  <w:i/>
                                  <w:sz w:val="16"/>
                                </w:rPr>
                                <w:t>Figure 1.</w:t>
                              </w:r>
                            </w:p>
                          </w:txbxContent>
                        </wps:txbx>
                        <wps:bodyPr horzOverflow="overflow" vert="horz" lIns="0" tIns="0" rIns="0" bIns="0" rtlCol="0">
                          <a:noAutofit/>
                        </wps:bodyPr>
                      </wps:wsp>
                      <wps:wsp>
                        <wps:cNvPr id="850688010" name="Rectangle 850688010"/>
                        <wps:cNvSpPr/>
                        <wps:spPr>
                          <a:xfrm>
                            <a:off x="911479" y="958088"/>
                            <a:ext cx="1080483" cy="149644"/>
                          </a:xfrm>
                          <a:prstGeom prst="rect">
                            <a:avLst/>
                          </a:prstGeom>
                          <a:ln>
                            <a:noFill/>
                          </a:ln>
                        </wps:spPr>
                        <wps:txbx>
                          <w:txbxContent>
                            <w:p w14:paraId="2554442E" w14:textId="77777777" w:rsidR="0058521C" w:rsidRDefault="0058521C" w:rsidP="0058521C">
                              <w:pPr>
                                <w:spacing w:after="160" w:line="259" w:lineRule="auto"/>
                                <w:ind w:left="0" w:firstLine="0"/>
                              </w:pPr>
                              <w:r>
                                <w:rPr>
                                  <w:sz w:val="16"/>
                                </w:rPr>
                                <w:t xml:space="preserve"> Jobs in Geography </w:t>
                              </w:r>
                            </w:p>
                          </w:txbxContent>
                        </wps:txbx>
                        <wps:bodyPr horzOverflow="overflow" vert="horz" lIns="0" tIns="0" rIns="0" bIns="0" rtlCol="0">
                          <a:noAutofit/>
                        </wps:bodyPr>
                      </wps:wsp>
                      <wps:wsp>
                        <wps:cNvPr id="47289193" name="Rectangle 47289193"/>
                        <wps:cNvSpPr/>
                        <wps:spPr>
                          <a:xfrm>
                            <a:off x="1724152" y="958088"/>
                            <a:ext cx="44998" cy="149644"/>
                          </a:xfrm>
                          <a:prstGeom prst="rect">
                            <a:avLst/>
                          </a:prstGeom>
                          <a:ln>
                            <a:noFill/>
                          </a:ln>
                        </wps:spPr>
                        <wps:txbx>
                          <w:txbxContent>
                            <w:p w14:paraId="200206DB" w14:textId="77777777" w:rsidR="0058521C" w:rsidRDefault="0058521C" w:rsidP="0058521C">
                              <w:pPr>
                                <w:spacing w:after="160" w:line="259" w:lineRule="auto"/>
                                <w:ind w:left="0" w:firstLine="0"/>
                              </w:pPr>
                              <w:r>
                                <w:rPr>
                                  <w:i/>
                                  <w:sz w:val="16"/>
                                </w:rPr>
                                <w:t>(</w:t>
                              </w:r>
                            </w:p>
                          </w:txbxContent>
                        </wps:txbx>
                        <wps:bodyPr horzOverflow="overflow" vert="horz" lIns="0" tIns="0" rIns="0" bIns="0" rtlCol="0">
                          <a:noAutofit/>
                        </wps:bodyPr>
                      </wps:wsp>
                      <wps:wsp>
                        <wps:cNvPr id="782425976" name="Rectangle 782425976"/>
                        <wps:cNvSpPr/>
                        <wps:spPr>
                          <a:xfrm>
                            <a:off x="1757985" y="958088"/>
                            <a:ext cx="945086" cy="149644"/>
                          </a:xfrm>
                          <a:prstGeom prst="rect">
                            <a:avLst/>
                          </a:prstGeom>
                          <a:ln>
                            <a:noFill/>
                          </a:ln>
                        </wps:spPr>
                        <wps:txbx>
                          <w:txbxContent>
                            <w:p w14:paraId="57D880BD" w14:textId="77777777" w:rsidR="0058521C" w:rsidRDefault="0058521C" w:rsidP="0058521C">
                              <w:pPr>
                                <w:spacing w:after="160" w:line="259" w:lineRule="auto"/>
                                <w:ind w:left="0" w:firstLine="0"/>
                              </w:pPr>
                              <w:r>
                                <w:rPr>
                                  <w:i/>
                                  <w:sz w:val="16"/>
                                </w:rPr>
                                <w:t xml:space="preserve">JIG) job listings, </w:t>
                              </w:r>
                            </w:p>
                          </w:txbxContent>
                        </wps:txbx>
                        <wps:bodyPr horzOverflow="overflow" vert="horz" lIns="0" tIns="0" rIns="0" bIns="0" rtlCol="0">
                          <a:noAutofit/>
                        </wps:bodyPr>
                      </wps:wsp>
                      <wps:wsp>
                        <wps:cNvPr id="1230608827" name="Rectangle 1230608827"/>
                        <wps:cNvSpPr/>
                        <wps:spPr>
                          <a:xfrm>
                            <a:off x="533400" y="1081278"/>
                            <a:ext cx="450382" cy="149644"/>
                          </a:xfrm>
                          <a:prstGeom prst="rect">
                            <a:avLst/>
                          </a:prstGeom>
                          <a:ln>
                            <a:noFill/>
                          </a:ln>
                        </wps:spPr>
                        <wps:txbx>
                          <w:txbxContent>
                            <w:p w14:paraId="69216DBE" w14:textId="77777777" w:rsidR="0058521C" w:rsidRDefault="0058521C" w:rsidP="0058521C">
                              <w:pPr>
                                <w:spacing w:after="160" w:line="259" w:lineRule="auto"/>
                                <w:ind w:left="0" w:firstLine="0"/>
                              </w:pPr>
                              <w:r>
                                <w:rPr>
                                  <w:i/>
                                  <w:sz w:val="16"/>
                                </w:rPr>
                                <w:t>1981-82</w:t>
                              </w:r>
                            </w:p>
                          </w:txbxContent>
                        </wps:txbx>
                        <wps:bodyPr horzOverflow="overflow" vert="horz" lIns="0" tIns="0" rIns="0" bIns="0" rtlCol="0">
                          <a:noAutofit/>
                        </wps:bodyPr>
                      </wps:wsp>
                      <wps:wsp>
                        <wps:cNvPr id="2119699947" name="Rectangle 2119699947"/>
                        <wps:cNvSpPr/>
                        <wps:spPr>
                          <a:xfrm>
                            <a:off x="872033" y="1081278"/>
                            <a:ext cx="2213126" cy="149644"/>
                          </a:xfrm>
                          <a:prstGeom prst="rect">
                            <a:avLst/>
                          </a:prstGeom>
                          <a:ln>
                            <a:noFill/>
                          </a:ln>
                        </wps:spPr>
                        <wps:txbx>
                          <w:txbxContent>
                            <w:p w14:paraId="298412E5" w14:textId="77777777" w:rsidR="0058521C" w:rsidRDefault="0058521C" w:rsidP="0058521C">
                              <w:pPr>
                                <w:spacing w:after="160" w:line="259" w:lineRule="auto"/>
                                <w:ind w:left="0" w:firstLine="0"/>
                              </w:pPr>
                              <w:r>
                                <w:rPr>
                                  <w:i/>
                                  <w:sz w:val="16"/>
                                </w:rPr>
                                <w:t xml:space="preserve"> through 1996-97. The top line indicates </w:t>
                              </w:r>
                            </w:p>
                          </w:txbxContent>
                        </wps:txbx>
                        <wps:bodyPr horzOverflow="overflow" vert="horz" lIns="0" tIns="0" rIns="0" bIns="0" rtlCol="0">
                          <a:noAutofit/>
                        </wps:bodyPr>
                      </wps:wsp>
                      <wps:wsp>
                        <wps:cNvPr id="202983042" name="Rectangle 202983042"/>
                        <wps:cNvSpPr/>
                        <wps:spPr>
                          <a:xfrm>
                            <a:off x="533400" y="1204468"/>
                            <a:ext cx="2718641" cy="149644"/>
                          </a:xfrm>
                          <a:prstGeom prst="rect">
                            <a:avLst/>
                          </a:prstGeom>
                          <a:ln>
                            <a:noFill/>
                          </a:ln>
                        </wps:spPr>
                        <wps:txbx>
                          <w:txbxContent>
                            <w:p w14:paraId="01B47AEC" w14:textId="77777777" w:rsidR="0058521C" w:rsidRDefault="0058521C" w:rsidP="0058521C">
                              <w:pPr>
                                <w:spacing w:after="160" w:line="259" w:lineRule="auto"/>
                                <w:ind w:left="0" w:firstLine="0"/>
                              </w:pPr>
                              <w:r>
                                <w:rPr>
                                  <w:i/>
                                  <w:sz w:val="16"/>
                                </w:rPr>
                                <w:t xml:space="preserve">the total number of new postings, the next one the </w:t>
                              </w:r>
                            </w:p>
                          </w:txbxContent>
                        </wps:txbx>
                        <wps:bodyPr horzOverflow="overflow" vert="horz" lIns="0" tIns="0" rIns="0" bIns="0" rtlCol="0">
                          <a:noAutofit/>
                        </wps:bodyPr>
                      </wps:wsp>
                      <wps:wsp>
                        <wps:cNvPr id="280428791" name="Rectangle 280428791"/>
                        <wps:cNvSpPr/>
                        <wps:spPr>
                          <a:xfrm>
                            <a:off x="533400" y="1327531"/>
                            <a:ext cx="2460951" cy="149644"/>
                          </a:xfrm>
                          <a:prstGeom prst="rect">
                            <a:avLst/>
                          </a:prstGeom>
                          <a:ln>
                            <a:noFill/>
                          </a:ln>
                        </wps:spPr>
                        <wps:txbx>
                          <w:txbxContent>
                            <w:p w14:paraId="3730534E" w14:textId="77777777" w:rsidR="0058521C" w:rsidRDefault="0058521C" w:rsidP="0058521C">
                              <w:pPr>
                                <w:spacing w:after="160" w:line="259" w:lineRule="auto"/>
                                <w:ind w:left="0" w:firstLine="0"/>
                              </w:pPr>
                              <w:r>
                                <w:rPr>
                                  <w:i/>
                                  <w:sz w:val="16"/>
                                </w:rPr>
                                <w:t xml:space="preserve">number of ads mentioning cartography, GIS, </w:t>
                              </w:r>
                            </w:p>
                          </w:txbxContent>
                        </wps:txbx>
                        <wps:bodyPr horzOverflow="overflow" vert="horz" lIns="0" tIns="0" rIns="0" bIns="0" rtlCol="0">
                          <a:noAutofit/>
                        </wps:bodyPr>
                      </wps:wsp>
                      <wps:wsp>
                        <wps:cNvPr id="862227264" name="Rectangle 862227264"/>
                        <wps:cNvSpPr/>
                        <wps:spPr>
                          <a:xfrm>
                            <a:off x="533400" y="1450721"/>
                            <a:ext cx="2700263" cy="149644"/>
                          </a:xfrm>
                          <a:prstGeom prst="rect">
                            <a:avLst/>
                          </a:prstGeom>
                          <a:ln>
                            <a:noFill/>
                          </a:ln>
                        </wps:spPr>
                        <wps:txbx>
                          <w:txbxContent>
                            <w:p w14:paraId="031F9825" w14:textId="77777777" w:rsidR="0058521C" w:rsidRDefault="0058521C" w:rsidP="0058521C">
                              <w:pPr>
                                <w:spacing w:after="160" w:line="259" w:lineRule="auto"/>
                                <w:ind w:left="0" w:firstLine="0"/>
                              </w:pPr>
                              <w:r>
                                <w:rPr>
                                  <w:i/>
                                  <w:sz w:val="16"/>
                                </w:rPr>
                                <w:t xml:space="preserve">and/or remote sensing. The remaining three lines </w:t>
                              </w:r>
                            </w:p>
                          </w:txbxContent>
                        </wps:txbx>
                        <wps:bodyPr horzOverflow="overflow" vert="horz" lIns="0" tIns="0" rIns="0" bIns="0" rtlCol="0">
                          <a:noAutofit/>
                        </wps:bodyPr>
                      </wps:wsp>
                    </wpg:wgp>
                  </a:graphicData>
                </a:graphic>
              </wp:anchor>
            </w:drawing>
          </mc:Choice>
          <mc:Fallback>
            <w:pict>
              <v:group w14:anchorId="4A3D9EDD" id="Group 1107904224" o:spid="_x0000_s1176" style="position:absolute;left:0;text-align:left;margin-left:4in;margin-top:42.7pt;width:216.05pt;height:170.25pt;z-index:251754496;mso-position-horizontal-relative:margin;mso-position-vertical-relative:text" coordsize="27438,2162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aAAwDAQACEQMRAD8A/Kq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9lQSwMECgAAAAAAAAAhAOPLnlBCpQAAQqUA&#13;&#10;ABUAAABkcnMvbWVkaWEvaW1hZ2UxOC5qcGf/2P/gABBKRklGAAEBAQBgAGAAAP/bAEMAAwICAwIC&#13;&#10;AwMDAwQDAwQFCAUFBAQFCgcHBggMCgwMCwoLCw0OEhANDhEOCwsQFhARExQVFRUMDxcYFhQYEhQV&#13;&#10;FP/bAEMBAwQEBQQFCQUFCRQNCw0UFBQUFBQUFBQUFBQUFBQUFBQUFBQUFBQUFBQUFBQUFBQUFBQU&#13;&#10;FBQUFBQUFBQUFBQUFP/AABEIAcYB9g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">
                <v:shape id="Picture 2008411676" o:spid="_x0000_s1177" type="#_x0000_t75" style="position:absolute;left:2965;top:19486;width:1619;height: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">
                  <v:imagedata r:id="rId225" o:title=""/>
                </v:shape>
                <v:shape id="Picture 1458586922" o:spid="_x0000_s1178" type="#_x0000_t75" style="position:absolute;left:6203;top:19474;width:312;height:4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">
                  <v:imagedata r:id="rId226" o:title=""/>
                </v:shape>
                <v:shape id="Picture 352418384" o:spid="_x0000_s1179" type="#_x0000_t75" style="position:absolute;left:5118;top:1465;width:1505;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">
                  <v:imagedata r:id="rId227" o:title=""/>
                </v:shape>
                <v:shape id="Picture 2042213796" o:spid="_x0000_s1180" type="#_x0000_t75" style="position:absolute;top:13428;width:755;height:5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">
                  <v:imagedata r:id="rId228" o:title=""/>
                </v:shape>
                <v:shape id="Picture 1030938476" o:spid="_x0000_s1181" type="#_x0000_t75" style="position:absolute;top:9472;width:971;height:3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">
                  <v:imagedata r:id="rId229" o:title=""/>
                </v:shape>
                <v:shape id="Picture 1281835262" o:spid="_x0000_s1182" type="#_x0000_t75" style="position:absolute;left:2768;top:4043;width:203;height: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">
                  <v:imagedata r:id="rId230" o:title=""/>
                </v:shape>
                <v:shape id="Picture 422771251" o:spid="_x0000_s1183" type="#_x0000_t75" style="position:absolute;left:2089;top:5523;width:1028;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">
                  <v:imagedata r:id="rId231" o:title=""/>
                </v:shape>
                <v:shape id="Picture 2127027214" o:spid="_x0000_s1184" type="#_x0000_t75" style="position:absolute;left:2089;top:6945;width:1035;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">
                  <v:imagedata r:id="rId232" o:title=""/>
                </v:shape>
                <v:shape id="Picture 646000391" o:spid="_x0000_s1185" type="#_x0000_t75" style="position:absolute;left:2076;top:8374;width:1035;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">
                  <v:imagedata r:id="rId233" o:title=""/>
                </v:shape>
                <v:shape id="Picture 499632552" o:spid="_x0000_s1186" type="#_x0000_t75" style="position:absolute;left:2076;top:9834;width:1035;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">
                  <v:imagedata r:id="rId234" o:title=""/>
                </v:shape>
                <v:shape id="Picture 1310729322" o:spid="_x0000_s1187" type="#_x0000_t75" style="position:absolute;left:2101;top:11244;width:1029;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">
                  <v:imagedata r:id="rId235" o:title=""/>
                </v:shape>
                <v:shape id="Picture 146851038" o:spid="_x0000_s1188" type="#_x0000_t75" style="position:absolute;left:2089;top:12698;width:1035;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">
                  <v:imagedata r:id="rId236" o:title=""/>
                </v:shape>
                <v:shape id="Picture 851513049" o:spid="_x0000_s1189" type="#_x0000_t75" style="position:absolute;left:2095;top:14140;width:1035;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">
                  <v:imagedata r:id="rId237" o:title=""/>
                </v:shape>
                <v:shape id="Picture 1871501119" o:spid="_x0000_s1190" type="#_x0000_t75" style="position:absolute;left:2120;top:15568;width:1023;height: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">
                  <v:imagedata r:id="rId238" o:title=""/>
                </v:shape>
                <v:shape id="Picture 351548012" o:spid="_x0000_s1191" type="#_x0000_t75" style="position:absolute;left:2133;top:17010;width:908;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">
                  <v:imagedata r:id="rId239" o:title=""/>
                </v:shape>
                <v:shape id="Picture 931871384" o:spid="_x0000_s1192" type="#_x0000_t75" style="position:absolute;left:2724;top:18470;width:381;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">
                  <v:imagedata r:id="rId240" o:title=""/>
                </v:shape>
                <v:shape id="Picture 1441918533" o:spid="_x0000_s1193" type="#_x0000_t75" style="position:absolute;left:3517;width:23921;height:21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">
                  <v:imagedata r:id="rId241" o:title=""/>
                </v:shape>
                <v:shape id="Picture 142352553" o:spid="_x0000_s1194" type="#_x0000_t75" style="position:absolute;left:3517;width:23921;height:21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">
                  <v:imagedata r:id="rId242" o:title=""/>
                </v:shape>
                <v:rect id="Rectangle 559479200" o:spid="_x0000_s1195" style="position:absolute;left:5334;top:9580;width:5025;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" filled="f" stroked="f">
                  <v:textbox inset="0,0,0,0">
                    <w:txbxContent>
                      <w:p w14:paraId="7E9AA5E3" w14:textId="77777777" w:rsidR="0058521C" w:rsidRDefault="0058521C" w:rsidP="0058521C">
                        <w:pPr>
                          <w:spacing w:after="160" w:line="259" w:lineRule="auto"/>
                          <w:ind w:left="0" w:firstLine="0"/>
                        </w:pPr>
                        <w:r>
                          <w:rPr>
                            <w:i/>
                            <w:sz w:val="16"/>
                          </w:rPr>
                          <w:t>Figure 1.</w:t>
                        </w:r>
                      </w:p>
                    </w:txbxContent>
                  </v:textbox>
                </v:rect>
                <v:rect id="Rectangle 850688010" o:spid="_x0000_s1196" style="position:absolute;left:9114;top:9580;width:10805;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" filled="f" stroked="f">
                  <v:textbox inset="0,0,0,0">
                    <w:txbxContent>
                      <w:p w14:paraId="2554442E" w14:textId="77777777" w:rsidR="0058521C" w:rsidRDefault="0058521C" w:rsidP="0058521C">
                        <w:pPr>
                          <w:spacing w:after="160" w:line="259" w:lineRule="auto"/>
                          <w:ind w:left="0" w:firstLine="0"/>
                        </w:pPr>
                        <w:r>
                          <w:rPr>
                            <w:sz w:val="16"/>
                          </w:rPr>
                          <w:t xml:space="preserve"> Jobs in Geography </w:t>
                        </w:r>
                      </w:p>
                    </w:txbxContent>
                  </v:textbox>
                </v:rect>
                <v:rect id="Rectangle 47289193" o:spid="_x0000_s1197" style="position:absolute;left:17241;top:9580;width:450;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" filled="f" stroked="f">
                  <v:textbox inset="0,0,0,0">
                    <w:txbxContent>
                      <w:p w14:paraId="200206DB" w14:textId="77777777" w:rsidR="0058521C" w:rsidRDefault="0058521C" w:rsidP="0058521C">
                        <w:pPr>
                          <w:spacing w:after="160" w:line="259" w:lineRule="auto"/>
                          <w:ind w:left="0" w:firstLine="0"/>
                        </w:pPr>
                        <w:r>
                          <w:rPr>
                            <w:i/>
                            <w:sz w:val="16"/>
                          </w:rPr>
                          <w:t>(</w:t>
                        </w:r>
                      </w:p>
                    </w:txbxContent>
                  </v:textbox>
                </v:rect>
                <v:rect id="Rectangle 782425976" o:spid="_x0000_s1198" style="position:absolute;left:17579;top:9580;width:9451;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" filled="f" stroked="f">
                  <v:textbox inset="0,0,0,0">
                    <w:txbxContent>
                      <w:p w14:paraId="57D880BD" w14:textId="77777777" w:rsidR="0058521C" w:rsidRDefault="0058521C" w:rsidP="0058521C">
                        <w:pPr>
                          <w:spacing w:after="160" w:line="259" w:lineRule="auto"/>
                          <w:ind w:left="0" w:firstLine="0"/>
                        </w:pPr>
                        <w:r>
                          <w:rPr>
                            <w:i/>
                            <w:sz w:val="16"/>
                          </w:rPr>
                          <w:t xml:space="preserve">JIG) job listings, </w:t>
                        </w:r>
                      </w:p>
                    </w:txbxContent>
                  </v:textbox>
                </v:rect>
                <v:rect id="Rectangle 1230608827" o:spid="_x0000_s1199" style="position:absolute;left:5334;top:10812;width:4503;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" filled="f" stroked="f">
                  <v:textbox inset="0,0,0,0">
                    <w:txbxContent>
                      <w:p w14:paraId="69216DBE" w14:textId="77777777" w:rsidR="0058521C" w:rsidRDefault="0058521C" w:rsidP="0058521C">
                        <w:pPr>
                          <w:spacing w:after="160" w:line="259" w:lineRule="auto"/>
                          <w:ind w:left="0" w:firstLine="0"/>
                        </w:pPr>
                        <w:r>
                          <w:rPr>
                            <w:i/>
                            <w:sz w:val="16"/>
                          </w:rPr>
                          <w:t>1981-82</w:t>
                        </w:r>
                      </w:p>
                    </w:txbxContent>
                  </v:textbox>
                </v:rect>
                <v:rect id="Rectangle 2119699947" o:spid="_x0000_s1200" style="position:absolute;left:8720;top:10812;width:22131;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" filled="f" stroked="f">
                  <v:textbox inset="0,0,0,0">
                    <w:txbxContent>
                      <w:p w14:paraId="298412E5" w14:textId="77777777" w:rsidR="0058521C" w:rsidRDefault="0058521C" w:rsidP="0058521C">
                        <w:pPr>
                          <w:spacing w:after="160" w:line="259" w:lineRule="auto"/>
                          <w:ind w:left="0" w:firstLine="0"/>
                        </w:pPr>
                        <w:r>
                          <w:rPr>
                            <w:i/>
                            <w:sz w:val="16"/>
                          </w:rPr>
                          <w:t xml:space="preserve"> through 1996-97. The top line indicates </w:t>
                        </w:r>
                      </w:p>
                    </w:txbxContent>
                  </v:textbox>
                </v:rect>
                <v:rect id="Rectangle 202983042" o:spid="_x0000_s1201" style="position:absolute;left:5334;top:12044;width:27186;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" filled="f" stroked="f">
                  <v:textbox inset="0,0,0,0">
                    <w:txbxContent>
                      <w:p w14:paraId="01B47AEC" w14:textId="77777777" w:rsidR="0058521C" w:rsidRDefault="0058521C" w:rsidP="0058521C">
                        <w:pPr>
                          <w:spacing w:after="160" w:line="259" w:lineRule="auto"/>
                          <w:ind w:left="0" w:firstLine="0"/>
                        </w:pPr>
                        <w:r>
                          <w:rPr>
                            <w:i/>
                            <w:sz w:val="16"/>
                          </w:rPr>
                          <w:t xml:space="preserve">the total number of new postings, the next one the </w:t>
                        </w:r>
                      </w:p>
                    </w:txbxContent>
                  </v:textbox>
                </v:rect>
                <v:rect id="Rectangle 280428791" o:spid="_x0000_s1202" style="position:absolute;left:5334;top:13275;width:24609;height:1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" filled="f" stroked="f">
                  <v:textbox inset="0,0,0,0">
                    <w:txbxContent>
                      <w:p w14:paraId="3730534E" w14:textId="77777777" w:rsidR="0058521C" w:rsidRDefault="0058521C" w:rsidP="0058521C">
                        <w:pPr>
                          <w:spacing w:after="160" w:line="259" w:lineRule="auto"/>
                          <w:ind w:left="0" w:firstLine="0"/>
                        </w:pPr>
                        <w:r>
                          <w:rPr>
                            <w:i/>
                            <w:sz w:val="16"/>
                          </w:rPr>
                          <w:t xml:space="preserve">number of ads mentioning cartography, GIS, </w:t>
                        </w:r>
                      </w:p>
                    </w:txbxContent>
                  </v:textbox>
                </v:rect>
                <v:rect id="Rectangle 862227264" o:spid="_x0000_s1203" style="position:absolute;left:5334;top:14507;width:27002;height:1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" filled="f" stroked="f">
                  <v:textbox inset="0,0,0,0">
                    <w:txbxContent>
                      <w:p w14:paraId="031F9825" w14:textId="77777777" w:rsidR="0058521C" w:rsidRDefault="0058521C" w:rsidP="0058521C">
                        <w:pPr>
                          <w:spacing w:after="160" w:line="259" w:lineRule="auto"/>
                          <w:ind w:left="0" w:firstLine="0"/>
                        </w:pPr>
                        <w:r>
                          <w:rPr>
                            <w:i/>
                            <w:sz w:val="16"/>
                          </w:rPr>
                          <w:t xml:space="preserve">and/or remote sensing. The remaining three lines </w:t>
                        </w:r>
                      </w:p>
                    </w:txbxContent>
                  </v:textbox>
                </v:rect>
                <w10:wrap type="topAndBottom" anchorx="margin"/>
              </v:group>
            </w:pict>
          </mc:Fallback>
        </mc:AlternateContent>
      </w:r>
      <w:r>
        <w:t>Figure 2 shows the proportion of all jobs mentioning any of these areas, and the shifting dominance is even more pronounced. Cartography de-clines, GIS rises, remote sensing fluctuates and levels off.</w:t>
      </w:r>
    </w:p>
    <w:p w14:paraId="3263B3F9" w14:textId="77777777" w:rsidR="0058521C" w:rsidRDefault="0058521C" w:rsidP="0058521C">
      <w:pPr>
        <w:spacing w:after="0" w:line="259" w:lineRule="auto"/>
        <w:ind w:left="0" w:firstLine="0"/>
      </w:pPr>
      <w:r>
        <w:rPr>
          <w:noProof/>
        </w:rPr>
        <w:drawing>
          <wp:inline distT="0" distB="0" distL="0" distR="0" wp14:anchorId="76934F31" wp14:editId="0C520610">
            <wp:extent cx="2651760" cy="2089785"/>
            <wp:effectExtent l="0" t="0" r="0" b="0"/>
            <wp:docPr id="739545430" name="Picture 739545430"/>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107"/>
                    <a:stretch>
                      <a:fillRect/>
                    </a:stretch>
                  </pic:blipFill>
                  <pic:spPr>
                    <a:xfrm>
                      <a:off x="0" y="0"/>
                      <a:ext cx="2651760" cy="2089785"/>
                    </a:xfrm>
                    <a:prstGeom prst="rect">
                      <a:avLst/>
                    </a:prstGeom>
                  </pic:spPr>
                </pic:pic>
              </a:graphicData>
            </a:graphic>
          </wp:inline>
        </w:drawing>
      </w:r>
    </w:p>
    <w:p w14:paraId="35FC350B" w14:textId="77777777" w:rsidR="0058521C" w:rsidRDefault="0058521C" w:rsidP="0058521C">
      <w:pPr>
        <w:spacing w:after="3" w:line="269" w:lineRule="auto"/>
        <w:ind w:left="-5"/>
      </w:pPr>
      <w:r>
        <w:rPr>
          <w:i/>
          <w:sz w:val="23"/>
        </w:rPr>
        <w:t>“We now share a lot of territory with GIS and</w:t>
      </w:r>
    </w:p>
    <w:p w14:paraId="278BBBD1" w14:textId="77777777" w:rsidR="0058521C" w:rsidRDefault="0058521C" w:rsidP="0058521C">
      <w:pPr>
        <w:spacing w:after="2685" w:line="269" w:lineRule="auto"/>
        <w:ind w:left="-5"/>
      </w:pPr>
      <w:r>
        <w:rPr>
          <w:i/>
          <w:sz w:val="23"/>
        </w:rPr>
        <w:t>(geo)visualization.”</w:t>
      </w:r>
    </w:p>
    <w:p w14:paraId="36B10C14" w14:textId="77777777" w:rsidR="0058521C" w:rsidRDefault="0058521C" w:rsidP="0058521C">
      <w:pPr>
        <w:spacing w:after="8" w:line="254" w:lineRule="auto"/>
        <w:ind w:left="-5"/>
      </w:pPr>
      <w:r>
        <w:rPr>
          <w:i/>
          <w:sz w:val="24"/>
        </w:rPr>
        <w:lastRenderedPageBreak/>
        <w:t>“. . . cartography [jobs] peaked in ‘84-85 . . .”</w:t>
      </w:r>
    </w:p>
    <w:p w14:paraId="41293C39" w14:textId="77777777" w:rsidR="0058521C" w:rsidRDefault="0058521C" w:rsidP="0058521C">
      <w:pPr>
        <w:sectPr w:rsidR="0058521C" w:rsidSect="0058521C">
          <w:footnotePr>
            <w:numRestart w:val="eachPage"/>
          </w:footnotePr>
          <w:type w:val="continuous"/>
          <w:pgSz w:w="12240" w:h="15840"/>
          <w:pgMar w:top="1440" w:right="1514" w:bottom="681" w:left="1440" w:header="720" w:footer="720" w:gutter="0"/>
          <w:cols w:num="2" w:space="720" w:equalWidth="0">
            <w:col w:w="6517" w:space="398"/>
            <w:col w:w="2371"/>
          </w:cols>
        </w:sectPr>
      </w:pPr>
    </w:p>
    <w:p w14:paraId="65F83231" w14:textId="77777777" w:rsidR="0058521C" w:rsidRDefault="0058521C" w:rsidP="0058521C">
      <w:pPr>
        <w:spacing w:after="3199" w:line="260" w:lineRule="auto"/>
        <w:ind w:right="3578"/>
      </w:pPr>
      <w:r>
        <w:rPr>
          <w:i/>
          <w:sz w:val="16"/>
        </w:rPr>
        <w:t>indicate the numbers for each of cartography, GIS, and remote sensing; an ad mentioning more than one is counted in more than one line. Source: AAG, various dates. Acknowledgement: Amy Lobben assisted in the compilation.</w:t>
      </w:r>
    </w:p>
    <w:p w14:paraId="7DAA79AF" w14:textId="77777777" w:rsidR="0058521C" w:rsidRDefault="0058521C" w:rsidP="0058521C">
      <w:pPr>
        <w:spacing w:after="96" w:line="273" w:lineRule="auto"/>
        <w:ind w:left="6600" w:right="100" w:firstLine="0"/>
        <w:jc w:val="both"/>
      </w:pPr>
      <w:r>
        <w:rPr>
          <w:noProof/>
        </w:rPr>
        <w:drawing>
          <wp:anchor distT="0" distB="0" distL="114300" distR="114300" simplePos="0" relativeHeight="251755520" behindDoc="0" locked="0" layoutInCell="1" allowOverlap="0" wp14:anchorId="41BF3FA5" wp14:editId="60F980BF">
            <wp:simplePos x="0" y="0"/>
            <wp:positionH relativeFrom="page">
              <wp:posOffset>457200</wp:posOffset>
            </wp:positionH>
            <wp:positionV relativeFrom="page">
              <wp:posOffset>457200</wp:posOffset>
            </wp:positionV>
            <wp:extent cx="6400800" cy="228600"/>
            <wp:effectExtent l="0" t="0" r="0" b="0"/>
            <wp:wrapTopAndBottom/>
            <wp:docPr id="539864936" name="Picture 539864936"/>
            <wp:cNvGraphicFramePr/>
            <a:graphic xmlns:a="http://schemas.openxmlformats.org/drawingml/2006/main">
              <a:graphicData uri="http://schemas.openxmlformats.org/drawingml/2006/picture">
                <pic:pic xmlns:pic="http://schemas.openxmlformats.org/drawingml/2006/picture">
                  <pic:nvPicPr>
                    <pic:cNvPr id="891" name="Picture 891"/>
                    <pic:cNvPicPr/>
                  </pic:nvPicPr>
                  <pic:blipFill>
                    <a:blip r:embed="rId66"/>
                    <a:stretch>
                      <a:fillRect/>
                    </a:stretch>
                  </pic:blipFill>
                  <pic:spPr>
                    <a:xfrm>
                      <a:off x="0" y="0"/>
                      <a:ext cx="6400800" cy="228600"/>
                    </a:xfrm>
                    <a:prstGeom prst="rect">
                      <a:avLst/>
                    </a:prstGeom>
                  </pic:spPr>
                </pic:pic>
              </a:graphicData>
            </a:graphic>
          </wp:anchor>
        </w:drawing>
      </w:r>
      <w:r>
        <w:rPr>
          <w:i/>
          <w:sz w:val="15"/>
        </w:rPr>
        <w:t>Figure 2. Relative shares. The values in Figure 1 are converted to proportion of all cartography, GIS, and remote sensing listings. Values do not add to 100% because some ads list more than one of these areas.</w:t>
      </w:r>
    </w:p>
    <w:p w14:paraId="100B2065" w14:textId="77777777" w:rsidR="0058521C" w:rsidRDefault="0058521C" w:rsidP="0058521C">
      <w:pPr>
        <w:pStyle w:val="Heading2"/>
        <w:tabs>
          <w:tab w:val="center" w:pos="340"/>
          <w:tab w:val="center" w:pos="4895"/>
          <w:tab w:val="center" w:pos="8315"/>
        </w:tabs>
        <w:ind w:left="0" w:firstLine="0"/>
      </w:pPr>
      <w:r>
        <w:rPr>
          <w:rFonts w:ascii="Calibri" w:eastAsia="Calibri" w:hAnsi="Calibri" w:cs="Calibri"/>
          <w:b w:val="0"/>
          <w:i w:val="0"/>
          <w:color w:val="000000"/>
          <w:sz w:val="22"/>
        </w:rPr>
        <w:tab/>
      </w:r>
      <w:r>
        <w:rPr>
          <w:rFonts w:ascii="Arial" w:eastAsia="Arial" w:hAnsi="Arial" w:cs="Arial"/>
          <w:i w:val="0"/>
        </w:rPr>
        <w:t xml:space="preserve"> </w:t>
      </w:r>
      <w:r>
        <w:rPr>
          <w:rFonts w:ascii="Arial" w:eastAsia="Arial" w:hAnsi="Arial" w:cs="Arial"/>
          <w:i w:val="0"/>
        </w:rPr>
        <w:tab/>
      </w:r>
      <w:r>
        <w:t>cartographic perspectives</w:t>
      </w:r>
      <w:r>
        <w:tab/>
      </w:r>
      <w:r>
        <w:rPr>
          <w:i w:val="0"/>
          <w:sz w:val="18"/>
        </w:rPr>
        <w:t xml:space="preserve">Number 47, </w:t>
      </w:r>
    </w:p>
    <w:p w14:paraId="15E672E0" w14:textId="77777777" w:rsidR="0058521C" w:rsidRDefault="0058521C" w:rsidP="0058521C">
      <w:pPr>
        <w:pStyle w:val="Heading3"/>
        <w:spacing w:after="1498" w:line="265" w:lineRule="auto"/>
        <w:ind w:left="375"/>
        <w:jc w:val="left"/>
      </w:pPr>
      <w:r>
        <w:rPr>
          <w:sz w:val="18"/>
        </w:rPr>
        <w:t>Winter 2004</w:t>
      </w:r>
    </w:p>
    <w:p w14:paraId="44D1A6FC" w14:textId="77777777" w:rsidR="0058521C" w:rsidRDefault="0058521C" w:rsidP="0058521C">
      <w:pPr>
        <w:spacing w:after="1136" w:line="260" w:lineRule="auto"/>
        <w:ind w:left="3144" w:right="-15"/>
        <w:jc w:val="right"/>
      </w:pPr>
      <w:r>
        <w:rPr>
          <w:i/>
          <w:sz w:val="24"/>
        </w:rPr>
        <w:t>“. . . we probably all have some combination of . . . labels at this point.”</w:t>
      </w:r>
    </w:p>
    <w:p w14:paraId="39FFE072" w14:textId="77777777" w:rsidR="0058521C" w:rsidRDefault="0058521C" w:rsidP="0058521C">
      <w:pPr>
        <w:spacing w:after="8" w:line="254" w:lineRule="auto"/>
        <w:ind w:left="1460" w:right="6775" w:hanging="1253"/>
      </w:pPr>
      <w:r>
        <w:rPr>
          <w:i/>
          <w:sz w:val="24"/>
        </w:rPr>
        <w:t>“The lexicon . . . has changed in recent years.”</w:t>
      </w:r>
    </w:p>
    <w:p w14:paraId="28525985" w14:textId="77777777" w:rsidR="0058521C" w:rsidRDefault="0058521C" w:rsidP="0058521C">
      <w:pPr>
        <w:sectPr w:rsidR="0058521C" w:rsidSect="0058521C">
          <w:footnotePr>
            <w:numRestart w:val="eachPage"/>
          </w:footnotePr>
          <w:type w:val="continuous"/>
          <w:pgSz w:w="12240" w:h="15840"/>
          <w:pgMar w:top="1440" w:right="760" w:bottom="1440" w:left="1440" w:header="720" w:footer="720" w:gutter="0"/>
          <w:cols w:space="720"/>
        </w:sectPr>
      </w:pPr>
    </w:p>
    <w:p w14:paraId="7A411090" w14:textId="77777777" w:rsidR="0058521C" w:rsidRDefault="0058521C" w:rsidP="0058521C">
      <w:pPr>
        <w:ind w:left="7" w:right="14" w:firstLine="240"/>
      </w:pPr>
      <w:r>
        <w:t>I was going to update this set of data to take the graphs through 2003, but that is not a straightforward thing to do. I recall that some of the ads in the time period of the graphs mentioned terms that were not explicitly geographic information systems, cartography, or remote sensing, and I may even have forgotten how complicated the vocabulary was. But here is some of the phrasing in 2002-2003:</w:t>
      </w:r>
    </w:p>
    <w:p w14:paraId="2D256EEE" w14:textId="77777777" w:rsidR="0058521C" w:rsidRDefault="0058521C" w:rsidP="0058521C">
      <w:pPr>
        <w:ind w:left="440" w:right="378" w:hanging="143"/>
      </w:pPr>
      <w:r>
        <w:t>Geographic Information Science…with a focus on visualization or health applications. (AAG, 38:7, p. 27)</w:t>
      </w:r>
    </w:p>
    <w:p w14:paraId="101D7BA7" w14:textId="77777777" w:rsidR="0058521C" w:rsidRDefault="0058521C" w:rsidP="0058521C">
      <w:pPr>
        <w:ind w:left="290" w:right="14"/>
      </w:pPr>
      <w:r>
        <w:t>Digital Technology and Communication (35:7, p.22)</w:t>
      </w:r>
    </w:p>
    <w:p w14:paraId="561D6B51" w14:textId="77777777" w:rsidR="0058521C" w:rsidRDefault="0058521C" w:rsidP="0058521C">
      <w:pPr>
        <w:ind w:left="290" w:right="14"/>
      </w:pPr>
      <w:r>
        <w:t>Spatial Data Laboratory Supervisor/Instructor (38:7, p. 27)</w:t>
      </w:r>
    </w:p>
    <w:p w14:paraId="41AADE5D" w14:textId="77777777" w:rsidR="0058521C" w:rsidRDefault="0058521C" w:rsidP="0058521C">
      <w:pPr>
        <w:ind w:left="290" w:right="14"/>
      </w:pPr>
      <w:r>
        <w:t>Society and Information Technology (35:7, p. 22)</w:t>
      </w:r>
    </w:p>
    <w:p w14:paraId="53216AC1" w14:textId="77777777" w:rsidR="0058521C" w:rsidRDefault="0058521C" w:rsidP="0058521C">
      <w:pPr>
        <w:ind w:left="440" w:right="14" w:hanging="143"/>
      </w:pPr>
      <w:r>
        <w:t>Assistant Professor GIS/Remote Sensing, PhD in forestry or related discipline. (38:7, p. 27)</w:t>
      </w:r>
    </w:p>
    <w:p w14:paraId="44094734" w14:textId="77777777" w:rsidR="0058521C" w:rsidRDefault="0058521C" w:rsidP="0058521C">
      <w:pPr>
        <w:spacing w:after="223"/>
        <w:ind w:left="440" w:right="371" w:hanging="160"/>
      </w:pPr>
      <w:r>
        <w:t>Postgraduate Researcher..(diseases; fieldwork)…. A Bachelor’s Degree in economics…preferred…knowledge of GIS and image analysis and spatio-temporal model(ing)…. (38:6, p. 18)</w:t>
      </w:r>
    </w:p>
    <w:p w14:paraId="32FD6E9B" w14:textId="77777777" w:rsidR="0058521C" w:rsidRDefault="0058521C" w:rsidP="0058521C">
      <w:pPr>
        <w:ind w:left="7" w:right="14" w:firstLine="240"/>
      </w:pPr>
      <w:r>
        <w:t xml:space="preserve">The lexicon, it seems, has changed in recent years. Yes, cartography does still appear in some of the job ads, as does GIS and certainly remote sensing, but </w:t>
      </w:r>
      <w:r>
        <w:br w:type="page"/>
      </w:r>
    </w:p>
    <w:p w14:paraId="3F890C8C" w14:textId="77777777" w:rsidR="0058521C" w:rsidRDefault="0058521C" w:rsidP="0058521C">
      <w:pPr>
        <w:spacing w:after="216"/>
        <w:ind w:left="17" w:right="14"/>
      </w:pPr>
      <w:r>
        <w:lastRenderedPageBreak/>
        <w:t>many of the traditional terms have been replaced with new ones, reflecting new ways of looking at how geography is subdivided, and, more accurately, at the way departments are looking at the pack - ages of knowledge and skills wanted in individual faculty members. The old terms (including GIS) do not have the cache they did a few years ago.</w:t>
      </w:r>
    </w:p>
    <w:p w14:paraId="07B32158" w14:textId="77777777" w:rsidR="0058521C" w:rsidRDefault="0058521C" w:rsidP="0058521C">
      <w:pPr>
        <w:ind w:left="7" w:right="14" w:firstLine="240"/>
      </w:pPr>
      <w:r>
        <w:t xml:space="preserve">Whether all this is good or bad is open to interpretation. The relative number of new PhDs and new faculty members who identify explic-itly with cartography dropped drastically enough in the ’90s that it showed up as an age gap—a degree age gap that is, the length of time since someone completed their terminal degree. When the U.S. National Committee for ICA (International Cartographic Association; see ICA, 1999 and USNC, 2003) solicited applicants for travel funding to the International Cartographic Conference-Beijing 2001, the old </w:t>
      </w:r>
      <w:r>
        <w:br w:type="page"/>
      </w:r>
    </w:p>
    <w:p w14:paraId="7E12CF35" w14:textId="77777777" w:rsidR="0058521C" w:rsidRDefault="0058521C" w:rsidP="0058521C">
      <w:pPr>
        <w:ind w:left="17" w:right="14"/>
      </w:pPr>
      <w:r>
        <w:lastRenderedPageBreak/>
        <w:t xml:space="preserve">guard, that is, those with older PhDs, were interested in going to the Conference, as were a cadre of young graduate students and assistant professors who might think of themselves as associated with GIScience, visualiza-tion, or cartography. But the mid-career </w:t>
      </w:r>
      <w:r>
        <w:t xml:space="preserve">applicants were largely miss-ing—noticeably enough that for the next ICC (Durban, August, 2003), NSF granted funds not only for young scholars (as they have in the past) but to support a few mid-career cartographic scholars as well. Unfortu-nately, we could not get enough of them to Durban to use up the funds so allocated. Finding young scholars was no problem. Cartography might have become a marginalized term in recent years, but people are recognizing the common mapping interests among a variety of labels, and we </w:t>
      </w:r>
    </w:p>
    <w:p w14:paraId="32A424D5" w14:textId="77777777" w:rsidR="0058521C" w:rsidRDefault="0058521C" w:rsidP="0058521C">
      <w:pPr>
        <w:sectPr w:rsidR="0058521C" w:rsidSect="0058521C">
          <w:footnotePr>
            <w:numRestart w:val="eachPage"/>
          </w:footnotePr>
          <w:type w:val="continuous"/>
          <w:pgSz w:w="12240" w:h="15840"/>
          <w:pgMar w:top="1440" w:right="823" w:bottom="11029" w:left="1440" w:header="720" w:footer="720" w:gutter="0"/>
          <w:cols w:num="2" w:space="720" w:equalWidth="0">
            <w:col w:w="3031" w:space="416"/>
            <w:col w:w="6530"/>
          </w:cols>
        </w:sectPr>
      </w:pPr>
    </w:p>
    <w:p w14:paraId="5E25CD87" w14:textId="77777777" w:rsidR="0058521C" w:rsidRDefault="0058521C" w:rsidP="0058521C">
      <w:pPr>
        <w:spacing w:after="79" w:line="266" w:lineRule="auto"/>
        <w:ind w:left="6970"/>
      </w:pPr>
      <w:r>
        <w:rPr>
          <w:i/>
          <w:sz w:val="15"/>
        </w:rPr>
        <w:t xml:space="preserve">day digital elevation model (DEM) of </w:t>
      </w:r>
      <w:r>
        <w:br w:type="page"/>
      </w:r>
    </w:p>
    <w:p w14:paraId="6B4A9F30" w14:textId="77777777" w:rsidR="0058521C" w:rsidRDefault="0058521C" w:rsidP="0058521C">
      <w:pPr>
        <w:tabs>
          <w:tab w:val="center" w:pos="8385"/>
        </w:tabs>
        <w:spacing w:after="3" w:line="266" w:lineRule="auto"/>
        <w:ind w:left="-15" w:firstLine="0"/>
      </w:pPr>
      <w:r>
        <w:rPr>
          <w:i/>
          <w:sz w:val="15"/>
        </w:rPr>
        <w:lastRenderedPageBreak/>
        <w:t>the same area, and the historical map draped over the DEM. The image in the lower right</w:t>
      </w:r>
      <w:r>
        <w:rPr>
          <w:i/>
          <w:sz w:val="15"/>
        </w:rPr>
        <w:tab/>
      </w:r>
      <w:r>
        <w:rPr>
          <w:i/>
          <w:sz w:val="16"/>
        </w:rPr>
        <w:t xml:space="preserve">is a scene as one flies over the area. Source: </w:t>
      </w:r>
    </w:p>
    <w:p w14:paraId="28C9EAE7" w14:textId="77777777" w:rsidR="0058521C" w:rsidRDefault="0058521C" w:rsidP="0058521C">
      <w:pPr>
        <w:spacing w:after="2" w:line="259" w:lineRule="auto"/>
        <w:ind w:left="3490" w:right="-15"/>
        <w:jc w:val="right"/>
      </w:pPr>
      <w:r>
        <w:rPr>
          <w:i/>
          <w:sz w:val="16"/>
        </w:rPr>
        <w:t>Rumsey, 2003. Used with permission. (see page</w:t>
      </w:r>
      <w:r>
        <w:br w:type="page"/>
      </w:r>
    </w:p>
    <w:p w14:paraId="65455A23" w14:textId="77777777" w:rsidR="0058521C" w:rsidRDefault="0058521C" w:rsidP="0058521C">
      <w:pPr>
        <w:spacing w:after="204" w:line="260" w:lineRule="auto"/>
      </w:pPr>
      <w:r>
        <w:rPr>
          <w:i/>
          <w:sz w:val="16"/>
        </w:rPr>
        <w:lastRenderedPageBreak/>
        <w:t>66 for color version)</w:t>
      </w:r>
    </w:p>
    <w:p w14:paraId="309FCFBA" w14:textId="77777777" w:rsidR="0058521C" w:rsidRDefault="0058521C" w:rsidP="0058521C">
      <w:pPr>
        <w:pStyle w:val="Heading3"/>
        <w:tabs>
          <w:tab w:val="center" w:pos="500"/>
          <w:tab w:val="center" w:pos="4935"/>
          <w:tab w:val="center" w:pos="8355"/>
        </w:tabs>
        <w:spacing w:after="13" w:line="249" w:lineRule="auto"/>
        <w:ind w:left="0" w:firstLine="0"/>
        <w:jc w:val="left"/>
      </w:pPr>
      <w:r>
        <w:rPr>
          <w:rFonts w:ascii="Calibri" w:eastAsia="Calibri" w:hAnsi="Calibri" w:cs="Calibri"/>
          <w:b w:val="0"/>
          <w:color w:val="000000"/>
          <w:sz w:val="22"/>
        </w:rPr>
        <w:tab/>
      </w:r>
      <w:r>
        <w:t>10</w:t>
      </w:r>
      <w:r>
        <w:tab/>
      </w:r>
      <w:r>
        <w:rPr>
          <w:i/>
        </w:rPr>
        <w:t>cartographic perspectives</w:t>
      </w:r>
      <w:r>
        <w:rPr>
          <w:i/>
        </w:rPr>
        <w:tab/>
      </w:r>
      <w:r>
        <w:rPr>
          <w:sz w:val="18"/>
        </w:rPr>
        <w:t xml:space="preserve">Number 47, </w:t>
      </w:r>
    </w:p>
    <w:p w14:paraId="7DF0D255" w14:textId="77777777" w:rsidR="0058521C" w:rsidRDefault="0058521C" w:rsidP="0058521C">
      <w:pPr>
        <w:pStyle w:val="Heading4"/>
        <w:spacing w:after="199" w:line="265" w:lineRule="auto"/>
        <w:ind w:left="375"/>
        <w:jc w:val="left"/>
      </w:pPr>
      <w:r>
        <w:rPr>
          <w:color w:val="FFFFFF"/>
          <w:sz w:val="18"/>
        </w:rPr>
        <w:t xml:space="preserve">Winter </w:t>
      </w:r>
    </w:p>
    <w:p w14:paraId="1AC1F6D3" w14:textId="77777777" w:rsidR="0058521C" w:rsidRDefault="0058521C" w:rsidP="0058521C">
      <w:pPr>
        <w:spacing w:after="0" w:line="260" w:lineRule="auto"/>
        <w:ind w:left="3219" w:right="2550"/>
        <w:jc w:val="center"/>
      </w:pPr>
      <w:r>
        <w:rPr>
          <w:i/>
          <w:sz w:val="16"/>
        </w:rPr>
        <w:t>Figure 12. The southeastern U.S. excerpted from the North America segment of Nighttime Lights of the World. Source:</w:t>
      </w:r>
    </w:p>
    <w:p w14:paraId="1E26BE5E" w14:textId="77777777" w:rsidR="0058521C" w:rsidRDefault="0058521C" w:rsidP="0058521C">
      <w:pPr>
        <w:spacing w:after="54" w:line="260" w:lineRule="auto"/>
        <w:ind w:left="3490"/>
      </w:pPr>
      <w:r>
        <w:rPr>
          <w:i/>
          <w:sz w:val="16"/>
        </w:rPr>
        <w:t>NOAA, 2000.</w:t>
      </w:r>
    </w:p>
    <w:p w14:paraId="4F61DB16" w14:textId="77777777" w:rsidR="0058521C" w:rsidRDefault="0058521C" w:rsidP="0058521C">
      <w:pPr>
        <w:spacing w:after="3" w:line="260" w:lineRule="auto"/>
        <w:ind w:right="-15"/>
        <w:jc w:val="right"/>
      </w:pPr>
      <w:r>
        <w:rPr>
          <w:noProof/>
        </w:rPr>
        <w:drawing>
          <wp:anchor distT="0" distB="0" distL="114300" distR="114300" simplePos="0" relativeHeight="251756544" behindDoc="0" locked="0" layoutInCell="1" allowOverlap="0" wp14:anchorId="5ECCF720" wp14:editId="78317B5C">
            <wp:simplePos x="0" y="0"/>
            <wp:positionH relativeFrom="page">
              <wp:posOffset>457200</wp:posOffset>
            </wp:positionH>
            <wp:positionV relativeFrom="page">
              <wp:posOffset>457200</wp:posOffset>
            </wp:positionV>
            <wp:extent cx="6400800" cy="228600"/>
            <wp:effectExtent l="0" t="0" r="0" b="0"/>
            <wp:wrapTopAndBottom/>
            <wp:docPr id="182495754" name="Picture 182495754"/>
            <wp:cNvGraphicFramePr/>
            <a:graphic xmlns:a="http://schemas.openxmlformats.org/drawingml/2006/main">
              <a:graphicData uri="http://schemas.openxmlformats.org/drawingml/2006/picture">
                <pic:pic xmlns:pic="http://schemas.openxmlformats.org/drawingml/2006/picture">
                  <pic:nvPicPr>
                    <pic:cNvPr id="1514" name="Picture 1514"/>
                    <pic:cNvPicPr/>
                  </pic:nvPicPr>
                  <pic:blipFill>
                    <a:blip r:embed="rId66"/>
                    <a:stretch>
                      <a:fillRect/>
                    </a:stretch>
                  </pic:blipFill>
                  <pic:spPr>
                    <a:xfrm>
                      <a:off x="0" y="0"/>
                      <a:ext cx="6400800" cy="228600"/>
                    </a:xfrm>
                    <a:prstGeom prst="rect">
                      <a:avLst/>
                    </a:prstGeom>
                  </pic:spPr>
                </pic:pic>
              </a:graphicData>
            </a:graphic>
          </wp:anchor>
        </w:drawing>
      </w:r>
      <w:r>
        <w:rPr>
          <w:i/>
          <w:sz w:val="24"/>
        </w:rPr>
        <w:t>“[we need to] work [cartography] into other courses.”</w:t>
      </w:r>
    </w:p>
    <w:p w14:paraId="781ECB02" w14:textId="77777777" w:rsidR="0058521C" w:rsidRDefault="0058521C" w:rsidP="0058521C">
      <w:pPr>
        <w:spacing w:after="180" w:line="259" w:lineRule="auto"/>
        <w:ind w:left="0" w:firstLine="0"/>
      </w:pPr>
    </w:p>
    <w:p w14:paraId="505EFAC5" w14:textId="77777777" w:rsidR="0058521C" w:rsidRDefault="0058521C" w:rsidP="0058521C">
      <w:pPr>
        <w:spacing w:after="3" w:line="260" w:lineRule="auto"/>
        <w:ind w:right="6777"/>
      </w:pPr>
      <w:r>
        <w:rPr>
          <w:i/>
          <w:sz w:val="16"/>
        </w:rPr>
        <w:t>Figure 13. A screen capture of a page in the interactive Atlas of Oregon. Used with permission. Source:</w:t>
      </w:r>
      <w:r>
        <w:rPr>
          <w:sz w:val="16"/>
        </w:rPr>
        <w:t xml:space="preserve"> Atlas of Oregon </w:t>
      </w:r>
      <w:r>
        <w:rPr>
          <w:i/>
          <w:sz w:val="16"/>
        </w:rPr>
        <w:t xml:space="preserve">CD-ROM, Copyright 2002, University of Oregon Press. </w:t>
      </w:r>
    </w:p>
    <w:p w14:paraId="66C738BF" w14:textId="77777777" w:rsidR="0058521C" w:rsidRDefault="0058521C" w:rsidP="0058521C">
      <w:pPr>
        <w:spacing w:after="1188" w:line="260" w:lineRule="auto"/>
      </w:pPr>
      <w:r>
        <w:rPr>
          <w:i/>
          <w:sz w:val="16"/>
        </w:rPr>
        <w:t>(see page 66 for color version)</w:t>
      </w:r>
    </w:p>
    <w:p w14:paraId="03D8E7C8" w14:textId="77777777" w:rsidR="0058521C" w:rsidRDefault="0058521C" w:rsidP="0058521C">
      <w:pPr>
        <w:spacing w:after="8" w:line="254" w:lineRule="auto"/>
        <w:ind w:left="697" w:right="6722"/>
      </w:pPr>
      <w:r>
        <w:rPr>
          <w:i/>
          <w:sz w:val="24"/>
        </w:rPr>
        <w:t>“ICC Durban is likely to go down in history as a highly significant event.”</w:t>
      </w:r>
    </w:p>
    <w:p w14:paraId="3340A8D1" w14:textId="77777777" w:rsidR="0058521C" w:rsidRDefault="0058521C" w:rsidP="0058521C">
      <w:pPr>
        <w:sectPr w:rsidR="0058521C" w:rsidSect="0058521C">
          <w:footnotePr>
            <w:numRestart w:val="eachPage"/>
          </w:footnotePr>
          <w:type w:val="continuous"/>
          <w:pgSz w:w="12240" w:h="15840"/>
          <w:pgMar w:top="1440" w:right="720" w:bottom="2992" w:left="1440" w:header="720" w:footer="720" w:gutter="0"/>
          <w:cols w:space="720"/>
        </w:sectPr>
      </w:pPr>
    </w:p>
    <w:p w14:paraId="52992680" w14:textId="77777777" w:rsidR="0058521C" w:rsidRDefault="0058521C" w:rsidP="0058521C">
      <w:pPr>
        <w:ind w:left="17" w:right="14"/>
      </w:pPr>
      <w:r>
        <w:t>ence within the event resulted in something called the Durban Statement on Mapping Africa for Africans (GOOS, 2003), with a working group formed to continue the efforts started with that document. ICA has long had a policy of supporting developing nations, but the relationship took a very positive turn with the Durban conference. ICC Durban is likely to go down in history as a highly significant event.</w:t>
      </w:r>
    </w:p>
    <w:p w14:paraId="5866EEC4" w14:textId="77777777" w:rsidR="0058521C" w:rsidRDefault="0058521C" w:rsidP="0058521C">
      <w:pPr>
        <w:ind w:left="7" w:right="14" w:firstLine="240"/>
      </w:pPr>
      <w:r>
        <w:t xml:space="preserve">I have referred now to everything from enduring content in the field of cartography to its decline as a recognized academic discipline (at least so far as use of the term in job ads is concerned) to the marvelous access and products that characterize cartography in 2003, which by whatever name(s) is a thriving enterprise. Much of the content has concerned the “whiz-bang” side of </w:t>
      </w:r>
      <w:r>
        <w:t>the field, but there are many things that could be de-scribed as such and they serve as the icons of current cartography and the benchmarks to be bettered in the future.</w:t>
      </w:r>
      <w:r>
        <w:br w:type="page"/>
      </w:r>
    </w:p>
    <w:p w14:paraId="7FE2AF1D" w14:textId="77777777" w:rsidR="0058521C" w:rsidRDefault="0058521C" w:rsidP="0058521C">
      <w:pPr>
        <w:ind w:left="7" w:right="14" w:firstLine="240"/>
      </w:pPr>
      <w:r>
        <w:lastRenderedPageBreak/>
        <w:t>In looking to the future, however, I will not try to describe what the icons will be. Rather I will return to academia for a moment. Cartography is being done and we might say more and more of it is being done, but as an explicit topic of courses it seems to be appearing less and less. I began to realize recently that it is very much in the position that geography was in within the K-12 school system for many years. Geography was ab-sorbed into social studies in much the same way cartography (and even GIS) are absorbed into geographic information science, visualization, and other descriptors. Cartography may be making somewhat of a comeback; I find my fellow GIS instructors at MSU anyway actually wanting cartog-raphers to teach more cartography. But we are not going to return soon to the identity and</w:t>
      </w:r>
    </w:p>
    <w:p w14:paraId="3664EA8A" w14:textId="77777777" w:rsidR="0058521C" w:rsidRDefault="0058521C" w:rsidP="0058521C">
      <w:pPr>
        <w:sectPr w:rsidR="0058521C" w:rsidSect="0058521C">
          <w:footnotePr>
            <w:numRestart w:val="eachPage"/>
          </w:footnotePr>
          <w:type w:val="continuous"/>
          <w:pgSz w:w="12240" w:h="15840"/>
          <w:pgMar w:top="1440" w:right="794" w:bottom="1440" w:left="1440" w:header="720" w:footer="720" w:gutter="0"/>
          <w:cols w:num="2" w:space="720" w:equalWidth="0">
            <w:col w:w="3036" w:space="450"/>
            <w:col w:w="6520"/>
          </w:cols>
        </w:sectPr>
      </w:pPr>
    </w:p>
    <w:p w14:paraId="5886857A" w14:textId="77777777" w:rsidR="0058521C" w:rsidRDefault="0058521C" w:rsidP="0058521C">
      <w:pPr>
        <w:ind w:left="17" w:right="111"/>
      </w:pPr>
      <w:r>
        <w:lastRenderedPageBreak/>
        <w:t xml:space="preserve">acceptability that we enjoyed in the </w:t>
      </w:r>
      <w:r>
        <w:tab/>
        <w:t>principles simply go by the wayside, to be rediscovered from time to time? I early to mid ’80s. What happens, then,</w:t>
      </w:r>
      <w:r>
        <w:tab/>
        <w:t xml:space="preserve">suspect that one step we need to take is to be creative and work it into other to the subject matter, the content of </w:t>
      </w:r>
      <w:r>
        <w:tab/>
        <w:t xml:space="preserve">courses. Some of it is already taught that way, but not always very well. To take cartography? Do cartographic </w:t>
      </w:r>
      <w:r>
        <w:tab/>
        <w:t xml:space="preserve">the step of increasing the quantity and quality of its teaching in other courses is </w:t>
      </w:r>
      <w:r>
        <w:br w:type="page"/>
      </w:r>
    </w:p>
    <w:p w14:paraId="3BBB6EE4" w14:textId="77777777" w:rsidR="0058521C" w:rsidRDefault="0058521C" w:rsidP="0058521C">
      <w:pPr>
        <w:ind w:left="17" w:right="14"/>
      </w:pPr>
      <w:r>
        <w:lastRenderedPageBreak/>
        <w:t xml:space="preserve">not necessarily “giving up” on raising </w:t>
      </w:r>
      <w:r>
        <w:tab/>
        <w:t xml:space="preserve">to spur interest. GIS is being included across the curriculum and perhaps we need interest in more explicitly </w:t>
      </w:r>
      <w:r>
        <w:tab/>
        <w:t xml:space="preserve">to include more cartography across the curriculum as well--in physical and cartographic courses. It </w:t>
      </w:r>
      <w:r>
        <w:rPr>
          <w:i/>
        </w:rPr>
        <w:t>could</w:t>
      </w:r>
      <w:r>
        <w:t xml:space="preserve"> just help</w:t>
      </w:r>
      <w:r>
        <w:br w:type="page"/>
      </w:r>
    </w:p>
    <w:p w14:paraId="2099E4F1" w14:textId="77777777" w:rsidR="0058521C" w:rsidRDefault="0058521C" w:rsidP="0058521C">
      <w:pPr>
        <w:spacing w:after="311"/>
        <w:ind w:left="17" w:right="390"/>
      </w:pPr>
      <w:r>
        <w:lastRenderedPageBreak/>
        <w:t xml:space="preserve">cultural courses, in GIS and GISci, in </w:t>
      </w:r>
      <w:r>
        <w:tab/>
        <w:t xml:space="preserve">in related other departments such as geology, resource development, regional geography, and perhaps even </w:t>
      </w:r>
    </w:p>
    <w:p w14:paraId="4AF0A94C" w14:textId="77777777" w:rsidR="0058521C" w:rsidRDefault="0058521C" w:rsidP="0058521C">
      <w:pPr>
        <w:pStyle w:val="Heading2"/>
        <w:spacing w:after="359"/>
        <w:ind w:left="3645" w:right="3585" w:hanging="3420"/>
      </w:pPr>
      <w:r>
        <w:rPr>
          <w:i w:val="0"/>
          <w:sz w:val="18"/>
        </w:rPr>
        <w:t>Number 47, Winter 2004</w:t>
      </w:r>
      <w:r>
        <w:rPr>
          <w:i w:val="0"/>
          <w:sz w:val="18"/>
        </w:rPr>
        <w:tab/>
      </w:r>
      <w:r>
        <w:t xml:space="preserve">cartographic perspectives </w:t>
      </w:r>
      <w:r>
        <w:rPr>
          <w:i w:val="0"/>
        </w:rPr>
        <w:t>11</w:t>
      </w:r>
    </w:p>
    <w:p w14:paraId="0D9BA7D9" w14:textId="77777777" w:rsidR="0058521C" w:rsidRDefault="0058521C" w:rsidP="0058521C">
      <w:pPr>
        <w:ind w:left="17" w:right="3231"/>
      </w:pPr>
      <w:r>
        <w:rPr>
          <w:noProof/>
        </w:rPr>
        <w:drawing>
          <wp:anchor distT="0" distB="0" distL="114300" distR="114300" simplePos="0" relativeHeight="251757568" behindDoc="0" locked="0" layoutInCell="1" allowOverlap="0" wp14:anchorId="1D56787A" wp14:editId="1958A422">
            <wp:simplePos x="0" y="0"/>
            <wp:positionH relativeFrom="page">
              <wp:posOffset>914400</wp:posOffset>
            </wp:positionH>
            <wp:positionV relativeFrom="page">
              <wp:posOffset>457835</wp:posOffset>
            </wp:positionV>
            <wp:extent cx="6400800" cy="228600"/>
            <wp:effectExtent l="0" t="0" r="0" b="0"/>
            <wp:wrapTopAndBottom/>
            <wp:docPr id="1527861150" name="Picture 1527861150"/>
            <wp:cNvGraphicFramePr/>
            <a:graphic xmlns:a="http://schemas.openxmlformats.org/drawingml/2006/main">
              <a:graphicData uri="http://schemas.openxmlformats.org/drawingml/2006/picture">
                <pic:pic xmlns:pic="http://schemas.openxmlformats.org/drawingml/2006/picture">
                  <pic:nvPicPr>
                    <pic:cNvPr id="1628" name="Picture 1628"/>
                    <pic:cNvPicPr/>
                  </pic:nvPicPr>
                  <pic:blipFill>
                    <a:blip r:embed="rId66"/>
                    <a:stretch>
                      <a:fillRect/>
                    </a:stretch>
                  </pic:blipFill>
                  <pic:spPr>
                    <a:xfrm>
                      <a:off x="0" y="0"/>
                      <a:ext cx="6400800" cy="228600"/>
                    </a:xfrm>
                    <a:prstGeom prst="rect">
                      <a:avLst/>
                    </a:prstGeom>
                  </pic:spPr>
                </pic:pic>
              </a:graphicData>
            </a:graphic>
          </wp:anchor>
        </w:drawing>
      </w:r>
      <w:r>
        <w:t>soil science, and fisheries and wildlife. The entire educational model is changing anyway toward increased online and distance learning and mixed models of classroom and online learning. Cartography, like other areas, is adapting. Some good thinking into the sharing of materials, exer-cises, and ideas in new and creative ways is much in order in this transi-tion.</w:t>
      </w:r>
    </w:p>
    <w:tbl>
      <w:tblPr>
        <w:tblStyle w:val="TableGrid"/>
        <w:tblW w:w="9975" w:type="dxa"/>
        <w:tblInd w:w="0" w:type="dxa"/>
        <w:tblLook w:val="04A0" w:firstRow="1" w:lastRow="0" w:firstColumn="1" w:lastColumn="0" w:noHBand="0" w:noVBand="1"/>
      </w:tblPr>
      <w:tblGrid>
        <w:gridCol w:w="6960"/>
        <w:gridCol w:w="3015"/>
      </w:tblGrid>
      <w:tr w:rsidR="0058521C" w14:paraId="3BAA9EBC" w14:textId="77777777" w:rsidTr="003228DE">
        <w:trPr>
          <w:trHeight w:val="2391"/>
        </w:trPr>
        <w:tc>
          <w:tcPr>
            <w:tcW w:w="6960" w:type="dxa"/>
            <w:tcBorders>
              <w:top w:val="nil"/>
              <w:left w:val="nil"/>
              <w:bottom w:val="nil"/>
              <w:right w:val="nil"/>
            </w:tcBorders>
          </w:tcPr>
          <w:p w14:paraId="2782DE24" w14:textId="77777777" w:rsidR="0058521C" w:rsidRDefault="0058521C" w:rsidP="003228DE">
            <w:pPr>
              <w:spacing w:after="2" w:line="248" w:lineRule="auto"/>
              <w:ind w:left="0" w:right="307" w:firstLine="240"/>
            </w:pPr>
            <w:r>
              <w:t>There are ways to involve both academics and practitioners in making such adjustments. Practitioners have a tremendous store of knowledge and skill that academics have no time to acquire. As modules are pro-duced for distance learning and mixed classroom/online learning courses, perhaps we all have an opportunity.</w:t>
            </w:r>
          </w:p>
          <w:p w14:paraId="6290C84B" w14:textId="77777777" w:rsidR="0058521C" w:rsidRDefault="0058521C" w:rsidP="003228DE">
            <w:pPr>
              <w:spacing w:after="0" w:line="259" w:lineRule="auto"/>
              <w:ind w:left="0" w:right="358" w:firstLine="240"/>
            </w:pPr>
            <w:r>
              <w:t>To wrap up, I am both impressed with Cartography in 2003 and con-cerned about where we go from here. I will close simply by stating my opinion that NACIS has certainly grown to be one of the most important organizations facilitating the discipline and I expect it to continue its in-novative and resourceful ways as we move forward toward Cartography 2004 and beyond.</w:t>
            </w:r>
          </w:p>
        </w:tc>
        <w:tc>
          <w:tcPr>
            <w:tcW w:w="3015" w:type="dxa"/>
            <w:tcBorders>
              <w:top w:val="nil"/>
              <w:left w:val="nil"/>
              <w:bottom w:val="nil"/>
              <w:right w:val="nil"/>
            </w:tcBorders>
          </w:tcPr>
          <w:p w14:paraId="6760CE71" w14:textId="77777777" w:rsidR="0058521C" w:rsidRDefault="0058521C" w:rsidP="003228DE">
            <w:pPr>
              <w:spacing w:after="22" w:line="259" w:lineRule="auto"/>
              <w:ind w:left="0" w:firstLine="0"/>
            </w:pPr>
            <w:r>
              <w:rPr>
                <w:i/>
                <w:sz w:val="23"/>
              </w:rPr>
              <w:t xml:space="preserve">“. . . we move forward toward </w:t>
            </w:r>
          </w:p>
          <w:p w14:paraId="07DCC628" w14:textId="77777777" w:rsidR="0058521C" w:rsidRDefault="0058521C" w:rsidP="003228DE">
            <w:pPr>
              <w:spacing w:after="0" w:line="259" w:lineRule="auto"/>
              <w:ind w:left="0" w:firstLine="0"/>
              <w:jc w:val="both"/>
            </w:pPr>
            <w:r>
              <w:rPr>
                <w:i/>
                <w:sz w:val="23"/>
              </w:rPr>
              <w:t>Cartography 2004 and beyond.”</w:t>
            </w:r>
          </w:p>
        </w:tc>
      </w:tr>
    </w:tbl>
    <w:p w14:paraId="1B986099" w14:textId="77777777" w:rsidR="0058521C" w:rsidRDefault="0058521C" w:rsidP="0058521C">
      <w:pPr>
        <w:ind w:left="17" w:right="14"/>
      </w:pPr>
      <w:r>
        <w:t xml:space="preserve">AAG (Association of American Geographers). Various dates. Jobs in Geog- REFERENCES </w:t>
      </w:r>
    </w:p>
    <w:p w14:paraId="3FBEA04E" w14:textId="77777777" w:rsidR="0058521C" w:rsidRDefault="0058521C" w:rsidP="0058521C">
      <w:pPr>
        <w:spacing w:after="234"/>
        <w:ind w:left="17" w:right="3731"/>
      </w:pPr>
      <w:r>
        <w:t xml:space="preserve">raphy, appears in each issue of </w:t>
      </w:r>
      <w:r>
        <w:rPr>
          <w:i/>
        </w:rPr>
        <w:t>AAG Newsletter</w:t>
      </w:r>
      <w:r>
        <w:t>, published by AAG, 1710 16th Street NW, Washington, DC 20009.</w:t>
      </w:r>
    </w:p>
    <w:p w14:paraId="0F189832" w14:textId="77777777" w:rsidR="0058521C" w:rsidRDefault="0058521C" w:rsidP="0058521C">
      <w:pPr>
        <w:spacing w:after="233"/>
        <w:ind w:left="17" w:right="14"/>
      </w:pPr>
      <w:r>
        <w:t>Brewer, C. A., 2002. ColorBrewer, &lt;www.colorbrewer.com&gt;.</w:t>
      </w:r>
    </w:p>
    <w:p w14:paraId="3D93710F" w14:textId="77777777" w:rsidR="0058521C" w:rsidRDefault="0058521C" w:rsidP="0058521C">
      <w:pPr>
        <w:ind w:left="17" w:right="14"/>
      </w:pPr>
      <w:r>
        <w:t xml:space="preserve">Brewer, C. A., and Suchan, T. A., 2001. </w:t>
      </w:r>
      <w:r>
        <w:rPr>
          <w:i/>
        </w:rPr>
        <w:t xml:space="preserve">Mapping Census 2000: The </w:t>
      </w:r>
    </w:p>
    <w:p w14:paraId="5C651D72" w14:textId="77777777" w:rsidR="0058521C" w:rsidRDefault="0058521C" w:rsidP="0058521C">
      <w:pPr>
        <w:ind w:left="17" w:right="14"/>
      </w:pPr>
      <w:r>
        <w:rPr>
          <w:i/>
        </w:rPr>
        <w:t>Geogra-phy of U.S. Diversity</w:t>
      </w:r>
      <w:r>
        <w:t xml:space="preserve">. U.S. Census Bureau, Census Special </w:t>
      </w:r>
    </w:p>
    <w:p w14:paraId="2E2785D1" w14:textId="77777777" w:rsidR="0058521C" w:rsidRDefault="0058521C" w:rsidP="0058521C">
      <w:pPr>
        <w:ind w:left="17" w:right="14"/>
      </w:pPr>
      <w:r>
        <w:t>Reports, Series</w:t>
      </w:r>
      <w:r>
        <w:rPr>
          <w:i/>
        </w:rPr>
        <w:t xml:space="preserve"> </w:t>
      </w:r>
      <w:r>
        <w:t xml:space="preserve">CENSR/01-1. Washington, DC: U.S. Government </w:t>
      </w:r>
    </w:p>
    <w:p w14:paraId="3D456FE1" w14:textId="77777777" w:rsidR="0058521C" w:rsidRDefault="0058521C" w:rsidP="0058521C">
      <w:pPr>
        <w:spacing w:after="224"/>
        <w:ind w:left="17" w:right="3966"/>
      </w:pPr>
      <w:r>
        <w:t>Printing Office. Also published by ESRI Press. Web version of 2003-1003 &lt;http://www.census. gov/population/www/cen2000/atlas.html&gt;.</w:t>
      </w:r>
    </w:p>
    <w:p w14:paraId="2BE1D31F" w14:textId="77777777" w:rsidR="0058521C" w:rsidRDefault="0058521C" w:rsidP="0058521C">
      <w:pPr>
        <w:spacing w:after="234"/>
        <w:ind w:left="17" w:right="2986"/>
      </w:pPr>
      <w:r>
        <w:t>Cabarrus County, 2001. GIS Department Home Page, &lt;http://166.82.128.222/gis.html&gt;.</w:t>
      </w:r>
    </w:p>
    <w:p w14:paraId="116D1193" w14:textId="77777777" w:rsidR="0058521C" w:rsidRDefault="0058521C" w:rsidP="0058521C">
      <w:pPr>
        <w:spacing w:after="222"/>
        <w:ind w:left="17" w:right="4067"/>
      </w:pPr>
      <w:r>
        <w:t xml:space="preserve">Carnes, J., 2002. </w:t>
      </w:r>
      <w:r>
        <w:rPr>
          <w:i/>
        </w:rPr>
        <w:t>Map Tools: Tools for Plotting GPS Coordinates</w:t>
      </w:r>
      <w:r>
        <w:t>, &lt;http:// www.maptools.com/&gt;.</w:t>
      </w:r>
    </w:p>
    <w:p w14:paraId="2047E88E" w14:textId="77777777" w:rsidR="0058521C" w:rsidRDefault="0058521C" w:rsidP="0058521C">
      <w:pPr>
        <w:spacing w:after="222"/>
        <w:ind w:left="17" w:right="3818"/>
      </w:pPr>
      <w:r>
        <w:t xml:space="preserve">CIA (Central Intelligence Agency), 2003. </w:t>
      </w:r>
      <w:r>
        <w:rPr>
          <w:i/>
        </w:rPr>
        <w:t>The World Factbook 2003</w:t>
      </w:r>
      <w:r>
        <w:t>, &lt;http:// www.cia.gov/cia/publications/factbook/&gt;.</w:t>
      </w:r>
    </w:p>
    <w:p w14:paraId="01B15340" w14:textId="77777777" w:rsidR="0058521C" w:rsidRDefault="0058521C" w:rsidP="0058521C">
      <w:pPr>
        <w:spacing w:after="226" w:line="254" w:lineRule="auto"/>
        <w:ind w:right="4115"/>
        <w:jc w:val="both"/>
      </w:pPr>
      <w:r>
        <w:t xml:space="preserve">Curry, M. R., 1999. Rethinking Privacy in a Geocoded World, Chapter 55 in </w:t>
      </w:r>
      <w:r>
        <w:rPr>
          <w:i/>
        </w:rPr>
        <w:t>Geographical Information Systems</w:t>
      </w:r>
      <w:r>
        <w:t>, 2</w:t>
      </w:r>
      <w:r>
        <w:rPr>
          <w:sz w:val="11"/>
        </w:rPr>
        <w:t>nd</w:t>
      </w:r>
      <w:r>
        <w:t xml:space="preserve"> ed. In Longley, P.A., Goodchild, M. F.,</w:t>
      </w:r>
      <w:r>
        <w:rPr>
          <w:i/>
        </w:rPr>
        <w:t xml:space="preserve"> </w:t>
      </w:r>
      <w:r>
        <w:t>Maguire, D. J., and Rhind, D. W. (Eds), 2:757-766.</w:t>
      </w:r>
    </w:p>
    <w:p w14:paraId="0AD3728E" w14:textId="77777777" w:rsidR="0058521C" w:rsidRDefault="0058521C" w:rsidP="0058521C">
      <w:pPr>
        <w:ind w:left="17" w:right="14"/>
      </w:pPr>
      <w:r>
        <w:t xml:space="preserve">Dietz, S., 1994. </w:t>
      </w:r>
      <w:r>
        <w:rPr>
          <w:i/>
        </w:rPr>
        <w:t>Lonely Planet</w:t>
      </w:r>
      <w:r>
        <w:t>. New York: Dramatists Play Service, Inc.</w:t>
      </w:r>
    </w:p>
    <w:p w14:paraId="6CDE5CD2" w14:textId="77777777" w:rsidR="0058521C" w:rsidRDefault="0058521C" w:rsidP="0058521C">
      <w:pPr>
        <w:spacing w:after="222"/>
        <w:ind w:left="17" w:right="3867"/>
      </w:pPr>
      <w:r>
        <w:t xml:space="preserve">Goodchild, M., 2000. Cartographic Futures on a Digital Earth. </w:t>
      </w:r>
      <w:r>
        <w:rPr>
          <w:i/>
        </w:rPr>
        <w:t>Cartographic Perspectives</w:t>
      </w:r>
      <w:r>
        <w:t>, #36, Spring, pp. 3-11.</w:t>
      </w:r>
    </w:p>
    <w:p w14:paraId="299BCDB5" w14:textId="77777777" w:rsidR="0058521C" w:rsidRDefault="0058521C" w:rsidP="0058521C">
      <w:pPr>
        <w:ind w:left="17" w:right="3693"/>
      </w:pPr>
      <w:r>
        <w:t xml:space="preserve">GOOS (Global Ocean Observation System), 2003 (August 25). </w:t>
      </w:r>
      <w:r>
        <w:rPr>
          <w:i/>
        </w:rPr>
        <w:t xml:space="preserve">Mapping </w:t>
      </w:r>
      <w:r>
        <w:rPr>
          <w:i/>
        </w:rPr>
        <w:tab/>
        <w:t xml:space="preserve">Africa </w:t>
      </w:r>
      <w:r>
        <w:rPr>
          <w:i/>
        </w:rPr>
        <w:tab/>
        <w:t xml:space="preserve">for </w:t>
      </w:r>
      <w:r>
        <w:rPr>
          <w:i/>
        </w:rPr>
        <w:tab/>
        <w:t>Africa</w:t>
      </w:r>
      <w:r>
        <w:t>.</w:t>
      </w:r>
    </w:p>
    <w:p w14:paraId="592F52D2" w14:textId="77777777" w:rsidR="0058521C" w:rsidRDefault="0058521C" w:rsidP="0058521C">
      <w:pPr>
        <w:spacing w:after="463"/>
        <w:ind w:left="17" w:right="14"/>
      </w:pPr>
      <w:r>
        <w:lastRenderedPageBreak/>
        <w:t>&lt;http://ioc.unesco.org/goos/Africa/mapping_Africa.</w:t>
      </w:r>
      <w:r>
        <w:rPr>
          <w:i/>
        </w:rPr>
        <w:t xml:space="preserve"> </w:t>
      </w:r>
      <w:r>
        <w:t>htm&gt;.</w:t>
      </w:r>
    </w:p>
    <w:p w14:paraId="078939BB" w14:textId="77777777" w:rsidR="0058521C" w:rsidRDefault="0058521C" w:rsidP="0058521C">
      <w:pPr>
        <w:spacing w:after="62" w:line="252" w:lineRule="auto"/>
        <w:ind w:left="-5" w:right="3972"/>
      </w:pPr>
      <w:r>
        <w:t xml:space="preserve">Hallden (Harsha), J. K., 1997. </w:t>
      </w:r>
      <w:r>
        <w:rPr>
          <w:i/>
        </w:rPr>
        <w:t>The Population Density of the United States, by County, from 1790 to 1960</w:t>
      </w:r>
      <w:r>
        <w:t>, an animated map.</w:t>
      </w:r>
    </w:p>
    <w:p w14:paraId="36785C94" w14:textId="77777777" w:rsidR="0058521C" w:rsidRDefault="0058521C" w:rsidP="0058521C">
      <w:pPr>
        <w:pStyle w:val="Heading3"/>
        <w:tabs>
          <w:tab w:val="center" w:pos="4555"/>
          <w:tab w:val="center" w:pos="8272"/>
        </w:tabs>
        <w:spacing w:after="13" w:line="249" w:lineRule="auto"/>
        <w:ind w:left="0" w:firstLine="0"/>
        <w:jc w:val="left"/>
      </w:pPr>
      <w:r>
        <w:t>12</w:t>
      </w:r>
      <w:r>
        <w:tab/>
      </w:r>
      <w:r>
        <w:rPr>
          <w:i/>
        </w:rPr>
        <w:t>cartographic perspectives</w:t>
      </w:r>
      <w:r>
        <w:rPr>
          <w:i/>
        </w:rPr>
        <w:tab/>
      </w:r>
      <w:r>
        <w:rPr>
          <w:sz w:val="18"/>
        </w:rPr>
        <w:t xml:space="preserve">Number 47, Winter </w:t>
      </w:r>
    </w:p>
    <w:p w14:paraId="42846299" w14:textId="77777777" w:rsidR="0058521C" w:rsidRDefault="0058521C" w:rsidP="0058521C">
      <w:pPr>
        <w:pStyle w:val="Heading4"/>
        <w:spacing w:after="383" w:line="265" w:lineRule="auto"/>
        <w:jc w:val="left"/>
      </w:pPr>
      <w:r>
        <w:rPr>
          <w:color w:val="FFFFFF"/>
          <w:sz w:val="18"/>
        </w:rPr>
        <w:t>2004</w:t>
      </w:r>
    </w:p>
    <w:p w14:paraId="6BC75056" w14:textId="77777777" w:rsidR="0058521C" w:rsidRDefault="0058521C" w:rsidP="0058521C">
      <w:pPr>
        <w:spacing w:after="226" w:line="252" w:lineRule="auto"/>
        <w:ind w:left="3110" w:right="131"/>
      </w:pPr>
      <w:r>
        <w:t xml:space="preserve">Hallden (Harsha), J. K., 1999. </w:t>
      </w:r>
      <w:r>
        <w:rPr>
          <w:i/>
        </w:rPr>
        <w:t>Development of two and three-dimensional carto-graphic animations to visualize population change</w:t>
      </w:r>
      <w:r>
        <w:t>, M.A. Thesis (Geography),</w:t>
      </w:r>
      <w:r>
        <w:rPr>
          <w:i/>
        </w:rPr>
        <w:t xml:space="preserve"> </w:t>
      </w:r>
      <w:r>
        <w:t>Michigan State University.</w:t>
      </w:r>
    </w:p>
    <w:p w14:paraId="5861DB64" w14:textId="77777777" w:rsidR="0058521C" w:rsidRDefault="0058521C" w:rsidP="0058521C">
      <w:pPr>
        <w:spacing w:after="233"/>
        <w:ind w:left="3110" w:right="14"/>
      </w:pPr>
      <w:r>
        <w:t xml:space="preserve">Harley, J. B., 1989. Deconstructing the Map, </w:t>
      </w:r>
      <w:r>
        <w:rPr>
          <w:i/>
        </w:rPr>
        <w:t>Cartographica,</w:t>
      </w:r>
      <w:r>
        <w:t xml:space="preserve"> 26:2:1-20.</w:t>
      </w:r>
    </w:p>
    <w:p w14:paraId="3D2A779A" w14:textId="77777777" w:rsidR="0058521C" w:rsidRDefault="0058521C" w:rsidP="0058521C">
      <w:pPr>
        <w:spacing w:after="222"/>
        <w:ind w:left="3110" w:right="14"/>
      </w:pPr>
      <w:r>
        <w:t>ICA (International Cartographic Association), 1999. Welcome to the ICA, &lt;http://www.icaci.org&gt;, accessed October 2003.</w:t>
      </w:r>
    </w:p>
    <w:p w14:paraId="213B147B" w14:textId="77777777" w:rsidR="0058521C" w:rsidRDefault="0058521C" w:rsidP="0058521C">
      <w:pPr>
        <w:spacing w:after="222"/>
        <w:ind w:left="3110" w:right="906"/>
      </w:pPr>
      <w:r>
        <w:t>JPL (Jet Propulsion Laboratory), 2003. Colored Height and Shaded Relief - Corral de Piedra, SRTM Argentina Images, &lt;http://www2.jpl.nasa.gov/ srtm//argentina.html&gt;.</w:t>
      </w:r>
    </w:p>
    <w:p w14:paraId="728D7BBC" w14:textId="77777777" w:rsidR="0058521C" w:rsidRDefault="0058521C" w:rsidP="0058521C">
      <w:pPr>
        <w:spacing w:after="223"/>
        <w:ind w:left="3110" w:right="607"/>
      </w:pPr>
      <w:r>
        <w:rPr>
          <w:noProof/>
        </w:rPr>
        <w:drawing>
          <wp:anchor distT="0" distB="0" distL="114300" distR="114300" simplePos="0" relativeHeight="251758592" behindDoc="0" locked="0" layoutInCell="1" allowOverlap="0" wp14:anchorId="789D6E96" wp14:editId="4AA86036">
            <wp:simplePos x="0" y="0"/>
            <wp:positionH relativeFrom="page">
              <wp:posOffset>457200</wp:posOffset>
            </wp:positionH>
            <wp:positionV relativeFrom="page">
              <wp:posOffset>457200</wp:posOffset>
            </wp:positionV>
            <wp:extent cx="6400800" cy="228600"/>
            <wp:effectExtent l="0" t="0" r="0" b="0"/>
            <wp:wrapTopAndBottom/>
            <wp:docPr id="2047778536" name="Picture 2047778536"/>
            <wp:cNvGraphicFramePr/>
            <a:graphic xmlns:a="http://schemas.openxmlformats.org/drawingml/2006/main">
              <a:graphicData uri="http://schemas.openxmlformats.org/drawingml/2006/picture">
                <pic:pic xmlns:pic="http://schemas.openxmlformats.org/drawingml/2006/picture">
                  <pic:nvPicPr>
                    <pic:cNvPr id="1747" name="Picture 1747"/>
                    <pic:cNvPicPr/>
                  </pic:nvPicPr>
                  <pic:blipFill>
                    <a:blip r:embed="rId66"/>
                    <a:stretch>
                      <a:fillRect/>
                    </a:stretch>
                  </pic:blipFill>
                  <pic:spPr>
                    <a:xfrm>
                      <a:off x="0" y="0"/>
                      <a:ext cx="6400800" cy="228600"/>
                    </a:xfrm>
                    <a:prstGeom prst="rect">
                      <a:avLst/>
                    </a:prstGeom>
                  </pic:spPr>
                </pic:pic>
              </a:graphicData>
            </a:graphic>
          </wp:anchor>
        </w:drawing>
      </w:r>
      <w:r>
        <w:t xml:space="preserve">King, P. B., and Beikman, H. M. (compilers), 1974. </w:t>
      </w:r>
      <w:r>
        <w:rPr>
          <w:i/>
        </w:rPr>
        <w:t>Geologic map of the United States</w:t>
      </w:r>
      <w:r>
        <w:t xml:space="preserve"> (exclusive of Alaska and Hawaii), Reston, Va.: U.S. Geological Survey, three sheets, scale 1:2,500,000.</w:t>
      </w:r>
    </w:p>
    <w:p w14:paraId="38D0DF52" w14:textId="77777777" w:rsidR="0058521C" w:rsidRDefault="0058521C" w:rsidP="0058521C">
      <w:pPr>
        <w:spacing w:after="222"/>
        <w:ind w:left="3110" w:right="691"/>
      </w:pPr>
      <w:r>
        <w:t xml:space="preserve">Meacham, J. E., and Steiner, E. B., 2002. </w:t>
      </w:r>
      <w:r>
        <w:rPr>
          <w:i/>
        </w:rPr>
        <w:t>Atlas of Oregon CD-ROM</w:t>
      </w:r>
      <w:r>
        <w:t>, Eugene, OR: University of Oregon Press.</w:t>
      </w:r>
    </w:p>
    <w:p w14:paraId="40142894" w14:textId="77777777" w:rsidR="0058521C" w:rsidRDefault="0058521C" w:rsidP="0058521C">
      <w:pPr>
        <w:spacing w:after="226" w:line="254" w:lineRule="auto"/>
        <w:ind w:left="3110" w:right="735"/>
        <w:jc w:val="both"/>
      </w:pPr>
      <w:r>
        <w:t xml:space="preserve">NOAA (National Oceanographic and Atmospheric Administration), 2000 (October). </w:t>
      </w:r>
      <w:r>
        <w:rPr>
          <w:i/>
        </w:rPr>
        <w:t>Nighttime Lights of the World</w:t>
      </w:r>
      <w:r>
        <w:t>, &lt;http://spidr.ngdc.noaa.gov/spidr/night_lights.html&gt;.</w:t>
      </w:r>
    </w:p>
    <w:p w14:paraId="60657CCC" w14:textId="77777777" w:rsidR="0058521C" w:rsidRDefault="0058521C" w:rsidP="0058521C">
      <w:pPr>
        <w:spacing w:after="222"/>
        <w:ind w:left="3110" w:right="14"/>
      </w:pPr>
      <w:r>
        <w:t>Rumsey, D., 2003. David Rumsey Map Collection, &lt;http://www.davidrumsey.com/&gt;</w:t>
      </w:r>
    </w:p>
    <w:p w14:paraId="30717F71" w14:textId="77777777" w:rsidR="0058521C" w:rsidRDefault="0058521C" w:rsidP="0058521C">
      <w:pPr>
        <w:spacing w:after="222"/>
        <w:ind w:left="3110" w:right="134"/>
      </w:pPr>
      <w:r>
        <w:t>TerraPoint, 2000. Image Gallery, on TerraPoint™ website, &lt;www.terrapoint.com&gt;.</w:t>
      </w:r>
    </w:p>
    <w:p w14:paraId="0D32EA05" w14:textId="77777777" w:rsidR="0058521C" w:rsidRDefault="0058521C" w:rsidP="0058521C">
      <w:pPr>
        <w:spacing w:after="223"/>
        <w:ind w:left="3110" w:right="442"/>
      </w:pPr>
      <w:r>
        <w:t xml:space="preserve">Thelin, G. P., and Pike, R. J., 1991. </w:t>
      </w:r>
      <w:r>
        <w:rPr>
          <w:i/>
        </w:rPr>
        <w:t>Landforms of the Conterminous United States: A Digital Shaded-relief Portrayal</w:t>
      </w:r>
      <w:r>
        <w:t>. MAP I-2206, U.S. Geological Survey,</w:t>
      </w:r>
      <w:r>
        <w:rPr>
          <w:i/>
        </w:rPr>
        <w:t xml:space="preserve"> </w:t>
      </w:r>
      <w:r>
        <w:t>scale 1:3,500,000.</w:t>
      </w:r>
    </w:p>
    <w:p w14:paraId="75487EBB" w14:textId="77777777" w:rsidR="0058521C" w:rsidRDefault="0058521C" w:rsidP="0058521C">
      <w:pPr>
        <w:spacing w:after="223"/>
        <w:ind w:left="3110" w:right="344"/>
      </w:pPr>
      <w:r>
        <w:t>USGS (United States Geological Survey), 2003 (November 6). About the National Map, &lt;http://nationalmap.usgs.gov/nmabout.html&gt;, updated from earlier versions.</w:t>
      </w:r>
    </w:p>
    <w:p w14:paraId="7932BF9F" w14:textId="77777777" w:rsidR="0058521C" w:rsidRDefault="0058521C" w:rsidP="0058521C">
      <w:pPr>
        <w:ind w:left="3110" w:right="607"/>
      </w:pPr>
      <w:r>
        <w:t>USGS (United States Geological Survey), 2003 (September 25). Shuttle Radar Topography Mission, &lt;http://srtm.usgs.gov/&gt;.</w:t>
      </w:r>
    </w:p>
    <w:p w14:paraId="2AEE21FC" w14:textId="77777777" w:rsidR="0058521C" w:rsidRDefault="0058521C" w:rsidP="0058521C">
      <w:pPr>
        <w:spacing w:after="234"/>
        <w:ind w:left="3110" w:right="14"/>
      </w:pPr>
      <w:r>
        <w:t>USNC-ICA. 2003. U. S. National Committee for ICA, &lt;http://www.msu. edu/~olsonj/ica/USNC-ICA.html&gt;.</w:t>
      </w:r>
    </w:p>
    <w:p w14:paraId="0C9A97B1" w14:textId="77777777" w:rsidR="0058521C" w:rsidRDefault="0058521C" w:rsidP="0058521C">
      <w:pPr>
        <w:ind w:left="3110" w:right="726"/>
      </w:pPr>
      <w:r>
        <w:t xml:space="preserve">Vigil, J., Howell, D. G., Pike, D., Jewel, E., and Kalman, N., 2003 (September 30). </w:t>
      </w:r>
      <w:r>
        <w:rPr>
          <w:i/>
        </w:rPr>
        <w:t>A Tapestry of Time and Terrain</w:t>
      </w:r>
      <w:r>
        <w:t>. U.S. Geological Survey website &lt;http://tapestry.wr.usgs.gov/&gt;, updated from earlier versions.</w:t>
      </w:r>
    </w:p>
    <w:p w14:paraId="21BA1E4B" w14:textId="77777777" w:rsidR="0058521C" w:rsidRDefault="0058521C" w:rsidP="0058521C">
      <w:pPr>
        <w:sectPr w:rsidR="0058521C" w:rsidSect="0058521C">
          <w:footnotePr>
            <w:numRestart w:val="eachPage"/>
          </w:footnotePr>
          <w:pgSz w:w="12240" w:h="15840"/>
          <w:pgMar w:top="1440" w:right="805" w:bottom="1503" w:left="1440" w:header="720" w:footer="720" w:gutter="0"/>
          <w:cols w:space="720"/>
        </w:sectPr>
      </w:pPr>
    </w:p>
    <w:p w14:paraId="7C28F789" w14:textId="77777777" w:rsidR="0058521C" w:rsidRDefault="0058521C" w:rsidP="0058521C">
      <w:pPr>
        <w:spacing w:after="998" w:line="249" w:lineRule="auto"/>
        <w:ind w:left="3645" w:right="184" w:hanging="3420"/>
      </w:pPr>
      <w:r>
        <w:rPr>
          <w:b/>
          <w:color w:val="FFFFFF"/>
          <w:sz w:val="18"/>
        </w:rPr>
        <w:lastRenderedPageBreak/>
        <w:t>Number 47, Winter 2004</w:t>
      </w:r>
      <w:r>
        <w:rPr>
          <w:b/>
          <w:color w:val="FFFFFF"/>
          <w:sz w:val="18"/>
        </w:rPr>
        <w:tab/>
      </w:r>
      <w:r>
        <w:rPr>
          <w:b/>
          <w:i/>
          <w:color w:val="FFFFFF"/>
          <w:sz w:val="24"/>
        </w:rPr>
        <w:t xml:space="preserve">cartographic perspectives </w:t>
      </w:r>
      <w:r>
        <w:rPr>
          <w:b/>
          <w:color w:val="FFFFFF"/>
          <w:sz w:val="24"/>
        </w:rPr>
        <w:t>13</w:t>
      </w:r>
    </w:p>
    <w:p w14:paraId="4AAD503C" w14:textId="77777777" w:rsidR="0058521C" w:rsidRDefault="0058521C" w:rsidP="0058521C">
      <w:pPr>
        <w:pStyle w:val="Heading1"/>
        <w:spacing w:after="431"/>
        <w:ind w:left="-5"/>
      </w:pPr>
      <w:r>
        <w:t>Mapping September 11, 2001: Cartographic Narrative in the Print Media</w:t>
      </w:r>
    </w:p>
    <w:p w14:paraId="75EBE53C" w14:textId="77777777" w:rsidR="0058521C" w:rsidRDefault="0058521C" w:rsidP="0058521C">
      <w:pPr>
        <w:ind w:left="407" w:right="14" w:hanging="400"/>
      </w:pPr>
      <w:r>
        <w:rPr>
          <w:noProof/>
        </w:rPr>
        <w:drawing>
          <wp:anchor distT="0" distB="0" distL="114300" distR="114300" simplePos="0" relativeHeight="251759616" behindDoc="1" locked="0" layoutInCell="1" allowOverlap="0" wp14:anchorId="387FCADD" wp14:editId="1996528F">
            <wp:simplePos x="0" y="0"/>
            <wp:positionH relativeFrom="column">
              <wp:posOffset>-12064</wp:posOffset>
            </wp:positionH>
            <wp:positionV relativeFrom="paragraph">
              <wp:posOffset>7367</wp:posOffset>
            </wp:positionV>
            <wp:extent cx="228600" cy="266700"/>
            <wp:effectExtent l="0" t="0" r="0" b="0"/>
            <wp:wrapNone/>
            <wp:docPr id="697628282" name="Picture 697628282"/>
            <wp:cNvGraphicFramePr/>
            <a:graphic xmlns:a="http://schemas.openxmlformats.org/drawingml/2006/main">
              <a:graphicData uri="http://schemas.openxmlformats.org/drawingml/2006/picture">
                <pic:pic xmlns:pic="http://schemas.openxmlformats.org/drawingml/2006/picture">
                  <pic:nvPicPr>
                    <pic:cNvPr id="1880" name="Picture 1880"/>
                    <pic:cNvPicPr/>
                  </pic:nvPicPr>
                  <pic:blipFill>
                    <a:blip r:embed="rId108"/>
                    <a:stretch>
                      <a:fillRect/>
                    </a:stretch>
                  </pic:blipFill>
                  <pic:spPr>
                    <a:xfrm>
                      <a:off x="0" y="0"/>
                      <a:ext cx="228600" cy="266700"/>
                    </a:xfrm>
                    <a:prstGeom prst="rect">
                      <a:avLst/>
                    </a:prstGeom>
                  </pic:spPr>
                </pic:pic>
              </a:graphicData>
            </a:graphic>
          </wp:anchor>
        </w:drawing>
      </w:r>
      <w:r>
        <w:t>he attacks of September 11, 2001 on the World Trade Center and the Pentagon were unprecedented in scope if not in their fundamental nature. While the</w:t>
      </w:r>
    </w:p>
    <w:p w14:paraId="75C62E06" w14:textId="77777777" w:rsidR="0058521C" w:rsidRDefault="0058521C" w:rsidP="0058521C">
      <w:pPr>
        <w:spacing w:line="259" w:lineRule="auto"/>
        <w:ind w:right="155"/>
        <w:jc w:val="right"/>
      </w:pPr>
      <w:r>
        <w:t>United States moved toward resurrection of Reagan’s</w:t>
      </w:r>
    </w:p>
    <w:p w14:paraId="4EE0865A" w14:textId="77777777" w:rsidR="0058521C" w:rsidRDefault="0058521C" w:rsidP="0058521C">
      <w:pPr>
        <w:spacing w:after="229"/>
        <w:ind w:left="17" w:right="14"/>
      </w:pPr>
      <w:r>
        <w:t>Strategic Defense Initiative, known popularly as “Star Wars”, and focused its resources on sophisticated weaponry, terrorists with primitive weap-ons turned commercial aircraft into guided missiles. The suddenness and enormity of the events, coupled with the fact that so many people were acquainted with victims of the attacks, created a sense of concern and confusion that was more pervasive and ubiquitous than evoked by either the 1993 bombing of the Trade Center or the 1995 attack on the Murrah Federal Building. In the immediate aftermath, the events of September 11 attracted the sympathies of the entire country, evoked both an outpour-ing of patriotism and a rhetoric of retribution, and temporarily redefined task saliencies (Wright, 1978) as firefighters and law enforcement officers became heroes of the moment.</w:t>
      </w:r>
    </w:p>
    <w:p w14:paraId="168F135F" w14:textId="77777777" w:rsidR="0058521C" w:rsidRDefault="0058521C" w:rsidP="0058521C">
      <w:pPr>
        <w:spacing w:after="467"/>
        <w:ind w:left="7" w:right="14" w:firstLine="240"/>
      </w:pPr>
      <w:r>
        <w:rPr>
          <w:noProof/>
        </w:rPr>
        <w:drawing>
          <wp:anchor distT="0" distB="0" distL="114300" distR="114300" simplePos="0" relativeHeight="251760640" behindDoc="0" locked="0" layoutInCell="1" allowOverlap="0" wp14:anchorId="36E9FC5C" wp14:editId="4983290B">
            <wp:simplePos x="0" y="0"/>
            <wp:positionH relativeFrom="page">
              <wp:posOffset>914400</wp:posOffset>
            </wp:positionH>
            <wp:positionV relativeFrom="page">
              <wp:posOffset>457835</wp:posOffset>
            </wp:positionV>
            <wp:extent cx="6400800" cy="228600"/>
            <wp:effectExtent l="0" t="0" r="0" b="0"/>
            <wp:wrapTopAndBottom/>
            <wp:docPr id="175385023" name="Picture 175385023"/>
            <wp:cNvGraphicFramePr/>
            <a:graphic xmlns:a="http://schemas.openxmlformats.org/drawingml/2006/main">
              <a:graphicData uri="http://schemas.openxmlformats.org/drawingml/2006/picture">
                <pic:pic xmlns:pic="http://schemas.openxmlformats.org/drawingml/2006/picture">
                  <pic:nvPicPr>
                    <pic:cNvPr id="1878" name="Picture 1878"/>
                    <pic:cNvPicPr/>
                  </pic:nvPicPr>
                  <pic:blipFill>
                    <a:blip r:embed="rId66"/>
                    <a:stretch>
                      <a:fillRect/>
                    </a:stretch>
                  </pic:blipFill>
                  <pic:spPr>
                    <a:xfrm>
                      <a:off x="0" y="0"/>
                      <a:ext cx="6400800" cy="228600"/>
                    </a:xfrm>
                    <a:prstGeom prst="rect">
                      <a:avLst/>
                    </a:prstGeom>
                  </pic:spPr>
                </pic:pic>
              </a:graphicData>
            </a:graphic>
          </wp:anchor>
        </w:drawing>
      </w:r>
      <w:r>
        <w:t xml:space="preserve">The media also assumed a heightened level of importance as people turned to television, the Internet, and print for information and for insight and meaning. On September 11, the </w:t>
      </w:r>
      <w:r>
        <w:rPr>
          <w:i/>
        </w:rPr>
        <w:t>New York Times</w:t>
      </w:r>
      <w:r>
        <w:t xml:space="preserve"> recorded over 21 million page views on their site, more than twice the previ-ous record, and a six-month circulation audit by the </w:t>
      </w:r>
      <w:r>
        <w:rPr>
          <w:i/>
        </w:rPr>
        <w:t>Times</w:t>
      </w:r>
      <w:r>
        <w:t xml:space="preserve"> following September 11 showed daily gains of approximately 42,000 newspapers (Robinson, 2002). Since the number of maps appearing in the media has grown rapidly with the advent of desktop computing and electronic publishing technologies (Monmonier, 1989; 2001), it is not surprising that much of the story of September 11 has been illustrated with maps. At the very least, these maps offer distinctive insights that help define both the events </w:t>
      </w:r>
      <w:r>
        <w:t>and the public reaction, but a paradigm shift that em-phasizes their textual nature suggests that in addition to illustrating the attacks and the subsequent events, maps cast their own narratives of these events. Our purpose here is to explore these narratives through a systematic examination of maps that appeared in the print media in the period immediately following September 11.</w:t>
      </w:r>
    </w:p>
    <w:p w14:paraId="09E6F3D7" w14:textId="77777777" w:rsidR="0058521C" w:rsidRDefault="0058521C" w:rsidP="0058521C">
      <w:pPr>
        <w:ind w:left="17" w:right="14"/>
      </w:pPr>
      <w:r>
        <w:t>MAPS, MEDIA, POLITICS AND PERCEPTION</w:t>
      </w:r>
    </w:p>
    <w:p w14:paraId="7C2527CA" w14:textId="77777777" w:rsidR="0058521C" w:rsidRDefault="0058521C" w:rsidP="0058521C">
      <w:pPr>
        <w:spacing w:after="226"/>
        <w:ind w:left="17" w:right="14"/>
      </w:pPr>
      <w:r>
        <w:t>Until recently, maps were most often regarded as objective, scientific documents: mirrors of reality to borrow a familiar metaphor (Harley, 1989; Edney, 1993; Thrower, 1996). But with the emergence of critical theory in cartography, there no longer can be any doubt that maps are propositional, that every map is an argument, and that maps shape our “realities” in the same way those realities are influenced by conventional text (Harley 1988; 1989).</w:t>
      </w:r>
    </w:p>
    <w:p w14:paraId="3874626D" w14:textId="77777777" w:rsidR="0058521C" w:rsidRDefault="0058521C" w:rsidP="0058521C">
      <w:pPr>
        <w:ind w:left="7" w:right="89" w:firstLine="240"/>
      </w:pPr>
      <w:r>
        <w:t xml:space="preserve">In this regard, the influence of popular periodicals in shaping perspectives and points of view has been convincingly demonstrated. Lutz and Collins (1993), for example, explored the impact of </w:t>
      </w:r>
      <w:r>
        <w:rPr>
          <w:i/>
        </w:rPr>
        <w:t>National Geographic</w:t>
      </w:r>
      <w:r>
        <w:t xml:space="preserve"> with special emphasis on the publication’s photographic</w:t>
      </w:r>
    </w:p>
    <w:p w14:paraId="63F0B49B" w14:textId="77777777" w:rsidR="0058521C" w:rsidRDefault="0058521C" w:rsidP="0058521C">
      <w:pPr>
        <w:sectPr w:rsidR="0058521C" w:rsidSect="0058521C">
          <w:footnotePr>
            <w:numRestart w:val="eachPage"/>
          </w:footnotePr>
          <w:type w:val="continuous"/>
          <w:pgSz w:w="12240" w:h="15840"/>
          <w:pgMar w:top="1440" w:right="726" w:bottom="1440" w:left="1440" w:header="720" w:footer="720" w:gutter="0"/>
          <w:cols w:num="2" w:space="720" w:equalWidth="0">
            <w:col w:w="6475" w:space="485"/>
            <w:col w:w="3114"/>
          </w:cols>
        </w:sectPr>
      </w:pPr>
    </w:p>
    <w:p w14:paraId="244D8350" w14:textId="77777777" w:rsidR="0058521C" w:rsidRDefault="0058521C" w:rsidP="0058521C">
      <w:pPr>
        <w:spacing w:after="686" w:line="254" w:lineRule="auto"/>
        <w:ind w:left="6970"/>
      </w:pPr>
      <w:r>
        <w:rPr>
          <w:i/>
          <w:sz w:val="24"/>
        </w:rPr>
        <w:t>Robert R. Churchill Department of Geography Middlebury College Middlebury, VT 05753 bob.churchill@middlebury.edu</w:t>
      </w:r>
    </w:p>
    <w:p w14:paraId="4CB36835" w14:textId="77777777" w:rsidR="0058521C" w:rsidRDefault="0058521C" w:rsidP="0058521C">
      <w:pPr>
        <w:spacing w:after="3" w:line="261" w:lineRule="auto"/>
        <w:ind w:left="6970"/>
      </w:pPr>
      <w:r>
        <w:rPr>
          <w:i/>
          <w:sz w:val="28"/>
        </w:rPr>
        <w:t xml:space="preserve">Suzanne J. Slarsky </w:t>
      </w:r>
    </w:p>
    <w:p w14:paraId="19B1926C" w14:textId="77777777" w:rsidR="0058521C" w:rsidRDefault="0058521C" w:rsidP="0058521C">
      <w:pPr>
        <w:spacing w:after="3" w:line="261" w:lineRule="auto"/>
        <w:ind w:left="6970"/>
      </w:pPr>
      <w:r>
        <w:rPr>
          <w:i/>
          <w:sz w:val="28"/>
        </w:rPr>
        <w:t xml:space="preserve">Linacre College </w:t>
      </w:r>
      <w:r>
        <w:br w:type="page"/>
      </w:r>
    </w:p>
    <w:p w14:paraId="4C4AF28E" w14:textId="77777777" w:rsidR="0058521C" w:rsidRDefault="0058521C" w:rsidP="0058521C">
      <w:pPr>
        <w:spacing w:after="581" w:line="261" w:lineRule="auto"/>
        <w:ind w:left="11"/>
      </w:pPr>
      <w:r>
        <w:rPr>
          <w:i/>
          <w:sz w:val="28"/>
        </w:rPr>
        <w:lastRenderedPageBreak/>
        <w:t>University of Oxford Oxford OX1 3JA, UK</w:t>
      </w:r>
    </w:p>
    <w:p w14:paraId="724809B3" w14:textId="77777777" w:rsidR="0058521C" w:rsidRDefault="0058521C" w:rsidP="0058521C">
      <w:pPr>
        <w:spacing w:after="8" w:line="254" w:lineRule="auto"/>
        <w:ind w:left="6970"/>
      </w:pPr>
      <w:r>
        <w:rPr>
          <w:i/>
          <w:sz w:val="24"/>
        </w:rPr>
        <w:t xml:space="preserve">“. . . these maps offer distinctive insights that help </w:t>
      </w:r>
      <w:r>
        <w:br w:type="page"/>
      </w:r>
    </w:p>
    <w:p w14:paraId="50A9093E" w14:textId="77777777" w:rsidR="0058521C" w:rsidRDefault="0058521C" w:rsidP="0058521C">
      <w:pPr>
        <w:spacing w:after="8" w:line="254" w:lineRule="auto"/>
        <w:ind w:left="-5" w:right="3183"/>
      </w:pPr>
      <w:r>
        <w:rPr>
          <w:i/>
          <w:sz w:val="24"/>
        </w:rPr>
        <w:lastRenderedPageBreak/>
        <w:t xml:space="preserve">define both the events and the public reaction, but a paradigm shift that emphasizes their textual nature suggests that in addition to illustrating the attacks and the subsequent events, maps cast their </w:t>
      </w:r>
    </w:p>
    <w:p w14:paraId="7FD47B0B" w14:textId="77777777" w:rsidR="0058521C" w:rsidRDefault="0058521C" w:rsidP="0058521C">
      <w:pPr>
        <w:tabs>
          <w:tab w:val="center" w:pos="3033"/>
          <w:tab w:val="center" w:pos="4895"/>
          <w:tab w:val="center" w:pos="8315"/>
        </w:tabs>
        <w:spacing w:after="8" w:line="254" w:lineRule="auto"/>
        <w:ind w:left="-15" w:firstLine="0"/>
      </w:pPr>
      <w:r>
        <w:rPr>
          <w:i/>
          <w:sz w:val="24"/>
        </w:rPr>
        <w:t>own narratives of these events.</w:t>
      </w:r>
      <w:r>
        <w:rPr>
          <w:b/>
          <w:color w:val="FFFFFF"/>
          <w:sz w:val="24"/>
        </w:rPr>
        <w:t>14</w:t>
      </w:r>
      <w:r>
        <w:rPr>
          <w:b/>
          <w:color w:val="FFFFFF"/>
          <w:sz w:val="24"/>
        </w:rPr>
        <w:tab/>
      </w:r>
      <w:r>
        <w:rPr>
          <w:i/>
          <w:sz w:val="24"/>
        </w:rPr>
        <w:t>”</w:t>
      </w:r>
      <w:r>
        <w:rPr>
          <w:i/>
          <w:sz w:val="24"/>
        </w:rPr>
        <w:tab/>
      </w:r>
      <w:r>
        <w:rPr>
          <w:b/>
          <w:i/>
          <w:color w:val="FFFFFF"/>
          <w:sz w:val="24"/>
        </w:rPr>
        <w:t>cartographic perspectives</w:t>
      </w:r>
      <w:r>
        <w:rPr>
          <w:b/>
          <w:i/>
          <w:color w:val="FFFFFF"/>
          <w:sz w:val="24"/>
        </w:rPr>
        <w:tab/>
      </w:r>
      <w:r>
        <w:rPr>
          <w:b/>
          <w:color w:val="FFFFFF"/>
          <w:sz w:val="24"/>
          <w:vertAlign w:val="subscript"/>
        </w:rPr>
        <w:t xml:space="preserve">Number 47, </w:t>
      </w:r>
    </w:p>
    <w:p w14:paraId="158147F0" w14:textId="77777777" w:rsidR="0058521C" w:rsidRDefault="0058521C" w:rsidP="0058521C">
      <w:pPr>
        <w:sectPr w:rsidR="0058521C" w:rsidSect="0058521C">
          <w:footnotePr>
            <w:numRestart w:val="eachPage"/>
          </w:footnotePr>
          <w:type w:val="continuous"/>
          <w:pgSz w:w="12240" w:h="15840"/>
          <w:pgMar w:top="1440" w:right="737" w:bottom="1440" w:left="1440" w:header="720" w:footer="720" w:gutter="0"/>
          <w:cols w:space="720"/>
        </w:sectPr>
      </w:pPr>
    </w:p>
    <w:p w14:paraId="1BB18E18" w14:textId="77777777" w:rsidR="0058521C" w:rsidRDefault="0058521C" w:rsidP="0058521C">
      <w:pPr>
        <w:pStyle w:val="Heading2"/>
        <w:spacing w:after="2906" w:line="265" w:lineRule="auto"/>
        <w:ind w:left="375"/>
      </w:pPr>
      <w:r>
        <w:rPr>
          <w:i w:val="0"/>
          <w:sz w:val="18"/>
        </w:rPr>
        <w:t>Winter 2004</w:t>
      </w:r>
    </w:p>
    <w:p w14:paraId="05A4E246" w14:textId="77777777" w:rsidR="0058521C" w:rsidRDefault="0058521C" w:rsidP="0058521C">
      <w:pPr>
        <w:spacing w:after="4620" w:line="260" w:lineRule="auto"/>
        <w:ind w:right="-15"/>
        <w:jc w:val="right"/>
      </w:pPr>
      <w:r>
        <w:rPr>
          <w:i/>
          <w:sz w:val="24"/>
        </w:rPr>
        <w:t>“. . . the combined influence of artistic images, photographs, maps, and text almost certainly has a synergistic effect.”</w:t>
      </w:r>
    </w:p>
    <w:p w14:paraId="218949B5" w14:textId="77777777" w:rsidR="0058521C" w:rsidRDefault="0058521C" w:rsidP="0058521C">
      <w:pPr>
        <w:spacing w:after="3" w:line="260" w:lineRule="auto"/>
        <w:ind w:right="-15"/>
        <w:jc w:val="right"/>
      </w:pPr>
      <w:r>
        <w:rPr>
          <w:noProof/>
        </w:rPr>
        <w:drawing>
          <wp:anchor distT="0" distB="0" distL="114300" distR="114300" simplePos="0" relativeHeight="251761664" behindDoc="0" locked="0" layoutInCell="1" allowOverlap="0" wp14:anchorId="47CA59BF" wp14:editId="38E1CA8E">
            <wp:simplePos x="0" y="0"/>
            <wp:positionH relativeFrom="page">
              <wp:posOffset>457200</wp:posOffset>
            </wp:positionH>
            <wp:positionV relativeFrom="page">
              <wp:posOffset>457200</wp:posOffset>
            </wp:positionV>
            <wp:extent cx="6400800" cy="228600"/>
            <wp:effectExtent l="0" t="0" r="0" b="0"/>
            <wp:wrapTopAndBottom/>
            <wp:docPr id="1564034480" name="Picture 1564034480"/>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66"/>
                    <a:stretch>
                      <a:fillRect/>
                    </a:stretch>
                  </pic:blipFill>
                  <pic:spPr>
                    <a:xfrm>
                      <a:off x="0" y="0"/>
                      <a:ext cx="6400800" cy="228600"/>
                    </a:xfrm>
                    <a:prstGeom prst="rect">
                      <a:avLst/>
                    </a:prstGeom>
                  </pic:spPr>
                </pic:pic>
              </a:graphicData>
            </a:graphic>
          </wp:anchor>
        </w:drawing>
      </w:r>
      <w:r>
        <w:rPr>
          <w:i/>
          <w:sz w:val="24"/>
        </w:rPr>
        <w:t>“The structuring if not the very construction of nationalism is dependent on cartographic representation to the point that it is imperative to ask if nationalism can exist without the map.”</w:t>
      </w:r>
    </w:p>
    <w:p w14:paraId="2ADD7A06" w14:textId="77777777" w:rsidR="0058521C" w:rsidRDefault="0058521C" w:rsidP="0058521C">
      <w:pPr>
        <w:spacing w:after="229"/>
        <w:ind w:left="17" w:right="14"/>
      </w:pPr>
      <w:r>
        <w:t xml:space="preserve">content. Because, as Sontag (1977:4) noted, “Photographed images do not seem to be statements about the world so much as pieces of it, min-iatures of reality …”, photographs are profoundly effective in purvey-ing a particular world view. Photographs and maps are different, to be sure, yet as visual forms they may share more similarities than differ-ences, and with digital technologies, the distinction between map and photograph has become blurred. Add to this the fact that contemporary society has become increasingly if not dominantly visual, and the impact of </w:t>
      </w:r>
      <w:r>
        <w:rPr>
          <w:i/>
        </w:rPr>
        <w:t>National Geographic’s</w:t>
      </w:r>
      <w:r>
        <w:t xml:space="preserve"> photographic reportage in shaping worldview is even more significant.</w:t>
      </w:r>
    </w:p>
    <w:p w14:paraId="0D9F06C8" w14:textId="77777777" w:rsidR="0058521C" w:rsidRDefault="0058521C" w:rsidP="0058521C">
      <w:pPr>
        <w:ind w:left="7" w:right="150" w:firstLine="240"/>
      </w:pPr>
      <w:r>
        <w:t>Moreover, the combined influence of artistic images, photographs, maps, and text almost certainly has a synergistic effect. Schulten (2001) constructs a compelling argument that the American view of the world</w:t>
      </w:r>
    </w:p>
    <w:p w14:paraId="28D3EEE4" w14:textId="77777777" w:rsidR="0058521C" w:rsidRDefault="0058521C" w:rsidP="0058521C">
      <w:pPr>
        <w:ind w:left="17" w:right="14"/>
      </w:pPr>
      <w:r>
        <w:t>– “the geographical imagination”, in Schulten’s words – in the first half of the 20</w:t>
      </w:r>
      <w:r>
        <w:rPr>
          <w:sz w:val="11"/>
        </w:rPr>
        <w:t>th</w:t>
      </w:r>
      <w:r>
        <w:t xml:space="preserve"> century was the collective construct of inexpensive and widely available maps, school atlases, and </w:t>
      </w:r>
      <w:r>
        <w:rPr>
          <w:i/>
        </w:rPr>
        <w:t>National Geographic</w:t>
      </w:r>
      <w:r>
        <w:t xml:space="preserve"> magazine.</w:t>
      </w:r>
    </w:p>
    <w:p w14:paraId="65805833" w14:textId="77777777" w:rsidR="0058521C" w:rsidRDefault="0058521C" w:rsidP="0058521C">
      <w:pPr>
        <w:spacing w:after="229"/>
        <w:ind w:left="7" w:right="14" w:firstLine="344"/>
      </w:pPr>
      <w:r>
        <w:t xml:space="preserve">With an even larger circulation than </w:t>
      </w:r>
      <w:r>
        <w:rPr>
          <w:i/>
        </w:rPr>
        <w:t>National Geographic</w:t>
      </w:r>
      <w:r>
        <w:t xml:space="preserve">, </w:t>
      </w:r>
      <w:r>
        <w:rPr>
          <w:i/>
        </w:rPr>
        <w:t>Readers’ Digest</w:t>
      </w:r>
      <w:r>
        <w:t xml:space="preserve"> defined the parameters of the cold war for a substantial segment</w:t>
      </w:r>
      <w:r>
        <w:rPr>
          <w:i/>
        </w:rPr>
        <w:t xml:space="preserve"> </w:t>
      </w:r>
      <w:r>
        <w:t>of the American population and in so doing, demonstrated the ability of the print media to define the Other (Sharp, 2000). Similarly, in a com-parative content analysis of newspaper reports on Bosnia and Rwanda, Myers, Klak, and Koehl (1996) demonstrated effectively how both rhetoric and maps were used to Other not only Rwanda but, by conflat-ing the entire continent, all of Africa. And defining the Other, of course, is essential in establishing self-identity and as corollary, in promoting nationalism and patriotism.</w:t>
      </w:r>
    </w:p>
    <w:p w14:paraId="07C47F49" w14:textId="77777777" w:rsidR="0058521C" w:rsidRDefault="0058521C" w:rsidP="0058521C">
      <w:pPr>
        <w:spacing w:after="226"/>
        <w:ind w:left="7" w:right="175" w:firstLine="240"/>
      </w:pPr>
      <w:r>
        <w:t>The structuring if not the very construction of nationalism is depen-dent on cartographic representation (Anderson, 1991) to the point that it is imperative to ask if nationalism can exist without the map. Maps have been indispensable in efforts to foment nationalism (Herb, 1997) and to assert national hegemony (Edney, 1997). The map was the primary instrument in the creation of both the modern nation of Thailand and in articulating the nation’s territory or “geo-body” (Thongchai, 1994). And if the Israeli nation was not created cartographically, then surely the ter-ritory was appropriated and consolidated with maps, while those same maps were used to expunge completely the Arab presence (Benvenisti, 2000).</w:t>
      </w:r>
    </w:p>
    <w:p w14:paraId="1853D66F" w14:textId="77777777" w:rsidR="0058521C" w:rsidRDefault="0058521C" w:rsidP="0058521C">
      <w:pPr>
        <w:ind w:left="7" w:right="14" w:firstLine="240"/>
      </w:pPr>
      <w:r>
        <w:t xml:space="preserve">Perhaps because maps often serve as an icon for state unity and control, the focus in assessing the relation between maps and national-ism most frequently has been on the map as a significant instrument in exercising state hegemony, a form of power knowledge. But in exploring cartographic representations of Mother India, Ramaswamy (2001) offers a convincing argument that geographic perceptions, and the promotion of nationalism, in particular, can originate spontaneously in sources that are not controlled by the state. In a similar vein, Sparke (1998) offered an example of what he referred to as contrapuntal cartographies in which contrasting cartographic voices both reflect and effect views that are quite different yet in some ways complementary. While there can be </w:t>
      </w:r>
      <w:r>
        <w:lastRenderedPageBreak/>
        <w:t>no doubt that the map historically has been and remains an essential arbiter of political power (Harley, 1989; 1994), it is important to recognize a more subtle reciprocity of sorts in which the map can promote national-ism or state hegemony yet at the same time interrogate the underlying assumptions.</w:t>
      </w:r>
      <w:r>
        <w:br w:type="page"/>
      </w:r>
    </w:p>
    <w:tbl>
      <w:tblPr>
        <w:tblStyle w:val="TableGrid"/>
        <w:tblpPr w:vertAnchor="text" w:horzAnchor="margin"/>
        <w:tblOverlap w:val="never"/>
        <w:tblW w:w="10080" w:type="dxa"/>
        <w:tblInd w:w="0" w:type="dxa"/>
        <w:tblLook w:val="04A0" w:firstRow="1" w:lastRow="0" w:firstColumn="1" w:lastColumn="0" w:noHBand="0" w:noVBand="1"/>
      </w:tblPr>
      <w:tblGrid>
        <w:gridCol w:w="10080"/>
      </w:tblGrid>
      <w:tr w:rsidR="0058521C" w14:paraId="62DCE059" w14:textId="77777777" w:rsidTr="003228DE">
        <w:trPr>
          <w:trHeight w:val="712"/>
        </w:trPr>
        <w:tc>
          <w:tcPr>
            <w:tcW w:w="6460" w:type="dxa"/>
            <w:tcBorders>
              <w:top w:val="nil"/>
              <w:left w:val="nil"/>
              <w:bottom w:val="nil"/>
              <w:right w:val="nil"/>
            </w:tcBorders>
            <w:vAlign w:val="bottom"/>
          </w:tcPr>
          <w:p w14:paraId="63561BAA" w14:textId="77777777" w:rsidR="0058521C" w:rsidRDefault="0058521C" w:rsidP="003228DE">
            <w:pPr>
              <w:spacing w:after="359" w:line="259" w:lineRule="auto"/>
              <w:ind w:left="0" w:firstLine="0"/>
            </w:pPr>
            <w:r>
              <w:rPr>
                <w:noProof/>
              </w:rPr>
              <w:lastRenderedPageBreak/>
              <w:drawing>
                <wp:inline distT="0" distB="0" distL="0" distR="0" wp14:anchorId="49247F14" wp14:editId="182C05C6">
                  <wp:extent cx="6400800" cy="228600"/>
                  <wp:effectExtent l="0" t="0" r="0" b="0"/>
                  <wp:docPr id="1477324404" name="Picture 1477324404"/>
                  <wp:cNvGraphicFramePr/>
                  <a:graphic xmlns:a="http://schemas.openxmlformats.org/drawingml/2006/main">
                    <a:graphicData uri="http://schemas.openxmlformats.org/drawingml/2006/picture">
                      <pic:pic xmlns:pic="http://schemas.openxmlformats.org/drawingml/2006/picture">
                        <pic:nvPicPr>
                          <pic:cNvPr id="2112" name="Picture 2112"/>
                          <pic:cNvPicPr/>
                        </pic:nvPicPr>
                        <pic:blipFill>
                          <a:blip r:embed="rId66"/>
                          <a:stretch>
                            <a:fillRect/>
                          </a:stretch>
                        </pic:blipFill>
                        <pic:spPr>
                          <a:xfrm>
                            <a:off x="0" y="0"/>
                            <a:ext cx="6400800" cy="228600"/>
                          </a:xfrm>
                          <a:prstGeom prst="rect">
                            <a:avLst/>
                          </a:prstGeom>
                        </pic:spPr>
                      </pic:pic>
                    </a:graphicData>
                  </a:graphic>
                </wp:inline>
              </w:drawing>
            </w:r>
          </w:p>
          <w:p w14:paraId="79704390" w14:textId="77777777" w:rsidR="0058521C" w:rsidRDefault="0058521C" w:rsidP="003228DE">
            <w:pPr>
              <w:spacing w:after="0" w:line="259" w:lineRule="auto"/>
              <w:ind w:left="3440" w:right="180" w:firstLine="240"/>
              <w:jc w:val="both"/>
            </w:pPr>
            <w:r>
              <w:t>The recursive character of the map more generally – the map as both an agent-shaping viewpoint and simultaneously an expression of view-point – is especially worthy of attention in exploring the media maps</w:t>
            </w:r>
          </w:p>
        </w:tc>
      </w:tr>
    </w:tbl>
    <w:p w14:paraId="4E97ABE5" w14:textId="77777777" w:rsidR="0058521C" w:rsidRDefault="0058521C" w:rsidP="0058521C">
      <w:pPr>
        <w:pStyle w:val="Heading2"/>
        <w:spacing w:after="350"/>
        <w:ind w:left="3645" w:right="184" w:hanging="3420"/>
      </w:pPr>
      <w:r>
        <w:rPr>
          <w:i w:val="0"/>
          <w:sz w:val="18"/>
        </w:rPr>
        <w:t>Number 47, Winter 2004</w:t>
      </w:r>
      <w:r>
        <w:rPr>
          <w:i w:val="0"/>
          <w:sz w:val="18"/>
        </w:rPr>
        <w:tab/>
      </w:r>
      <w:r>
        <w:t xml:space="preserve">cartographic perspectives </w:t>
      </w:r>
      <w:r>
        <w:rPr>
          <w:i w:val="0"/>
        </w:rPr>
        <w:t>15</w:t>
      </w:r>
    </w:p>
    <w:p w14:paraId="2BAA49CF" w14:textId="77777777" w:rsidR="0058521C" w:rsidRDefault="0058521C" w:rsidP="0058521C">
      <w:pPr>
        <w:spacing w:after="465"/>
        <w:ind w:left="17" w:right="14"/>
      </w:pPr>
      <w:r>
        <w:t>that appeared in the aftermath of September 11, 2001. For while these maps help define and articulate the events thereby molding perception of the situation, these very same maps promote particular perspectives and beliefs and values. Of special interest in the case of September 11 is the dynamic of this circularity: the rapidity with which perspectives and beliefs and values shifted in the immediate aftermath. In some sense then, media maps are a nexus of cartography, geographic self-image, and world image.</w:t>
      </w:r>
    </w:p>
    <w:p w14:paraId="3EDE46F7" w14:textId="77777777" w:rsidR="0058521C" w:rsidRDefault="0058521C" w:rsidP="0058521C">
      <w:pPr>
        <w:spacing w:after="233"/>
        <w:ind w:left="17" w:right="14"/>
      </w:pPr>
      <w:r>
        <w:t>MAPS IN THE NEWS</w:t>
      </w:r>
    </w:p>
    <w:p w14:paraId="7055577B" w14:textId="77777777" w:rsidR="0058521C" w:rsidRDefault="0058521C" w:rsidP="0058521C">
      <w:pPr>
        <w:spacing w:after="229"/>
        <w:ind w:left="17" w:right="14"/>
      </w:pPr>
      <w:r>
        <w:t xml:space="preserve">In an effort to better understand the reaction to events of September 11 in general and the significance of media maps both in shaping and reflect-ing the American viewpoint in the weeks that followed, we examined all the maps that appeared in two major newspapers and three news maga-zines from September 11 through October 15, 2001. The </w:t>
      </w:r>
      <w:r>
        <w:rPr>
          <w:i/>
        </w:rPr>
        <w:t>New York Times</w:t>
      </w:r>
      <w:r>
        <w:t xml:space="preserve"> and the </w:t>
      </w:r>
      <w:r>
        <w:rPr>
          <w:i/>
        </w:rPr>
        <w:t>Los Angeles Times</w:t>
      </w:r>
      <w:r>
        <w:t xml:space="preserve"> were selected for their stature as major national newspapers. At the same time, because these two papers represent dif-ferent regions and are acknowledged to have different editorial perspec - tives, they may provide some insight into the relative unity or diversity of responses politically and geographically.</w:t>
      </w:r>
    </w:p>
    <w:p w14:paraId="1509FD27" w14:textId="77777777" w:rsidR="0058521C" w:rsidRDefault="0058521C" w:rsidP="0058521C">
      <w:pPr>
        <w:spacing w:after="225"/>
        <w:ind w:left="7" w:right="14" w:firstLine="240"/>
      </w:pPr>
      <w:r>
        <w:t xml:space="preserve">Based on the assumption that weekly news magazines have time to be somewhat more contemplative and less hurried in their reporting, we also examined the maps in four issues each of </w:t>
      </w:r>
      <w:r>
        <w:rPr>
          <w:i/>
        </w:rPr>
        <w:t>Newsweek</w:t>
      </w:r>
      <w:r>
        <w:t xml:space="preserve">, </w:t>
      </w:r>
      <w:r>
        <w:rPr>
          <w:i/>
        </w:rPr>
        <w:t>Time</w:t>
      </w:r>
      <w:r>
        <w:t xml:space="preserve">, and </w:t>
      </w:r>
      <w:r>
        <w:rPr>
          <w:i/>
        </w:rPr>
        <w:t>U.S. News and World Report</w:t>
      </w:r>
      <w:r>
        <w:t xml:space="preserve"> that were published during the same 35-day</w:t>
      </w:r>
      <w:r>
        <w:rPr>
          <w:i/>
        </w:rPr>
        <w:t xml:space="preserve"> </w:t>
      </w:r>
      <w:r>
        <w:t>period. Due in part to greater lead time, the maps in the newsweeklies often tend toward more elaborate compositions that are designed not only to draw the reader into the story but to tell the story graphically and cartographically (Ohlsson, 1988).</w:t>
      </w:r>
    </w:p>
    <w:p w14:paraId="3B417133" w14:textId="77777777" w:rsidR="0058521C" w:rsidRDefault="0058521C" w:rsidP="0058521C">
      <w:pPr>
        <w:spacing w:after="228"/>
        <w:ind w:left="7" w:right="14" w:firstLine="240"/>
      </w:pPr>
      <w:r>
        <w:t>While there is a set of objects that nearly everyone would agree is maps, arriving at a formal definition of a map is considerably more difficult (Vasiliev, et al. 1990). The challenge of articulating a working definition is further confounded by growth of electronic print media and consequent melding of artistic renderings, photographs, and satellite im-agery with maps. Although it does not provide for unequivocal distinc-tion of what is and is not a map, we are partial to the definition offered by Harley and Woodward (1987, xvi) for its breadth and inclusiveness: “Maps are graphic representations that facilitate a spatial understanding of things, concepts, conditions, processes or events in the human world.” Accordingly, in this study, we include conventional maps, satellite images, and cartoons that include maps. We also include what we refer to as map images, i.e. map outlines or figures that are used decoratively or for iconographic purposes.</w:t>
      </w:r>
    </w:p>
    <w:p w14:paraId="58A07590" w14:textId="77777777" w:rsidR="0058521C" w:rsidRDefault="0058521C" w:rsidP="0058521C">
      <w:pPr>
        <w:ind w:left="7" w:right="14" w:firstLine="240"/>
      </w:pPr>
      <w:r>
        <w:t xml:space="preserve">During the five-week period of the study, a total of 193 maps ap-peared in the selected publications: 152 maps in the two newspapers, and 41 in the three newsweeklies. As evident from a tabulation of fun-damental characteristics (Table 1), maps were used frequently to provide general geographical information, yet nearly an equal number promoted an explicit message or position, most often through combining the map with photographs, artistic imagery, and expository text. Over one-half of the maps were accorded three columns or more, which undoubtedly speaks to the media’s appreciation for their power and effectiveness. Not surprisingly, these larger compositions were most often those of an editorial nature, while general maps often were accorded only a single column. The </w:t>
      </w:r>
      <w:r>
        <w:lastRenderedPageBreak/>
        <w:t>majority of maps addressed two general subjects: attacks on the World Trade Center and the Pentagon and the search for and pros-</w:t>
      </w:r>
      <w:r>
        <w:br w:type="page"/>
      </w:r>
    </w:p>
    <w:p w14:paraId="1ECAEC75" w14:textId="77777777" w:rsidR="0058521C" w:rsidRDefault="0058521C" w:rsidP="0058521C">
      <w:pPr>
        <w:spacing w:after="8" w:line="254" w:lineRule="auto"/>
        <w:ind w:left="-5"/>
      </w:pPr>
      <w:r>
        <w:rPr>
          <w:i/>
          <w:sz w:val="24"/>
        </w:rPr>
        <w:lastRenderedPageBreak/>
        <w:t>“In some sense then, media maps are a nexus of cartography, geographic self-image, and world image.”</w:t>
      </w:r>
    </w:p>
    <w:p w14:paraId="69DE017E" w14:textId="77777777" w:rsidR="0058521C" w:rsidRDefault="0058521C" w:rsidP="0058521C">
      <w:pPr>
        <w:sectPr w:rsidR="0058521C" w:rsidSect="0058521C">
          <w:footnotePr>
            <w:numRestart w:val="eachPage"/>
          </w:footnotePr>
          <w:type w:val="continuous"/>
          <w:pgSz w:w="12240" w:h="15840"/>
          <w:pgMar w:top="721" w:right="782" w:bottom="1626" w:left="1440" w:header="720" w:footer="720" w:gutter="0"/>
          <w:cols w:num="2" w:space="720" w:equalWidth="0">
            <w:col w:w="3013" w:space="361"/>
            <w:col w:w="6644"/>
          </w:cols>
        </w:sectPr>
      </w:pPr>
    </w:p>
    <w:p w14:paraId="04EC396F" w14:textId="77777777" w:rsidR="0058521C" w:rsidRDefault="0058521C" w:rsidP="0058521C">
      <w:pPr>
        <w:spacing w:after="3" w:line="269" w:lineRule="auto"/>
        <w:ind w:left="-5"/>
      </w:pPr>
      <w:r>
        <w:rPr>
          <w:i/>
          <w:sz w:val="23"/>
        </w:rPr>
        <w:lastRenderedPageBreak/>
        <w:t xml:space="preserve">“. . . the maps in the newsweeklies often tend toward more elaborate </w:t>
      </w:r>
      <w:r>
        <w:rPr>
          <w:i/>
          <w:sz w:val="23"/>
        </w:rPr>
        <w:tab/>
        <w:t xml:space="preserve">story but to tell the story compositions that are designed not only to draw the reader into the </w:t>
      </w:r>
      <w:r>
        <w:rPr>
          <w:i/>
          <w:sz w:val="23"/>
        </w:rPr>
        <w:tab/>
        <w:t xml:space="preserve">graphically and </w:t>
      </w:r>
      <w:r>
        <w:br w:type="page"/>
      </w:r>
    </w:p>
    <w:p w14:paraId="7564180F" w14:textId="77777777" w:rsidR="0058521C" w:rsidRDefault="0058521C" w:rsidP="0058521C">
      <w:pPr>
        <w:spacing w:after="3" w:line="269" w:lineRule="auto"/>
        <w:ind w:left="-5"/>
      </w:pPr>
      <w:r>
        <w:rPr>
          <w:i/>
          <w:sz w:val="23"/>
        </w:rPr>
        <w:lastRenderedPageBreak/>
        <w:t>cartographically.”</w:t>
      </w:r>
    </w:p>
    <w:tbl>
      <w:tblPr>
        <w:tblStyle w:val="TableGrid"/>
        <w:tblW w:w="10100" w:type="dxa"/>
        <w:tblInd w:w="0" w:type="dxa"/>
        <w:tblCellMar>
          <w:top w:w="64" w:type="dxa"/>
          <w:bottom w:w="28" w:type="dxa"/>
          <w:right w:w="115" w:type="dxa"/>
        </w:tblCellMar>
        <w:tblLook w:val="04A0" w:firstRow="1" w:lastRow="0" w:firstColumn="1" w:lastColumn="0" w:noHBand="0" w:noVBand="1"/>
      </w:tblPr>
      <w:tblGrid>
        <w:gridCol w:w="2058"/>
        <w:gridCol w:w="1230"/>
        <w:gridCol w:w="3308"/>
        <w:gridCol w:w="1324"/>
        <w:gridCol w:w="2180"/>
      </w:tblGrid>
      <w:tr w:rsidR="0058521C" w14:paraId="03D958FA" w14:textId="77777777" w:rsidTr="003228DE">
        <w:trPr>
          <w:trHeight w:val="360"/>
        </w:trPr>
        <w:tc>
          <w:tcPr>
            <w:tcW w:w="2058" w:type="dxa"/>
            <w:tcBorders>
              <w:top w:val="nil"/>
              <w:left w:val="nil"/>
              <w:bottom w:val="nil"/>
              <w:right w:val="nil"/>
            </w:tcBorders>
            <w:shd w:val="clear" w:color="auto" w:fill="000000"/>
          </w:tcPr>
          <w:p w14:paraId="1BFBF542" w14:textId="77777777" w:rsidR="0058521C" w:rsidRDefault="0058521C" w:rsidP="003228DE">
            <w:pPr>
              <w:spacing w:after="0" w:line="259" w:lineRule="auto"/>
              <w:ind w:left="380" w:firstLine="0"/>
            </w:pPr>
            <w:r>
              <w:rPr>
                <w:b/>
                <w:color w:val="FFFFFF"/>
                <w:sz w:val="24"/>
              </w:rPr>
              <w:t>16</w:t>
            </w:r>
          </w:p>
        </w:tc>
        <w:tc>
          <w:tcPr>
            <w:tcW w:w="1230" w:type="dxa"/>
            <w:tcBorders>
              <w:top w:val="nil"/>
              <w:left w:val="nil"/>
              <w:bottom w:val="nil"/>
              <w:right w:val="nil"/>
            </w:tcBorders>
            <w:shd w:val="clear" w:color="auto" w:fill="000000"/>
          </w:tcPr>
          <w:p w14:paraId="2BFC978E" w14:textId="77777777" w:rsidR="0058521C" w:rsidRDefault="0058521C" w:rsidP="003228DE">
            <w:pPr>
              <w:spacing w:after="160" w:line="259" w:lineRule="auto"/>
              <w:ind w:left="0" w:firstLine="0"/>
            </w:pPr>
          </w:p>
        </w:tc>
        <w:tc>
          <w:tcPr>
            <w:tcW w:w="3308" w:type="dxa"/>
            <w:tcBorders>
              <w:top w:val="nil"/>
              <w:left w:val="nil"/>
              <w:bottom w:val="nil"/>
              <w:right w:val="nil"/>
            </w:tcBorders>
            <w:shd w:val="clear" w:color="auto" w:fill="000000"/>
          </w:tcPr>
          <w:p w14:paraId="144EED5E" w14:textId="77777777" w:rsidR="0058521C" w:rsidRDefault="0058521C" w:rsidP="003228DE">
            <w:pPr>
              <w:spacing w:after="0" w:line="259" w:lineRule="auto"/>
              <w:ind w:left="141" w:firstLine="0"/>
              <w:jc w:val="center"/>
            </w:pPr>
            <w:r>
              <w:rPr>
                <w:b/>
                <w:i/>
                <w:color w:val="FFFFFF"/>
                <w:sz w:val="24"/>
              </w:rPr>
              <w:t>cartographic perspectives</w:t>
            </w:r>
          </w:p>
        </w:tc>
        <w:tc>
          <w:tcPr>
            <w:tcW w:w="1324" w:type="dxa"/>
            <w:tcBorders>
              <w:top w:val="nil"/>
              <w:left w:val="nil"/>
              <w:bottom w:val="nil"/>
              <w:right w:val="nil"/>
            </w:tcBorders>
            <w:shd w:val="clear" w:color="auto" w:fill="000000"/>
          </w:tcPr>
          <w:p w14:paraId="32F4ED44" w14:textId="77777777" w:rsidR="0058521C" w:rsidRDefault="0058521C" w:rsidP="003228DE">
            <w:pPr>
              <w:spacing w:after="160" w:line="259" w:lineRule="auto"/>
              <w:ind w:left="0" w:firstLine="0"/>
            </w:pPr>
          </w:p>
        </w:tc>
        <w:tc>
          <w:tcPr>
            <w:tcW w:w="2180" w:type="dxa"/>
            <w:tcBorders>
              <w:top w:val="nil"/>
              <w:left w:val="nil"/>
              <w:bottom w:val="nil"/>
              <w:right w:val="nil"/>
            </w:tcBorders>
            <w:shd w:val="clear" w:color="auto" w:fill="000000"/>
            <w:vAlign w:val="bottom"/>
          </w:tcPr>
          <w:p w14:paraId="793F136E" w14:textId="77777777" w:rsidR="0058521C" w:rsidRDefault="0058521C" w:rsidP="003228DE">
            <w:pPr>
              <w:spacing w:after="0" w:line="259" w:lineRule="auto"/>
              <w:ind w:left="0" w:firstLine="0"/>
            </w:pPr>
            <w:r>
              <w:rPr>
                <w:b/>
                <w:color w:val="FFFFFF"/>
                <w:sz w:val="18"/>
              </w:rPr>
              <w:t>Number 47, Winter 2004</w:t>
            </w:r>
          </w:p>
        </w:tc>
      </w:tr>
    </w:tbl>
    <w:p w14:paraId="44372598" w14:textId="77777777" w:rsidR="0058521C" w:rsidRDefault="0058521C" w:rsidP="0058521C">
      <w:pPr>
        <w:spacing w:after="201" w:line="259" w:lineRule="auto"/>
        <w:ind w:left="0" w:right="-80" w:firstLine="0"/>
      </w:pPr>
      <w:r>
        <w:rPr>
          <w:rFonts w:ascii="Calibri" w:eastAsia="Calibri" w:hAnsi="Calibri" w:cs="Calibri"/>
          <w:noProof/>
          <w:sz w:val="22"/>
        </w:rPr>
        <mc:AlternateContent>
          <mc:Choice Requires="wpg">
            <w:drawing>
              <wp:inline distT="0" distB="0" distL="0" distR="0" wp14:anchorId="6BE638CC" wp14:editId="7A1DC8F7">
                <wp:extent cx="6413500" cy="12700"/>
                <wp:effectExtent l="0" t="0" r="0" b="0"/>
                <wp:docPr id="2010844365" name="Group 2010844365"/>
                <wp:cNvGraphicFramePr/>
                <a:graphic xmlns:a="http://schemas.openxmlformats.org/drawingml/2006/main">
                  <a:graphicData uri="http://schemas.microsoft.com/office/word/2010/wordprocessingGroup">
                    <wpg:wgp>
                      <wpg:cNvGrpSpPr/>
                      <wpg:grpSpPr>
                        <a:xfrm>
                          <a:off x="0" y="0"/>
                          <a:ext cx="6413500" cy="12700"/>
                          <a:chOff x="0" y="0"/>
                          <a:chExt cx="6413500" cy="12700"/>
                        </a:xfrm>
                      </wpg:grpSpPr>
                      <wps:wsp>
                        <wps:cNvPr id="2029131810" name="Shape 2430"/>
                        <wps:cNvSpPr/>
                        <wps:spPr>
                          <a:xfrm>
                            <a:off x="0" y="0"/>
                            <a:ext cx="1193800" cy="0"/>
                          </a:xfrm>
                          <a:custGeom>
                            <a:avLst/>
                            <a:gdLst/>
                            <a:ahLst/>
                            <a:cxnLst/>
                            <a:rect l="0" t="0" r="0" b="0"/>
                            <a:pathLst>
                              <a:path w="1193800">
                                <a:moveTo>
                                  <a:pt x="0" y="0"/>
                                </a:moveTo>
                                <a:lnTo>
                                  <a:pt x="1193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76922232" name="Shape 2431"/>
                        <wps:cNvSpPr/>
                        <wps:spPr>
                          <a:xfrm>
                            <a:off x="1193800" y="0"/>
                            <a:ext cx="825500" cy="0"/>
                          </a:xfrm>
                          <a:custGeom>
                            <a:avLst/>
                            <a:gdLst/>
                            <a:ahLst/>
                            <a:cxnLst/>
                            <a:rect l="0" t="0" r="0" b="0"/>
                            <a:pathLst>
                              <a:path w="825500">
                                <a:moveTo>
                                  <a:pt x="0" y="0"/>
                                </a:moveTo>
                                <a:lnTo>
                                  <a:pt x="825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6799344" name="Shape 2432"/>
                        <wps:cNvSpPr/>
                        <wps:spPr>
                          <a:xfrm>
                            <a:off x="2019300" y="0"/>
                            <a:ext cx="50800" cy="0"/>
                          </a:xfrm>
                          <a:custGeom>
                            <a:avLst/>
                            <a:gdLst/>
                            <a:ahLst/>
                            <a:cxnLst/>
                            <a:rect l="0" t="0" r="0" b="0"/>
                            <a:pathLst>
                              <a:path w="50800">
                                <a:moveTo>
                                  <a:pt x="0" y="0"/>
                                </a:moveTo>
                                <a:lnTo>
                                  <a:pt x="50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12353839" name="Shape 2433"/>
                        <wps:cNvSpPr/>
                        <wps:spPr>
                          <a:xfrm>
                            <a:off x="2070100" y="0"/>
                            <a:ext cx="127000" cy="0"/>
                          </a:xfrm>
                          <a:custGeom>
                            <a:avLst/>
                            <a:gdLst/>
                            <a:ahLst/>
                            <a:cxnLst/>
                            <a:rect l="0" t="0" r="0" b="0"/>
                            <a:pathLst>
                              <a:path w="127000">
                                <a:moveTo>
                                  <a:pt x="0" y="0"/>
                                </a:moveTo>
                                <a:lnTo>
                                  <a:pt x="127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547087130" name="Shape 2434"/>
                        <wps:cNvSpPr/>
                        <wps:spPr>
                          <a:xfrm>
                            <a:off x="2197100" y="0"/>
                            <a:ext cx="698500" cy="0"/>
                          </a:xfrm>
                          <a:custGeom>
                            <a:avLst/>
                            <a:gdLst/>
                            <a:ahLst/>
                            <a:cxnLst/>
                            <a:rect l="0" t="0" r="0" b="0"/>
                            <a:pathLst>
                              <a:path w="698500">
                                <a:moveTo>
                                  <a:pt x="0" y="0"/>
                                </a:moveTo>
                                <a:lnTo>
                                  <a:pt x="698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92961914" name="Shape 2435"/>
                        <wps:cNvSpPr/>
                        <wps:spPr>
                          <a:xfrm>
                            <a:off x="2895600" y="0"/>
                            <a:ext cx="355600" cy="0"/>
                          </a:xfrm>
                          <a:custGeom>
                            <a:avLst/>
                            <a:gdLst/>
                            <a:ahLst/>
                            <a:cxnLst/>
                            <a:rect l="0" t="0" r="0" b="0"/>
                            <a:pathLst>
                              <a:path w="355600">
                                <a:moveTo>
                                  <a:pt x="0" y="0"/>
                                </a:moveTo>
                                <a:lnTo>
                                  <a:pt x="355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96693306" name="Shape 2436"/>
                        <wps:cNvSpPr/>
                        <wps:spPr>
                          <a:xfrm>
                            <a:off x="3251200" y="0"/>
                            <a:ext cx="101600" cy="0"/>
                          </a:xfrm>
                          <a:custGeom>
                            <a:avLst/>
                            <a:gdLst/>
                            <a:ahLst/>
                            <a:cxnLst/>
                            <a:rect l="0" t="0" r="0" b="0"/>
                            <a:pathLst>
                              <a:path w="101600">
                                <a:moveTo>
                                  <a:pt x="0" y="0"/>
                                </a:moveTo>
                                <a:lnTo>
                                  <a:pt x="101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762153876" name="Shape 2437"/>
                        <wps:cNvSpPr/>
                        <wps:spPr>
                          <a:xfrm>
                            <a:off x="3352800" y="0"/>
                            <a:ext cx="774700" cy="0"/>
                          </a:xfrm>
                          <a:custGeom>
                            <a:avLst/>
                            <a:gdLst/>
                            <a:ahLst/>
                            <a:cxnLst/>
                            <a:rect l="0" t="0" r="0" b="0"/>
                            <a:pathLst>
                              <a:path w="774700">
                                <a:moveTo>
                                  <a:pt x="0" y="0"/>
                                </a:moveTo>
                                <a:lnTo>
                                  <a:pt x="7747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544068757" name="Shape 2438"/>
                        <wps:cNvSpPr/>
                        <wps:spPr>
                          <a:xfrm>
                            <a:off x="4127500" y="0"/>
                            <a:ext cx="927100" cy="0"/>
                          </a:xfrm>
                          <a:custGeom>
                            <a:avLst/>
                            <a:gdLst/>
                            <a:ahLst/>
                            <a:cxnLst/>
                            <a:rect l="0" t="0" r="0" b="0"/>
                            <a:pathLst>
                              <a:path w="927100">
                                <a:moveTo>
                                  <a:pt x="0" y="0"/>
                                </a:moveTo>
                                <a:lnTo>
                                  <a:pt x="927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8449386" name="Shape 2439"/>
                        <wps:cNvSpPr/>
                        <wps:spPr>
                          <a:xfrm>
                            <a:off x="5054600" y="0"/>
                            <a:ext cx="63500" cy="0"/>
                          </a:xfrm>
                          <a:custGeom>
                            <a:avLst/>
                            <a:gdLst/>
                            <a:ahLst/>
                            <a:cxnLst/>
                            <a:rect l="0" t="0" r="0" b="0"/>
                            <a:pathLst>
                              <a:path w="63500">
                                <a:moveTo>
                                  <a:pt x="0" y="0"/>
                                </a:moveTo>
                                <a:lnTo>
                                  <a:pt x="63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23466975" name="Shape 2440"/>
                        <wps:cNvSpPr/>
                        <wps:spPr>
                          <a:xfrm>
                            <a:off x="5118100" y="0"/>
                            <a:ext cx="88900" cy="0"/>
                          </a:xfrm>
                          <a:custGeom>
                            <a:avLst/>
                            <a:gdLst/>
                            <a:ahLst/>
                            <a:cxnLst/>
                            <a:rect l="0" t="0" r="0" b="0"/>
                            <a:pathLst>
                              <a:path w="88900">
                                <a:moveTo>
                                  <a:pt x="0" y="0"/>
                                </a:moveTo>
                                <a:lnTo>
                                  <a:pt x="88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974343603" name="Shape 2441"/>
                        <wps:cNvSpPr/>
                        <wps:spPr>
                          <a:xfrm>
                            <a:off x="5207000" y="0"/>
                            <a:ext cx="723900" cy="0"/>
                          </a:xfrm>
                          <a:custGeom>
                            <a:avLst/>
                            <a:gdLst/>
                            <a:ahLst/>
                            <a:cxnLst/>
                            <a:rect l="0" t="0" r="0" b="0"/>
                            <a:pathLst>
                              <a:path w="723900">
                                <a:moveTo>
                                  <a:pt x="0" y="0"/>
                                </a:moveTo>
                                <a:lnTo>
                                  <a:pt x="723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81053424" name="Shape 2442"/>
                        <wps:cNvSpPr/>
                        <wps:spPr>
                          <a:xfrm>
                            <a:off x="5930900" y="0"/>
                            <a:ext cx="482600" cy="0"/>
                          </a:xfrm>
                          <a:custGeom>
                            <a:avLst/>
                            <a:gdLst/>
                            <a:ahLst/>
                            <a:cxnLst/>
                            <a:rect l="0" t="0" r="0" b="0"/>
                            <a:pathLst>
                              <a:path w="482600">
                                <a:moveTo>
                                  <a:pt x="0" y="0"/>
                                </a:moveTo>
                                <a:lnTo>
                                  <a:pt x="482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E1DE7E" id="Group 2010844365" o:spid="_x0000_s1026" style="width:505pt;height:1pt;mso-position-horizontal-relative:char;mso-position-vertical-relative:line" coordsize="64135,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">
                <v:shape id="Shape 2430" o:spid="_x0000_s1027" style="position:absolute;width:11938;height:0;visibility:visible;mso-wrap-style:square;v-text-anchor:top" coordsize="11938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" path="m,l1193800,e" filled="f" strokeweight="1pt">
                  <v:stroke miterlimit="83231f" joinstyle="miter"/>
                  <v:path arrowok="t" textboxrect="0,0,1193800,0"/>
                </v:shape>
                <v:shape id="Shape 2431" o:spid="_x0000_s1028" style="position:absolute;left:11938;width:8255;height:0;visibility:visible;mso-wrap-style:square;v-text-anchor:top" coordsize="8255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" path="m,l825500,e" filled="f" strokeweight="1pt">
                  <v:stroke miterlimit="83231f" joinstyle="miter"/>
                  <v:path arrowok="t" textboxrect="0,0,825500,0"/>
                </v:shape>
                <v:shape id="Shape 2432" o:spid="_x0000_s1029" style="position:absolute;left:20193;width:508;height:0;visibility:visible;mso-wrap-style:square;v-text-anchor:top" coordsize="508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" path="m,l50800,e" filled="f" strokeweight="1pt">
                  <v:stroke miterlimit="83231f" joinstyle="miter"/>
                  <v:path arrowok="t" textboxrect="0,0,50800,0"/>
                </v:shape>
                <v:shape id="Shape 2433" o:spid="_x0000_s1030" style="position:absolute;left:20701;width:1270;height:0;visibility:visible;mso-wrap-style:square;v-text-anchor:top" coordsize="127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" path="m,l127000,e" filled="f" strokeweight="1pt">
                  <v:stroke miterlimit="83231f" joinstyle="miter"/>
                  <v:path arrowok="t" textboxrect="0,0,127000,0"/>
                </v:shape>
                <v:shape id="Shape 2434" o:spid="_x0000_s1031" style="position:absolute;left:21971;width:6985;height:0;visibility:visible;mso-wrap-style:square;v-text-anchor:top" coordsize="6985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" path="m,l698500,e" filled="f" strokeweight="1pt">
                  <v:stroke miterlimit="83231f" joinstyle="miter"/>
                  <v:path arrowok="t" textboxrect="0,0,698500,0"/>
                </v:shape>
                <v:shape id="Shape 2435" o:spid="_x0000_s1032" style="position:absolute;left:28956;width:3556;height:0;visibility:visible;mso-wrap-style:square;v-text-anchor:top" coordsize="3556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" path="m,l355600,e" filled="f" strokeweight="1pt">
                  <v:stroke miterlimit="83231f" joinstyle="miter"/>
                  <v:path arrowok="t" textboxrect="0,0,355600,0"/>
                </v:shape>
                <v:shape id="Shape 2436" o:spid="_x0000_s1033" style="position:absolute;left:32512;width:1016;height:0;visibility:visible;mso-wrap-style:square;v-text-anchor:top" coordsize="1016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" path="m,l101600,e" filled="f" strokeweight="1pt">
                  <v:stroke miterlimit="83231f" joinstyle="miter"/>
                  <v:path arrowok="t" textboxrect="0,0,101600,0"/>
                </v:shape>
                <v:shape id="Shape 2437" o:spid="_x0000_s1034" style="position:absolute;left:33528;width:7747;height:0;visibility:visible;mso-wrap-style:square;v-text-anchor:top" coordsize="774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" path="m,l774700,e" filled="f" strokeweight="1pt">
                  <v:stroke miterlimit="83231f" joinstyle="miter"/>
                  <v:path arrowok="t" textboxrect="0,0,774700,0"/>
                </v:shape>
                <v:shape id="Shape 2438" o:spid="_x0000_s1035" style="position:absolute;left:41275;width:9271;height:0;visibility:visible;mso-wrap-style:square;v-text-anchor:top" coordsize="9271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" path="m,l927100,e" filled="f" strokeweight="1pt">
                  <v:stroke miterlimit="83231f" joinstyle="miter"/>
                  <v:path arrowok="t" textboxrect="0,0,927100,0"/>
                </v:shape>
                <v:shape id="Shape 2439" o:spid="_x0000_s1036" style="position:absolute;left:50546;width:635;height:0;visibility:visible;mso-wrap-style:square;v-text-anchor:top" coordsize="635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" path="m,l63500,e" filled="f" strokeweight="1pt">
                  <v:stroke miterlimit="83231f" joinstyle="miter"/>
                  <v:path arrowok="t" textboxrect="0,0,63500,0"/>
                </v:shape>
                <v:shape id="Shape 2440" o:spid="_x0000_s1037" style="position:absolute;left:51181;width:889;height:0;visibility:visible;mso-wrap-style:square;v-text-anchor:top" coordsize="889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" path="m,l88900,e" filled="f" strokeweight="1pt">
                  <v:stroke miterlimit="83231f" joinstyle="miter"/>
                  <v:path arrowok="t" textboxrect="0,0,88900,0"/>
                </v:shape>
                <v:shape id="Shape 2441" o:spid="_x0000_s1038" style="position:absolute;left:52070;width:7239;height:0;visibility:visible;mso-wrap-style:square;v-text-anchor:top" coordsize="7239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" path="m,l723900,e" filled="f" strokeweight="1pt">
                  <v:stroke miterlimit="83231f" joinstyle="miter"/>
                  <v:path arrowok="t" textboxrect="0,0,723900,0"/>
                </v:shape>
                <v:shape id="Shape 2442" o:spid="_x0000_s1039" style="position:absolute;left:59309;width:4826;height:0;visibility:visible;mso-wrap-style:square;v-text-anchor:top" coordsize="4826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" path="m,l482600,e" filled="f" strokeweight="1pt">
                  <v:stroke miterlimit="83231f" joinstyle="miter"/>
                  <v:path arrowok="t" textboxrect="0,0,482600,0"/>
                </v:shape>
                <w10:anchorlock/>
              </v:group>
            </w:pict>
          </mc:Fallback>
        </mc:AlternateContent>
      </w:r>
    </w:p>
    <w:p w14:paraId="12AA0998" w14:textId="77777777" w:rsidR="0058521C" w:rsidRDefault="0058521C" w:rsidP="0058521C">
      <w:pPr>
        <w:pStyle w:val="Heading3"/>
        <w:spacing w:after="3" w:line="256" w:lineRule="auto"/>
        <w:ind w:left="-5" w:right="193"/>
        <w:jc w:val="both"/>
      </w:pPr>
      <w:r>
        <w:rPr>
          <w:color w:val="000000"/>
          <w:sz w:val="20"/>
        </w:rPr>
        <w:t>SIZE</w:t>
      </w:r>
    </w:p>
    <w:tbl>
      <w:tblPr>
        <w:tblStyle w:val="TableGrid"/>
        <w:tblW w:w="8060" w:type="dxa"/>
        <w:tblInd w:w="0" w:type="dxa"/>
        <w:tblCellMar>
          <w:top w:w="17" w:type="dxa"/>
          <w:left w:w="33" w:type="dxa"/>
          <w:right w:w="60" w:type="dxa"/>
        </w:tblCellMar>
        <w:tblLook w:val="04A0" w:firstRow="1" w:lastRow="0" w:firstColumn="1" w:lastColumn="0" w:noHBand="0" w:noVBand="1"/>
      </w:tblPr>
      <w:tblGrid>
        <w:gridCol w:w="1379"/>
        <w:gridCol w:w="93"/>
        <w:gridCol w:w="1024"/>
        <w:gridCol w:w="136"/>
        <w:gridCol w:w="1248"/>
        <w:gridCol w:w="332"/>
        <w:gridCol w:w="970"/>
        <w:gridCol w:w="426"/>
        <w:gridCol w:w="1000"/>
        <w:gridCol w:w="99"/>
        <w:gridCol w:w="92"/>
        <w:gridCol w:w="688"/>
        <w:gridCol w:w="573"/>
      </w:tblGrid>
      <w:tr w:rsidR="0058521C" w14:paraId="2EBD2A42" w14:textId="77777777" w:rsidTr="003228DE">
        <w:trPr>
          <w:gridAfter w:val="4"/>
          <w:wAfter w:w="2042" w:type="dxa"/>
          <w:trHeight w:val="481"/>
        </w:trPr>
        <w:tc>
          <w:tcPr>
            <w:tcW w:w="2058" w:type="dxa"/>
            <w:tcBorders>
              <w:top w:val="nil"/>
              <w:left w:val="nil"/>
              <w:bottom w:val="nil"/>
              <w:right w:val="nil"/>
            </w:tcBorders>
            <w:shd w:val="clear" w:color="auto" w:fill="CCCCCC"/>
          </w:tcPr>
          <w:p w14:paraId="203EC9BD" w14:textId="77777777" w:rsidR="0058521C" w:rsidRDefault="0058521C" w:rsidP="003228DE">
            <w:pPr>
              <w:spacing w:after="0" w:line="259" w:lineRule="auto"/>
              <w:ind w:left="27" w:firstLine="0"/>
              <w:jc w:val="center"/>
            </w:pPr>
            <w:r>
              <w:t>One Column</w:t>
            </w:r>
          </w:p>
        </w:tc>
        <w:tc>
          <w:tcPr>
            <w:tcW w:w="1230" w:type="dxa"/>
            <w:gridSpan w:val="2"/>
            <w:tcBorders>
              <w:top w:val="nil"/>
              <w:left w:val="nil"/>
              <w:bottom w:val="nil"/>
              <w:right w:val="nil"/>
            </w:tcBorders>
            <w:shd w:val="clear" w:color="auto" w:fill="CCCCCC"/>
          </w:tcPr>
          <w:p w14:paraId="23CE1002" w14:textId="77777777" w:rsidR="0058521C" w:rsidRDefault="0058521C" w:rsidP="003228DE">
            <w:pPr>
              <w:spacing w:after="0" w:line="259" w:lineRule="auto"/>
              <w:ind w:left="0" w:firstLine="0"/>
              <w:jc w:val="both"/>
            </w:pPr>
            <w:r>
              <w:t>Two Columns</w:t>
            </w:r>
          </w:p>
        </w:tc>
        <w:tc>
          <w:tcPr>
            <w:tcW w:w="1943" w:type="dxa"/>
            <w:gridSpan w:val="2"/>
            <w:tcBorders>
              <w:top w:val="nil"/>
              <w:left w:val="nil"/>
              <w:bottom w:val="nil"/>
              <w:right w:val="nil"/>
            </w:tcBorders>
            <w:shd w:val="clear" w:color="auto" w:fill="CCCCCC"/>
          </w:tcPr>
          <w:p w14:paraId="3348E6FB" w14:textId="77777777" w:rsidR="0058521C" w:rsidRDefault="0058521C" w:rsidP="003228DE">
            <w:pPr>
              <w:spacing w:after="0" w:line="259" w:lineRule="auto"/>
              <w:ind w:left="25" w:firstLine="0"/>
              <w:jc w:val="center"/>
            </w:pPr>
            <w:r>
              <w:t>Three or More Columns</w:t>
            </w:r>
          </w:p>
        </w:tc>
        <w:tc>
          <w:tcPr>
            <w:tcW w:w="1364" w:type="dxa"/>
            <w:gridSpan w:val="2"/>
            <w:tcBorders>
              <w:top w:val="nil"/>
              <w:left w:val="nil"/>
              <w:bottom w:val="nil"/>
              <w:right w:val="nil"/>
            </w:tcBorders>
            <w:shd w:val="clear" w:color="auto" w:fill="CCCCCC"/>
          </w:tcPr>
          <w:p w14:paraId="0ED20540" w14:textId="77777777" w:rsidR="0058521C" w:rsidRDefault="0058521C" w:rsidP="003228DE">
            <w:pPr>
              <w:spacing w:after="0" w:line="259" w:lineRule="auto"/>
              <w:ind w:left="165" w:firstLine="0"/>
            </w:pPr>
            <w:r>
              <w:t>Full Page</w:t>
            </w:r>
          </w:p>
        </w:tc>
        <w:tc>
          <w:tcPr>
            <w:tcW w:w="1464" w:type="dxa"/>
            <w:gridSpan w:val="2"/>
            <w:tcBorders>
              <w:top w:val="nil"/>
              <w:left w:val="nil"/>
              <w:bottom w:val="nil"/>
              <w:right w:val="nil"/>
            </w:tcBorders>
            <w:shd w:val="clear" w:color="auto" w:fill="CCCCCC"/>
          </w:tcPr>
          <w:p w14:paraId="2A202877" w14:textId="77777777" w:rsidR="0058521C" w:rsidRDefault="0058521C" w:rsidP="003228DE">
            <w:pPr>
              <w:spacing w:after="0" w:line="259" w:lineRule="auto"/>
              <w:ind w:left="58" w:firstLine="0"/>
            </w:pPr>
            <w:r>
              <w:t>Double Page</w:t>
            </w:r>
          </w:p>
        </w:tc>
      </w:tr>
      <w:tr w:rsidR="0058521C" w14:paraId="7A343C48" w14:textId="77777777" w:rsidTr="003228DE">
        <w:tblPrEx>
          <w:tblCellMar>
            <w:top w:w="0" w:type="dxa"/>
            <w:left w:w="0" w:type="dxa"/>
            <w:right w:w="115" w:type="dxa"/>
          </w:tblCellMar>
        </w:tblPrEx>
        <w:trPr>
          <w:gridAfter w:val="3"/>
          <w:wAfter w:w="1901" w:type="dxa"/>
          <w:trHeight w:val="712"/>
        </w:trPr>
        <w:tc>
          <w:tcPr>
            <w:tcW w:w="2151" w:type="dxa"/>
            <w:gridSpan w:val="2"/>
            <w:tcBorders>
              <w:top w:val="nil"/>
              <w:left w:val="nil"/>
              <w:bottom w:val="nil"/>
              <w:right w:val="nil"/>
            </w:tcBorders>
          </w:tcPr>
          <w:p w14:paraId="2A0AF554" w14:textId="77777777" w:rsidR="0058521C" w:rsidRDefault="0058521C" w:rsidP="003228DE">
            <w:pPr>
              <w:spacing w:after="238" w:line="259" w:lineRule="auto"/>
              <w:ind w:left="23" w:firstLine="0"/>
              <w:jc w:val="center"/>
            </w:pPr>
            <w:r>
              <w:t>41</w:t>
            </w:r>
          </w:p>
          <w:p w14:paraId="017258B5" w14:textId="77777777" w:rsidR="0058521C" w:rsidRDefault="0058521C" w:rsidP="003228DE">
            <w:pPr>
              <w:spacing w:after="0" w:line="259" w:lineRule="auto"/>
              <w:ind w:left="0" w:firstLine="0"/>
            </w:pPr>
            <w:r>
              <w:rPr>
                <w:b/>
              </w:rPr>
              <w:t>SCALE</w:t>
            </w:r>
            <w:r>
              <w:rPr>
                <w:vertAlign w:val="superscript"/>
              </w:rPr>
              <w:footnoteReference w:id="4"/>
            </w:r>
          </w:p>
        </w:tc>
        <w:tc>
          <w:tcPr>
            <w:tcW w:w="1605" w:type="dxa"/>
            <w:gridSpan w:val="2"/>
            <w:tcBorders>
              <w:top w:val="nil"/>
              <w:left w:val="nil"/>
              <w:bottom w:val="nil"/>
              <w:right w:val="nil"/>
            </w:tcBorders>
          </w:tcPr>
          <w:p w14:paraId="1AC1CC48" w14:textId="77777777" w:rsidR="0058521C" w:rsidRDefault="0058521C" w:rsidP="003228DE">
            <w:pPr>
              <w:spacing w:after="0" w:line="259" w:lineRule="auto"/>
              <w:ind w:left="360" w:firstLine="0"/>
            </w:pPr>
            <w:r>
              <w:t>54</w:t>
            </w:r>
          </w:p>
        </w:tc>
        <w:tc>
          <w:tcPr>
            <w:tcW w:w="1476" w:type="dxa"/>
            <w:tcBorders>
              <w:top w:val="nil"/>
              <w:left w:val="nil"/>
              <w:bottom w:val="nil"/>
              <w:right w:val="nil"/>
            </w:tcBorders>
          </w:tcPr>
          <w:p w14:paraId="17C6A64C" w14:textId="77777777" w:rsidR="0058521C" w:rsidRDefault="0058521C" w:rsidP="003228DE">
            <w:pPr>
              <w:spacing w:after="0" w:line="259" w:lineRule="auto"/>
              <w:ind w:left="414" w:firstLine="0"/>
            </w:pPr>
            <w:r>
              <w:t>53</w:t>
            </w:r>
          </w:p>
        </w:tc>
        <w:tc>
          <w:tcPr>
            <w:tcW w:w="1364" w:type="dxa"/>
            <w:gridSpan w:val="2"/>
            <w:tcBorders>
              <w:top w:val="nil"/>
              <w:left w:val="nil"/>
              <w:bottom w:val="nil"/>
              <w:right w:val="nil"/>
            </w:tcBorders>
          </w:tcPr>
          <w:p w14:paraId="3AE6832B" w14:textId="77777777" w:rsidR="0058521C" w:rsidRDefault="0058521C" w:rsidP="003228DE">
            <w:pPr>
              <w:spacing w:after="0" w:line="259" w:lineRule="auto"/>
              <w:ind w:left="479" w:firstLine="0"/>
            </w:pPr>
            <w:r>
              <w:t>37</w:t>
            </w:r>
          </w:p>
        </w:tc>
        <w:tc>
          <w:tcPr>
            <w:tcW w:w="1604" w:type="dxa"/>
            <w:gridSpan w:val="3"/>
            <w:tcBorders>
              <w:top w:val="nil"/>
              <w:left w:val="nil"/>
              <w:bottom w:val="nil"/>
              <w:right w:val="nil"/>
            </w:tcBorders>
          </w:tcPr>
          <w:p w14:paraId="3842EABE" w14:textId="77777777" w:rsidR="0058521C" w:rsidRDefault="0058521C" w:rsidP="003228DE">
            <w:pPr>
              <w:spacing w:after="0" w:line="259" w:lineRule="auto"/>
              <w:ind w:left="585" w:firstLine="0"/>
            </w:pPr>
            <w:r>
              <w:t>8</w:t>
            </w:r>
          </w:p>
        </w:tc>
      </w:tr>
      <w:tr w:rsidR="0058521C" w14:paraId="201DAF2B" w14:textId="77777777" w:rsidTr="003228DE">
        <w:tblPrEx>
          <w:tblCellMar>
            <w:top w:w="0" w:type="dxa"/>
            <w:left w:w="0" w:type="dxa"/>
            <w:right w:w="115" w:type="dxa"/>
          </w:tblCellMar>
        </w:tblPrEx>
        <w:trPr>
          <w:gridAfter w:val="3"/>
          <w:wAfter w:w="1901" w:type="dxa"/>
          <w:trHeight w:val="245"/>
        </w:trPr>
        <w:tc>
          <w:tcPr>
            <w:tcW w:w="2151" w:type="dxa"/>
            <w:gridSpan w:val="2"/>
            <w:tcBorders>
              <w:top w:val="nil"/>
              <w:left w:val="nil"/>
              <w:bottom w:val="nil"/>
              <w:right w:val="nil"/>
            </w:tcBorders>
            <w:shd w:val="clear" w:color="auto" w:fill="CCCCCC"/>
          </w:tcPr>
          <w:p w14:paraId="40F99E60" w14:textId="77777777" w:rsidR="0058521C" w:rsidRDefault="0058521C" w:rsidP="003228DE">
            <w:pPr>
              <w:spacing w:after="0" w:line="259" w:lineRule="auto"/>
              <w:ind w:left="23" w:firstLine="0"/>
              <w:jc w:val="center"/>
            </w:pPr>
            <w:r>
              <w:t>&lt;1:10,000</w:t>
            </w:r>
          </w:p>
        </w:tc>
        <w:tc>
          <w:tcPr>
            <w:tcW w:w="1605" w:type="dxa"/>
            <w:gridSpan w:val="2"/>
            <w:tcBorders>
              <w:top w:val="nil"/>
              <w:left w:val="nil"/>
              <w:bottom w:val="nil"/>
              <w:right w:val="nil"/>
            </w:tcBorders>
            <w:shd w:val="clear" w:color="auto" w:fill="CCCCCC"/>
          </w:tcPr>
          <w:p w14:paraId="433DAB42" w14:textId="77777777" w:rsidR="0058521C" w:rsidRDefault="0058521C" w:rsidP="003228DE">
            <w:pPr>
              <w:spacing w:after="0" w:line="259" w:lineRule="auto"/>
              <w:ind w:left="0" w:firstLine="0"/>
            </w:pPr>
            <w:r>
              <w:t>&lt;1:100,000</w:t>
            </w:r>
          </w:p>
        </w:tc>
        <w:tc>
          <w:tcPr>
            <w:tcW w:w="1476" w:type="dxa"/>
            <w:tcBorders>
              <w:top w:val="nil"/>
              <w:left w:val="nil"/>
              <w:bottom w:val="nil"/>
              <w:right w:val="nil"/>
            </w:tcBorders>
            <w:shd w:val="clear" w:color="auto" w:fill="CCCCCC"/>
          </w:tcPr>
          <w:p w14:paraId="2FDFC969" w14:textId="77777777" w:rsidR="0058521C" w:rsidRDefault="0058521C" w:rsidP="003228DE">
            <w:pPr>
              <w:spacing w:after="0" w:line="259" w:lineRule="auto"/>
              <w:ind w:left="0" w:firstLine="0"/>
            </w:pPr>
            <w:r>
              <w:t>&lt;1:1,000,000</w:t>
            </w:r>
          </w:p>
        </w:tc>
        <w:tc>
          <w:tcPr>
            <w:tcW w:w="1364" w:type="dxa"/>
            <w:gridSpan w:val="2"/>
            <w:tcBorders>
              <w:top w:val="nil"/>
              <w:left w:val="nil"/>
              <w:bottom w:val="nil"/>
              <w:right w:val="nil"/>
            </w:tcBorders>
            <w:shd w:val="clear" w:color="auto" w:fill="CCCCCC"/>
          </w:tcPr>
          <w:p w14:paraId="373E9118" w14:textId="77777777" w:rsidR="0058521C" w:rsidRDefault="0058521C" w:rsidP="003228DE">
            <w:pPr>
              <w:spacing w:after="0" w:line="259" w:lineRule="auto"/>
              <w:ind w:left="0" w:firstLine="0"/>
            </w:pPr>
            <w:r>
              <w:t>&lt;1:10,000,000</w:t>
            </w:r>
          </w:p>
        </w:tc>
        <w:tc>
          <w:tcPr>
            <w:tcW w:w="1604" w:type="dxa"/>
            <w:gridSpan w:val="3"/>
            <w:tcBorders>
              <w:top w:val="nil"/>
              <w:left w:val="nil"/>
              <w:bottom w:val="nil"/>
              <w:right w:val="nil"/>
            </w:tcBorders>
            <w:shd w:val="clear" w:color="auto" w:fill="CCCCCC"/>
          </w:tcPr>
          <w:p w14:paraId="76511849" w14:textId="77777777" w:rsidR="0058521C" w:rsidRDefault="0058521C" w:rsidP="003228DE">
            <w:pPr>
              <w:spacing w:after="0" w:line="259" w:lineRule="auto"/>
              <w:ind w:left="0" w:firstLine="0"/>
            </w:pPr>
            <w:r>
              <w:t>&lt;1:100,000,000</w:t>
            </w:r>
          </w:p>
        </w:tc>
      </w:tr>
      <w:tr w:rsidR="0058521C" w14:paraId="61146899" w14:textId="77777777" w:rsidTr="003228DE">
        <w:tblPrEx>
          <w:tblCellMar>
            <w:top w:w="0" w:type="dxa"/>
            <w:left w:w="0" w:type="dxa"/>
            <w:right w:w="115" w:type="dxa"/>
          </w:tblCellMar>
        </w:tblPrEx>
        <w:trPr>
          <w:trHeight w:val="700"/>
        </w:trPr>
        <w:tc>
          <w:tcPr>
            <w:tcW w:w="2058" w:type="dxa"/>
            <w:tcBorders>
              <w:top w:val="nil"/>
              <w:left w:val="nil"/>
              <w:bottom w:val="nil"/>
              <w:right w:val="nil"/>
            </w:tcBorders>
          </w:tcPr>
          <w:p w14:paraId="2DD5C7D5" w14:textId="77777777" w:rsidR="0058521C" w:rsidRDefault="0058521C" w:rsidP="003228DE">
            <w:pPr>
              <w:spacing w:after="220" w:line="259" w:lineRule="auto"/>
              <w:ind w:left="116" w:firstLine="0"/>
              <w:jc w:val="center"/>
            </w:pPr>
            <w:r>
              <w:t>44</w:t>
            </w:r>
          </w:p>
          <w:p w14:paraId="7D600D98" w14:textId="77777777" w:rsidR="0058521C" w:rsidRDefault="0058521C" w:rsidP="003228DE">
            <w:pPr>
              <w:spacing w:after="0" w:line="259" w:lineRule="auto"/>
              <w:ind w:left="0" w:firstLine="0"/>
            </w:pPr>
            <w:r>
              <w:rPr>
                <w:b/>
              </w:rPr>
              <w:t>LOCATION</w:t>
            </w:r>
          </w:p>
        </w:tc>
        <w:tc>
          <w:tcPr>
            <w:tcW w:w="1230" w:type="dxa"/>
            <w:gridSpan w:val="2"/>
            <w:tcBorders>
              <w:top w:val="nil"/>
              <w:left w:val="nil"/>
              <w:bottom w:val="nil"/>
              <w:right w:val="nil"/>
            </w:tcBorders>
          </w:tcPr>
          <w:p w14:paraId="68F66A8A" w14:textId="77777777" w:rsidR="0058521C" w:rsidRDefault="0058521C" w:rsidP="003228DE">
            <w:pPr>
              <w:spacing w:after="0" w:line="259" w:lineRule="auto"/>
              <w:ind w:left="0" w:right="11" w:firstLine="0"/>
              <w:jc w:val="center"/>
            </w:pPr>
            <w:r>
              <w:t>20</w:t>
            </w:r>
          </w:p>
        </w:tc>
        <w:tc>
          <w:tcPr>
            <w:tcW w:w="2276" w:type="dxa"/>
            <w:gridSpan w:val="3"/>
            <w:tcBorders>
              <w:top w:val="nil"/>
              <w:left w:val="nil"/>
              <w:bottom w:val="nil"/>
              <w:right w:val="nil"/>
            </w:tcBorders>
          </w:tcPr>
          <w:p w14:paraId="506226BE" w14:textId="77777777" w:rsidR="0058521C" w:rsidRDefault="0058521C" w:rsidP="003228DE">
            <w:pPr>
              <w:spacing w:after="0" w:line="259" w:lineRule="auto"/>
              <w:ind w:left="882" w:firstLine="0"/>
            </w:pPr>
            <w:r>
              <w:t>11</w:t>
            </w:r>
          </w:p>
        </w:tc>
        <w:tc>
          <w:tcPr>
            <w:tcW w:w="1458" w:type="dxa"/>
            <w:gridSpan w:val="2"/>
            <w:tcBorders>
              <w:top w:val="nil"/>
              <w:left w:val="nil"/>
              <w:bottom w:val="nil"/>
              <w:right w:val="nil"/>
            </w:tcBorders>
          </w:tcPr>
          <w:p w14:paraId="60753577" w14:textId="77777777" w:rsidR="0058521C" w:rsidRDefault="0058521C" w:rsidP="003228DE">
            <w:pPr>
              <w:spacing w:after="0" w:line="259" w:lineRule="auto"/>
              <w:ind w:left="147" w:firstLine="0"/>
            </w:pPr>
            <w:r>
              <w:t>28</w:t>
            </w:r>
          </w:p>
        </w:tc>
        <w:tc>
          <w:tcPr>
            <w:tcW w:w="1533" w:type="dxa"/>
            <w:gridSpan w:val="3"/>
            <w:tcBorders>
              <w:top w:val="nil"/>
              <w:left w:val="nil"/>
              <w:bottom w:val="nil"/>
              <w:right w:val="nil"/>
            </w:tcBorders>
          </w:tcPr>
          <w:p w14:paraId="0B910C65" w14:textId="77777777" w:rsidR="0058521C" w:rsidRDefault="0058521C" w:rsidP="003228DE">
            <w:pPr>
              <w:spacing w:after="0" w:line="259" w:lineRule="auto"/>
              <w:ind w:left="109" w:firstLine="0"/>
            </w:pPr>
            <w:r>
              <w:t>75</w:t>
            </w:r>
          </w:p>
        </w:tc>
        <w:tc>
          <w:tcPr>
            <w:tcW w:w="968" w:type="dxa"/>
            <w:tcBorders>
              <w:top w:val="nil"/>
              <w:left w:val="nil"/>
              <w:bottom w:val="nil"/>
              <w:right w:val="nil"/>
            </w:tcBorders>
          </w:tcPr>
          <w:p w14:paraId="56954353" w14:textId="77777777" w:rsidR="0058521C" w:rsidRDefault="0058521C" w:rsidP="003228DE">
            <w:pPr>
              <w:spacing w:after="160" w:line="259" w:lineRule="auto"/>
              <w:ind w:left="0" w:firstLine="0"/>
            </w:pPr>
          </w:p>
        </w:tc>
        <w:tc>
          <w:tcPr>
            <w:tcW w:w="578" w:type="dxa"/>
            <w:tcBorders>
              <w:top w:val="nil"/>
              <w:left w:val="nil"/>
              <w:bottom w:val="nil"/>
              <w:right w:val="nil"/>
            </w:tcBorders>
          </w:tcPr>
          <w:p w14:paraId="3744AFAE" w14:textId="77777777" w:rsidR="0058521C" w:rsidRDefault="0058521C" w:rsidP="003228DE">
            <w:pPr>
              <w:spacing w:after="160" w:line="259" w:lineRule="auto"/>
              <w:ind w:left="0" w:firstLine="0"/>
            </w:pPr>
          </w:p>
        </w:tc>
      </w:tr>
      <w:tr w:rsidR="0058521C" w14:paraId="15EA4DE2" w14:textId="77777777" w:rsidTr="003228DE">
        <w:tblPrEx>
          <w:tblCellMar>
            <w:top w:w="0" w:type="dxa"/>
            <w:left w:w="0" w:type="dxa"/>
            <w:right w:w="115" w:type="dxa"/>
          </w:tblCellMar>
        </w:tblPrEx>
        <w:trPr>
          <w:trHeight w:val="474"/>
        </w:trPr>
        <w:tc>
          <w:tcPr>
            <w:tcW w:w="2058" w:type="dxa"/>
            <w:tcBorders>
              <w:top w:val="nil"/>
              <w:left w:val="nil"/>
              <w:bottom w:val="nil"/>
              <w:right w:val="nil"/>
            </w:tcBorders>
            <w:shd w:val="clear" w:color="auto" w:fill="CCCCCC"/>
          </w:tcPr>
          <w:p w14:paraId="66FD8CDF" w14:textId="77777777" w:rsidR="0058521C" w:rsidRDefault="0058521C" w:rsidP="003228DE">
            <w:pPr>
              <w:spacing w:after="0" w:line="259" w:lineRule="auto"/>
              <w:ind w:left="115" w:firstLine="0"/>
              <w:jc w:val="center"/>
            </w:pPr>
            <w:r>
              <w:t>Manhattan</w:t>
            </w:r>
          </w:p>
        </w:tc>
        <w:tc>
          <w:tcPr>
            <w:tcW w:w="1230" w:type="dxa"/>
            <w:gridSpan w:val="2"/>
            <w:tcBorders>
              <w:top w:val="nil"/>
              <w:left w:val="nil"/>
              <w:bottom w:val="nil"/>
              <w:right w:val="nil"/>
            </w:tcBorders>
            <w:shd w:val="clear" w:color="auto" w:fill="CCCCCC"/>
          </w:tcPr>
          <w:p w14:paraId="2812384E" w14:textId="77777777" w:rsidR="0058521C" w:rsidRDefault="0058521C" w:rsidP="003228DE">
            <w:pPr>
              <w:spacing w:after="0" w:line="259" w:lineRule="auto"/>
              <w:ind w:left="0" w:firstLine="0"/>
            </w:pPr>
            <w:r>
              <w:t>Pentagon</w:t>
            </w:r>
          </w:p>
        </w:tc>
        <w:tc>
          <w:tcPr>
            <w:tcW w:w="2276" w:type="dxa"/>
            <w:gridSpan w:val="3"/>
            <w:tcBorders>
              <w:top w:val="nil"/>
              <w:left w:val="nil"/>
              <w:bottom w:val="nil"/>
              <w:right w:val="nil"/>
            </w:tcBorders>
            <w:shd w:val="clear" w:color="auto" w:fill="CCCCCC"/>
          </w:tcPr>
          <w:p w14:paraId="5E06D463" w14:textId="77777777" w:rsidR="0058521C" w:rsidRDefault="0058521C" w:rsidP="003228DE">
            <w:pPr>
              <w:tabs>
                <w:tab w:val="center" w:pos="1562"/>
              </w:tabs>
              <w:spacing w:after="0" w:line="259" w:lineRule="auto"/>
              <w:ind w:left="0" w:firstLine="0"/>
            </w:pPr>
            <w:r>
              <w:t>Eastern U.S.</w:t>
            </w:r>
            <w:r>
              <w:tab/>
              <w:t>U.S.</w:t>
            </w:r>
          </w:p>
        </w:tc>
        <w:tc>
          <w:tcPr>
            <w:tcW w:w="1458" w:type="dxa"/>
            <w:gridSpan w:val="2"/>
            <w:tcBorders>
              <w:top w:val="nil"/>
              <w:left w:val="nil"/>
              <w:bottom w:val="nil"/>
              <w:right w:val="nil"/>
            </w:tcBorders>
            <w:shd w:val="clear" w:color="auto" w:fill="CCCCCC"/>
          </w:tcPr>
          <w:p w14:paraId="470EC1D1" w14:textId="77777777" w:rsidR="0058521C" w:rsidRDefault="0058521C" w:rsidP="003228DE">
            <w:pPr>
              <w:spacing w:after="0" w:line="259" w:lineRule="auto"/>
              <w:ind w:left="0" w:right="47" w:firstLine="153"/>
            </w:pPr>
            <w:r>
              <w:t>Africa/ Middle East</w:t>
            </w:r>
          </w:p>
        </w:tc>
        <w:tc>
          <w:tcPr>
            <w:tcW w:w="1533" w:type="dxa"/>
            <w:gridSpan w:val="3"/>
            <w:tcBorders>
              <w:top w:val="nil"/>
              <w:left w:val="nil"/>
              <w:bottom w:val="nil"/>
              <w:right w:val="nil"/>
            </w:tcBorders>
            <w:shd w:val="clear" w:color="auto" w:fill="CCCCCC"/>
          </w:tcPr>
          <w:p w14:paraId="1C2E3F54" w14:textId="77777777" w:rsidR="0058521C" w:rsidRDefault="0058521C" w:rsidP="003228DE">
            <w:pPr>
              <w:spacing w:after="0" w:line="259" w:lineRule="auto"/>
              <w:ind w:left="0" w:firstLine="0"/>
            </w:pPr>
            <w:r>
              <w:t>Afghanistan</w:t>
            </w:r>
          </w:p>
        </w:tc>
        <w:tc>
          <w:tcPr>
            <w:tcW w:w="968" w:type="dxa"/>
            <w:tcBorders>
              <w:top w:val="nil"/>
              <w:left w:val="nil"/>
              <w:bottom w:val="nil"/>
              <w:right w:val="nil"/>
            </w:tcBorders>
            <w:shd w:val="clear" w:color="auto" w:fill="CCCCCC"/>
          </w:tcPr>
          <w:p w14:paraId="3540292C" w14:textId="77777777" w:rsidR="0058521C" w:rsidRDefault="0058521C" w:rsidP="003228DE">
            <w:pPr>
              <w:spacing w:after="0" w:line="259" w:lineRule="auto"/>
              <w:ind w:left="0" w:firstLine="0"/>
            </w:pPr>
            <w:r>
              <w:t>World</w:t>
            </w:r>
          </w:p>
        </w:tc>
        <w:tc>
          <w:tcPr>
            <w:tcW w:w="578" w:type="dxa"/>
            <w:tcBorders>
              <w:top w:val="nil"/>
              <w:left w:val="nil"/>
              <w:bottom w:val="nil"/>
              <w:right w:val="nil"/>
            </w:tcBorders>
            <w:shd w:val="clear" w:color="auto" w:fill="CCCCCC"/>
          </w:tcPr>
          <w:p w14:paraId="7978448A" w14:textId="77777777" w:rsidR="0058521C" w:rsidRDefault="0058521C" w:rsidP="003228DE">
            <w:pPr>
              <w:spacing w:after="0" w:line="259" w:lineRule="auto"/>
              <w:ind w:left="0" w:firstLine="0"/>
            </w:pPr>
            <w:r>
              <w:t>Other</w:t>
            </w:r>
          </w:p>
        </w:tc>
      </w:tr>
    </w:tbl>
    <w:p w14:paraId="58BA9238" w14:textId="77777777" w:rsidR="0058521C" w:rsidRDefault="0058521C" w:rsidP="0058521C">
      <w:pPr>
        <w:tabs>
          <w:tab w:val="center" w:pos="1029"/>
          <w:tab w:val="center" w:pos="2480"/>
          <w:tab w:val="center" w:pos="3842"/>
          <w:tab w:val="center" w:pos="4990"/>
          <w:tab w:val="center" w:pos="5990"/>
          <w:tab w:val="center" w:pos="7659"/>
          <w:tab w:val="center" w:pos="8950"/>
          <w:tab w:val="right" w:pos="10020"/>
        </w:tabs>
        <w:spacing w:after="231" w:line="259" w:lineRule="auto"/>
        <w:ind w:left="0" w:right="-15" w:firstLine="0"/>
      </w:pPr>
      <w:r>
        <w:rPr>
          <w:rFonts w:ascii="Calibri" w:eastAsia="Calibri" w:hAnsi="Calibri" w:cs="Calibri"/>
          <w:sz w:val="22"/>
        </w:rPr>
        <w:tab/>
      </w:r>
      <w:r>
        <w:t>53</w:t>
      </w:r>
      <w:r>
        <w:tab/>
        <w:t>11</w:t>
      </w:r>
      <w:r>
        <w:tab/>
        <w:t>17</w:t>
      </w:r>
      <w:r>
        <w:tab/>
        <w:t>6</w:t>
      </w:r>
      <w:r>
        <w:tab/>
        <w:t>29</w:t>
      </w:r>
      <w:r>
        <w:tab/>
        <w:t>54</w:t>
      </w:r>
      <w:r>
        <w:tab/>
        <w:t>9</w:t>
      </w:r>
      <w:r>
        <w:tab/>
        <w:t>12</w:t>
      </w:r>
    </w:p>
    <w:p w14:paraId="08885440" w14:textId="77777777" w:rsidR="0058521C" w:rsidRDefault="0058521C" w:rsidP="0058521C">
      <w:pPr>
        <w:pStyle w:val="Heading3"/>
        <w:spacing w:after="3" w:line="256" w:lineRule="auto"/>
        <w:ind w:left="-5" w:right="193"/>
        <w:jc w:val="both"/>
      </w:pPr>
      <w:r>
        <w:rPr>
          <w:color w:val="000000"/>
          <w:sz w:val="20"/>
        </w:rPr>
        <w:t>SUBJECT</w:t>
      </w:r>
    </w:p>
    <w:tbl>
      <w:tblPr>
        <w:tblStyle w:val="TableGrid"/>
        <w:tblW w:w="7960" w:type="dxa"/>
        <w:tblInd w:w="0" w:type="dxa"/>
        <w:tblCellMar>
          <w:top w:w="13" w:type="dxa"/>
          <w:left w:w="67" w:type="dxa"/>
          <w:right w:w="115" w:type="dxa"/>
        </w:tblCellMar>
        <w:tblLook w:val="04A0" w:firstRow="1" w:lastRow="0" w:firstColumn="1" w:lastColumn="0" w:noHBand="0" w:noVBand="1"/>
      </w:tblPr>
      <w:tblGrid>
        <w:gridCol w:w="2059"/>
        <w:gridCol w:w="1230"/>
        <w:gridCol w:w="1943"/>
        <w:gridCol w:w="1364"/>
        <w:gridCol w:w="1364"/>
      </w:tblGrid>
      <w:tr w:rsidR="0058521C" w14:paraId="18401DB5" w14:textId="77777777" w:rsidTr="003228DE">
        <w:trPr>
          <w:trHeight w:val="253"/>
        </w:trPr>
        <w:tc>
          <w:tcPr>
            <w:tcW w:w="2058" w:type="dxa"/>
            <w:tcBorders>
              <w:top w:val="nil"/>
              <w:left w:val="nil"/>
              <w:bottom w:val="nil"/>
              <w:right w:val="nil"/>
            </w:tcBorders>
            <w:shd w:val="clear" w:color="auto" w:fill="CCCCCC"/>
          </w:tcPr>
          <w:p w14:paraId="7114CFEC" w14:textId="77777777" w:rsidR="0058521C" w:rsidRDefault="0058521C" w:rsidP="003228DE">
            <w:pPr>
              <w:spacing w:after="0" w:line="259" w:lineRule="auto"/>
              <w:ind w:left="48" w:firstLine="0"/>
              <w:jc w:val="center"/>
            </w:pPr>
            <w:r>
              <w:t>Attacks and</w:t>
            </w:r>
            <w:r>
              <w:rPr>
                <w:vertAlign w:val="superscript"/>
              </w:rPr>
              <w:footnoteReference w:id="5"/>
            </w:r>
          </w:p>
        </w:tc>
        <w:tc>
          <w:tcPr>
            <w:tcW w:w="1230" w:type="dxa"/>
            <w:tcBorders>
              <w:top w:val="nil"/>
              <w:left w:val="nil"/>
              <w:bottom w:val="nil"/>
              <w:right w:val="nil"/>
            </w:tcBorders>
            <w:shd w:val="clear" w:color="auto" w:fill="CCCCCC"/>
          </w:tcPr>
          <w:p w14:paraId="4679852C" w14:textId="77777777" w:rsidR="0058521C" w:rsidRDefault="0058521C" w:rsidP="003228DE">
            <w:pPr>
              <w:spacing w:after="0" w:line="259" w:lineRule="auto"/>
              <w:ind w:left="101" w:firstLine="0"/>
            </w:pPr>
            <w:r>
              <w:t>Domestic</w:t>
            </w:r>
          </w:p>
        </w:tc>
        <w:tc>
          <w:tcPr>
            <w:tcW w:w="1943" w:type="dxa"/>
            <w:tcBorders>
              <w:top w:val="nil"/>
              <w:left w:val="nil"/>
              <w:bottom w:val="nil"/>
              <w:right w:val="nil"/>
            </w:tcBorders>
            <w:shd w:val="clear" w:color="auto" w:fill="CCCCCC"/>
          </w:tcPr>
          <w:p w14:paraId="3EF6CD2A" w14:textId="77777777" w:rsidR="0058521C" w:rsidRDefault="0058521C" w:rsidP="003228DE">
            <w:pPr>
              <w:spacing w:after="0" w:line="259" w:lineRule="auto"/>
              <w:ind w:left="107" w:firstLine="0"/>
              <w:jc w:val="center"/>
            </w:pPr>
            <w:r>
              <w:t>Search for</w:t>
            </w:r>
          </w:p>
        </w:tc>
        <w:tc>
          <w:tcPr>
            <w:tcW w:w="1364" w:type="dxa"/>
            <w:tcBorders>
              <w:top w:val="nil"/>
              <w:left w:val="nil"/>
              <w:bottom w:val="nil"/>
              <w:right w:val="nil"/>
            </w:tcBorders>
            <w:shd w:val="clear" w:color="auto" w:fill="CCCCCC"/>
          </w:tcPr>
          <w:p w14:paraId="1D29987B" w14:textId="77777777" w:rsidR="0058521C" w:rsidRDefault="0058521C" w:rsidP="003228DE">
            <w:pPr>
              <w:spacing w:after="0" w:line="259" w:lineRule="auto"/>
              <w:ind w:left="0" w:firstLine="0"/>
            </w:pPr>
            <w:r>
              <w:t>International</w:t>
            </w:r>
          </w:p>
        </w:tc>
        <w:tc>
          <w:tcPr>
            <w:tcW w:w="1364" w:type="dxa"/>
            <w:tcBorders>
              <w:top w:val="nil"/>
              <w:left w:val="nil"/>
              <w:bottom w:val="nil"/>
              <w:right w:val="nil"/>
            </w:tcBorders>
            <w:shd w:val="clear" w:color="auto" w:fill="CCCCCC"/>
          </w:tcPr>
          <w:p w14:paraId="5FCB6074" w14:textId="77777777" w:rsidR="0058521C" w:rsidRDefault="0058521C" w:rsidP="003228DE">
            <w:pPr>
              <w:spacing w:after="0" w:line="259" w:lineRule="auto"/>
              <w:ind w:left="225" w:firstLine="0"/>
            </w:pPr>
            <w:r>
              <w:t>War and</w:t>
            </w:r>
          </w:p>
        </w:tc>
      </w:tr>
      <w:tr w:rsidR="0058521C" w14:paraId="3D15F74F" w14:textId="77777777" w:rsidTr="003228DE">
        <w:trPr>
          <w:trHeight w:val="248"/>
        </w:trPr>
        <w:tc>
          <w:tcPr>
            <w:tcW w:w="2058" w:type="dxa"/>
            <w:tcBorders>
              <w:top w:val="nil"/>
              <w:left w:val="nil"/>
              <w:bottom w:val="nil"/>
              <w:right w:val="nil"/>
            </w:tcBorders>
            <w:shd w:val="clear" w:color="auto" w:fill="CCCCCC"/>
          </w:tcPr>
          <w:p w14:paraId="6EC05AE1" w14:textId="77777777" w:rsidR="0058521C" w:rsidRDefault="0058521C" w:rsidP="003228DE">
            <w:pPr>
              <w:spacing w:after="0" w:line="259" w:lineRule="auto"/>
              <w:ind w:left="48" w:firstLine="0"/>
              <w:jc w:val="center"/>
            </w:pPr>
            <w:r>
              <w:t>Recovery</w:t>
            </w:r>
          </w:p>
        </w:tc>
        <w:tc>
          <w:tcPr>
            <w:tcW w:w="1230" w:type="dxa"/>
            <w:tcBorders>
              <w:top w:val="nil"/>
              <w:left w:val="nil"/>
              <w:bottom w:val="nil"/>
              <w:right w:val="nil"/>
            </w:tcBorders>
            <w:shd w:val="clear" w:color="auto" w:fill="CCCCCC"/>
          </w:tcPr>
          <w:p w14:paraId="646B576E" w14:textId="77777777" w:rsidR="0058521C" w:rsidRDefault="0058521C" w:rsidP="003228DE">
            <w:pPr>
              <w:spacing w:after="0" w:line="259" w:lineRule="auto"/>
              <w:ind w:left="151" w:firstLine="0"/>
            </w:pPr>
            <w:r>
              <w:t>Security</w:t>
            </w:r>
          </w:p>
        </w:tc>
        <w:tc>
          <w:tcPr>
            <w:tcW w:w="1943" w:type="dxa"/>
            <w:tcBorders>
              <w:top w:val="nil"/>
              <w:left w:val="nil"/>
              <w:bottom w:val="nil"/>
              <w:right w:val="nil"/>
            </w:tcBorders>
            <w:shd w:val="clear" w:color="auto" w:fill="CCCCCC"/>
          </w:tcPr>
          <w:p w14:paraId="0506142C" w14:textId="77777777" w:rsidR="0058521C" w:rsidRDefault="0058521C" w:rsidP="003228DE">
            <w:pPr>
              <w:spacing w:after="0" w:line="259" w:lineRule="auto"/>
              <w:ind w:left="107" w:firstLine="0"/>
              <w:jc w:val="center"/>
            </w:pPr>
            <w:r>
              <w:t>Suspects in U.S.</w:t>
            </w:r>
          </w:p>
        </w:tc>
        <w:tc>
          <w:tcPr>
            <w:tcW w:w="1364" w:type="dxa"/>
            <w:tcBorders>
              <w:top w:val="nil"/>
              <w:left w:val="nil"/>
              <w:bottom w:val="nil"/>
              <w:right w:val="nil"/>
            </w:tcBorders>
            <w:shd w:val="clear" w:color="auto" w:fill="CCCCCC"/>
          </w:tcPr>
          <w:p w14:paraId="55407D1A" w14:textId="77777777" w:rsidR="0058521C" w:rsidRDefault="0058521C" w:rsidP="003228DE">
            <w:pPr>
              <w:spacing w:after="0" w:line="259" w:lineRule="auto"/>
              <w:ind w:left="111" w:firstLine="0"/>
            </w:pPr>
            <w:r>
              <w:t>Terrorism</w:t>
            </w:r>
          </w:p>
        </w:tc>
        <w:tc>
          <w:tcPr>
            <w:tcW w:w="1364" w:type="dxa"/>
            <w:tcBorders>
              <w:top w:val="nil"/>
              <w:left w:val="nil"/>
              <w:bottom w:val="nil"/>
              <w:right w:val="nil"/>
            </w:tcBorders>
            <w:shd w:val="clear" w:color="auto" w:fill="CCCCCC"/>
          </w:tcPr>
          <w:p w14:paraId="260C333A" w14:textId="77777777" w:rsidR="0058521C" w:rsidRDefault="0058521C" w:rsidP="003228DE">
            <w:pPr>
              <w:spacing w:after="0" w:line="259" w:lineRule="auto"/>
              <w:ind w:left="111" w:firstLine="0"/>
            </w:pPr>
            <w:r>
              <w:t>Retribution</w:t>
            </w:r>
          </w:p>
        </w:tc>
      </w:tr>
    </w:tbl>
    <w:p w14:paraId="0EBD773B" w14:textId="77777777" w:rsidR="0058521C" w:rsidRDefault="0058521C" w:rsidP="0058521C">
      <w:pPr>
        <w:tabs>
          <w:tab w:val="center" w:pos="1029"/>
          <w:tab w:val="center" w:pos="2620"/>
          <w:tab w:val="center" w:pos="4269"/>
          <w:tab w:val="center" w:pos="5810"/>
          <w:tab w:val="center" w:pos="7230"/>
        </w:tabs>
        <w:spacing w:after="231"/>
        <w:ind w:left="0" w:firstLine="0"/>
      </w:pPr>
      <w:r>
        <w:rPr>
          <w:rFonts w:ascii="Calibri" w:eastAsia="Calibri" w:hAnsi="Calibri" w:cs="Calibri"/>
          <w:sz w:val="22"/>
        </w:rPr>
        <w:tab/>
      </w:r>
      <w:r>
        <w:t>82</w:t>
      </w:r>
      <w:r>
        <w:tab/>
        <w:t>3</w:t>
      </w:r>
      <w:r>
        <w:tab/>
        <w:t>12</w:t>
      </w:r>
      <w:r>
        <w:tab/>
        <w:t>35</w:t>
      </w:r>
      <w:r>
        <w:tab/>
        <w:t>61</w:t>
      </w:r>
    </w:p>
    <w:p w14:paraId="1593CAA2" w14:textId="77777777" w:rsidR="0058521C" w:rsidRDefault="0058521C" w:rsidP="0058521C">
      <w:pPr>
        <w:pStyle w:val="Heading3"/>
        <w:spacing w:after="3" w:line="256" w:lineRule="auto"/>
        <w:ind w:left="-5" w:right="193"/>
        <w:jc w:val="both"/>
      </w:pPr>
      <w:r>
        <w:rPr>
          <w:color w:val="000000"/>
          <w:sz w:val="20"/>
        </w:rPr>
        <w:t>TYPE</w:t>
      </w:r>
      <w:r>
        <w:rPr>
          <w:vertAlign w:val="superscript"/>
        </w:rPr>
        <w:footnoteReference w:id="6"/>
      </w:r>
    </w:p>
    <w:tbl>
      <w:tblPr>
        <w:tblStyle w:val="TableGrid"/>
        <w:tblW w:w="5280" w:type="dxa"/>
        <w:tblInd w:w="0" w:type="dxa"/>
        <w:tblCellMar>
          <w:top w:w="5" w:type="dxa"/>
          <w:left w:w="113" w:type="dxa"/>
          <w:right w:w="115" w:type="dxa"/>
        </w:tblCellMar>
        <w:tblLook w:val="04A0" w:firstRow="1" w:lastRow="0" w:firstColumn="1" w:lastColumn="0" w:noHBand="0" w:noVBand="1"/>
      </w:tblPr>
      <w:tblGrid>
        <w:gridCol w:w="2058"/>
        <w:gridCol w:w="1230"/>
        <w:gridCol w:w="1992"/>
      </w:tblGrid>
      <w:tr w:rsidR="0058521C" w14:paraId="5DCEA12A" w14:textId="77777777" w:rsidTr="003228DE">
        <w:trPr>
          <w:trHeight w:val="237"/>
        </w:trPr>
        <w:tc>
          <w:tcPr>
            <w:tcW w:w="2058" w:type="dxa"/>
            <w:tcBorders>
              <w:top w:val="nil"/>
              <w:left w:val="nil"/>
              <w:bottom w:val="nil"/>
              <w:right w:val="nil"/>
            </w:tcBorders>
            <w:shd w:val="clear" w:color="auto" w:fill="CCCCCC"/>
          </w:tcPr>
          <w:p w14:paraId="61D1652B" w14:textId="77777777" w:rsidR="0058521C" w:rsidRDefault="0058521C" w:rsidP="003228DE">
            <w:pPr>
              <w:spacing w:after="0" w:line="259" w:lineRule="auto"/>
              <w:ind w:left="2" w:firstLine="0"/>
              <w:jc w:val="center"/>
            </w:pPr>
            <w:r>
              <w:t>General/</w:t>
            </w:r>
          </w:p>
        </w:tc>
        <w:tc>
          <w:tcPr>
            <w:tcW w:w="1230" w:type="dxa"/>
            <w:tcBorders>
              <w:top w:val="nil"/>
              <w:left w:val="nil"/>
              <w:bottom w:val="nil"/>
              <w:right w:val="nil"/>
            </w:tcBorders>
            <w:shd w:val="clear" w:color="auto" w:fill="CCCCCC"/>
          </w:tcPr>
          <w:p w14:paraId="392304EE" w14:textId="77777777" w:rsidR="0058521C" w:rsidRDefault="0058521C" w:rsidP="003228DE">
            <w:pPr>
              <w:spacing w:after="0" w:line="259" w:lineRule="auto"/>
              <w:ind w:left="71" w:firstLine="0"/>
            </w:pPr>
            <w:r>
              <w:t>Editorial/</w:t>
            </w:r>
          </w:p>
        </w:tc>
        <w:tc>
          <w:tcPr>
            <w:tcW w:w="1992" w:type="dxa"/>
            <w:tcBorders>
              <w:top w:val="nil"/>
              <w:left w:val="nil"/>
              <w:bottom w:val="nil"/>
              <w:right w:val="nil"/>
            </w:tcBorders>
            <w:shd w:val="clear" w:color="auto" w:fill="CCCCCC"/>
          </w:tcPr>
          <w:p w14:paraId="0F80DDEE" w14:textId="77777777" w:rsidR="0058521C" w:rsidRDefault="0058521C" w:rsidP="003228DE">
            <w:pPr>
              <w:spacing w:after="0" w:line="259" w:lineRule="auto"/>
              <w:ind w:left="13" w:firstLine="0"/>
              <w:jc w:val="center"/>
            </w:pPr>
            <w:r>
              <w:t>Cartoons/</w:t>
            </w:r>
          </w:p>
        </w:tc>
      </w:tr>
      <w:tr w:rsidR="0058521C" w14:paraId="32D46139" w14:textId="77777777" w:rsidTr="003228DE">
        <w:trPr>
          <w:trHeight w:val="260"/>
        </w:trPr>
        <w:tc>
          <w:tcPr>
            <w:tcW w:w="2058" w:type="dxa"/>
            <w:tcBorders>
              <w:top w:val="nil"/>
              <w:left w:val="nil"/>
              <w:bottom w:val="nil"/>
              <w:right w:val="nil"/>
            </w:tcBorders>
            <w:shd w:val="clear" w:color="auto" w:fill="CCCCCC"/>
          </w:tcPr>
          <w:p w14:paraId="5B09C0D1" w14:textId="77777777" w:rsidR="0058521C" w:rsidRDefault="0058521C" w:rsidP="003228DE">
            <w:pPr>
              <w:spacing w:after="0" w:line="259" w:lineRule="auto"/>
              <w:ind w:left="2" w:firstLine="0"/>
              <w:jc w:val="center"/>
            </w:pPr>
            <w:r>
              <w:t>Reportorial</w:t>
            </w:r>
          </w:p>
        </w:tc>
        <w:tc>
          <w:tcPr>
            <w:tcW w:w="1230" w:type="dxa"/>
            <w:tcBorders>
              <w:top w:val="nil"/>
              <w:left w:val="nil"/>
              <w:bottom w:val="nil"/>
              <w:right w:val="nil"/>
            </w:tcBorders>
            <w:shd w:val="clear" w:color="auto" w:fill="CCCCCC"/>
          </w:tcPr>
          <w:p w14:paraId="2036F5BC" w14:textId="77777777" w:rsidR="0058521C" w:rsidRDefault="0058521C" w:rsidP="003228DE">
            <w:pPr>
              <w:spacing w:after="0" w:line="259" w:lineRule="auto"/>
              <w:ind w:left="0" w:firstLine="0"/>
            </w:pPr>
            <w:r>
              <w:t>Expository</w:t>
            </w:r>
          </w:p>
        </w:tc>
        <w:tc>
          <w:tcPr>
            <w:tcW w:w="1992" w:type="dxa"/>
            <w:tcBorders>
              <w:top w:val="nil"/>
              <w:left w:val="nil"/>
              <w:bottom w:val="nil"/>
              <w:right w:val="nil"/>
            </w:tcBorders>
            <w:shd w:val="clear" w:color="auto" w:fill="CCCCCC"/>
          </w:tcPr>
          <w:p w14:paraId="777DDEAC" w14:textId="77777777" w:rsidR="0058521C" w:rsidRDefault="0058521C" w:rsidP="003228DE">
            <w:pPr>
              <w:spacing w:after="0" w:line="259" w:lineRule="auto"/>
              <w:ind w:left="13" w:firstLine="0"/>
              <w:jc w:val="center"/>
            </w:pPr>
            <w:r>
              <w:t>Map Images</w:t>
            </w:r>
          </w:p>
        </w:tc>
      </w:tr>
    </w:tbl>
    <w:p w14:paraId="18A2A166" w14:textId="77777777" w:rsidR="0058521C" w:rsidRDefault="0058521C" w:rsidP="0058521C">
      <w:pPr>
        <w:tabs>
          <w:tab w:val="center" w:pos="1029"/>
          <w:tab w:val="center" w:pos="2610"/>
          <w:tab w:val="center" w:pos="4269"/>
        </w:tabs>
        <w:spacing w:after="208"/>
        <w:ind w:left="0" w:firstLine="0"/>
      </w:pPr>
      <w:r>
        <w:rPr>
          <w:rFonts w:ascii="Calibri" w:eastAsia="Calibri" w:hAnsi="Calibri" w:cs="Calibri"/>
          <w:sz w:val="22"/>
        </w:rPr>
        <w:tab/>
      </w:r>
      <w:r>
        <w:t>92</w:t>
      </w:r>
      <w:r>
        <w:tab/>
        <w:t>86</w:t>
      </w:r>
      <w:r>
        <w:tab/>
        <w:t>15</w:t>
      </w:r>
    </w:p>
    <w:p w14:paraId="321689CB" w14:textId="77777777" w:rsidR="0058521C" w:rsidRDefault="0058521C" w:rsidP="0058521C">
      <w:pPr>
        <w:pStyle w:val="Heading3"/>
        <w:spacing w:after="3" w:line="256" w:lineRule="auto"/>
        <w:ind w:left="-5" w:right="193"/>
        <w:jc w:val="both"/>
      </w:pPr>
      <w:r>
        <w:rPr>
          <w:color w:val="000000"/>
          <w:sz w:val="20"/>
        </w:rPr>
        <w:lastRenderedPageBreak/>
        <w:t>SYMBOLOGY</w:t>
      </w:r>
    </w:p>
    <w:tbl>
      <w:tblPr>
        <w:tblStyle w:val="TableGrid"/>
        <w:tblW w:w="3260" w:type="dxa"/>
        <w:tblInd w:w="0" w:type="dxa"/>
        <w:tblCellMar>
          <w:top w:w="29" w:type="dxa"/>
          <w:left w:w="115" w:type="dxa"/>
          <w:right w:w="115" w:type="dxa"/>
        </w:tblCellMar>
        <w:tblLook w:val="04A0" w:firstRow="1" w:lastRow="0" w:firstColumn="1" w:lastColumn="0" w:noHBand="0" w:noVBand="1"/>
      </w:tblPr>
      <w:tblGrid>
        <w:gridCol w:w="2058"/>
        <w:gridCol w:w="1202"/>
      </w:tblGrid>
      <w:tr w:rsidR="0058521C" w14:paraId="3657D742" w14:textId="77777777" w:rsidTr="003228DE">
        <w:trPr>
          <w:trHeight w:val="259"/>
        </w:trPr>
        <w:tc>
          <w:tcPr>
            <w:tcW w:w="2058" w:type="dxa"/>
            <w:tcBorders>
              <w:top w:val="nil"/>
              <w:left w:val="nil"/>
              <w:bottom w:val="nil"/>
              <w:right w:val="nil"/>
            </w:tcBorders>
            <w:shd w:val="clear" w:color="auto" w:fill="CCCCCC"/>
          </w:tcPr>
          <w:p w14:paraId="25B0EC04" w14:textId="77777777" w:rsidR="0058521C" w:rsidRDefault="0058521C" w:rsidP="003228DE">
            <w:pPr>
              <w:spacing w:after="0" w:line="259" w:lineRule="auto"/>
              <w:ind w:left="0" w:firstLine="0"/>
              <w:jc w:val="center"/>
            </w:pPr>
            <w:r>
              <w:t>Black-and White</w:t>
            </w:r>
          </w:p>
        </w:tc>
        <w:tc>
          <w:tcPr>
            <w:tcW w:w="1202" w:type="dxa"/>
            <w:tcBorders>
              <w:top w:val="nil"/>
              <w:left w:val="nil"/>
              <w:bottom w:val="nil"/>
              <w:right w:val="nil"/>
            </w:tcBorders>
            <w:shd w:val="clear" w:color="auto" w:fill="CCCCCC"/>
          </w:tcPr>
          <w:p w14:paraId="0F5B22EF" w14:textId="77777777" w:rsidR="0058521C" w:rsidRDefault="0058521C" w:rsidP="003228DE">
            <w:pPr>
              <w:spacing w:after="0" w:line="259" w:lineRule="auto"/>
              <w:ind w:left="0" w:right="78" w:firstLine="0"/>
              <w:jc w:val="center"/>
            </w:pPr>
            <w:r>
              <w:t>Color</w:t>
            </w:r>
          </w:p>
        </w:tc>
      </w:tr>
    </w:tbl>
    <w:p w14:paraId="62E9CDCD" w14:textId="77777777" w:rsidR="0058521C" w:rsidRDefault="0058521C" w:rsidP="0058521C">
      <w:pPr>
        <w:tabs>
          <w:tab w:val="center" w:pos="1020"/>
          <w:tab w:val="center" w:pos="2610"/>
        </w:tabs>
        <w:ind w:left="0" w:firstLine="0"/>
      </w:pPr>
      <w:r>
        <w:rPr>
          <w:rFonts w:ascii="Calibri" w:eastAsia="Calibri" w:hAnsi="Calibri" w:cs="Calibri"/>
          <w:sz w:val="22"/>
        </w:rPr>
        <w:tab/>
      </w:r>
      <w:r>
        <w:t>132</w:t>
      </w:r>
      <w:r>
        <w:tab/>
        <w:t>61</w:t>
      </w:r>
    </w:p>
    <w:p w14:paraId="3E890E9C" w14:textId="77777777" w:rsidR="0058521C" w:rsidRDefault="0058521C" w:rsidP="0058521C">
      <w:pPr>
        <w:spacing w:after="223"/>
        <w:ind w:left="3490" w:right="359"/>
      </w:pPr>
      <w:r>
        <w:t>ecution of terrorists in the international arena. These seemingly simple generalizations, however, reflect more subtle temporal trends and transitions among underlying processes.</w:t>
      </w:r>
    </w:p>
    <w:p w14:paraId="2B02480C" w14:textId="77777777" w:rsidR="0058521C" w:rsidRDefault="0058521C" w:rsidP="0058521C">
      <w:pPr>
        <w:spacing w:after="233"/>
        <w:ind w:left="3490" w:right="14"/>
      </w:pPr>
      <w:r>
        <w:t>UNDER ATTACK</w:t>
      </w:r>
    </w:p>
    <w:p w14:paraId="1192B1E1" w14:textId="77777777" w:rsidR="0058521C" w:rsidRDefault="0058521C" w:rsidP="0058521C">
      <w:pPr>
        <w:ind w:left="3490" w:right="482"/>
      </w:pPr>
      <w:r>
        <w:t xml:space="preserve">In the immediate aftermath of the attacks, the media focused on attempt-ing to make the incredulous believable. The composition that </w:t>
      </w:r>
    </w:p>
    <w:p w14:paraId="43BEBD16" w14:textId="77777777" w:rsidR="0058521C" w:rsidRDefault="0058521C" w:rsidP="0058521C">
      <w:pPr>
        <w:sectPr w:rsidR="0058521C" w:rsidSect="0058521C">
          <w:footnotePr>
            <w:numRestart w:val="eachPage"/>
          </w:footnotePr>
          <w:pgSz w:w="12240" w:h="15840"/>
          <w:pgMar w:top="1440" w:right="780" w:bottom="2260" w:left="1440" w:header="720" w:footer="720" w:gutter="0"/>
          <w:cols w:space="720"/>
        </w:sectPr>
      </w:pPr>
    </w:p>
    <w:p w14:paraId="0768BF40" w14:textId="77777777" w:rsidR="0058521C" w:rsidRDefault="0058521C" w:rsidP="0058521C">
      <w:pPr>
        <w:spacing w:after="54" w:line="265" w:lineRule="auto"/>
        <w:ind w:left="1979" w:right="624"/>
        <w:jc w:val="center"/>
      </w:pPr>
      <w:r>
        <w:t>appeared in</w:t>
      </w:r>
    </w:p>
    <w:p w14:paraId="587DADF3" w14:textId="77777777" w:rsidR="0058521C" w:rsidRDefault="0058521C" w:rsidP="0058521C">
      <w:pPr>
        <w:pStyle w:val="Heading2"/>
        <w:spacing w:after="350"/>
        <w:ind w:left="3645" w:right="184" w:hanging="3420"/>
      </w:pPr>
      <w:r>
        <w:rPr>
          <w:i w:val="0"/>
          <w:sz w:val="18"/>
        </w:rPr>
        <w:t>Number 47, Winter 2004</w:t>
      </w:r>
      <w:r>
        <w:rPr>
          <w:i w:val="0"/>
          <w:sz w:val="18"/>
        </w:rPr>
        <w:tab/>
      </w:r>
      <w:r>
        <w:t xml:space="preserve">cartographic perspectives </w:t>
      </w:r>
      <w:r>
        <w:rPr>
          <w:i w:val="0"/>
        </w:rPr>
        <w:t>17</w:t>
      </w:r>
    </w:p>
    <w:p w14:paraId="688729DA" w14:textId="77777777" w:rsidR="0058521C" w:rsidRDefault="0058521C" w:rsidP="0058521C">
      <w:pPr>
        <w:spacing w:after="225"/>
        <w:ind w:left="17" w:right="14"/>
      </w:pPr>
      <w:r>
        <w:rPr>
          <w:noProof/>
        </w:rPr>
        <w:drawing>
          <wp:anchor distT="0" distB="0" distL="114300" distR="114300" simplePos="0" relativeHeight="251762688" behindDoc="0" locked="0" layoutInCell="1" allowOverlap="0" wp14:anchorId="63B3AA48" wp14:editId="7E98846A">
            <wp:simplePos x="0" y="0"/>
            <wp:positionH relativeFrom="page">
              <wp:posOffset>914400</wp:posOffset>
            </wp:positionH>
            <wp:positionV relativeFrom="page">
              <wp:posOffset>457835</wp:posOffset>
            </wp:positionV>
            <wp:extent cx="6400800" cy="228600"/>
            <wp:effectExtent l="0" t="0" r="0" b="0"/>
            <wp:wrapTopAndBottom/>
            <wp:docPr id="461405500" name="Picture 461405500"/>
            <wp:cNvGraphicFramePr/>
            <a:graphic xmlns:a="http://schemas.openxmlformats.org/drawingml/2006/main">
              <a:graphicData uri="http://schemas.openxmlformats.org/drawingml/2006/picture">
                <pic:pic xmlns:pic="http://schemas.openxmlformats.org/drawingml/2006/picture">
                  <pic:nvPicPr>
                    <pic:cNvPr id="2483" name="Picture 2483"/>
                    <pic:cNvPicPr/>
                  </pic:nvPicPr>
                  <pic:blipFill>
                    <a:blip r:embed="rId66"/>
                    <a:stretch>
                      <a:fillRect/>
                    </a:stretch>
                  </pic:blipFill>
                  <pic:spPr>
                    <a:xfrm>
                      <a:off x="0" y="0"/>
                      <a:ext cx="6400800" cy="228600"/>
                    </a:xfrm>
                    <a:prstGeom prst="rect">
                      <a:avLst/>
                    </a:prstGeom>
                  </pic:spPr>
                </pic:pic>
              </a:graphicData>
            </a:graphic>
          </wp:anchor>
        </w:drawing>
      </w:r>
      <w:r>
        <w:t xml:space="preserve">the September 12 </w:t>
      </w:r>
      <w:r>
        <w:rPr>
          <w:i/>
        </w:rPr>
        <w:t>New York Times</w:t>
      </w:r>
      <w:r>
        <w:t xml:space="preserve"> (Figure 1) is quite representative. Like this one, nearly all of the maps that appeared were large-scale, detailed representations of the target areas, but these maps also reveal a good deal about the general mood of the country. The title alone, “Reclaiming Lower Manhattan” belies a sense of siege, and the map not only reinforces this impression but also delineates its areal extent. Depicted in black at the center of the map, the wreckage of the World Trade Center defines ground zero even before that rhetoric had found its way into the common vernacular. Damaged buildings around this area are depicted in gray, while toward the periphery of the composition undamaged structures are symbolized in white. Likely intended to provide location context, these unshaded symbols help to place bounds around the focus and suggest the visual metaphor of a target. As lines of crippled and disabled trans-portation infrastructure bound the area but also cut it into fragments, the map further evokes some sense of an open wound. Additional metaphors might be suggested, but what is apparent is that by its scale, focus, and imagery, this map not only documents the devastation but also evokes emotive reactions that color readers’ perspectives.</w:t>
      </w:r>
    </w:p>
    <w:p w14:paraId="245D8396" w14:textId="77777777" w:rsidR="0058521C" w:rsidRDefault="0058521C" w:rsidP="0058521C">
      <w:pPr>
        <w:ind w:left="7" w:right="14" w:firstLine="240"/>
      </w:pPr>
      <w:r>
        <w:t xml:space="preserve">Although large-scale maps of the Trade Center and the Pentagon domi-nated the initial cartographic coverage, a few smaller scale, regional maps addressed collective representation of the events of September 11. Like the map that appeared in the </w:t>
      </w:r>
      <w:r>
        <w:rPr>
          <w:i/>
        </w:rPr>
        <w:t>Los Angeles Times</w:t>
      </w:r>
      <w:r>
        <w:t xml:space="preserve"> entitled “Morning of Ter-ror” (Figure 2), these regional maps showed only the eastern seaboard of the country. While the focus is ostensibly on the geography of the events, what is particularly obvious in this </w:t>
      </w:r>
      <w:r>
        <w:rPr>
          <w:i/>
        </w:rPr>
        <w:t>Times</w:t>
      </w:r>
      <w:r>
        <w:t xml:space="preserve"> piece is that the body of the map occupies less than a quarter of the frame. Moreover, the limited portion</w:t>
      </w:r>
    </w:p>
    <w:p w14:paraId="328DE0D8" w14:textId="77777777" w:rsidR="0058521C" w:rsidRDefault="0058521C" w:rsidP="0058521C">
      <w:pPr>
        <w:spacing w:after="8" w:line="254" w:lineRule="auto"/>
        <w:ind w:left="-5"/>
      </w:pPr>
      <w:r>
        <w:rPr>
          <w:i/>
          <w:sz w:val="24"/>
        </w:rPr>
        <w:t>“Additional metaphors might be suggested, but what is apparent is that by its scale, focus, and imagery, this map not only documents the devastation but also evokes emotive reactions that color readers’ perspectives.”</w:t>
      </w:r>
    </w:p>
    <w:tbl>
      <w:tblPr>
        <w:tblStyle w:val="TableGrid"/>
        <w:tblpPr w:vertAnchor="text" w:horzAnchor="margin"/>
        <w:tblOverlap w:val="never"/>
        <w:tblW w:w="10720" w:type="dxa"/>
        <w:tblInd w:w="0" w:type="dxa"/>
        <w:tblCellMar>
          <w:bottom w:w="11" w:type="dxa"/>
          <w:right w:w="640" w:type="dxa"/>
        </w:tblCellMar>
        <w:tblLook w:val="04A0" w:firstRow="1" w:lastRow="0" w:firstColumn="1" w:lastColumn="0" w:noHBand="0" w:noVBand="1"/>
      </w:tblPr>
      <w:tblGrid>
        <w:gridCol w:w="10720"/>
      </w:tblGrid>
      <w:tr w:rsidR="0058521C" w14:paraId="6D0ADA6E" w14:textId="77777777" w:rsidTr="003228DE">
        <w:trPr>
          <w:trHeight w:val="672"/>
        </w:trPr>
        <w:tc>
          <w:tcPr>
            <w:tcW w:w="9344" w:type="dxa"/>
            <w:tcBorders>
              <w:top w:val="nil"/>
              <w:left w:val="nil"/>
              <w:bottom w:val="nil"/>
              <w:right w:val="nil"/>
            </w:tcBorders>
            <w:vAlign w:val="bottom"/>
          </w:tcPr>
          <w:p w14:paraId="07F77FA9" w14:textId="77777777" w:rsidR="0058521C" w:rsidRDefault="0058521C" w:rsidP="003228DE">
            <w:pPr>
              <w:spacing w:after="3971" w:line="259" w:lineRule="auto"/>
              <w:ind w:left="0" w:firstLine="0"/>
            </w:pPr>
            <w:r>
              <w:rPr>
                <w:noProof/>
              </w:rPr>
              <w:lastRenderedPageBreak/>
              <w:drawing>
                <wp:inline distT="0" distB="0" distL="0" distR="0" wp14:anchorId="3C1CC4CE" wp14:editId="36B6D4B3">
                  <wp:extent cx="6400800" cy="228600"/>
                  <wp:effectExtent l="0" t="0" r="0" b="0"/>
                  <wp:docPr id="1803414121" name="Picture 1803414121"/>
                  <wp:cNvGraphicFramePr/>
                  <a:graphic xmlns:a="http://schemas.openxmlformats.org/drawingml/2006/main">
                    <a:graphicData uri="http://schemas.openxmlformats.org/drawingml/2006/picture">
                      <pic:pic xmlns:pic="http://schemas.openxmlformats.org/drawingml/2006/picture">
                        <pic:nvPicPr>
                          <pic:cNvPr id="2552" name="Picture 2552"/>
                          <pic:cNvPicPr/>
                        </pic:nvPicPr>
                        <pic:blipFill>
                          <a:blip r:embed="rId66"/>
                          <a:stretch>
                            <a:fillRect/>
                          </a:stretch>
                        </pic:blipFill>
                        <pic:spPr>
                          <a:xfrm>
                            <a:off x="0" y="0"/>
                            <a:ext cx="6400800" cy="228600"/>
                          </a:xfrm>
                          <a:prstGeom prst="rect">
                            <a:avLst/>
                          </a:prstGeom>
                        </pic:spPr>
                      </pic:pic>
                    </a:graphicData>
                  </a:graphic>
                </wp:inline>
              </w:drawing>
            </w:r>
          </w:p>
          <w:p w14:paraId="3CE92AEB" w14:textId="77777777" w:rsidR="0058521C" w:rsidRDefault="0058521C" w:rsidP="003228DE">
            <w:pPr>
              <w:spacing w:after="90" w:line="259" w:lineRule="auto"/>
              <w:ind w:left="720" w:right="3299" w:firstLine="0"/>
            </w:pPr>
            <w:r>
              <w:rPr>
                <w:i/>
                <w:sz w:val="16"/>
              </w:rPr>
              <w:t>Figure 1. Detail from “Reclaiming Lower Manhattan”,</w:t>
            </w:r>
            <w:r>
              <w:rPr>
                <w:sz w:val="16"/>
              </w:rPr>
              <w:t xml:space="preserve"> New York Times</w:t>
            </w:r>
            <w:r>
              <w:rPr>
                <w:i/>
                <w:sz w:val="16"/>
              </w:rPr>
              <w:t>, 12 September 2001. Copy-right 2001,</w:t>
            </w:r>
            <w:r>
              <w:rPr>
                <w:sz w:val="16"/>
              </w:rPr>
              <w:t xml:space="preserve"> New York Times</w:t>
            </w:r>
            <w:r>
              <w:rPr>
                <w:i/>
                <w:sz w:val="16"/>
              </w:rPr>
              <w:t>. Reprinted with permission.</w:t>
            </w:r>
          </w:p>
          <w:p w14:paraId="58205FDF" w14:textId="77777777" w:rsidR="0058521C" w:rsidRDefault="0058521C" w:rsidP="003228DE">
            <w:pPr>
              <w:tabs>
                <w:tab w:val="center" w:pos="1160"/>
                <w:tab w:val="center" w:pos="5595"/>
                <w:tab w:val="right" w:pos="10080"/>
              </w:tabs>
              <w:spacing w:after="0" w:line="259" w:lineRule="auto"/>
              <w:ind w:left="0" w:firstLine="0"/>
            </w:pPr>
            <w:r>
              <w:rPr>
                <w:b/>
                <w:color w:val="FFFFFF"/>
                <w:sz w:val="24"/>
              </w:rPr>
              <w:tab/>
            </w:r>
            <w:r>
              <w:rPr>
                <w:b/>
                <w:i/>
                <w:color w:val="FFFFFF"/>
                <w:sz w:val="24"/>
              </w:rPr>
              <w:t>cartographic perspectives</w:t>
            </w:r>
            <w:r>
              <w:rPr>
                <w:b/>
                <w:i/>
                <w:color w:val="FFFFFF"/>
                <w:sz w:val="24"/>
              </w:rPr>
              <w:tab/>
            </w:r>
            <w:r>
              <w:rPr>
                <w:b/>
                <w:color w:val="FFFFFF"/>
                <w:sz w:val="18"/>
              </w:rPr>
              <w:t>Number 47, Winter</w:t>
            </w:r>
          </w:p>
        </w:tc>
      </w:tr>
    </w:tbl>
    <w:p w14:paraId="546AA7CB" w14:textId="77777777" w:rsidR="0058521C" w:rsidRDefault="0058521C" w:rsidP="0058521C">
      <w:pPr>
        <w:pStyle w:val="Heading3"/>
        <w:spacing w:after="3083" w:line="265" w:lineRule="auto"/>
        <w:ind w:left="375"/>
        <w:jc w:val="left"/>
      </w:pPr>
      <w:r>
        <w:rPr>
          <w:sz w:val="18"/>
        </w:rPr>
        <w:t>2004</w:t>
      </w:r>
    </w:p>
    <w:p w14:paraId="1AB3FDED" w14:textId="77777777" w:rsidR="0058521C" w:rsidRDefault="0058521C" w:rsidP="0058521C">
      <w:pPr>
        <w:spacing w:after="3" w:line="260" w:lineRule="auto"/>
        <w:ind w:left="0" w:right="-15" w:firstLine="415"/>
        <w:jc w:val="right"/>
      </w:pPr>
      <w:r>
        <w:rPr>
          <w:i/>
          <w:sz w:val="24"/>
        </w:rPr>
        <w:t>“The momentary disappearance of the United States map, which is curious at very least, is accentuated by the emphatic reappearance of the map within a week.”</w:t>
      </w:r>
    </w:p>
    <w:p w14:paraId="06212526" w14:textId="77777777" w:rsidR="0058521C" w:rsidRDefault="0058521C" w:rsidP="0058521C">
      <w:pPr>
        <w:spacing w:after="226"/>
        <w:ind w:left="17" w:right="14"/>
      </w:pPr>
      <w:r>
        <w:t>of the country that is depicted is shaded in deep gray and peeks out from the corner quite tentatively. Clearly this map was constructed hastily, and although it almost certainly was not the deliberate intent of the map-maker, it is tempting to suggest that the overall effect is one of ambiguous identity and withdrawal.</w:t>
      </w:r>
    </w:p>
    <w:p w14:paraId="409AD130" w14:textId="77777777" w:rsidR="0058521C" w:rsidRDefault="0058521C" w:rsidP="0058521C">
      <w:pPr>
        <w:spacing w:after="229"/>
        <w:ind w:left="7" w:right="14" w:firstLine="240"/>
      </w:pPr>
      <w:r>
        <w:t xml:space="preserve">This suggestion is reinforced by similar maps that appeared in other publications and by the fact that in the days immediately following Sep-tember 11, maps and images of the continental United States were almost non-existent, both in the formal reportage and in advertising and ancillary material. On the one hand, this seems logical given that the attacks – both successful and unsuccessful – all occurred along the eastern seaboard. Cer-tainly the distribution of these events did not require a map of the entire country. Yet the absence of maps of the continental United States is made conspicuous given that the outline appears on everything from mud-flaps to advertisements for candy bars (Holmes, 1991) and has become a ubiq-uitous icon that invokes a sense of belonging and identity if not </w:t>
      </w:r>
    </w:p>
    <w:p w14:paraId="0E57E2A0" w14:textId="77777777" w:rsidR="0058521C" w:rsidRDefault="0058521C" w:rsidP="0058521C">
      <w:pPr>
        <w:spacing w:after="53"/>
        <w:ind w:left="3110" w:right="347"/>
      </w:pPr>
      <w:r>
        <w:t>ocations of terrorists, but they also vilified</w:t>
      </w:r>
    </w:p>
    <w:p w14:paraId="5C9DD2D7" w14:textId="77777777" w:rsidR="0058521C" w:rsidRDefault="0058521C" w:rsidP="0058521C">
      <w:pPr>
        <w:spacing w:after="8" w:line="254" w:lineRule="auto"/>
        <w:ind w:left="6970"/>
      </w:pPr>
      <w:r>
        <w:rPr>
          <w:i/>
          <w:sz w:val="24"/>
        </w:rPr>
        <w:t xml:space="preserve">e local </w:t>
      </w:r>
      <w:r>
        <w:br w:type="page"/>
      </w:r>
    </w:p>
    <w:p w14:paraId="2DAE5D38" w14:textId="77777777" w:rsidR="0058521C" w:rsidRDefault="0058521C" w:rsidP="0058521C">
      <w:pPr>
        <w:spacing w:after="3" w:line="260" w:lineRule="auto"/>
      </w:pPr>
      <w:r>
        <w:rPr>
          <w:i/>
          <w:sz w:val="16"/>
        </w:rPr>
        <w:lastRenderedPageBreak/>
        <w:t xml:space="preserve">Courtesy </w:t>
      </w:r>
      <w:r>
        <w:br w:type="page"/>
      </w:r>
    </w:p>
    <w:p w14:paraId="153B0264" w14:textId="77777777" w:rsidR="0058521C" w:rsidRDefault="0058521C" w:rsidP="0058521C">
      <w:pPr>
        <w:spacing w:after="204" w:line="260" w:lineRule="auto"/>
      </w:pPr>
      <w:r>
        <w:rPr>
          <w:i/>
          <w:sz w:val="16"/>
        </w:rPr>
        <w:lastRenderedPageBreak/>
        <w:t>of National Geographic. (see page 71 for larger color version)</w:t>
      </w:r>
    </w:p>
    <w:p w14:paraId="13D77007" w14:textId="77777777" w:rsidR="0058521C" w:rsidRDefault="0058521C" w:rsidP="0058521C">
      <w:pPr>
        <w:pStyle w:val="Heading3"/>
        <w:tabs>
          <w:tab w:val="center" w:pos="500"/>
          <w:tab w:val="center" w:pos="4935"/>
          <w:tab w:val="center" w:pos="8355"/>
        </w:tabs>
        <w:spacing w:after="3"/>
        <w:ind w:left="0" w:firstLine="0"/>
        <w:jc w:val="left"/>
      </w:pPr>
      <w:r>
        <w:rPr>
          <w:rFonts w:ascii="Calibri" w:eastAsia="Calibri" w:hAnsi="Calibri" w:cs="Calibri"/>
          <w:b w:val="0"/>
          <w:color w:val="000000"/>
          <w:sz w:val="22"/>
        </w:rPr>
        <w:tab/>
      </w:r>
      <w:r>
        <w:t>36</w:t>
      </w:r>
      <w:r>
        <w:tab/>
      </w:r>
      <w:r>
        <w:rPr>
          <w:i/>
        </w:rPr>
        <w:t>cartographic perspectives</w:t>
      </w:r>
      <w:r>
        <w:rPr>
          <w:i/>
        </w:rPr>
        <w:tab/>
      </w:r>
      <w:r>
        <w:rPr>
          <w:sz w:val="18"/>
        </w:rPr>
        <w:t xml:space="preserve">Number 47, </w:t>
      </w:r>
    </w:p>
    <w:p w14:paraId="4AF16AC6" w14:textId="77777777" w:rsidR="0058521C" w:rsidRDefault="0058521C" w:rsidP="0058521C">
      <w:pPr>
        <w:sectPr w:rsidR="0058521C" w:rsidSect="0058521C">
          <w:headerReference w:type="even" r:id="rId243"/>
          <w:headerReference w:type="default" r:id="rId244"/>
          <w:headerReference w:type="first" r:id="rId245"/>
          <w:footnotePr>
            <w:numRestart w:val="eachPage"/>
          </w:footnotePr>
          <w:type w:val="continuous"/>
          <w:pgSz w:w="12240" w:h="15840"/>
          <w:pgMar w:top="1440" w:right="944" w:bottom="1440" w:left="1440" w:header="720" w:footer="720" w:gutter="0"/>
          <w:cols w:space="720"/>
        </w:sectPr>
      </w:pPr>
    </w:p>
    <w:p w14:paraId="2A9A0A8B" w14:textId="77777777" w:rsidR="0058521C" w:rsidRDefault="0058521C" w:rsidP="0058521C">
      <w:pPr>
        <w:pStyle w:val="Heading4"/>
        <w:spacing w:after="199" w:line="265" w:lineRule="auto"/>
        <w:ind w:left="375"/>
        <w:jc w:val="left"/>
      </w:pPr>
      <w:r>
        <w:rPr>
          <w:color w:val="FFFFFF"/>
          <w:sz w:val="18"/>
        </w:rPr>
        <w:t>Winter 2004</w:t>
      </w:r>
    </w:p>
    <w:p w14:paraId="72933D73" w14:textId="77777777" w:rsidR="0058521C" w:rsidRDefault="0058521C" w:rsidP="0058521C">
      <w:pPr>
        <w:spacing w:after="179" w:line="259" w:lineRule="auto"/>
        <w:ind w:left="0" w:right="-5" w:firstLine="0"/>
      </w:pPr>
      <w:r>
        <w:rPr>
          <w:noProof/>
        </w:rPr>
        <w:drawing>
          <wp:inline distT="0" distB="0" distL="0" distR="0" wp14:anchorId="1F0AA3E8" wp14:editId="763EBCB1">
            <wp:extent cx="1984375" cy="1984375"/>
            <wp:effectExtent l="0" t="0" r="0" b="0"/>
            <wp:docPr id="112145006" name="Picture 112145006"/>
            <wp:cNvGraphicFramePr/>
            <a:graphic xmlns:a="http://schemas.openxmlformats.org/drawingml/2006/main">
              <a:graphicData uri="http://schemas.openxmlformats.org/drawingml/2006/picture">
                <pic:pic xmlns:pic="http://schemas.openxmlformats.org/drawingml/2006/picture">
                  <pic:nvPicPr>
                    <pic:cNvPr id="4897" name="Picture 4897"/>
                    <pic:cNvPicPr/>
                  </pic:nvPicPr>
                  <pic:blipFill>
                    <a:blip r:embed="rId112"/>
                    <a:stretch>
                      <a:fillRect/>
                    </a:stretch>
                  </pic:blipFill>
                  <pic:spPr>
                    <a:xfrm>
                      <a:off x="0" y="0"/>
                      <a:ext cx="1984375" cy="1984375"/>
                    </a:xfrm>
                    <a:prstGeom prst="rect">
                      <a:avLst/>
                    </a:prstGeom>
                  </pic:spPr>
                </pic:pic>
              </a:graphicData>
            </a:graphic>
          </wp:inline>
        </w:drawing>
      </w:r>
    </w:p>
    <w:p w14:paraId="15A96582" w14:textId="77777777" w:rsidR="0058521C" w:rsidRDefault="0058521C" w:rsidP="0058521C">
      <w:pPr>
        <w:spacing w:after="2969" w:line="260" w:lineRule="auto"/>
      </w:pPr>
      <w:r>
        <w:rPr>
          <w:i/>
          <w:sz w:val="16"/>
        </w:rPr>
        <w:t>Figure 6. NASA’s “Blue Marble” photograph shows Earth from a distance of nearly 48,000 kilometers (30,000 miles). Dominated by the Sahara and Kalahari deserts, Africa is usually the most cloud-free continent. Antartica is also visible in this image for the first time (NASA, 2002). (see page 71 for larger color version)</w:t>
      </w:r>
    </w:p>
    <w:p w14:paraId="1EA7E1F4" w14:textId="77777777" w:rsidR="0058521C" w:rsidRDefault="0058521C" w:rsidP="0058521C">
      <w:pPr>
        <w:spacing w:after="3" w:line="260" w:lineRule="auto"/>
        <w:ind w:left="97" w:right="-15"/>
        <w:jc w:val="right"/>
      </w:pPr>
      <w:r>
        <w:rPr>
          <w:i/>
          <w:sz w:val="24"/>
        </w:rPr>
        <w:t>“But more than just a technical means to an end, space imagery has forever changed how people visualize Earth in a realistic context from afar.”</w:t>
      </w:r>
    </w:p>
    <w:p w14:paraId="29940A2F" w14:textId="77777777" w:rsidR="0058521C" w:rsidRDefault="0058521C" w:rsidP="0058521C">
      <w:pPr>
        <w:spacing w:after="237" w:line="259" w:lineRule="auto"/>
        <w:ind w:left="-5"/>
      </w:pPr>
      <w:r>
        <w:rPr>
          <w:b/>
        </w:rPr>
        <w:t>S</w:t>
      </w:r>
      <w:r>
        <w:rPr>
          <w:b/>
          <w:sz w:val="14"/>
        </w:rPr>
        <w:t>atellite</w:t>
      </w:r>
      <w:r>
        <w:rPr>
          <w:b/>
        </w:rPr>
        <w:t xml:space="preserve"> I</w:t>
      </w:r>
      <w:r>
        <w:rPr>
          <w:b/>
          <w:sz w:val="14"/>
        </w:rPr>
        <w:t>mages</w:t>
      </w:r>
      <w:r>
        <w:rPr>
          <w:b/>
        </w:rPr>
        <w:t>—S</w:t>
      </w:r>
      <w:r>
        <w:rPr>
          <w:b/>
          <w:sz w:val="14"/>
        </w:rPr>
        <w:t>eeing</w:t>
      </w:r>
      <w:r>
        <w:rPr>
          <w:b/>
        </w:rPr>
        <w:t xml:space="preserve"> T</w:t>
      </w:r>
      <w:r>
        <w:rPr>
          <w:b/>
          <w:sz w:val="14"/>
        </w:rPr>
        <w:t>hings</w:t>
      </w:r>
      <w:r>
        <w:rPr>
          <w:b/>
        </w:rPr>
        <w:t xml:space="preserve"> D</w:t>
      </w:r>
      <w:r>
        <w:rPr>
          <w:b/>
          <w:sz w:val="14"/>
        </w:rPr>
        <w:t>ifferently</w:t>
      </w:r>
    </w:p>
    <w:p w14:paraId="2F577DEC" w14:textId="77777777" w:rsidR="0058521C" w:rsidRDefault="0058521C" w:rsidP="0058521C">
      <w:pPr>
        <w:spacing w:after="229"/>
        <w:ind w:left="17" w:right="14"/>
      </w:pPr>
      <w:r>
        <w:rPr>
          <w:noProof/>
        </w:rPr>
        <w:drawing>
          <wp:anchor distT="0" distB="0" distL="114300" distR="114300" simplePos="0" relativeHeight="251763712" behindDoc="0" locked="0" layoutInCell="1" allowOverlap="0" wp14:anchorId="5FD9C218" wp14:editId="3FF7ECDC">
            <wp:simplePos x="0" y="0"/>
            <wp:positionH relativeFrom="page">
              <wp:posOffset>457200</wp:posOffset>
            </wp:positionH>
            <wp:positionV relativeFrom="page">
              <wp:posOffset>457200</wp:posOffset>
            </wp:positionV>
            <wp:extent cx="6400800" cy="228600"/>
            <wp:effectExtent l="0" t="0" r="0" b="0"/>
            <wp:wrapTopAndBottom/>
            <wp:docPr id="1589635053" name="Picture 1589635053"/>
            <wp:cNvGraphicFramePr/>
            <a:graphic xmlns:a="http://schemas.openxmlformats.org/drawingml/2006/main">
              <a:graphicData uri="http://schemas.openxmlformats.org/drawingml/2006/picture">
                <pic:pic xmlns:pic="http://schemas.openxmlformats.org/drawingml/2006/picture">
                  <pic:nvPicPr>
                    <pic:cNvPr id="4895" name="Picture 4895"/>
                    <pic:cNvPicPr/>
                  </pic:nvPicPr>
                  <pic:blipFill>
                    <a:blip r:embed="rId66"/>
                    <a:stretch>
                      <a:fillRect/>
                    </a:stretch>
                  </pic:blipFill>
                  <pic:spPr>
                    <a:xfrm>
                      <a:off x="0" y="0"/>
                      <a:ext cx="6400800" cy="228600"/>
                    </a:xfrm>
                    <a:prstGeom prst="rect">
                      <a:avLst/>
                    </a:prstGeom>
                  </pic:spPr>
                </pic:pic>
              </a:graphicData>
            </a:graphic>
          </wp:anchor>
        </w:drawing>
      </w:r>
      <w:r>
        <w:t xml:space="preserve">If the growth of commercial aviation compelled Shelton to paint natural-color maps, going higher still, the advent of space flight largely defines the genre today as we settle into the digital era. The digital solutions offered in this article for making natural-color maps employ raster land </w:t>
      </w:r>
      <w:r>
        <w:t>cover data derived from satellite images. But more than just a technical means to an end, space imagery has forever changed how people visualize Earth in a realistic context from afar. The aptly named “Blue Marble” photograph taken by the Apollo 17 crew heading to the moon in 1972 gave us the first full view of oasis Earth set against the emptiness of outer space (Figure 6). Embraced as a symbol of environmental awareness, the “Blue Marble” has become one of the world’s most recognized images. And as a natural-color geographical image with pop culture cachet, it is a rarity.</w:t>
      </w:r>
    </w:p>
    <w:p w14:paraId="4A86A033" w14:textId="77777777" w:rsidR="0058521C" w:rsidRDefault="0058521C" w:rsidP="0058521C">
      <w:pPr>
        <w:spacing w:after="229"/>
        <w:ind w:left="7" w:right="14" w:firstLine="240"/>
      </w:pPr>
      <w:r>
        <w:t>Starting with the launch of Landsat (originally called ERTS—Earth Resources Technology Satellite) in 1972, remotely sensed images of Earth in both natural and false colors have become increasingly abundant with each passing year. The sheer volume of remotely sensed data collected by a multitude of platforms and sensors is difficult to comprehend. A Google search in early 2004 using the key words “satellite images” yields 4,810,000 hits, a coarse, but nevertheless telling barometer of current popu-larity. Satellite images have also replaced maps as the dominant method of depicting natural color on geospatial products. However, as we shall discuss shortly, quantity and quality are not always directly related. Offthe-shelf satellite images are less than ideal for the presentation of natural color on maps.</w:t>
      </w:r>
    </w:p>
    <w:p w14:paraId="29BC99B9" w14:textId="77777777" w:rsidR="0058521C" w:rsidRDefault="0058521C" w:rsidP="0058521C">
      <w:pPr>
        <w:ind w:left="7" w:right="14" w:firstLine="240"/>
      </w:pPr>
      <w:r>
        <w:t xml:space="preserve">Intended primarily for scientific, military, and economic use, satellite images find secondary (and sometimes gratuitous) application in televi-sion and print news, posters, coffee table books, and even silk screened on coffee mugs and tshirts. That atlases sometimes use satellite images and space shots of Earth as cover art points to their marketing potential. These colorful images attract a buyer’s attention and deliver a subliminal message that the contents within are scientifically based, accurate, envi-ronmentally concerned, and global in scope. </w:t>
      </w:r>
    </w:p>
    <w:p w14:paraId="436215D7" w14:textId="77777777" w:rsidR="0058521C" w:rsidRDefault="0058521C" w:rsidP="0058521C">
      <w:pPr>
        <w:ind w:left="17" w:right="14"/>
      </w:pPr>
      <w:r>
        <w:t xml:space="preserve">Perhaps for similar reasons, a satellite image appears on the cover of the Spring 2002 issue of </w:t>
      </w:r>
      <w:r>
        <w:rPr>
          <w:i/>
        </w:rPr>
        <w:t>Cartograph-ic Perspectives</w:t>
      </w:r>
      <w:r>
        <w:t>. Satellite images also serve as fine art. The traveling exhibit</w:t>
      </w:r>
      <w:r>
        <w:rPr>
          <w:i/>
        </w:rPr>
        <w:t xml:space="preserve"> </w:t>
      </w:r>
      <w:r>
        <w:t xml:space="preserve">“Our Earth as Art” prepared by the Library of Congress, </w:t>
      </w:r>
    </w:p>
    <w:p w14:paraId="24ECA576" w14:textId="77777777" w:rsidR="0058521C" w:rsidRDefault="0058521C" w:rsidP="0058521C">
      <w:pPr>
        <w:spacing w:after="227"/>
        <w:ind w:left="17" w:right="14"/>
      </w:pPr>
      <w:r>
        <w:t>NASA, and USGS is currently showing in museums and other public venues. The 41 images in the exhibit (selected from 400,000 taken since 1999) treat audiences to eye-catching views of Earth from above that appear both surreal and abstract (Stenger, 2002). Trying to identify the images without reading the captions is a pleasurable challenge.</w:t>
      </w:r>
    </w:p>
    <w:p w14:paraId="259456DE" w14:textId="77777777" w:rsidR="0058521C" w:rsidRDefault="0058521C" w:rsidP="0058521C">
      <w:pPr>
        <w:ind w:left="7" w:right="14" w:firstLine="240"/>
      </w:pPr>
      <w:r>
        <w:t>Several popular products containing global satellite data in natural color are available today. “The Living Earth” is one of the older and bet-ter-known commercial images (Figure 7, left). The original image derives from 1.1kilometer-resolution AVHRR (Advanced Very High Resolution Radiometer) data, which NASA began collecting in 1978. While techni-cally sophisticated when first introduced, AVHRR products are beginning to show their age. Contrary to what the name suggests, AVHRR images, judged by contemporary standards, appear coarse, with too much con-trast, and contain tonal variations seemingly unrelated to land cover and vegetation. The Living Earth, Inc. now sells updated and improved natu-ral-color images made from Landsat 5 and 7 data. They also have other promising products under development.</w:t>
      </w:r>
      <w:r>
        <w:br w:type="page"/>
      </w:r>
    </w:p>
    <w:tbl>
      <w:tblPr>
        <w:tblStyle w:val="TableGrid"/>
        <w:tblpPr w:vertAnchor="text" w:horzAnchor="margin"/>
        <w:tblOverlap w:val="never"/>
        <w:tblW w:w="10080" w:type="dxa"/>
        <w:tblInd w:w="0" w:type="dxa"/>
        <w:tblCellMar>
          <w:bottom w:w="5" w:type="dxa"/>
        </w:tblCellMar>
        <w:tblLook w:val="04A0" w:firstRow="1" w:lastRow="0" w:firstColumn="1" w:lastColumn="0" w:noHBand="0" w:noVBand="1"/>
      </w:tblPr>
      <w:tblGrid>
        <w:gridCol w:w="10080"/>
      </w:tblGrid>
      <w:tr w:rsidR="0058521C" w14:paraId="5FBA55D9" w14:textId="77777777" w:rsidTr="003228DE">
        <w:trPr>
          <w:trHeight w:val="227"/>
        </w:trPr>
        <w:tc>
          <w:tcPr>
            <w:tcW w:w="7155" w:type="dxa"/>
            <w:tcBorders>
              <w:top w:val="nil"/>
              <w:left w:val="nil"/>
              <w:bottom w:val="nil"/>
              <w:right w:val="nil"/>
            </w:tcBorders>
            <w:vAlign w:val="bottom"/>
          </w:tcPr>
          <w:p w14:paraId="46D54290" w14:textId="77777777" w:rsidR="0058521C" w:rsidRDefault="0058521C" w:rsidP="003228DE">
            <w:pPr>
              <w:spacing w:after="359" w:line="259" w:lineRule="auto"/>
              <w:ind w:left="0" w:firstLine="0"/>
            </w:pPr>
            <w:r>
              <w:rPr>
                <w:noProof/>
              </w:rPr>
              <w:lastRenderedPageBreak/>
              <w:drawing>
                <wp:inline distT="0" distB="0" distL="0" distR="0" wp14:anchorId="25467B1B" wp14:editId="1BED83B7">
                  <wp:extent cx="6400800" cy="228600"/>
                  <wp:effectExtent l="0" t="0" r="0" b="0"/>
                  <wp:docPr id="577255681" name="Picture 577255681"/>
                  <wp:cNvGraphicFramePr/>
                  <a:graphic xmlns:a="http://schemas.openxmlformats.org/drawingml/2006/main">
                    <a:graphicData uri="http://schemas.openxmlformats.org/drawingml/2006/picture">
                      <pic:pic xmlns:pic="http://schemas.openxmlformats.org/drawingml/2006/picture">
                        <pic:nvPicPr>
                          <pic:cNvPr id="5026" name="Picture 5026"/>
                          <pic:cNvPicPr/>
                        </pic:nvPicPr>
                        <pic:blipFill>
                          <a:blip r:embed="rId66"/>
                          <a:stretch>
                            <a:fillRect/>
                          </a:stretch>
                        </pic:blipFill>
                        <pic:spPr>
                          <a:xfrm>
                            <a:off x="0" y="0"/>
                            <a:ext cx="6400800" cy="228600"/>
                          </a:xfrm>
                          <a:prstGeom prst="rect">
                            <a:avLst/>
                          </a:prstGeom>
                        </pic:spPr>
                      </pic:pic>
                    </a:graphicData>
                  </a:graphic>
                </wp:inline>
              </w:drawing>
            </w:r>
          </w:p>
          <w:p w14:paraId="7E6765D3" w14:textId="77777777" w:rsidR="0058521C" w:rsidRDefault="0058521C" w:rsidP="003228DE">
            <w:pPr>
              <w:tabs>
                <w:tab w:val="center" w:pos="568"/>
                <w:tab w:val="center" w:pos="1400"/>
                <w:tab w:val="center" w:pos="2210"/>
                <w:tab w:val="center" w:pos="2793"/>
                <w:tab w:val="center" w:pos="5438"/>
              </w:tabs>
              <w:spacing w:after="0" w:line="259" w:lineRule="auto"/>
              <w:ind w:left="0" w:firstLine="0"/>
            </w:pPr>
            <w:r>
              <w:rPr>
                <w:rFonts w:ascii="Calibri" w:eastAsia="Calibri" w:hAnsi="Calibri" w:cs="Calibri"/>
                <w:sz w:val="22"/>
              </w:rPr>
              <w:tab/>
            </w:r>
            <w:r>
              <w:t xml:space="preserve">Another </w:t>
            </w:r>
            <w:r>
              <w:tab/>
              <w:t xml:space="preserve">notable </w:t>
            </w:r>
            <w:r>
              <w:tab/>
              <w:t xml:space="preserve">product </w:t>
            </w:r>
            <w:r>
              <w:tab/>
              <w:t>is</w:t>
            </w:r>
            <w:r>
              <w:tab/>
              <w:t>taken by the Apollo 17 crew. The “Blue Marble”</w:t>
            </w:r>
          </w:p>
        </w:tc>
      </w:tr>
    </w:tbl>
    <w:p w14:paraId="0A7C4BF6" w14:textId="77777777" w:rsidR="0058521C" w:rsidRDefault="0058521C" w:rsidP="0058521C">
      <w:pPr>
        <w:spacing w:after="68"/>
        <w:ind w:left="17" w:right="3692"/>
      </w:pPr>
      <w:r>
        <w:t xml:space="preserve">NASA’s </w:t>
      </w:r>
      <w:r>
        <w:tab/>
        <w:t xml:space="preserve">new </w:t>
      </w:r>
      <w:r>
        <w:tab/>
        <w:t xml:space="preserve">“Blue </w:t>
      </w:r>
      <w:r>
        <w:tab/>
        <w:t>Marble,” named after the famous photograph</w:t>
      </w:r>
    </w:p>
    <w:p w14:paraId="5D7AE5F2" w14:textId="77777777" w:rsidR="0058521C" w:rsidRDefault="0058521C" w:rsidP="0058521C">
      <w:pPr>
        <w:pStyle w:val="Heading2"/>
        <w:tabs>
          <w:tab w:val="center" w:pos="1194"/>
          <w:tab w:val="center" w:pos="4915"/>
        </w:tabs>
        <w:ind w:left="0" w:firstLine="0"/>
      </w:pPr>
      <w:r>
        <w:rPr>
          <w:rFonts w:ascii="Calibri" w:eastAsia="Calibri" w:hAnsi="Calibri" w:cs="Calibri"/>
          <w:b w:val="0"/>
          <w:i w:val="0"/>
          <w:color w:val="000000"/>
          <w:sz w:val="22"/>
        </w:rPr>
        <w:tab/>
      </w:r>
      <w:r>
        <w:rPr>
          <w:i w:val="0"/>
          <w:sz w:val="18"/>
        </w:rPr>
        <w:t>Number 47, Winter 2004</w:t>
      </w:r>
      <w:r>
        <w:rPr>
          <w:i w:val="0"/>
          <w:sz w:val="18"/>
        </w:rPr>
        <w:tab/>
      </w:r>
      <w:r>
        <w:t>cartographic perspectives</w:t>
      </w:r>
    </w:p>
    <w:p w14:paraId="4ED45CFD" w14:textId="77777777" w:rsidR="0058521C" w:rsidRDefault="0058521C" w:rsidP="0058521C">
      <w:pPr>
        <w:pStyle w:val="Heading3"/>
        <w:spacing w:after="0"/>
        <w:ind w:left="1016" w:right="530"/>
      </w:pPr>
      <w:r>
        <w:t>37</w:t>
      </w:r>
    </w:p>
    <w:p w14:paraId="44003B37" w14:textId="77777777" w:rsidR="0058521C" w:rsidRDefault="0058521C" w:rsidP="0058521C">
      <w:pPr>
        <w:spacing w:after="61" w:line="259" w:lineRule="auto"/>
        <w:ind w:left="0" w:firstLine="0"/>
        <w:jc w:val="right"/>
      </w:pPr>
      <w:r>
        <w:rPr>
          <w:sz w:val="24"/>
        </w:rPr>
        <w:t>•</w:t>
      </w:r>
    </w:p>
    <w:p w14:paraId="57EC76A2" w14:textId="77777777" w:rsidR="0058521C" w:rsidRDefault="0058521C" w:rsidP="0058521C">
      <w:pPr>
        <w:spacing w:after="225"/>
        <w:ind w:left="17" w:right="398"/>
      </w:pPr>
      <w:r>
        <w:t>derives from MODIS (Moderate Resolution Imaging Spectro-radiometer) data collected at 500-meter resolution and distributed to the public at one-kilometer resolution (Figure 7, right). The “Blue Marble” portrays arid re-gions with convincing natural colors but is less effective in humid regions, which appear as monotonous green tones. Meteorological interference in the form of snow cover and sea ice in the polar regions is visible, and areas of shallow water appear to have been arbitrarily added and appear discor-dant with rest of the image.</w:t>
      </w:r>
    </w:p>
    <w:p w14:paraId="259013E6" w14:textId="77777777" w:rsidR="0058521C" w:rsidRDefault="0058521C" w:rsidP="0058521C">
      <w:pPr>
        <w:spacing w:after="468"/>
        <w:ind w:left="7" w:right="542" w:firstLine="240"/>
      </w:pPr>
      <w:r>
        <w:t>The “Blue Marble” comes pre-composited with shaded relief gener-ated from GTOPO30 (Global 30-Arc-Second Elevation Data Set) that employs standard cartographic illumination from the northwest. “The Living Earth” image discussed previously also contains shaded relief made from GTOPO30. While the inclusion of shaded relief is a step in the right direction, its legibility diminishes at scales smaller than 100 percent of original size, and, with more significant reduction, disappears entirely. Shaded relief is not nearly as tolerant of reduction as the underlying color tones found in satellite images. While colors tend to blend pleasingly into one another when reduced, shaded relief becomes an unattractive dark smudge. These shortcomings aside, the “Blue Marble” is a remarkable dataset and is invaluable for making 3D visualizations and animations. It is also free.</w:t>
      </w:r>
    </w:p>
    <w:p w14:paraId="23581960" w14:textId="77777777" w:rsidR="0058521C" w:rsidRDefault="0058521C" w:rsidP="0058521C">
      <w:pPr>
        <w:pStyle w:val="Heading4"/>
        <w:ind w:left="-5" w:right="193"/>
      </w:pPr>
      <w:r>
        <w:t>Pictures vs. maps</w:t>
      </w:r>
    </w:p>
    <w:p w14:paraId="05D241E8" w14:textId="77777777" w:rsidR="0058521C" w:rsidRDefault="0058521C" w:rsidP="0058521C">
      <w:pPr>
        <w:spacing w:after="229"/>
        <w:ind w:left="17" w:right="468"/>
      </w:pPr>
      <w:r>
        <w:t>Based on the popularity of satellite images, many of which appear in natu-ral color, it would appear that Shelton’s idea about depicting Earth more realistically has finally taken hold. Well, not quite. The graphical merg-ing of satellite images and maps, two closely related geospatial products, has not happened to any great extent. It is a rare map that uses a satellite image as a raster base in conjunction with other map information, such as labels, lines, area tones, and point symbols. In the cartographic context, satellite images are perhaps most common in atlases as stand-alone the-matic insets, decorative introductory pages, and the aforementioned cover art.</w:t>
      </w:r>
    </w:p>
    <w:p w14:paraId="6E372670" w14:textId="77777777" w:rsidR="0058521C" w:rsidRDefault="0058521C" w:rsidP="0058521C">
      <w:pPr>
        <w:ind w:left="7" w:right="446" w:firstLine="240"/>
      </w:pPr>
      <w:r>
        <w:t xml:space="preserve">The lack of satellite images used as cartographic backdrops, in the same manner as shaded relief or hypsometric tints, has a simple explanation: they are not maps. Remotely sensed images contain traits that are incom-patible with basic cartographic design conventions (Figure 8). Dense, de-tailed, colorful, and contrasting, satellite images tend to dominate all other classes of map information to the point of illegibility. Just as photographic snapshots often contain undesirable visual elements—a jet contrail in the sky above the Grand Canyon—satellite images are similarly afflicted. For </w:t>
      </w:r>
      <w:r>
        <w:lastRenderedPageBreak/>
        <w:t>example, clear-cut forests in the US Pacific Northwest appear on satellite images as a mottled pattern that distracts from everything else.</w:t>
      </w:r>
    </w:p>
    <w:p w14:paraId="54CA89A0" w14:textId="77777777" w:rsidR="0058521C" w:rsidRDefault="0058521C" w:rsidP="0058521C">
      <w:pPr>
        <w:ind w:left="250" w:right="14"/>
      </w:pPr>
      <w:r>
        <w:t>Other common problems with satellite images include:</w:t>
      </w:r>
    </w:p>
    <w:p w14:paraId="790EB163" w14:textId="77777777" w:rsidR="0058521C" w:rsidRDefault="0058521C" w:rsidP="0058521C">
      <w:pPr>
        <w:ind w:left="17" w:right="286"/>
      </w:pPr>
      <w:r>
        <w:t xml:space="preserve">Meteorological interference — Because clouds on average cover </w:t>
      </w:r>
      <w:r>
        <w:t>64 percent of Earth’s surface (54 percent of land areas) at any given time, the odds of finding satellite images completely free of clouds and their shadows are slim at best (Warren, 1995). Even one small cloud on an image requires a cartographer to make a difficult choice—an exercise in cartographic situational ethics. Is it best just to leave the unsightly blemish on the image, or is it proper to quickly remove it with the Clone Stamp (Rubber Stamp) tool in Photoshop? After all, who would ever notice or object? Other meteorological interference encountered on satellite images includes snowcovered ground, frozen water bod-</w:t>
      </w:r>
    </w:p>
    <w:p w14:paraId="43B8233E" w14:textId="77777777" w:rsidR="0058521C" w:rsidRDefault="0058521C" w:rsidP="0058521C">
      <w:pPr>
        <w:sectPr w:rsidR="0058521C" w:rsidSect="0058521C">
          <w:footnotePr>
            <w:numRestart w:val="eachPage"/>
          </w:footnotePr>
          <w:type w:val="continuous"/>
          <w:pgSz w:w="12240" w:h="15840"/>
          <w:pgMar w:top="721" w:right="727" w:bottom="1471" w:left="1440" w:header="720" w:footer="720" w:gutter="0"/>
          <w:cols w:num="2" w:space="720" w:equalWidth="0">
            <w:col w:w="3120" w:space="360"/>
            <w:col w:w="6593"/>
          </w:cols>
        </w:sectPr>
      </w:pPr>
    </w:p>
    <w:p w14:paraId="0A2CDA2B" w14:textId="77777777" w:rsidR="0058521C" w:rsidRDefault="0058521C" w:rsidP="0058521C">
      <w:pPr>
        <w:spacing w:after="385" w:line="259" w:lineRule="auto"/>
        <w:ind w:left="0" w:firstLine="0"/>
      </w:pPr>
      <w:r>
        <w:rPr>
          <w:noProof/>
        </w:rPr>
        <w:drawing>
          <wp:inline distT="0" distB="0" distL="0" distR="0" wp14:anchorId="01E2D335" wp14:editId="75CD55EB">
            <wp:extent cx="1984375" cy="1136650"/>
            <wp:effectExtent l="0" t="0" r="0" b="0"/>
            <wp:docPr id="1839497655" name="Picture 1839497655"/>
            <wp:cNvGraphicFramePr/>
            <a:graphic xmlns:a="http://schemas.openxmlformats.org/drawingml/2006/main">
              <a:graphicData uri="http://schemas.openxmlformats.org/drawingml/2006/picture">
                <pic:pic xmlns:pic="http://schemas.openxmlformats.org/drawingml/2006/picture">
                  <pic:nvPicPr>
                    <pic:cNvPr id="5160" name="Picture 5160"/>
                    <pic:cNvPicPr/>
                  </pic:nvPicPr>
                  <pic:blipFill>
                    <a:blip r:embed="rId113"/>
                    <a:stretch>
                      <a:fillRect/>
                    </a:stretch>
                  </pic:blipFill>
                  <pic:spPr>
                    <a:xfrm>
                      <a:off x="0" y="0"/>
                      <a:ext cx="1984375" cy="1136650"/>
                    </a:xfrm>
                    <a:prstGeom prst="rect">
                      <a:avLst/>
                    </a:prstGeom>
                  </pic:spPr>
                </pic:pic>
              </a:graphicData>
            </a:graphic>
          </wp:inline>
        </w:drawing>
      </w:r>
    </w:p>
    <w:p w14:paraId="75BA5286" w14:textId="77777777" w:rsidR="0058521C" w:rsidRDefault="0058521C" w:rsidP="0058521C">
      <w:pPr>
        <w:spacing w:after="33" w:line="260" w:lineRule="auto"/>
        <w:ind w:right="2856"/>
      </w:pPr>
      <w:r>
        <w:rPr>
          <w:i/>
          <w:sz w:val="16"/>
        </w:rPr>
        <w:t>Figure 7. (left) “The Living Earth.” (right) NASA’s new “Blue Marble.” (see page 72 for larger color version)</w:t>
      </w:r>
    </w:p>
    <w:p w14:paraId="07FCD3A6" w14:textId="77777777" w:rsidR="0058521C" w:rsidRDefault="0058521C" w:rsidP="0058521C">
      <w:pPr>
        <w:spacing w:after="3" w:line="269" w:lineRule="auto"/>
        <w:ind w:left="6970"/>
      </w:pPr>
      <w:r>
        <w:rPr>
          <w:i/>
          <w:sz w:val="23"/>
        </w:rPr>
        <w:t xml:space="preserve">“Even one small cloud on an image requires a cartographer to make a difficult choice—an </w:t>
      </w:r>
      <w:r>
        <w:br w:type="page"/>
      </w:r>
    </w:p>
    <w:p w14:paraId="09502940" w14:textId="77777777" w:rsidR="0058521C" w:rsidRDefault="0058521C" w:rsidP="0058521C">
      <w:pPr>
        <w:spacing w:after="6714" w:line="269" w:lineRule="auto"/>
        <w:ind w:left="-5"/>
      </w:pPr>
      <w:r>
        <w:rPr>
          <w:noProof/>
        </w:rPr>
        <w:lastRenderedPageBreak/>
        <w:drawing>
          <wp:anchor distT="0" distB="0" distL="114300" distR="114300" simplePos="0" relativeHeight="251764736" behindDoc="0" locked="0" layoutInCell="1" allowOverlap="0" wp14:anchorId="61660505" wp14:editId="21DB69C2">
            <wp:simplePos x="0" y="0"/>
            <wp:positionH relativeFrom="page">
              <wp:posOffset>457200</wp:posOffset>
            </wp:positionH>
            <wp:positionV relativeFrom="page">
              <wp:posOffset>457200</wp:posOffset>
            </wp:positionV>
            <wp:extent cx="6400800" cy="228600"/>
            <wp:effectExtent l="0" t="0" r="0" b="0"/>
            <wp:wrapTopAndBottom/>
            <wp:docPr id="2077598732" name="Picture 2077598732"/>
            <wp:cNvGraphicFramePr/>
            <a:graphic xmlns:a="http://schemas.openxmlformats.org/drawingml/2006/main">
              <a:graphicData uri="http://schemas.openxmlformats.org/drawingml/2006/picture">
                <pic:pic xmlns:pic="http://schemas.openxmlformats.org/drawingml/2006/picture">
                  <pic:nvPicPr>
                    <pic:cNvPr id="5182" name="Picture 5182"/>
                    <pic:cNvPicPr/>
                  </pic:nvPicPr>
                  <pic:blipFill>
                    <a:blip r:embed="rId66"/>
                    <a:stretch>
                      <a:fillRect/>
                    </a:stretch>
                  </pic:blipFill>
                  <pic:spPr>
                    <a:xfrm>
                      <a:off x="0" y="0"/>
                      <a:ext cx="6400800" cy="228600"/>
                    </a:xfrm>
                    <a:prstGeom prst="rect">
                      <a:avLst/>
                    </a:prstGeom>
                  </pic:spPr>
                </pic:pic>
              </a:graphicData>
            </a:graphic>
          </wp:anchor>
        </w:drawing>
      </w:r>
      <w:r>
        <w:rPr>
          <w:i/>
          <w:sz w:val="23"/>
        </w:rPr>
        <w:t>exercise in cartographic situational ethics.”</w:t>
      </w:r>
    </w:p>
    <w:tbl>
      <w:tblPr>
        <w:tblStyle w:val="TableGrid"/>
        <w:tblpPr w:vertAnchor="text" w:tblpX="220" w:tblpY="-6638"/>
        <w:tblOverlap w:val="never"/>
        <w:tblW w:w="9797" w:type="dxa"/>
        <w:tblInd w:w="0" w:type="dxa"/>
        <w:tblLook w:val="04A0" w:firstRow="1" w:lastRow="0" w:firstColumn="1" w:lastColumn="0" w:noHBand="0" w:noVBand="1"/>
      </w:tblPr>
      <w:tblGrid>
        <w:gridCol w:w="3260"/>
        <w:gridCol w:w="280"/>
        <w:gridCol w:w="6257"/>
      </w:tblGrid>
      <w:tr w:rsidR="0058521C" w14:paraId="7075E7A2" w14:textId="77777777" w:rsidTr="003228DE">
        <w:trPr>
          <w:trHeight w:val="673"/>
        </w:trPr>
        <w:tc>
          <w:tcPr>
            <w:tcW w:w="3260" w:type="dxa"/>
            <w:tcBorders>
              <w:top w:val="nil"/>
              <w:left w:val="nil"/>
              <w:bottom w:val="nil"/>
              <w:right w:val="nil"/>
            </w:tcBorders>
          </w:tcPr>
          <w:p w14:paraId="634B3A97" w14:textId="77777777" w:rsidR="0058521C" w:rsidRDefault="0058521C" w:rsidP="003228DE">
            <w:pPr>
              <w:spacing w:after="0" w:line="259" w:lineRule="auto"/>
              <w:ind w:left="160" w:firstLine="0"/>
            </w:pPr>
            <w:r>
              <w:rPr>
                <w:b/>
                <w:color w:val="FFFFFF"/>
                <w:sz w:val="24"/>
              </w:rPr>
              <w:lastRenderedPageBreak/>
              <w:t>38</w:t>
            </w:r>
          </w:p>
          <w:p w14:paraId="5813917D" w14:textId="77777777" w:rsidR="0058521C" w:rsidRDefault="0058521C" w:rsidP="003228DE">
            <w:pPr>
              <w:spacing w:after="0" w:line="259" w:lineRule="auto"/>
              <w:ind w:left="160" w:firstLine="0"/>
            </w:pPr>
            <w:r>
              <w:rPr>
                <w:b/>
                <w:color w:val="FFFFFF"/>
                <w:sz w:val="18"/>
              </w:rPr>
              <w:t>Winter 2004</w:t>
            </w:r>
          </w:p>
        </w:tc>
        <w:tc>
          <w:tcPr>
            <w:tcW w:w="6537" w:type="dxa"/>
            <w:gridSpan w:val="2"/>
            <w:tcBorders>
              <w:top w:val="nil"/>
              <w:left w:val="nil"/>
              <w:bottom w:val="nil"/>
              <w:right w:val="nil"/>
            </w:tcBorders>
          </w:tcPr>
          <w:p w14:paraId="01C15210" w14:textId="77777777" w:rsidR="0058521C" w:rsidRDefault="0058521C" w:rsidP="003228DE">
            <w:pPr>
              <w:tabs>
                <w:tab w:val="center" w:pos="1455"/>
                <w:tab w:val="center" w:pos="4875"/>
              </w:tabs>
              <w:spacing w:after="0" w:line="259" w:lineRule="auto"/>
              <w:ind w:left="0" w:firstLine="0"/>
            </w:pPr>
            <w:r>
              <w:rPr>
                <w:rFonts w:ascii="Calibri" w:eastAsia="Calibri" w:hAnsi="Calibri" w:cs="Calibri"/>
                <w:sz w:val="22"/>
              </w:rPr>
              <w:tab/>
            </w:r>
            <w:r>
              <w:rPr>
                <w:b/>
                <w:i/>
                <w:color w:val="FFFFFF"/>
                <w:sz w:val="24"/>
              </w:rPr>
              <w:t>cartographic perspectives</w:t>
            </w:r>
            <w:r>
              <w:rPr>
                <w:b/>
                <w:i/>
                <w:color w:val="FFFFFF"/>
                <w:sz w:val="24"/>
              </w:rPr>
              <w:tab/>
            </w:r>
            <w:r>
              <w:rPr>
                <w:b/>
                <w:color w:val="FFFFFF"/>
                <w:sz w:val="18"/>
              </w:rPr>
              <w:t xml:space="preserve">Number 47, </w:t>
            </w:r>
          </w:p>
        </w:tc>
      </w:tr>
      <w:tr w:rsidR="0058521C" w14:paraId="1A5F2907" w14:textId="77777777" w:rsidTr="003228DE">
        <w:trPr>
          <w:trHeight w:val="5332"/>
        </w:trPr>
        <w:tc>
          <w:tcPr>
            <w:tcW w:w="3260" w:type="dxa"/>
            <w:tcBorders>
              <w:top w:val="nil"/>
              <w:left w:val="nil"/>
              <w:bottom w:val="nil"/>
              <w:right w:val="nil"/>
            </w:tcBorders>
            <w:vAlign w:val="center"/>
          </w:tcPr>
          <w:p w14:paraId="7644180E" w14:textId="77777777" w:rsidR="0058521C" w:rsidRDefault="0058521C" w:rsidP="003228DE">
            <w:pPr>
              <w:spacing w:after="0" w:line="259" w:lineRule="auto"/>
              <w:ind w:left="0" w:right="360" w:firstLine="0"/>
              <w:jc w:val="right"/>
            </w:pPr>
            <w:r>
              <w:rPr>
                <w:i/>
                <w:sz w:val="24"/>
              </w:rPr>
              <w:t>“When using satellite images as backdrops on maps, boring is better.”</w:t>
            </w:r>
          </w:p>
        </w:tc>
        <w:tc>
          <w:tcPr>
            <w:tcW w:w="280" w:type="dxa"/>
            <w:tcBorders>
              <w:top w:val="nil"/>
              <w:left w:val="nil"/>
              <w:bottom w:val="nil"/>
              <w:right w:val="nil"/>
            </w:tcBorders>
          </w:tcPr>
          <w:p w14:paraId="2D5BB890" w14:textId="77777777" w:rsidR="0058521C" w:rsidRDefault="0058521C" w:rsidP="003228DE">
            <w:pPr>
              <w:spacing w:after="0" w:line="259" w:lineRule="auto"/>
              <w:ind w:left="40" w:firstLine="0"/>
            </w:pPr>
            <w:r>
              <w:rPr>
                <w:sz w:val="24"/>
              </w:rPr>
              <w:t>•</w:t>
            </w:r>
          </w:p>
        </w:tc>
        <w:tc>
          <w:tcPr>
            <w:tcW w:w="6257" w:type="dxa"/>
            <w:tcBorders>
              <w:top w:val="nil"/>
              <w:left w:val="nil"/>
              <w:bottom w:val="nil"/>
              <w:right w:val="nil"/>
            </w:tcBorders>
          </w:tcPr>
          <w:p w14:paraId="32C4404F" w14:textId="77777777" w:rsidR="0058521C" w:rsidRDefault="0058521C" w:rsidP="003228DE">
            <w:pPr>
              <w:spacing w:after="264" w:line="251" w:lineRule="auto"/>
              <w:ind w:left="0" w:firstLine="0"/>
            </w:pPr>
            <w:r>
              <w:t>ies, smog, smoke plumes from wildfires, and lowland flooding. Such undesirable traits plague many of the satellite images available online for free, which are provided by organizations that monitor the environ-ment and natural disasters. When using satellite images as backdrops on maps, boring is better.</w:t>
            </w:r>
          </w:p>
          <w:p w14:paraId="2DE3E1EE" w14:textId="77777777" w:rsidR="0058521C" w:rsidRDefault="0058521C" w:rsidP="003228DE">
            <w:pPr>
              <w:spacing w:after="0" w:line="259" w:lineRule="auto"/>
              <w:ind w:left="0" w:firstLine="0"/>
            </w:pPr>
            <w:r>
              <w:t>Inappropriate color variations — It is typical for natural color satel-lite images to contain at least some colors that are decidedly unnatu-ral. Despite appearances, natural-color satellite images are not truly photorealistic. They typically consist of “bands” of electromagnetic radiation data from outside the visible spectrum. By inserting these data, in the form of 8-bit grayscale images, into the red, green, and blue channels of, say, a TIF image, the results are a concocted scene with ersatz natural colors—if the mixing and matching of data and colors are done correctly. The inappropriate color variations flagged in Figure 8 are in an area of uniform desert shrub. The cause of these pronounced variations, which are invisible to humans on the ground, might be differing mineral or moisture content in the exposed soil— information only of interest to a few people in specialized fields. Regardless of what the colors represent, they are too prominent com-pared to other colors on the image and do not belong on a general-purpose map.</w:t>
            </w:r>
          </w:p>
        </w:tc>
      </w:tr>
      <w:tr w:rsidR="0058521C" w14:paraId="1FEE0602" w14:textId="77777777" w:rsidTr="003228DE">
        <w:trPr>
          <w:trHeight w:val="633"/>
        </w:trPr>
        <w:tc>
          <w:tcPr>
            <w:tcW w:w="3260" w:type="dxa"/>
            <w:tcBorders>
              <w:top w:val="nil"/>
              <w:left w:val="nil"/>
              <w:bottom w:val="nil"/>
              <w:right w:val="nil"/>
            </w:tcBorders>
          </w:tcPr>
          <w:p w14:paraId="4FB5A28C" w14:textId="77777777" w:rsidR="0058521C" w:rsidRDefault="0058521C" w:rsidP="003228DE">
            <w:pPr>
              <w:spacing w:after="160" w:line="259" w:lineRule="auto"/>
              <w:ind w:left="0" w:firstLine="0"/>
            </w:pPr>
          </w:p>
        </w:tc>
        <w:tc>
          <w:tcPr>
            <w:tcW w:w="280" w:type="dxa"/>
            <w:tcBorders>
              <w:top w:val="nil"/>
              <w:left w:val="nil"/>
              <w:bottom w:val="nil"/>
              <w:right w:val="nil"/>
            </w:tcBorders>
            <w:vAlign w:val="bottom"/>
          </w:tcPr>
          <w:p w14:paraId="0629A6C3" w14:textId="77777777" w:rsidR="0058521C" w:rsidRDefault="0058521C" w:rsidP="003228DE">
            <w:pPr>
              <w:spacing w:after="0" w:line="259" w:lineRule="auto"/>
              <w:ind w:left="40" w:firstLine="0"/>
            </w:pPr>
            <w:r>
              <w:rPr>
                <w:sz w:val="24"/>
              </w:rPr>
              <w:t>•</w:t>
            </w:r>
          </w:p>
        </w:tc>
        <w:tc>
          <w:tcPr>
            <w:tcW w:w="6257" w:type="dxa"/>
            <w:tcBorders>
              <w:top w:val="nil"/>
              <w:left w:val="nil"/>
              <w:bottom w:val="nil"/>
              <w:right w:val="nil"/>
            </w:tcBorders>
            <w:vAlign w:val="bottom"/>
          </w:tcPr>
          <w:p w14:paraId="06EF2869" w14:textId="77777777" w:rsidR="0058521C" w:rsidRDefault="0058521C" w:rsidP="003228DE">
            <w:pPr>
              <w:spacing w:after="0" w:line="259" w:lineRule="auto"/>
              <w:ind w:left="0" w:firstLine="0"/>
            </w:pPr>
            <w:r>
              <w:t>Relief inversion — The southeast lighting (lower right) found on most high-</w:t>
            </w:r>
          </w:p>
        </w:tc>
      </w:tr>
    </w:tbl>
    <w:tbl>
      <w:tblPr>
        <w:tblStyle w:val="TableGrid"/>
        <w:tblpPr w:vertAnchor="text" w:tblpY="1893"/>
        <w:tblOverlap w:val="never"/>
        <w:tblW w:w="10020" w:type="dxa"/>
        <w:tblInd w:w="0" w:type="dxa"/>
        <w:tblLook w:val="04A0" w:firstRow="1" w:lastRow="0" w:firstColumn="1" w:lastColumn="0" w:noHBand="0" w:noVBand="1"/>
      </w:tblPr>
      <w:tblGrid>
        <w:gridCol w:w="3760"/>
        <w:gridCol w:w="6260"/>
      </w:tblGrid>
      <w:tr w:rsidR="0058521C" w14:paraId="649070A3" w14:textId="77777777" w:rsidTr="003228DE">
        <w:trPr>
          <w:trHeight w:val="1361"/>
        </w:trPr>
        <w:tc>
          <w:tcPr>
            <w:tcW w:w="3760" w:type="dxa"/>
            <w:tcBorders>
              <w:top w:val="nil"/>
              <w:left w:val="nil"/>
              <w:bottom w:val="nil"/>
              <w:right w:val="nil"/>
            </w:tcBorders>
            <w:vAlign w:val="bottom"/>
          </w:tcPr>
          <w:p w14:paraId="0969479B" w14:textId="77777777" w:rsidR="0058521C" w:rsidRDefault="0058521C" w:rsidP="003228DE">
            <w:pPr>
              <w:spacing w:after="0" w:line="259" w:lineRule="auto"/>
              <w:ind w:left="0" w:right="740" w:firstLine="0"/>
            </w:pPr>
            <w:r>
              <w:rPr>
                <w:i/>
                <w:sz w:val="16"/>
              </w:rPr>
              <w:t>Figure 8. A natural-color Landsat image of the Grand Canyon made from bands 2, 4, and 7. Even the handsomest satellite images contain graphical elements inconsistent with carto-graphic design goals. Courtesy of the USGS. (see page 72 for larger color version)</w:t>
            </w:r>
          </w:p>
        </w:tc>
        <w:tc>
          <w:tcPr>
            <w:tcW w:w="6260" w:type="dxa"/>
            <w:tcBorders>
              <w:top w:val="nil"/>
              <w:left w:val="nil"/>
              <w:bottom w:val="nil"/>
              <w:right w:val="nil"/>
            </w:tcBorders>
          </w:tcPr>
          <w:p w14:paraId="26ECC6B9" w14:textId="77777777" w:rsidR="0058521C" w:rsidRDefault="0058521C" w:rsidP="003228DE">
            <w:pPr>
              <w:spacing w:after="0" w:line="259" w:lineRule="auto"/>
              <w:ind w:left="0" w:firstLine="0"/>
            </w:pPr>
            <w:r>
              <w:t>Stamp tool in Photoshop, is an inelegant solution at best. On another tack, over-printing the satellite image with shaded relief generated from a DEM (digital elevation model) using standard northwest illumination only serves to flatten and darken the topography. The shadows, based on opposing light sources, cancel each other out.</w:t>
            </w:r>
          </w:p>
        </w:tc>
      </w:tr>
    </w:tbl>
    <w:p w14:paraId="143DF75B" w14:textId="77777777" w:rsidR="0058521C" w:rsidRDefault="0058521C" w:rsidP="0058521C">
      <w:pPr>
        <w:ind w:left="17" w:right="14"/>
      </w:pPr>
      <w:r>
        <w:rPr>
          <w:noProof/>
        </w:rPr>
        <w:drawing>
          <wp:anchor distT="0" distB="0" distL="114300" distR="114300" simplePos="0" relativeHeight="251765760" behindDoc="0" locked="0" layoutInCell="1" allowOverlap="0" wp14:anchorId="79750240" wp14:editId="18E45C18">
            <wp:simplePos x="0" y="0"/>
            <wp:positionH relativeFrom="column">
              <wp:posOffset>-2539</wp:posOffset>
            </wp:positionH>
            <wp:positionV relativeFrom="paragraph">
              <wp:posOffset>-26287</wp:posOffset>
            </wp:positionV>
            <wp:extent cx="1984375" cy="1252855"/>
            <wp:effectExtent l="0" t="0" r="0" b="0"/>
            <wp:wrapSquare wrapText="bothSides"/>
            <wp:docPr id="1213462995" name="Picture 1213462995"/>
            <wp:cNvGraphicFramePr/>
            <a:graphic xmlns:a="http://schemas.openxmlformats.org/drawingml/2006/main">
              <a:graphicData uri="http://schemas.openxmlformats.org/drawingml/2006/picture">
                <pic:pic xmlns:pic="http://schemas.openxmlformats.org/drawingml/2006/picture">
                  <pic:nvPicPr>
                    <pic:cNvPr id="5184" name="Picture 5184"/>
                    <pic:cNvPicPr/>
                  </pic:nvPicPr>
                  <pic:blipFill>
                    <a:blip r:embed="rId114"/>
                    <a:stretch>
                      <a:fillRect/>
                    </a:stretch>
                  </pic:blipFill>
                  <pic:spPr>
                    <a:xfrm>
                      <a:off x="0" y="0"/>
                      <a:ext cx="1984375" cy="1252855"/>
                    </a:xfrm>
                    <a:prstGeom prst="rect">
                      <a:avLst/>
                    </a:prstGeom>
                  </pic:spPr>
                </pic:pic>
              </a:graphicData>
            </a:graphic>
          </wp:anchor>
        </w:drawing>
      </w:r>
      <w:r>
        <w:t xml:space="preserve">resolution satellite images when north-oriented causes an optical illusion known as relief inversion, whereby mountains appear as valleys, and vice versa. Because being able to tell up from down is so fundamental, the presence of relief inversion is completely unac-ceptable on maps. Removing the embedded shadows that cause relief inversion on satellite images is technically difficult and yields poor results, especially in areas of high, sharp relief where shadows are entirely black. Substituting neutral colors and textures to replace the shadows, whether by automated means or the Clone </w:t>
      </w:r>
    </w:p>
    <w:p w14:paraId="2847253E" w14:textId="77777777" w:rsidR="0058521C" w:rsidRDefault="0058521C" w:rsidP="0058521C">
      <w:pPr>
        <w:pStyle w:val="Heading4"/>
        <w:spacing w:before="302" w:line="259" w:lineRule="auto"/>
        <w:ind w:left="732" w:firstLine="0"/>
        <w:jc w:val="center"/>
      </w:pPr>
      <w:r>
        <w:t>Land cover—cartographically friendly data</w:t>
      </w:r>
    </w:p>
    <w:p w14:paraId="4C6C846E" w14:textId="77777777" w:rsidR="0058521C" w:rsidRDefault="0058521C" w:rsidP="0058521C">
      <w:pPr>
        <w:ind w:left="3490" w:right="14"/>
      </w:pPr>
      <w:r>
        <w:t xml:space="preserve">In contrast to satellite images, raster land cover data derived from satel-lite images is well suited for making natural-color maps. Raster land cover data with its classified structure and generalization brings order to the tonal anarchy of satellite images. The product of sophisticated image processing techniques and often multiple data sources, raster land cover data is generally free of the problems that afflict raw satellite images, such as relief inversion. The result is reconstituted data that facilitates the production of natural-color maps. A satellite image distilled into a land cover </w:t>
      </w:r>
      <w:r>
        <w:tab/>
        <w:t xml:space="preserve">equivalent of the polygons etched into zinc plates that guided Shelton’s painting. classification of, for instance, a dozen </w:t>
      </w:r>
      <w:r>
        <w:tab/>
        <w:t xml:space="preserve">Shelton colored his maps with brushes and acrylic paints. We will use software categories is merely the raster </w:t>
      </w:r>
      <w:r>
        <w:tab/>
        <w:t xml:space="preserve">and pixels. Although the means of produc-tion has changed, the process remains </w:t>
      </w:r>
    </w:p>
    <w:p w14:paraId="7A213FAE" w14:textId="77777777" w:rsidR="0058521C" w:rsidRDefault="0058521C" w:rsidP="0058521C">
      <w:pPr>
        <w:sectPr w:rsidR="0058521C" w:rsidSect="0058521C">
          <w:footnotePr>
            <w:numRestart w:val="eachPage"/>
          </w:footnotePr>
          <w:type w:val="continuous"/>
          <w:pgSz w:w="12240" w:h="15840"/>
          <w:pgMar w:top="1440" w:right="835" w:bottom="1662" w:left="1440" w:header="720" w:footer="720" w:gutter="0"/>
          <w:cols w:space="720"/>
        </w:sectPr>
      </w:pPr>
    </w:p>
    <w:p w14:paraId="6895009A" w14:textId="77777777" w:rsidR="0058521C" w:rsidRDefault="0058521C" w:rsidP="0058521C">
      <w:pPr>
        <w:spacing w:after="251"/>
        <w:ind w:left="17" w:right="14"/>
      </w:pPr>
      <w:r>
        <w:lastRenderedPageBreak/>
        <w:t xml:space="preserve">essentially the same today as it was a </w:t>
      </w:r>
      <w:r>
        <w:tab/>
        <w:t xml:space="preserve">version of painting by the num-bers. half century ago—a cartographic </w:t>
      </w:r>
    </w:p>
    <w:p w14:paraId="374500AB" w14:textId="77777777" w:rsidR="0058521C" w:rsidRDefault="0058521C" w:rsidP="0058521C">
      <w:pPr>
        <w:pStyle w:val="Heading2"/>
        <w:tabs>
          <w:tab w:val="center" w:pos="1194"/>
          <w:tab w:val="center" w:pos="4915"/>
        </w:tabs>
        <w:ind w:left="0" w:firstLine="0"/>
      </w:pPr>
      <w:r>
        <w:rPr>
          <w:rFonts w:ascii="Calibri" w:eastAsia="Calibri" w:hAnsi="Calibri" w:cs="Calibri"/>
          <w:b w:val="0"/>
          <w:i w:val="0"/>
          <w:color w:val="000000"/>
          <w:sz w:val="22"/>
        </w:rPr>
        <w:tab/>
      </w:r>
      <w:r>
        <w:rPr>
          <w:i w:val="0"/>
          <w:sz w:val="18"/>
        </w:rPr>
        <w:t>Number 47, Winter 2004</w:t>
      </w:r>
      <w:r>
        <w:rPr>
          <w:i w:val="0"/>
          <w:sz w:val="18"/>
        </w:rPr>
        <w:tab/>
      </w:r>
      <w:r>
        <w:t>cartographic perspectives</w:t>
      </w:r>
    </w:p>
    <w:p w14:paraId="6D376919" w14:textId="77777777" w:rsidR="0058521C" w:rsidRDefault="0058521C" w:rsidP="0058521C">
      <w:pPr>
        <w:pStyle w:val="Heading3"/>
        <w:ind w:left="1016"/>
      </w:pPr>
      <w:r>
        <w:t>39</w:t>
      </w:r>
    </w:p>
    <w:p w14:paraId="01C7E124" w14:textId="77777777" w:rsidR="0058521C" w:rsidRDefault="0058521C" w:rsidP="0058521C">
      <w:pPr>
        <w:spacing w:after="260" w:line="254" w:lineRule="auto"/>
        <w:ind w:left="0" w:right="94" w:firstLine="240"/>
        <w:jc w:val="both"/>
      </w:pPr>
      <w:r>
        <w:t>Next, we will examine how to make natural color maps from two dif-ferent types of raster land cover data. Both are in the public domain and available online for free. Our primary software for manipulating the data is Adobe Photoshop. We will begin with National Land Cover Dataset.</w:t>
      </w:r>
    </w:p>
    <w:p w14:paraId="6C14DBB2" w14:textId="77777777" w:rsidR="0058521C" w:rsidRDefault="0058521C" w:rsidP="0058521C">
      <w:pPr>
        <w:spacing w:after="237" w:line="259" w:lineRule="auto"/>
        <w:ind w:left="-5"/>
      </w:pPr>
      <w:r>
        <w:rPr>
          <w:b/>
        </w:rPr>
        <w:t>N</w:t>
      </w:r>
      <w:r>
        <w:rPr>
          <w:b/>
          <w:sz w:val="14"/>
        </w:rPr>
        <w:t>ational</w:t>
      </w:r>
      <w:r>
        <w:rPr>
          <w:b/>
        </w:rPr>
        <w:t xml:space="preserve"> L</w:t>
      </w:r>
      <w:r>
        <w:rPr>
          <w:b/>
          <w:sz w:val="14"/>
        </w:rPr>
        <w:t>and</w:t>
      </w:r>
      <w:r>
        <w:rPr>
          <w:b/>
        </w:rPr>
        <w:t xml:space="preserve"> C</w:t>
      </w:r>
      <w:r>
        <w:rPr>
          <w:b/>
          <w:sz w:val="14"/>
        </w:rPr>
        <w:t>over</w:t>
      </w:r>
      <w:r>
        <w:rPr>
          <w:b/>
        </w:rPr>
        <w:t xml:space="preserve"> D</w:t>
      </w:r>
      <w:r>
        <w:rPr>
          <w:b/>
          <w:sz w:val="14"/>
        </w:rPr>
        <w:t>ataset</w:t>
      </w:r>
    </w:p>
    <w:p w14:paraId="773D2FA7" w14:textId="77777777" w:rsidR="0058521C" w:rsidRDefault="0058521C" w:rsidP="0058521C">
      <w:pPr>
        <w:ind w:left="17" w:right="14"/>
      </w:pPr>
      <w:r>
        <w:t xml:space="preserve">Produced by the USGS, National Land Cover Dataset (NLCD) is available for the 48 contiguous states at 30-meter resolution (Figure 9). It derives from Landsat Thematic Mapper imagery taken during the early to mid 1990s with </w:t>
      </w:r>
    </w:p>
    <w:p w14:paraId="015A1155" w14:textId="77777777" w:rsidR="0058521C" w:rsidRDefault="0058521C" w:rsidP="0058521C">
      <w:pPr>
        <w:ind w:left="17" w:right="14"/>
      </w:pPr>
      <w:r>
        <w:t>1992 as the oldest collection date. Coverage ends abruptly at the borders with Canada and Mexico and seaward at the 12 nautical-mile limit of US territorial waters.</w:t>
      </w:r>
    </w:p>
    <w:p w14:paraId="7757A080" w14:textId="77777777" w:rsidR="0058521C" w:rsidRDefault="0058521C" w:rsidP="0058521C">
      <w:pPr>
        <w:spacing w:after="470"/>
        <w:ind w:left="7" w:right="14" w:firstLine="240"/>
      </w:pPr>
      <w:r>
        <w:t>NLCD is a type of categorical land cover data, which is the most common variety of raster land cover data available. With categorical land cover data, each pixel represents a sampled area on the ground and receives a classification as one type of land cover or another. For example, if the contents of a 30 x 30-meter sample of NLCD were 51 percent shrub and 49 percent evergreen forest, then the sample receives the shrub assignation entirely—the winner takes all. What categorical land cover lacks in subtlety, it makes up for in quantity. The millions of pixels that comprise these data when reduced in scale blend land cover colors together smoothly, a desirable trait on natural-color maps. The ef-fect is much like Shelton’s airbrush technique of spraying atomized color droplets.</w:t>
      </w:r>
    </w:p>
    <w:p w14:paraId="77B5384C" w14:textId="77777777" w:rsidR="0058521C" w:rsidRDefault="0058521C" w:rsidP="0058521C">
      <w:pPr>
        <w:spacing w:after="229"/>
        <w:ind w:left="7" w:right="14" w:firstLine="240"/>
      </w:pPr>
      <w:r>
        <w:rPr>
          <w:noProof/>
        </w:rPr>
        <w:drawing>
          <wp:anchor distT="0" distB="0" distL="114300" distR="114300" simplePos="0" relativeHeight="251766784" behindDoc="0" locked="0" layoutInCell="1" allowOverlap="0" wp14:anchorId="0BADCE87" wp14:editId="25D8C14C">
            <wp:simplePos x="0" y="0"/>
            <wp:positionH relativeFrom="page">
              <wp:posOffset>914400</wp:posOffset>
            </wp:positionH>
            <wp:positionV relativeFrom="page">
              <wp:posOffset>457835</wp:posOffset>
            </wp:positionV>
            <wp:extent cx="6400800" cy="228600"/>
            <wp:effectExtent l="0" t="0" r="0" b="0"/>
            <wp:wrapTopAndBottom/>
            <wp:docPr id="338842248" name="Picture 338842248"/>
            <wp:cNvGraphicFramePr/>
            <a:graphic xmlns:a="http://schemas.openxmlformats.org/drawingml/2006/main">
              <a:graphicData uri="http://schemas.openxmlformats.org/drawingml/2006/picture">
                <pic:pic xmlns:pic="http://schemas.openxmlformats.org/drawingml/2006/picture">
                  <pic:nvPicPr>
                    <pic:cNvPr id="5276" name="Picture 5276"/>
                    <pic:cNvPicPr/>
                  </pic:nvPicPr>
                  <pic:blipFill>
                    <a:blip r:embed="rId66"/>
                    <a:stretch>
                      <a:fillRect/>
                    </a:stretch>
                  </pic:blipFill>
                  <pic:spPr>
                    <a:xfrm>
                      <a:off x="0" y="0"/>
                      <a:ext cx="6400800" cy="228600"/>
                    </a:xfrm>
                    <a:prstGeom prst="rect">
                      <a:avLst/>
                    </a:prstGeom>
                  </pic:spPr>
                </pic:pic>
              </a:graphicData>
            </a:graphic>
          </wp:anchor>
        </w:drawing>
      </w:r>
      <w:r>
        <w:t>NLCD uses a modified form of the USGS’s Anderson Land Use and Land Cover Classification System (Anderson et al., 1972). The full Ander-son classification system consists of four hierarchical levels and more than one hundred categories of land cover (occupying the two uppermost lev-els) and land use (occupying the two bottommost levels). The distinction between land cover and land use is an important one. For example, forest is a land cover category and bird watching or fire wood collecting are uses that occur in a forest. Because determining detailed land use information is impossible on a national dataset made from 30-meter-resolution Land-sat imagery, the NLCD classification does away with land use altogether. It instead consists of a two-level system with nine level-one land cover categories and 21 level-two categories (Figure 10, left).</w:t>
      </w:r>
    </w:p>
    <w:p w14:paraId="7E3DB344" w14:textId="77777777" w:rsidR="0058521C" w:rsidRDefault="0058521C" w:rsidP="0058521C">
      <w:pPr>
        <w:spacing w:after="224"/>
        <w:ind w:left="7" w:right="14" w:firstLine="240"/>
      </w:pPr>
      <w:r>
        <w:t>The USGS developed NLCD for scientific and analytical tasks. There-fore, to make natural-color maps, which are at heart artistic products, requires a change in thinking about what the NLCD classification does. Taking a cue again from Shelton, we next will transform the scientific NLCD classification into an artist’s color palette (figure 10, right).</w:t>
      </w:r>
    </w:p>
    <w:p w14:paraId="20133B0E" w14:textId="77777777" w:rsidR="0058521C" w:rsidRDefault="0058521C" w:rsidP="0058521C">
      <w:pPr>
        <w:pStyle w:val="Heading4"/>
        <w:ind w:left="-5" w:right="193"/>
      </w:pPr>
      <w:r>
        <w:t>From classification to palette</w:t>
      </w:r>
    </w:p>
    <w:p w14:paraId="1CCD4B99" w14:textId="77777777" w:rsidR="0058521C" w:rsidRDefault="0058521C" w:rsidP="0058521C">
      <w:pPr>
        <w:ind w:left="17" w:right="14"/>
      </w:pPr>
      <w:r>
        <w:t>The first step was reducing NLCD categories from 21 to 15 so as not to overwhelm the reader with too much information. Because every pixel is accounted for with categorical land cover data, reducing the number of NLCD categories required methods other than simple deletion to avoid the appearance of null areas on the final map.</w:t>
      </w:r>
    </w:p>
    <w:p w14:paraId="0AD9F950" w14:textId="77777777" w:rsidR="0058521C" w:rsidRDefault="0058521C" w:rsidP="0058521C">
      <w:pPr>
        <w:ind w:left="7" w:right="14" w:firstLine="240"/>
      </w:pPr>
      <w:r>
        <w:t xml:space="preserve">Aggregation, a method that combines several categories as a single generic category, was the method most commonly used. For example, </w:t>
      </w:r>
      <w:r>
        <w:rPr>
          <w:i/>
        </w:rPr>
        <w:t>cropland</w:t>
      </w:r>
      <w:r>
        <w:t xml:space="preserve"> in the color palette represents the aggregation of </w:t>
      </w:r>
      <w:r>
        <w:rPr>
          <w:i/>
        </w:rPr>
        <w:t>row crops, small grains,</w:t>
      </w:r>
      <w:r>
        <w:t xml:space="preserve"> and </w:t>
      </w:r>
      <w:r>
        <w:rPr>
          <w:i/>
        </w:rPr>
        <w:t>fallow</w:t>
      </w:r>
      <w:r>
        <w:t xml:space="preserve"> from the NLCD classification. These detailed and tempo -</w:t>
      </w:r>
      <w:r>
        <w:rPr>
          <w:i/>
        </w:rPr>
        <w:t xml:space="preserve"> </w:t>
      </w:r>
      <w:r>
        <w:t>rally sensitive agricultural categories do not contribute to our geographic understanding on a small-scale map of the US. Reclassification was an-</w:t>
      </w:r>
    </w:p>
    <w:p w14:paraId="673E2589" w14:textId="77777777" w:rsidR="0058521C" w:rsidRDefault="0058521C" w:rsidP="0058521C">
      <w:pPr>
        <w:sectPr w:rsidR="0058521C" w:rsidSect="0058521C">
          <w:footnotePr>
            <w:numRestart w:val="eachPage"/>
          </w:footnotePr>
          <w:pgSz w:w="12240" w:h="15840"/>
          <w:pgMar w:top="1440" w:right="883" w:bottom="1440" w:left="1440" w:header="720" w:footer="720" w:gutter="0"/>
          <w:cols w:num="2" w:space="720" w:equalWidth="0">
            <w:col w:w="6521" w:space="404"/>
            <w:col w:w="2992"/>
          </w:cols>
        </w:sectPr>
      </w:pPr>
    </w:p>
    <w:p w14:paraId="5632F0CE" w14:textId="77777777" w:rsidR="0058521C" w:rsidRDefault="0058521C" w:rsidP="0058521C">
      <w:pPr>
        <w:spacing w:after="185" w:line="259" w:lineRule="auto"/>
        <w:ind w:left="6960" w:right="-70" w:firstLine="0"/>
      </w:pPr>
      <w:r>
        <w:rPr>
          <w:noProof/>
        </w:rPr>
        <w:lastRenderedPageBreak/>
        <w:drawing>
          <wp:inline distT="0" distB="0" distL="0" distR="0" wp14:anchorId="077C598E" wp14:editId="48844100">
            <wp:extent cx="1984375" cy="1246505"/>
            <wp:effectExtent l="0" t="0" r="0" b="0"/>
            <wp:docPr id="2018462000" name="Picture 2018462000"/>
            <wp:cNvGraphicFramePr/>
            <a:graphic xmlns:a="http://schemas.openxmlformats.org/drawingml/2006/main">
              <a:graphicData uri="http://schemas.openxmlformats.org/drawingml/2006/picture">
                <pic:pic xmlns:pic="http://schemas.openxmlformats.org/drawingml/2006/picture">
                  <pic:nvPicPr>
                    <pic:cNvPr id="5449" name="Picture 5449"/>
                    <pic:cNvPicPr/>
                  </pic:nvPicPr>
                  <pic:blipFill>
                    <a:blip r:embed="rId115"/>
                    <a:stretch>
                      <a:fillRect/>
                    </a:stretch>
                  </pic:blipFill>
                  <pic:spPr>
                    <a:xfrm>
                      <a:off x="0" y="0"/>
                      <a:ext cx="1984375" cy="1246505"/>
                    </a:xfrm>
                    <a:prstGeom prst="rect">
                      <a:avLst/>
                    </a:prstGeom>
                  </pic:spPr>
                </pic:pic>
              </a:graphicData>
            </a:graphic>
          </wp:inline>
        </w:drawing>
      </w:r>
    </w:p>
    <w:p w14:paraId="7B4CE839" w14:textId="77777777" w:rsidR="0058521C" w:rsidRDefault="0058521C" w:rsidP="0058521C">
      <w:pPr>
        <w:spacing w:after="993" w:line="260" w:lineRule="auto"/>
        <w:ind w:left="6970"/>
      </w:pPr>
      <w:r>
        <w:rPr>
          <w:i/>
          <w:sz w:val="16"/>
        </w:rPr>
        <w:t>Figure 9. NCLD mosaic of the 48-contiguous states, using the USGS suggested color scheme. (see page 73 for larger color version)</w:t>
      </w:r>
    </w:p>
    <w:p w14:paraId="5075C74B" w14:textId="77777777" w:rsidR="0058521C" w:rsidRDefault="0058521C" w:rsidP="0058521C">
      <w:pPr>
        <w:spacing w:after="0" w:line="259" w:lineRule="auto"/>
        <w:ind w:left="6960" w:right="-70" w:firstLine="0"/>
      </w:pPr>
      <w:r>
        <w:rPr>
          <w:noProof/>
        </w:rPr>
        <w:drawing>
          <wp:inline distT="0" distB="0" distL="0" distR="0" wp14:anchorId="14BE817B" wp14:editId="6B7A1569">
            <wp:extent cx="1984375" cy="1483995"/>
            <wp:effectExtent l="0" t="0" r="0" b="0"/>
            <wp:docPr id="1203741980" name="Picture 1203741980"/>
            <wp:cNvGraphicFramePr/>
            <a:graphic xmlns:a="http://schemas.openxmlformats.org/drawingml/2006/main">
              <a:graphicData uri="http://schemas.openxmlformats.org/drawingml/2006/picture">
                <pic:pic xmlns:pic="http://schemas.openxmlformats.org/drawingml/2006/picture">
                  <pic:nvPicPr>
                    <pic:cNvPr id="5447" name="Picture 5447"/>
                    <pic:cNvPicPr/>
                  </pic:nvPicPr>
                  <pic:blipFill>
                    <a:blip r:embed="rId116"/>
                    <a:stretch>
                      <a:fillRect/>
                    </a:stretch>
                  </pic:blipFill>
                  <pic:spPr>
                    <a:xfrm>
                      <a:off x="0" y="0"/>
                      <a:ext cx="1984375" cy="1483995"/>
                    </a:xfrm>
                    <a:prstGeom prst="rect">
                      <a:avLst/>
                    </a:prstGeom>
                  </pic:spPr>
                </pic:pic>
              </a:graphicData>
            </a:graphic>
          </wp:inline>
        </w:drawing>
      </w:r>
      <w:r>
        <w:br w:type="page"/>
      </w:r>
    </w:p>
    <w:p w14:paraId="516B7A5C" w14:textId="77777777" w:rsidR="0058521C" w:rsidRDefault="0058521C" w:rsidP="0058521C">
      <w:pPr>
        <w:spacing w:after="3" w:line="260" w:lineRule="auto"/>
        <w:ind w:left="6970"/>
      </w:pPr>
      <w:r>
        <w:rPr>
          <w:i/>
          <w:sz w:val="16"/>
        </w:rPr>
        <w:lastRenderedPageBreak/>
        <w:t xml:space="preserve">Figure 10. (left) The NLCD classification with USGS assigned colors. (right) The derivative </w:t>
      </w:r>
      <w:r>
        <w:br w:type="page"/>
      </w:r>
    </w:p>
    <w:p w14:paraId="23420DC4" w14:textId="77777777" w:rsidR="0058521C" w:rsidRDefault="0058521C" w:rsidP="0058521C">
      <w:pPr>
        <w:spacing w:after="204" w:line="260" w:lineRule="auto"/>
      </w:pPr>
      <w:r>
        <w:rPr>
          <w:i/>
          <w:sz w:val="16"/>
        </w:rPr>
        <w:lastRenderedPageBreak/>
        <w:t>color palette used for natural-color mapping. (see page 73 for larger color version)</w:t>
      </w:r>
    </w:p>
    <w:p w14:paraId="3816D2B9" w14:textId="77777777" w:rsidR="0058521C" w:rsidRDefault="0058521C" w:rsidP="0058521C">
      <w:pPr>
        <w:pStyle w:val="Heading3"/>
        <w:tabs>
          <w:tab w:val="center" w:pos="460"/>
          <w:tab w:val="center" w:pos="4895"/>
          <w:tab w:val="center" w:pos="8315"/>
        </w:tabs>
        <w:spacing w:after="3"/>
        <w:ind w:left="0" w:firstLine="0"/>
        <w:jc w:val="left"/>
      </w:pPr>
      <w:r>
        <w:rPr>
          <w:rFonts w:ascii="Calibri" w:eastAsia="Calibri" w:hAnsi="Calibri" w:cs="Calibri"/>
          <w:b w:val="0"/>
          <w:color w:val="000000"/>
          <w:sz w:val="22"/>
        </w:rPr>
        <w:tab/>
      </w:r>
      <w:r>
        <w:t>40</w:t>
      </w:r>
      <w:r>
        <w:tab/>
      </w:r>
      <w:r>
        <w:rPr>
          <w:i/>
        </w:rPr>
        <w:t>cartographic perspectives</w:t>
      </w:r>
      <w:r>
        <w:rPr>
          <w:i/>
        </w:rPr>
        <w:tab/>
      </w:r>
      <w:r>
        <w:rPr>
          <w:sz w:val="18"/>
        </w:rPr>
        <w:t xml:space="preserve">Number 47, </w:t>
      </w:r>
    </w:p>
    <w:p w14:paraId="5E9ED7B9" w14:textId="77777777" w:rsidR="0058521C" w:rsidRDefault="0058521C" w:rsidP="0058521C">
      <w:pPr>
        <w:sectPr w:rsidR="0058521C" w:rsidSect="0058521C">
          <w:footnotePr>
            <w:numRestart w:val="eachPage"/>
          </w:footnotePr>
          <w:pgSz w:w="12240" w:h="15840"/>
          <w:pgMar w:top="382" w:right="785" w:bottom="1440" w:left="1440" w:header="720" w:footer="720" w:gutter="0"/>
          <w:cols w:space="720"/>
        </w:sectPr>
      </w:pPr>
    </w:p>
    <w:p w14:paraId="0EC6D037" w14:textId="77777777" w:rsidR="0058521C" w:rsidRDefault="0058521C" w:rsidP="0058521C">
      <w:pPr>
        <w:pStyle w:val="Heading4"/>
        <w:spacing w:after="3103" w:line="265" w:lineRule="auto"/>
        <w:ind w:left="375"/>
        <w:jc w:val="left"/>
      </w:pPr>
      <w:r>
        <w:rPr>
          <w:color w:val="FFFFFF"/>
          <w:sz w:val="18"/>
        </w:rPr>
        <w:t>Winter 2004</w:t>
      </w:r>
    </w:p>
    <w:p w14:paraId="7C2E990E" w14:textId="77777777" w:rsidR="0058521C" w:rsidRDefault="0058521C" w:rsidP="0058521C">
      <w:pPr>
        <w:spacing w:after="4005" w:line="264" w:lineRule="auto"/>
        <w:ind w:left="-15" w:right="-15" w:firstLine="246"/>
        <w:jc w:val="both"/>
      </w:pPr>
      <w:r>
        <w:rPr>
          <w:i/>
          <w:sz w:val="23"/>
        </w:rPr>
        <w:t xml:space="preserve">“The only colors in the palette not inspired by nature are the muted purples assigned to low and high intensity </w:t>
      </w:r>
      <w:r>
        <w:rPr>
          <w:i/>
          <w:sz w:val="24"/>
        </w:rPr>
        <w:t>development—unnatural colors for unnatural information.”</w:t>
      </w:r>
    </w:p>
    <w:p w14:paraId="22B2AE71" w14:textId="77777777" w:rsidR="0058521C" w:rsidRDefault="0058521C" w:rsidP="0058521C">
      <w:pPr>
        <w:spacing w:after="3" w:line="260" w:lineRule="auto"/>
        <w:ind w:right="-15"/>
        <w:jc w:val="right"/>
      </w:pPr>
      <w:r>
        <w:rPr>
          <w:i/>
          <w:sz w:val="24"/>
        </w:rPr>
        <w:t>“If these colors happen to merge together indistinctly in places, it is the small price that one must pay for creating cartographic art.”</w:t>
      </w:r>
    </w:p>
    <w:p w14:paraId="3BDADE5F" w14:textId="77777777" w:rsidR="0058521C" w:rsidRDefault="0058521C" w:rsidP="0058521C">
      <w:pPr>
        <w:ind w:left="17" w:right="14"/>
      </w:pPr>
      <w:r>
        <w:rPr>
          <w:noProof/>
        </w:rPr>
        <w:drawing>
          <wp:anchor distT="0" distB="0" distL="114300" distR="114300" simplePos="0" relativeHeight="251767808" behindDoc="0" locked="0" layoutInCell="1" allowOverlap="0" wp14:anchorId="45945328" wp14:editId="664702AA">
            <wp:simplePos x="0" y="0"/>
            <wp:positionH relativeFrom="page">
              <wp:posOffset>457200</wp:posOffset>
            </wp:positionH>
            <wp:positionV relativeFrom="page">
              <wp:posOffset>457200</wp:posOffset>
            </wp:positionV>
            <wp:extent cx="6400800" cy="228600"/>
            <wp:effectExtent l="0" t="0" r="0" b="0"/>
            <wp:wrapTopAndBottom/>
            <wp:docPr id="763801691" name="Picture 763801691"/>
            <wp:cNvGraphicFramePr/>
            <a:graphic xmlns:a="http://schemas.openxmlformats.org/drawingml/2006/main">
              <a:graphicData uri="http://schemas.openxmlformats.org/drawingml/2006/picture">
                <pic:pic xmlns:pic="http://schemas.openxmlformats.org/drawingml/2006/picture">
                  <pic:nvPicPr>
                    <pic:cNvPr id="5463" name="Picture 5463"/>
                    <pic:cNvPicPr/>
                  </pic:nvPicPr>
                  <pic:blipFill>
                    <a:blip r:embed="rId66"/>
                    <a:stretch>
                      <a:fillRect/>
                    </a:stretch>
                  </pic:blipFill>
                  <pic:spPr>
                    <a:xfrm>
                      <a:off x="0" y="0"/>
                      <a:ext cx="6400800" cy="228600"/>
                    </a:xfrm>
                    <a:prstGeom prst="rect">
                      <a:avLst/>
                    </a:prstGeom>
                  </pic:spPr>
                </pic:pic>
              </a:graphicData>
            </a:graphic>
          </wp:anchor>
        </w:drawing>
      </w:r>
      <w:r>
        <w:t xml:space="preserve">other helpful method. For example, the NLCD category </w:t>
      </w:r>
      <w:r>
        <w:rPr>
          <w:i/>
        </w:rPr>
        <w:t>transitional</w:t>
      </w:r>
      <w:r>
        <w:t xml:space="preserve"> mostly represents clear-cut and burned forestlands in the western US. </w:t>
      </w:r>
      <w:r>
        <w:t xml:space="preserve">Working under the optimistic assumption that the trees will eventually grow back, the palette reclassifies and groups </w:t>
      </w:r>
      <w:r>
        <w:rPr>
          <w:i/>
        </w:rPr>
        <w:t>transitional</w:t>
      </w:r>
      <w:r>
        <w:t xml:space="preserve"> with </w:t>
      </w:r>
      <w:r>
        <w:rPr>
          <w:i/>
        </w:rPr>
        <w:t>evergreen forest</w:t>
      </w:r>
      <w:r>
        <w:t xml:space="preserve">. Simi-larly, the NLCD category </w:t>
      </w:r>
      <w:r>
        <w:rPr>
          <w:i/>
        </w:rPr>
        <w:t>urban/recreational grasses</w:t>
      </w:r>
      <w:r>
        <w:t xml:space="preserve"> represent golf courses, schoolyards, and other open areas found in urban environments. Reclassi-fying this as </w:t>
      </w:r>
      <w:r>
        <w:rPr>
          <w:i/>
        </w:rPr>
        <w:t>low intensity development</w:t>
      </w:r>
      <w:r>
        <w:t xml:space="preserve"> in the palette rather than as a subset of </w:t>
      </w:r>
      <w:r>
        <w:rPr>
          <w:i/>
        </w:rPr>
        <w:t>herbaceous planted/cultivated</w:t>
      </w:r>
      <w:r>
        <w:t xml:space="preserve"> gave discontinuous urban areas on the final map a more concentrated appearance.</w:t>
      </w:r>
    </w:p>
    <w:p w14:paraId="5691BAA0" w14:textId="77777777" w:rsidR="0058521C" w:rsidRDefault="0058521C" w:rsidP="0058521C">
      <w:pPr>
        <w:spacing w:after="227"/>
        <w:ind w:left="7" w:right="14" w:firstLine="240"/>
      </w:pPr>
      <w:r>
        <w:t xml:space="preserve">The transformation of NLCD into a palette also required the creation of new categories. On natural-color maps the appearance of white (snow) in lofty mountain areas tells readers that these areas are higher and colder than adjacent lowlands. In the continental US, however, the NLCD cat-egory </w:t>
      </w:r>
      <w:r>
        <w:rPr>
          <w:i/>
        </w:rPr>
        <w:t>perennial ice/snow</w:t>
      </w:r>
      <w:r>
        <w:t xml:space="preserve"> occupies only scattered tiny areas in the Cascades and northern Rockies. To give high western mountains the emphasis they deserve, the palette contains a new category called </w:t>
      </w:r>
      <w:r>
        <w:rPr>
          <w:i/>
        </w:rPr>
        <w:t>alpine</w:t>
      </w:r>
      <w:r>
        <w:t xml:space="preserve">. It encompasses all areas above timberline and slightly lower in select places, such as the snowy and rugged Wasatch Range of Utah that barely reaches timberline. Because the elevation of timberline varies depending on latitude, conti-nentality, and other factors, a DEM and biogeography references proved essential for delineating </w:t>
      </w:r>
      <w:r>
        <w:rPr>
          <w:i/>
        </w:rPr>
        <w:t>alpine</w:t>
      </w:r>
      <w:r>
        <w:t xml:space="preserve"> areas. The procedure involved reclassifying all </w:t>
      </w:r>
      <w:r>
        <w:rPr>
          <w:i/>
        </w:rPr>
        <w:t>perennial ice/snow, barren, shrubland,</w:t>
      </w:r>
      <w:r>
        <w:t xml:space="preserve"> and </w:t>
      </w:r>
      <w:r>
        <w:rPr>
          <w:i/>
        </w:rPr>
        <w:t>herbaceous/grassland</w:t>
      </w:r>
      <w:r>
        <w:t xml:space="preserve"> as </w:t>
      </w:r>
      <w:r>
        <w:rPr>
          <w:i/>
        </w:rPr>
        <w:t>alpine</w:t>
      </w:r>
      <w:r>
        <w:t xml:space="preserve"> for areas above the documented timberline elevation of each mountain range (Arno and Hammerly, 1984).</w:t>
      </w:r>
    </w:p>
    <w:p w14:paraId="2FB17D58" w14:textId="77777777" w:rsidR="0058521C" w:rsidRDefault="0058521C" w:rsidP="0058521C">
      <w:pPr>
        <w:spacing w:after="229"/>
        <w:ind w:left="7" w:right="14" w:firstLine="240"/>
      </w:pPr>
      <w:r>
        <w:t xml:space="preserve">Another new palette category was </w:t>
      </w:r>
      <w:r>
        <w:rPr>
          <w:i/>
        </w:rPr>
        <w:t>desert southwest shrub</w:t>
      </w:r>
      <w:r>
        <w:t xml:space="preserve">. In the NLCD classification </w:t>
      </w:r>
      <w:r>
        <w:rPr>
          <w:i/>
        </w:rPr>
        <w:t>shrubland</w:t>
      </w:r>
      <w:r>
        <w:t xml:space="preserve"> is the largest single category, representing 18 percent of the total area of the continental US and dominating vast tracts of the intermountain West to the exclusion of all else. The creation of the </w:t>
      </w:r>
      <w:r>
        <w:rPr>
          <w:i/>
        </w:rPr>
        <w:t>desert southwest shrub</w:t>
      </w:r>
      <w:r>
        <w:t xml:space="preserve"> category recognizes that not all shrublands are the</w:t>
      </w:r>
      <w:r>
        <w:rPr>
          <w:i/>
        </w:rPr>
        <w:t xml:space="preserve"> </w:t>
      </w:r>
      <w:r>
        <w:t xml:space="preserve">same and brings needed graphical variation to these otherwise mo-notonous regions. Using a DEM to subdivide the </w:t>
      </w:r>
      <w:r>
        <w:rPr>
          <w:i/>
        </w:rPr>
        <w:t>shrubland</w:t>
      </w:r>
      <w:r>
        <w:t xml:space="preserve"> category by elevation zone, </w:t>
      </w:r>
      <w:r>
        <w:rPr>
          <w:i/>
        </w:rPr>
        <w:t>desert southwest shrub</w:t>
      </w:r>
      <w:r>
        <w:t xml:space="preserve">, which is depicted with a blush of red, represents the hot, low- elevation Sonoran, Mojave, and Chihuahuan Deserts of the southwestern US. The remaining area in the </w:t>
      </w:r>
      <w:r>
        <w:rPr>
          <w:i/>
        </w:rPr>
        <w:t>shrub</w:t>
      </w:r>
      <w:r>
        <w:t xml:space="preserve"> category primarily represents the cold sagebrush steppes of northern Nevada and Wyoming.</w:t>
      </w:r>
    </w:p>
    <w:p w14:paraId="47225E0D" w14:textId="77777777" w:rsidR="0058521C" w:rsidRDefault="0058521C" w:rsidP="0058521C">
      <w:pPr>
        <w:ind w:left="7" w:right="14" w:firstLine="240"/>
      </w:pPr>
      <w:r>
        <w:t xml:space="preserve">Choosing colors for the palette was an exercise in subtlety. The USGS appropriately assigned bright colors to each of the 21 NLCD categories to make their patterns as distinct as possible. By contrast, the colors chosen for the natural-color palette were complementary and representa-tive of natural environments to the greatest degree possible. With some categories, however, graphical pragmatism dictated using conventional map colors, such as blue for </w:t>
      </w:r>
      <w:r>
        <w:rPr>
          <w:i/>
        </w:rPr>
        <w:t>open water</w:t>
      </w:r>
      <w:r>
        <w:t xml:space="preserve">. The only colors in the palette not inspired by nature are the muted purples assigned to </w:t>
      </w:r>
      <w:r>
        <w:rPr>
          <w:i/>
        </w:rPr>
        <w:t>low</w:t>
      </w:r>
      <w:r>
        <w:t xml:space="preserve"> and </w:t>
      </w:r>
      <w:r>
        <w:rPr>
          <w:i/>
        </w:rPr>
        <w:t>high intensity development</w:t>
      </w:r>
      <w:r>
        <w:t xml:space="preserve">—unnatural colors for unnatural information. The overarch-ing goal was to achieve a soft impressionistic portrayal of land cover that could serve as an unobtrusive backdrop on general maps. Even though the palette contains 15 colors, compared to ten used by Shelton, the ad-ditional colors were not problematic because they represented land cover categories only slightly different from one other. For </w:t>
      </w:r>
    </w:p>
    <w:p w14:paraId="0C7F04B3" w14:textId="77777777" w:rsidR="0058521C" w:rsidRDefault="0058521C" w:rsidP="0058521C">
      <w:pPr>
        <w:sectPr w:rsidR="0058521C" w:rsidSect="0058521C">
          <w:footnotePr>
            <w:numRestart w:val="eachPage"/>
          </w:footnotePr>
          <w:type w:val="continuous"/>
          <w:pgSz w:w="12240" w:h="15840"/>
          <w:pgMar w:top="1440" w:right="807" w:bottom="1440" w:left="1457" w:header="720" w:footer="720" w:gutter="0"/>
          <w:cols w:num="2" w:space="720" w:equalWidth="0">
            <w:col w:w="3063" w:space="360"/>
            <w:col w:w="6553"/>
          </w:cols>
        </w:sectPr>
      </w:pPr>
    </w:p>
    <w:p w14:paraId="7FE3F0AF" w14:textId="77777777" w:rsidR="0058521C" w:rsidRDefault="0058521C" w:rsidP="0058521C">
      <w:pPr>
        <w:ind w:left="17" w:right="14"/>
      </w:pPr>
      <w:r>
        <w:t xml:space="preserve">example, the similar yellowish colors </w:t>
      </w:r>
      <w:r>
        <w:tab/>
        <w:t xml:space="preserve">categories with similar characteristics. If these colors happen to merge together depicting </w:t>
      </w:r>
      <w:r>
        <w:rPr>
          <w:i/>
        </w:rPr>
        <w:t>grassland &amp; herbaceous</w:t>
      </w:r>
      <w:r>
        <w:t xml:space="preserve"> </w:t>
      </w:r>
      <w:r>
        <w:tab/>
        <w:t xml:space="preserve">indistinctly in places, it is the small price that one must pay for creating and </w:t>
      </w:r>
      <w:r>
        <w:rPr>
          <w:i/>
        </w:rPr>
        <w:t>pasture &amp; hay</w:t>
      </w:r>
      <w:r>
        <w:t xml:space="preserve"> reflect land cover </w:t>
      </w:r>
      <w:r>
        <w:tab/>
        <w:t xml:space="preserve">cartographic art. Not all categories deserve equivalent strength on a natural-color </w:t>
      </w:r>
      <w:r>
        <w:br w:type="page"/>
      </w:r>
    </w:p>
    <w:p w14:paraId="6695697A" w14:textId="77777777" w:rsidR="0058521C" w:rsidRDefault="0058521C" w:rsidP="0058521C">
      <w:pPr>
        <w:tabs>
          <w:tab w:val="center" w:pos="5494"/>
        </w:tabs>
        <w:ind w:left="0" w:firstLine="0"/>
      </w:pPr>
      <w:r>
        <w:lastRenderedPageBreak/>
        <w:t xml:space="preserve">map. Because trees are the most </w:t>
      </w:r>
      <w:r>
        <w:tab/>
        <w:t>bigger than we are—the green depicting forest on a</w:t>
      </w:r>
    </w:p>
    <w:p w14:paraId="0CFC498F" w14:textId="77777777" w:rsidR="0058521C" w:rsidRDefault="0058521C" w:rsidP="0058521C">
      <w:pPr>
        <w:sectPr w:rsidR="0058521C" w:rsidSect="0058521C">
          <w:footnotePr>
            <w:numRestart w:val="eachPage"/>
          </w:footnotePr>
          <w:type w:val="continuous"/>
          <w:pgSz w:w="12240" w:h="15840"/>
          <w:pgMar w:top="1440" w:right="886" w:bottom="1440" w:left="1440" w:header="720" w:footer="720" w:gutter="0"/>
          <w:cols w:space="720"/>
        </w:sectPr>
      </w:pPr>
    </w:p>
    <w:p w14:paraId="459EBD6E" w14:textId="77777777" w:rsidR="0058521C" w:rsidRDefault="0058521C" w:rsidP="0058521C">
      <w:pPr>
        <w:spacing w:after="251"/>
        <w:ind w:left="17" w:right="14"/>
      </w:pPr>
      <w:r>
        <w:t xml:space="preserve">conspicuous vegetation—they are </w:t>
      </w:r>
    </w:p>
    <w:p w14:paraId="75D5ED90" w14:textId="77777777" w:rsidR="0058521C" w:rsidRDefault="0058521C" w:rsidP="0058521C">
      <w:pPr>
        <w:pStyle w:val="Heading2"/>
        <w:spacing w:after="350"/>
        <w:ind w:left="3645" w:right="184" w:hanging="3420"/>
      </w:pPr>
      <w:r>
        <w:rPr>
          <w:i w:val="0"/>
          <w:sz w:val="18"/>
        </w:rPr>
        <w:t>Number 47, Winter 2004</w:t>
      </w:r>
      <w:r>
        <w:rPr>
          <w:i w:val="0"/>
          <w:sz w:val="18"/>
        </w:rPr>
        <w:tab/>
      </w:r>
      <w:r>
        <w:t xml:space="preserve">cartographic perspectives </w:t>
      </w:r>
      <w:r>
        <w:rPr>
          <w:i w:val="0"/>
        </w:rPr>
        <w:t>41</w:t>
      </w:r>
    </w:p>
    <w:p w14:paraId="2B07ADE4" w14:textId="77777777" w:rsidR="0058521C" w:rsidRDefault="0058521C" w:rsidP="0058521C">
      <w:pPr>
        <w:ind w:left="17" w:right="14"/>
      </w:pPr>
      <w:r>
        <w:t>map deserves more prominent treatment than grassland, shrub, and other diminutive vegetation categories. Also worthy of prominent color treat-ment are land cover categories that are unique or important to humans, such as the developed land where we dwell. In the color palette, the emphasized colors/categories cluster at either end of the scale with muted background colors falling in between.</w:t>
      </w:r>
    </w:p>
    <w:p w14:paraId="60A6D1FA" w14:textId="77777777" w:rsidR="0058521C" w:rsidRDefault="0058521C" w:rsidP="0058521C">
      <w:pPr>
        <w:spacing w:after="467"/>
        <w:ind w:left="7" w:right="14" w:firstLine="240"/>
      </w:pPr>
      <w:r>
        <w:t xml:space="preserve">Some color choices in the palette were compromises. For instance, the light beige given to the </w:t>
      </w:r>
      <w:r>
        <w:rPr>
          <w:i/>
        </w:rPr>
        <w:t>barren</w:t>
      </w:r>
      <w:r>
        <w:t xml:space="preserve"> category serves well at representing des-ert salt flats, pale Colorado Plateau sandstones, and sand dunes, but it is misrepresentative of lava flows comprised of dark basaltic rocks. Because lava occupies relatively small areas that are scattered in the continental US, this inappropriate color is barely noticeable on our map. Nevertheless, on a future update the map needs to depict lava in a more representative fashion. In the western US (where all the lava flows are found) sagebrush sometimes grows abundantly on flows, which the NLCD classification detects as </w:t>
      </w:r>
      <w:r>
        <w:rPr>
          <w:i/>
        </w:rPr>
        <w:t>shrub</w:t>
      </w:r>
      <w:r>
        <w:t>, obscuring their extent. The question arises: on a natural-color map is it better to show lava, a geologic feature, or the vegetation that grows on it? Considering the uniqueness of lava and ubiquity of sage-brush, lava is perhaps the better answer. Even choosing an appropriate color with which to portray lava presents problems—the logical choice, gray, is easily confused with shaded relief. A possible solution is dark red gray coupled with subtle 3D embossment and a hint of rough surface texture.</w:t>
      </w:r>
    </w:p>
    <w:p w14:paraId="7AD24EF7" w14:textId="77777777" w:rsidR="0058521C" w:rsidRDefault="0058521C" w:rsidP="0058521C">
      <w:pPr>
        <w:spacing w:after="230"/>
        <w:ind w:left="7" w:right="14" w:firstLine="240"/>
      </w:pPr>
      <w:r>
        <w:rPr>
          <w:noProof/>
        </w:rPr>
        <w:drawing>
          <wp:anchor distT="0" distB="0" distL="114300" distR="114300" simplePos="0" relativeHeight="251768832" behindDoc="0" locked="0" layoutInCell="1" allowOverlap="0" wp14:anchorId="4D3E2B7E" wp14:editId="651764A7">
            <wp:simplePos x="0" y="0"/>
            <wp:positionH relativeFrom="page">
              <wp:posOffset>914400</wp:posOffset>
            </wp:positionH>
            <wp:positionV relativeFrom="page">
              <wp:posOffset>457835</wp:posOffset>
            </wp:positionV>
            <wp:extent cx="6400800" cy="228600"/>
            <wp:effectExtent l="0" t="0" r="0" b="0"/>
            <wp:wrapTopAndBottom/>
            <wp:docPr id="2064959001" name="Picture 2064959001"/>
            <wp:cNvGraphicFramePr/>
            <a:graphic xmlns:a="http://schemas.openxmlformats.org/drawingml/2006/main">
              <a:graphicData uri="http://schemas.openxmlformats.org/drawingml/2006/picture">
                <pic:pic xmlns:pic="http://schemas.openxmlformats.org/drawingml/2006/picture">
                  <pic:nvPicPr>
                    <pic:cNvPr id="5593" name="Picture 5593"/>
                    <pic:cNvPicPr/>
                  </pic:nvPicPr>
                  <pic:blipFill>
                    <a:blip r:embed="rId66"/>
                    <a:stretch>
                      <a:fillRect/>
                    </a:stretch>
                  </pic:blipFill>
                  <pic:spPr>
                    <a:xfrm>
                      <a:off x="0" y="0"/>
                      <a:ext cx="6400800" cy="228600"/>
                    </a:xfrm>
                    <a:prstGeom prst="rect">
                      <a:avLst/>
                    </a:prstGeom>
                  </pic:spPr>
                </pic:pic>
              </a:graphicData>
            </a:graphic>
          </wp:anchor>
        </w:drawing>
      </w:r>
      <w:r>
        <w:t xml:space="preserve">The grouping of colors in the palette attempts to acknowledge the nonhierarchical and interrelated character of the natural world. Although it looks like a conventional legend, further macro level groupings exist within the palette (Figure 11). The highest division is between the </w:t>
      </w:r>
      <w:r>
        <w:rPr>
          <w:i/>
        </w:rPr>
        <w:t>natural</w:t>
      </w:r>
      <w:r>
        <w:t xml:space="preserve"> and </w:t>
      </w:r>
      <w:r>
        <w:rPr>
          <w:i/>
        </w:rPr>
        <w:t>human</w:t>
      </w:r>
      <w:r>
        <w:t xml:space="preserve"> environments. Below this level the overlapping groups contain common colors to infer inter-categorical relationships. For example, the group </w:t>
      </w:r>
      <w:r>
        <w:rPr>
          <w:i/>
        </w:rPr>
        <w:t>water</w:t>
      </w:r>
      <w:r>
        <w:t xml:space="preserve"> consists of </w:t>
      </w:r>
      <w:r>
        <w:rPr>
          <w:i/>
        </w:rPr>
        <w:t>woody wetland, herbaceous wetland,</w:t>
      </w:r>
      <w:r>
        <w:t xml:space="preserve"> and </w:t>
      </w:r>
      <w:r>
        <w:rPr>
          <w:i/>
        </w:rPr>
        <w:t>open water,</w:t>
      </w:r>
      <w:r>
        <w:t xml:space="preserve"> all of which contain blue in varying amounts. The color groupings, which are invisible to the reader, bring natural order to the underlying data and produce more harmonious colors on the final map (Figure 12).</w:t>
      </w:r>
    </w:p>
    <w:p w14:paraId="712C5030" w14:textId="77777777" w:rsidR="0058521C" w:rsidRDefault="0058521C" w:rsidP="0058521C">
      <w:pPr>
        <w:pStyle w:val="Heading3"/>
        <w:spacing w:after="229" w:line="256" w:lineRule="auto"/>
        <w:ind w:left="-5" w:right="193"/>
        <w:jc w:val="both"/>
      </w:pPr>
      <w:r>
        <w:rPr>
          <w:color w:val="000000"/>
          <w:sz w:val="20"/>
        </w:rPr>
        <w:t>Using NLCD in Adobe Photoshop</w:t>
      </w:r>
    </w:p>
    <w:p w14:paraId="4C0D4862" w14:textId="77777777" w:rsidR="0058521C" w:rsidRDefault="0058521C" w:rsidP="0058521C">
      <w:pPr>
        <w:ind w:left="246" w:right="14" w:hanging="239"/>
      </w:pPr>
      <w:r>
        <w:t>Having discussed what to do with NLCD, we now discuss how to do it. First you will need to obtain NLCD, which is downloadable from two</w:t>
      </w:r>
    </w:p>
    <w:p w14:paraId="349EB6B0" w14:textId="77777777" w:rsidR="0058521C" w:rsidRDefault="0058521C" w:rsidP="0058521C">
      <w:pPr>
        <w:ind w:left="17" w:right="14"/>
      </w:pPr>
      <w:r>
        <w:t xml:space="preserve">sites maintained by the USGS (see Appendix B for URLs) . The USGS Seamless Data Distribution System provides unprojected data (some-times called the </w:t>
      </w:r>
    </w:p>
    <w:p w14:paraId="47D344AB" w14:textId="77777777" w:rsidR="0058521C" w:rsidRDefault="0058521C" w:rsidP="0058521C">
      <w:pPr>
        <w:spacing w:after="227"/>
        <w:ind w:left="17" w:right="14"/>
      </w:pPr>
      <w:r>
        <w:t xml:space="preserve">Geographic or Latitude/Longitude projections) for user-selected areas in either ESRI (Environmental Systems Research Institute) compatible GRID format or as a GeoTIF. The USGS also maintains an FTP (File Transfer Protocol) site accessible with a web browser contain-ing individual GeoTIF files for the 48 contiguous states in the Albers Equal-Area Conic projection. The 30-meterresolution data on both sites is otherwise identical and tend to be large. To </w:t>
      </w:r>
      <w:r>
        <w:t>produce the map shown in Figure 12, we used a mosaic of NLCD data of the entire contiguous US at 240-meter resolution in the Albers Equal-Area Conic projection, an unpublicized product. The USGS kindly gave us this 19,322- pixel-wide TIF image via FTP in response to an email request sent from the link on their website.</w:t>
      </w:r>
    </w:p>
    <w:p w14:paraId="0EFE3FF2" w14:textId="77777777" w:rsidR="0058521C" w:rsidRDefault="0058521C" w:rsidP="0058521C">
      <w:pPr>
        <w:spacing w:after="0" w:line="254" w:lineRule="auto"/>
        <w:ind w:left="0" w:right="4" w:firstLine="240"/>
        <w:jc w:val="both"/>
      </w:pPr>
      <w:r>
        <w:t>Opening NLCD in GeoTIF format in Photoshop reveals an image with a kaleidoscope of colors similar to those shown in Figure 8. Although NLCD may look like an ordinary RGB (RedGreen-Blue) or CMYK (Cyan-Magenta-Yellow-Black) image, it is in indexed color mode, which is less</w:t>
      </w:r>
    </w:p>
    <w:p w14:paraId="4AE7E900" w14:textId="77777777" w:rsidR="0058521C" w:rsidRDefault="0058521C" w:rsidP="0058521C">
      <w:pPr>
        <w:ind w:left="17" w:right="14"/>
      </w:pPr>
      <w:r>
        <w:t>familiar</w:t>
      </w:r>
    </w:p>
    <w:p w14:paraId="3DE286C8" w14:textId="77777777" w:rsidR="0058521C" w:rsidRDefault="0058521C" w:rsidP="0058521C">
      <w:pPr>
        <w:sectPr w:rsidR="0058521C" w:rsidSect="0058521C">
          <w:footnotePr>
            <w:numRestart w:val="eachPage"/>
          </w:footnotePr>
          <w:type w:val="continuous"/>
          <w:pgSz w:w="12240" w:h="15840"/>
          <w:pgMar w:top="1440" w:right="740" w:bottom="1440" w:left="1440" w:header="720" w:footer="720" w:gutter="0"/>
          <w:cols w:num="2" w:space="720" w:equalWidth="0">
            <w:col w:w="6567" w:space="393"/>
            <w:col w:w="3100"/>
          </w:cols>
        </w:sectPr>
      </w:pPr>
    </w:p>
    <w:p w14:paraId="36598212" w14:textId="77777777" w:rsidR="0058521C" w:rsidRDefault="0058521C" w:rsidP="0058521C">
      <w:pPr>
        <w:spacing w:after="381" w:line="259" w:lineRule="auto"/>
        <w:ind w:left="0" w:firstLine="0"/>
      </w:pPr>
      <w:r>
        <w:rPr>
          <w:noProof/>
        </w:rPr>
        <w:lastRenderedPageBreak/>
        <w:drawing>
          <wp:inline distT="0" distB="0" distL="0" distR="0" wp14:anchorId="4D7D3960" wp14:editId="580F087E">
            <wp:extent cx="1984375" cy="1426210"/>
            <wp:effectExtent l="0" t="0" r="0" b="0"/>
            <wp:docPr id="1119453055" name="Picture 1119453055"/>
            <wp:cNvGraphicFramePr/>
            <a:graphic xmlns:a="http://schemas.openxmlformats.org/drawingml/2006/main">
              <a:graphicData uri="http://schemas.openxmlformats.org/drawingml/2006/picture">
                <pic:pic xmlns:pic="http://schemas.openxmlformats.org/drawingml/2006/picture">
                  <pic:nvPicPr>
                    <pic:cNvPr id="5767" name="Picture 5767"/>
                    <pic:cNvPicPr/>
                  </pic:nvPicPr>
                  <pic:blipFill>
                    <a:blip r:embed="rId117"/>
                    <a:stretch>
                      <a:fillRect/>
                    </a:stretch>
                  </pic:blipFill>
                  <pic:spPr>
                    <a:xfrm>
                      <a:off x="0" y="0"/>
                      <a:ext cx="1984375" cy="1426210"/>
                    </a:xfrm>
                    <a:prstGeom prst="rect">
                      <a:avLst/>
                    </a:prstGeom>
                  </pic:spPr>
                </pic:pic>
              </a:graphicData>
            </a:graphic>
          </wp:inline>
        </w:drawing>
      </w:r>
    </w:p>
    <w:p w14:paraId="22DFB718" w14:textId="77777777" w:rsidR="0058521C" w:rsidRDefault="0058521C" w:rsidP="0058521C">
      <w:pPr>
        <w:spacing w:after="1740" w:line="260" w:lineRule="auto"/>
      </w:pPr>
      <w:r>
        <w:rPr>
          <w:i/>
          <w:sz w:val="16"/>
        </w:rPr>
        <w:t>Figure 11. Color groupings in the palette. (see page 74 for larger color version)</w:t>
      </w:r>
    </w:p>
    <w:p w14:paraId="7B7FE34A" w14:textId="77777777" w:rsidR="0058521C" w:rsidRDefault="0058521C" w:rsidP="0058521C">
      <w:pPr>
        <w:spacing w:after="0" w:line="259" w:lineRule="auto"/>
        <w:ind w:left="0" w:firstLine="0"/>
      </w:pPr>
      <w:r>
        <w:rPr>
          <w:noProof/>
        </w:rPr>
        <w:drawing>
          <wp:inline distT="0" distB="0" distL="0" distR="0" wp14:anchorId="53C5A3D6" wp14:editId="602B2F51">
            <wp:extent cx="1984375" cy="1374775"/>
            <wp:effectExtent l="0" t="0" r="0" b="0"/>
            <wp:docPr id="926304178" name="Picture 926304178"/>
            <wp:cNvGraphicFramePr/>
            <a:graphic xmlns:a="http://schemas.openxmlformats.org/drawingml/2006/main">
              <a:graphicData uri="http://schemas.openxmlformats.org/drawingml/2006/picture">
                <pic:pic xmlns:pic="http://schemas.openxmlformats.org/drawingml/2006/picture">
                  <pic:nvPicPr>
                    <pic:cNvPr id="5765" name="Picture 5765"/>
                    <pic:cNvPicPr/>
                  </pic:nvPicPr>
                  <pic:blipFill>
                    <a:blip r:embed="rId118"/>
                    <a:stretch>
                      <a:fillRect/>
                    </a:stretch>
                  </pic:blipFill>
                  <pic:spPr>
                    <a:xfrm>
                      <a:off x="0" y="0"/>
                      <a:ext cx="1984375" cy="1374775"/>
                    </a:xfrm>
                    <a:prstGeom prst="rect">
                      <a:avLst/>
                    </a:prstGeom>
                  </pic:spPr>
                </pic:pic>
              </a:graphicData>
            </a:graphic>
          </wp:inline>
        </w:drawing>
      </w:r>
    </w:p>
    <w:p w14:paraId="743F8A56" w14:textId="77777777" w:rsidR="0058521C" w:rsidRDefault="0058521C" w:rsidP="0058521C">
      <w:pPr>
        <w:sectPr w:rsidR="0058521C" w:rsidSect="0058521C">
          <w:footnotePr>
            <w:numRestart w:val="eachPage"/>
          </w:footnotePr>
          <w:pgSz w:w="12240" w:h="15840"/>
          <w:pgMar w:top="1440" w:right="1440" w:bottom="1440" w:left="1440" w:header="720" w:footer="720" w:gutter="0"/>
          <w:cols w:space="720"/>
        </w:sectPr>
      </w:pPr>
    </w:p>
    <w:p w14:paraId="44AAFA35" w14:textId="77777777" w:rsidR="0058521C" w:rsidRDefault="0058521C" w:rsidP="0058521C">
      <w:pPr>
        <w:spacing w:after="0" w:line="259" w:lineRule="auto"/>
        <w:ind w:left="0" w:firstLine="0"/>
      </w:pPr>
    </w:p>
    <w:p w14:paraId="6E4D8B8F" w14:textId="77777777" w:rsidR="0058521C" w:rsidRDefault="0058521C" w:rsidP="0058521C">
      <w:pPr>
        <w:sectPr w:rsidR="0058521C" w:rsidSect="0058521C">
          <w:headerReference w:type="even" r:id="rId246"/>
          <w:headerReference w:type="default" r:id="rId247"/>
          <w:headerReference w:type="first" r:id="rId248"/>
          <w:footnotePr>
            <w:numRestart w:val="eachPage"/>
          </w:footnotePr>
          <w:pgSz w:w="12240" w:h="15840"/>
          <w:pgMar w:top="1440" w:right="1440" w:bottom="1440" w:left="1440" w:header="720" w:footer="720" w:gutter="0"/>
          <w:cols w:space="720"/>
        </w:sectPr>
      </w:pPr>
    </w:p>
    <w:p w14:paraId="2FEFD1A7" w14:textId="77777777" w:rsidR="0058521C" w:rsidRDefault="0058521C" w:rsidP="0058521C">
      <w:pPr>
        <w:tabs>
          <w:tab w:val="right" w:pos="9184"/>
        </w:tabs>
        <w:spacing w:after="214" w:line="260" w:lineRule="auto"/>
        <w:ind w:left="0" w:firstLine="0"/>
      </w:pPr>
      <w:r>
        <w:rPr>
          <w:i/>
          <w:sz w:val="16"/>
        </w:rPr>
        <w:lastRenderedPageBreak/>
        <w:t xml:space="preserve">Figure 12. California and the southwestern US depicted with colorized NLCD and shaded relief. (see </w:t>
      </w:r>
      <w:r>
        <w:rPr>
          <w:i/>
          <w:sz w:val="16"/>
        </w:rPr>
        <w:tab/>
        <w:t>page 74 for larger color version)</w:t>
      </w:r>
    </w:p>
    <w:p w14:paraId="1E4AD24E" w14:textId="77777777" w:rsidR="0058521C" w:rsidRDefault="0058521C" w:rsidP="0058521C">
      <w:pPr>
        <w:pStyle w:val="Heading3"/>
        <w:tabs>
          <w:tab w:val="center" w:pos="4715"/>
          <w:tab w:val="right" w:pos="9184"/>
        </w:tabs>
        <w:spacing w:after="13" w:line="249" w:lineRule="auto"/>
        <w:ind w:left="0" w:firstLine="0"/>
        <w:jc w:val="left"/>
      </w:pPr>
      <w:r>
        <w:t>42</w:t>
      </w:r>
      <w:r>
        <w:tab/>
      </w:r>
      <w:r>
        <w:rPr>
          <w:i/>
        </w:rPr>
        <w:t>cartographic perspectives</w:t>
      </w:r>
      <w:r>
        <w:rPr>
          <w:i/>
        </w:rPr>
        <w:tab/>
      </w:r>
      <w:r>
        <w:rPr>
          <w:sz w:val="18"/>
        </w:rPr>
        <w:t xml:space="preserve">Number 47, Winter </w:t>
      </w:r>
    </w:p>
    <w:p w14:paraId="3772BD9F" w14:textId="77777777" w:rsidR="0058521C" w:rsidRDefault="0058521C" w:rsidP="0058521C">
      <w:pPr>
        <w:sectPr w:rsidR="0058521C" w:rsidSect="0058521C">
          <w:headerReference w:type="even" r:id="rId249"/>
          <w:headerReference w:type="default" r:id="rId250"/>
          <w:headerReference w:type="first" r:id="rId251"/>
          <w:footnotePr>
            <w:numRestart w:val="eachPage"/>
          </w:footnotePr>
          <w:pgSz w:w="12240" w:h="15840"/>
          <w:pgMar w:top="1440" w:right="1616" w:bottom="2443" w:left="1440" w:header="720" w:footer="720" w:gutter="0"/>
          <w:cols w:space="720"/>
        </w:sectPr>
      </w:pPr>
    </w:p>
    <w:p w14:paraId="47E15AF2" w14:textId="77777777" w:rsidR="0058521C" w:rsidRDefault="0058521C" w:rsidP="0058521C">
      <w:pPr>
        <w:pStyle w:val="Heading4"/>
        <w:spacing w:after="6266" w:line="265" w:lineRule="auto"/>
        <w:ind w:left="150"/>
        <w:jc w:val="left"/>
      </w:pPr>
      <w:r>
        <w:rPr>
          <w:color w:val="FFFFFF"/>
          <w:sz w:val="18"/>
        </w:rPr>
        <w:t>2004</w:t>
      </w:r>
    </w:p>
    <w:p w14:paraId="2B6ADC1E" w14:textId="77777777" w:rsidR="0058521C" w:rsidRDefault="0058521C" w:rsidP="0058521C">
      <w:pPr>
        <w:spacing w:after="3" w:line="260" w:lineRule="auto"/>
        <w:ind w:right="-15"/>
        <w:jc w:val="right"/>
      </w:pPr>
      <w:r>
        <w:rPr>
          <w:i/>
          <w:sz w:val="24"/>
        </w:rPr>
        <w:t>“If you can count, you can manage indexed NLCD colors in Photoshop.”</w:t>
      </w:r>
    </w:p>
    <w:p w14:paraId="3D8B3B72" w14:textId="77777777" w:rsidR="0058521C" w:rsidRDefault="0058521C" w:rsidP="0058521C">
      <w:pPr>
        <w:spacing w:after="226" w:line="254" w:lineRule="auto"/>
        <w:ind w:right="105"/>
        <w:jc w:val="both"/>
      </w:pPr>
      <w:r>
        <w:t>to many cartographers. The advantage of indexed color mode over, say, RGB color mode, is its compact file size, no larger than an 8-bit grayscale image, and the ability to manage colors, such as those representing land cover categories, via a color table. An indexed color table may contain up to 255 colors.</w:t>
      </w:r>
    </w:p>
    <w:p w14:paraId="2174685F" w14:textId="77777777" w:rsidR="0058521C" w:rsidRDefault="0058521C" w:rsidP="0058521C">
      <w:pPr>
        <w:spacing w:after="229"/>
        <w:ind w:left="7" w:right="14" w:firstLine="240"/>
      </w:pPr>
      <w:r>
        <w:rPr>
          <w:noProof/>
        </w:rPr>
        <w:drawing>
          <wp:anchor distT="0" distB="0" distL="114300" distR="114300" simplePos="0" relativeHeight="251769856" behindDoc="0" locked="0" layoutInCell="1" allowOverlap="0" wp14:anchorId="73C329D0" wp14:editId="21280647">
            <wp:simplePos x="0" y="0"/>
            <wp:positionH relativeFrom="page">
              <wp:posOffset>457200</wp:posOffset>
            </wp:positionH>
            <wp:positionV relativeFrom="page">
              <wp:posOffset>457200</wp:posOffset>
            </wp:positionV>
            <wp:extent cx="6400800" cy="228600"/>
            <wp:effectExtent l="0" t="0" r="0" b="0"/>
            <wp:wrapTopAndBottom/>
            <wp:docPr id="1019372795" name="Picture 1019372795"/>
            <wp:cNvGraphicFramePr/>
            <a:graphic xmlns:a="http://schemas.openxmlformats.org/drawingml/2006/main">
              <a:graphicData uri="http://schemas.openxmlformats.org/drawingml/2006/picture">
                <pic:pic xmlns:pic="http://schemas.openxmlformats.org/drawingml/2006/picture">
                  <pic:nvPicPr>
                    <pic:cNvPr id="5774" name="Picture 5774"/>
                    <pic:cNvPicPr/>
                  </pic:nvPicPr>
                  <pic:blipFill>
                    <a:blip r:embed="rId66"/>
                    <a:stretch>
                      <a:fillRect/>
                    </a:stretch>
                  </pic:blipFill>
                  <pic:spPr>
                    <a:xfrm>
                      <a:off x="0" y="0"/>
                      <a:ext cx="6400800" cy="228600"/>
                    </a:xfrm>
                    <a:prstGeom prst="rect">
                      <a:avLst/>
                    </a:prstGeom>
                  </pic:spPr>
                </pic:pic>
              </a:graphicData>
            </a:graphic>
          </wp:anchor>
        </w:drawing>
      </w:r>
      <w:r>
        <w:t>Going to the drop menu and Image/Mode/Color Table, accesses the Color Table dialog, where you can explore and modify the color palette. Toggling between the presets in the Color Table (Spectrum, Mac OS System, Windows System, etc.) vividly demonstrates how changes to the Color Table can change the appearance of NLCD. Although the jumble of multi-colored squares in the Color Table may look confusing at first, their positions correspond to the numbered categories in the NLCD clas-sification. For example, NLCD category 11 is open water, which occupies the 12</w:t>
      </w:r>
      <w:r>
        <w:rPr>
          <w:sz w:val="11"/>
        </w:rPr>
        <w:t>th</w:t>
      </w:r>
      <w:r>
        <w:t xml:space="preserve"> color square in the top row of the Color Table (counting the first square as zero); category 43 evergreen forest occupies the 44</w:t>
      </w:r>
      <w:r>
        <w:rPr>
          <w:sz w:val="11"/>
        </w:rPr>
        <w:t>th</w:t>
      </w:r>
      <w:r>
        <w:t xml:space="preserve"> square; and, so forth. If you can count, you can manage indexed NLCD colors in Photoshop.</w:t>
      </w:r>
    </w:p>
    <w:p w14:paraId="09D4C3D4" w14:textId="77777777" w:rsidR="0058521C" w:rsidRDefault="0058521C" w:rsidP="0058521C">
      <w:pPr>
        <w:spacing w:after="468"/>
        <w:ind w:left="7" w:right="14" w:firstLine="240"/>
      </w:pPr>
      <w:r>
        <w:t>Changing colors in the Color Table is as simple as clicking on a square and specifying a new color in the Color Picker or using the Eyedropper tool to select a color from any open Photoshop image. Use the Eyedropper tool technique to select natural colors from other maps, scanned art, digi-tal photographs, or any image found on-line. Stuck for a color with which to portray desert southwest shrub? A Google photo search using the keyword “Arizona” will yield a spectrum of choices. Or maybe a snapshot of your golden retriever might contain the ideal color. Hint: you may need to click the okay button to confirm your color table changes before the Eyedropper tool works as expected between uses. Once you have chosen new colors that you like, the modified Color Table is savable and loadable for use with later projects and sessions (Figure 13). The Color Table used in this project is available with the online version of this article (see Appendix B).</w:t>
      </w:r>
    </w:p>
    <w:p w14:paraId="42696226" w14:textId="77777777" w:rsidR="0058521C" w:rsidRDefault="0058521C" w:rsidP="0058521C">
      <w:pPr>
        <w:spacing w:after="303"/>
        <w:ind w:left="17" w:right="14"/>
      </w:pPr>
      <w:r>
        <w:t>Other tips for working with NLCD include:</w:t>
      </w:r>
    </w:p>
    <w:p w14:paraId="5FE7263E" w14:textId="77777777" w:rsidR="0058521C" w:rsidRDefault="0058521C" w:rsidP="0058521C">
      <w:pPr>
        <w:numPr>
          <w:ilvl w:val="0"/>
          <w:numId w:val="2"/>
        </w:numPr>
        <w:ind w:right="14" w:hanging="260"/>
      </w:pPr>
      <w:r>
        <w:t xml:space="preserve">If you plan on reprojecting NLCD with GIS or cartographic software (NLCD is formatted to decimal degrees) use data downloaded from the Seamless Data Distribution System. For reprojecting in GIS, GRID (the default) or </w:t>
      </w:r>
    </w:p>
    <w:p w14:paraId="41B2FB94" w14:textId="77777777" w:rsidR="0058521C" w:rsidRDefault="0058521C" w:rsidP="0058521C">
      <w:pPr>
        <w:ind w:left="290" w:right="14"/>
      </w:pPr>
      <w:r>
        <w:t xml:space="preserve">GeoTIF formats work equally well. After reprojecting is complete, save </w:t>
      </w:r>
    </w:p>
    <w:p w14:paraId="0A6A3B8E" w14:textId="77777777" w:rsidR="0058521C" w:rsidRDefault="0058521C" w:rsidP="0058521C">
      <w:pPr>
        <w:ind w:left="290" w:right="14"/>
      </w:pPr>
      <w:r>
        <w:t>NLCD in TIF format (with no compression) to bring it into Adobe Photoshop. Should you find yourself with a standard grayscale or RGB image after reprojecting NLCD, in Photoshop going to Image/Mode/Indexed Color allows you to convert the data back to indexed color mode. However, be aware that Photoshop randomly generates new positions for the colors in the Color Table upon return-ing to indexed color mode. Therefore, it is best to apply the final colors via the Color Table prior to reprojecting NLCD.</w:t>
      </w:r>
    </w:p>
    <w:p w14:paraId="287B6172" w14:textId="77777777" w:rsidR="0058521C" w:rsidRDefault="0058521C" w:rsidP="0058521C">
      <w:pPr>
        <w:numPr>
          <w:ilvl w:val="0"/>
          <w:numId w:val="2"/>
        </w:numPr>
        <w:ind w:right="14" w:hanging="260"/>
      </w:pPr>
      <w:r>
        <w:t xml:space="preserve">Indexed color mode images in Photoshop may interpolate incorrectly on screen with a jittery appearance at some </w:t>
      </w:r>
    </w:p>
    <w:p w14:paraId="2056285C" w14:textId="77777777" w:rsidR="0058521C" w:rsidRDefault="0058521C" w:rsidP="0058521C">
      <w:pPr>
        <w:sectPr w:rsidR="0058521C" w:rsidSect="0058521C">
          <w:footnotePr>
            <w:numRestart w:val="eachPage"/>
          </w:footnotePr>
          <w:type w:val="continuous"/>
          <w:pgSz w:w="12240" w:h="15840"/>
          <w:pgMar w:top="1440" w:right="955" w:bottom="2443" w:left="1460" w:header="720" w:footer="720" w:gutter="0"/>
          <w:cols w:num="2" w:space="720" w:equalWidth="0">
            <w:col w:w="2780" w:space="386"/>
            <w:col w:w="6660"/>
          </w:cols>
        </w:sectPr>
      </w:pPr>
    </w:p>
    <w:p w14:paraId="24571203" w14:textId="77777777" w:rsidR="0058521C" w:rsidRDefault="0058521C" w:rsidP="0058521C">
      <w:pPr>
        <w:ind w:left="3550" w:right="14"/>
      </w:pPr>
      <w:r>
        <w:t>zoom levels. If you are not seeing what you expected, zoom in or out until the image appears smoother.</w:t>
      </w:r>
      <w:r>
        <w:br w:type="page"/>
      </w:r>
    </w:p>
    <w:tbl>
      <w:tblPr>
        <w:tblStyle w:val="TableGrid"/>
        <w:tblpPr w:vertAnchor="text" w:horzAnchor="margin" w:tblpX="240" w:tblpY="447"/>
        <w:tblOverlap w:val="never"/>
        <w:tblW w:w="6100" w:type="dxa"/>
        <w:tblInd w:w="0" w:type="dxa"/>
        <w:tblLook w:val="04A0" w:firstRow="1" w:lastRow="0" w:firstColumn="1" w:lastColumn="0" w:noHBand="0" w:noVBand="1"/>
      </w:tblPr>
      <w:tblGrid>
        <w:gridCol w:w="3320"/>
        <w:gridCol w:w="2780"/>
      </w:tblGrid>
      <w:tr w:rsidR="0058521C" w14:paraId="1A70D794" w14:textId="77777777" w:rsidTr="003228DE">
        <w:trPr>
          <w:trHeight w:val="287"/>
        </w:trPr>
        <w:tc>
          <w:tcPr>
            <w:tcW w:w="3320" w:type="dxa"/>
            <w:tcBorders>
              <w:top w:val="nil"/>
              <w:left w:val="nil"/>
              <w:bottom w:val="nil"/>
              <w:right w:val="nil"/>
            </w:tcBorders>
          </w:tcPr>
          <w:p w14:paraId="3B5AC698" w14:textId="77777777" w:rsidR="0058521C" w:rsidRDefault="0058521C" w:rsidP="003228DE">
            <w:pPr>
              <w:spacing w:after="0" w:line="259" w:lineRule="auto"/>
              <w:ind w:left="40" w:firstLine="0"/>
            </w:pPr>
            <w:r>
              <w:lastRenderedPageBreak/>
              <w:t xml:space="preserve">Photo-shop, it is key to use </w:t>
            </w:r>
          </w:p>
        </w:tc>
        <w:tc>
          <w:tcPr>
            <w:tcW w:w="2780" w:type="dxa"/>
            <w:tcBorders>
              <w:top w:val="nil"/>
              <w:left w:val="nil"/>
              <w:bottom w:val="nil"/>
              <w:right w:val="nil"/>
            </w:tcBorders>
          </w:tcPr>
          <w:p w14:paraId="24819654" w14:textId="77777777" w:rsidR="0058521C" w:rsidRDefault="0058521C" w:rsidP="003228DE">
            <w:pPr>
              <w:spacing w:after="0" w:line="259" w:lineRule="auto"/>
              <w:ind w:left="0" w:firstLine="0"/>
              <w:jc w:val="both"/>
            </w:pPr>
            <w:r>
              <w:t>interpolation for image resampling</w:t>
            </w:r>
          </w:p>
        </w:tc>
      </w:tr>
      <w:tr w:rsidR="0058521C" w14:paraId="62FABDCF" w14:textId="77777777" w:rsidTr="003228DE">
        <w:trPr>
          <w:trHeight w:val="305"/>
        </w:trPr>
        <w:tc>
          <w:tcPr>
            <w:tcW w:w="3320" w:type="dxa"/>
            <w:tcBorders>
              <w:top w:val="nil"/>
              <w:left w:val="nil"/>
              <w:bottom w:val="nil"/>
              <w:right w:val="nil"/>
            </w:tcBorders>
          </w:tcPr>
          <w:p w14:paraId="760B120B" w14:textId="77777777" w:rsidR="0058521C" w:rsidRDefault="0058521C" w:rsidP="003228DE">
            <w:pPr>
              <w:spacing w:after="0" w:line="259" w:lineRule="auto"/>
              <w:ind w:left="0" w:firstLine="0"/>
            </w:pPr>
            <w:r>
              <w:rPr>
                <w:b/>
                <w:color w:val="FFFFFF"/>
                <w:sz w:val="18"/>
              </w:rPr>
              <w:t>Number 47, Winter 2004</w:t>
            </w:r>
          </w:p>
        </w:tc>
        <w:tc>
          <w:tcPr>
            <w:tcW w:w="2780" w:type="dxa"/>
            <w:tcBorders>
              <w:top w:val="nil"/>
              <w:left w:val="nil"/>
              <w:bottom w:val="nil"/>
              <w:right w:val="nil"/>
            </w:tcBorders>
          </w:tcPr>
          <w:p w14:paraId="21C02290" w14:textId="77777777" w:rsidR="0058521C" w:rsidRDefault="0058521C" w:rsidP="003228DE">
            <w:pPr>
              <w:spacing w:after="0" w:line="259" w:lineRule="auto"/>
              <w:ind w:left="100" w:firstLine="0"/>
            </w:pPr>
            <w:r>
              <w:rPr>
                <w:b/>
                <w:i/>
                <w:color w:val="FFFFFF"/>
                <w:sz w:val="24"/>
              </w:rPr>
              <w:t>cartographic perspectives</w:t>
            </w:r>
          </w:p>
        </w:tc>
      </w:tr>
    </w:tbl>
    <w:p w14:paraId="4850A3B0" w14:textId="77777777" w:rsidR="0058521C" w:rsidRDefault="0058521C" w:rsidP="0058521C">
      <w:pPr>
        <w:numPr>
          <w:ilvl w:val="0"/>
          <w:numId w:val="2"/>
        </w:numPr>
        <w:ind w:right="14" w:hanging="260"/>
      </w:pPr>
      <w:r>
        <w:t xml:space="preserve">When resampling (changing “nearest neighbor” interpolation to preserve the purity of colors assigned to the pixel dimensions) NLCD in land cover categories. Using “bicubic” (the Photoshop default) or “bilinear” </w:t>
      </w:r>
    </w:p>
    <w:p w14:paraId="58A46995" w14:textId="77777777" w:rsidR="0058521C" w:rsidRDefault="0058521C" w:rsidP="0058521C">
      <w:pPr>
        <w:sectPr w:rsidR="0058521C" w:rsidSect="0058521C">
          <w:footnotePr>
            <w:numRestart w:val="eachPage"/>
          </w:footnotePr>
          <w:type w:val="continuous"/>
          <w:pgSz w:w="12240" w:h="15840"/>
          <w:pgMar w:top="1440" w:right="1165" w:bottom="1440" w:left="1460" w:header="720" w:footer="720" w:gutter="0"/>
          <w:cols w:space="720"/>
        </w:sectPr>
      </w:pPr>
    </w:p>
    <w:p w14:paraId="36736062" w14:textId="77777777" w:rsidR="0058521C" w:rsidRDefault="0058521C" w:rsidP="0058521C">
      <w:pPr>
        <w:pStyle w:val="Heading3"/>
        <w:ind w:left="1016" w:right="1"/>
      </w:pPr>
      <w:r>
        <w:t>43</w:t>
      </w:r>
    </w:p>
    <w:p w14:paraId="03454E9F" w14:textId="77777777" w:rsidR="0058521C" w:rsidRDefault="0058521C" w:rsidP="0058521C">
      <w:pPr>
        <w:spacing w:after="293"/>
        <w:ind w:left="290" w:right="281"/>
      </w:pPr>
      <w:r>
        <w:t>and other transformations yields intermediate colors, which do not respond to Color Table manipulations.</w:t>
      </w:r>
    </w:p>
    <w:p w14:paraId="14E5D406" w14:textId="77777777" w:rsidR="0058521C" w:rsidRDefault="0058521C" w:rsidP="0058521C">
      <w:pPr>
        <w:numPr>
          <w:ilvl w:val="0"/>
          <w:numId w:val="3"/>
        </w:numPr>
        <w:spacing w:after="296"/>
        <w:ind w:right="14" w:hanging="240"/>
      </w:pPr>
      <w:r>
        <w:t>Photoshop’s functionality is limited in indexed color mode (layers and filters, for example, are disabled). Therefore it is necessary to switch from indexed color mode to RGB or CMYK color modes for the final production of natural-color maps. Do this only after the application of final colors in the Color Table in indexed color mode.</w:t>
      </w:r>
    </w:p>
    <w:p w14:paraId="5003AEBE" w14:textId="77777777" w:rsidR="0058521C" w:rsidRDefault="0058521C" w:rsidP="0058521C">
      <w:pPr>
        <w:numPr>
          <w:ilvl w:val="0"/>
          <w:numId w:val="3"/>
        </w:numPr>
        <w:spacing w:after="469"/>
        <w:ind w:right="14" w:hanging="240"/>
      </w:pPr>
      <w:r>
        <w:t>As a last step before compositing NLCD with shaded relief to make the final map, apply a slight amount of Gaussian blur (Filter/Blur/Gauss-ian Blur) to the data. Set the blur radius to 0.5 pixels as a starting point. Applying blur softens the harsh grainy appearance of NLCD, a condi-tion that commonly afflicts images processed with nearest neighbor interpolation. Because making color changes to NLCD with the Color Table is impossible after applying Gaussian blur, as a precaution you should use a duplicate file for this final step. Also, excluding the open water category from blurring will preserve crisp, well-defined shore-lines and drainages.</w:t>
      </w:r>
    </w:p>
    <w:p w14:paraId="38538138" w14:textId="77777777" w:rsidR="0058521C" w:rsidRDefault="0058521C" w:rsidP="0058521C">
      <w:pPr>
        <w:spacing w:after="502"/>
        <w:ind w:left="7" w:right="14" w:firstLine="240"/>
      </w:pPr>
      <w:r>
        <w:t>The USGS is currently revising NLCD based on 2001-era Landsat 7 Enhanced Thematic Mapper Plus imagery. Limited areas of the US are now available in the same classification system as the 1992 NLCD just discussed. These upgraded land cover datasets are better able to accom-modate mixed spectral signatures across image mosaics and multiple time captures of vegetation, which means that besides being newer, they are more accurate. Perhaps the new NLCD will include Alaska and Hawaii, too.</w:t>
      </w:r>
    </w:p>
    <w:p w14:paraId="76912525" w14:textId="77777777" w:rsidR="0058521C" w:rsidRDefault="0058521C" w:rsidP="0058521C">
      <w:pPr>
        <w:spacing w:after="237" w:line="259" w:lineRule="auto"/>
        <w:ind w:left="-5"/>
      </w:pPr>
      <w:r>
        <w:rPr>
          <w:b/>
        </w:rPr>
        <w:t>M</w:t>
      </w:r>
      <w:r>
        <w:rPr>
          <w:b/>
          <w:sz w:val="14"/>
        </w:rPr>
        <w:t>odis</w:t>
      </w:r>
      <w:r>
        <w:rPr>
          <w:b/>
        </w:rPr>
        <w:t xml:space="preserve"> V</w:t>
      </w:r>
      <w:r>
        <w:rPr>
          <w:b/>
          <w:sz w:val="14"/>
        </w:rPr>
        <w:t>egetation</w:t>
      </w:r>
      <w:r>
        <w:rPr>
          <w:b/>
        </w:rPr>
        <w:t xml:space="preserve"> C</w:t>
      </w:r>
      <w:r>
        <w:rPr>
          <w:b/>
          <w:sz w:val="14"/>
        </w:rPr>
        <w:t>ontinuous</w:t>
      </w:r>
      <w:r>
        <w:rPr>
          <w:b/>
        </w:rPr>
        <w:t xml:space="preserve"> F</w:t>
      </w:r>
      <w:r>
        <w:rPr>
          <w:b/>
          <w:sz w:val="14"/>
        </w:rPr>
        <w:t>ields</w:t>
      </w:r>
    </w:p>
    <w:p w14:paraId="394AFA8C" w14:textId="77777777" w:rsidR="0058521C" w:rsidRDefault="0058521C" w:rsidP="0058521C">
      <w:pPr>
        <w:spacing w:after="467"/>
        <w:ind w:left="17" w:right="14"/>
      </w:pPr>
      <w:r>
        <w:rPr>
          <w:noProof/>
        </w:rPr>
        <w:drawing>
          <wp:anchor distT="0" distB="0" distL="114300" distR="114300" simplePos="0" relativeHeight="251770880" behindDoc="0" locked="0" layoutInCell="1" allowOverlap="0" wp14:anchorId="1785930F" wp14:editId="7A6761F0">
            <wp:simplePos x="0" y="0"/>
            <wp:positionH relativeFrom="page">
              <wp:posOffset>914400</wp:posOffset>
            </wp:positionH>
            <wp:positionV relativeFrom="page">
              <wp:posOffset>457835</wp:posOffset>
            </wp:positionV>
            <wp:extent cx="6400800" cy="228600"/>
            <wp:effectExtent l="0" t="0" r="0" b="0"/>
            <wp:wrapTopAndBottom/>
            <wp:docPr id="286687078" name="Picture 286687078"/>
            <wp:cNvGraphicFramePr/>
            <a:graphic xmlns:a="http://schemas.openxmlformats.org/drawingml/2006/main">
              <a:graphicData uri="http://schemas.openxmlformats.org/drawingml/2006/picture">
                <pic:pic xmlns:pic="http://schemas.openxmlformats.org/drawingml/2006/picture">
                  <pic:nvPicPr>
                    <pic:cNvPr id="5926" name="Picture 5926"/>
                    <pic:cNvPicPr/>
                  </pic:nvPicPr>
                  <pic:blipFill>
                    <a:blip r:embed="rId66"/>
                    <a:stretch>
                      <a:fillRect/>
                    </a:stretch>
                  </pic:blipFill>
                  <pic:spPr>
                    <a:xfrm>
                      <a:off x="0" y="0"/>
                      <a:ext cx="6400800" cy="228600"/>
                    </a:xfrm>
                    <a:prstGeom prst="rect">
                      <a:avLst/>
                    </a:prstGeom>
                  </pic:spPr>
                </pic:pic>
              </a:graphicData>
            </a:graphic>
          </wp:anchor>
        </w:drawing>
      </w:r>
      <w:r>
        <w:t>MODIS VCF (Vegetation Continuous Fields) is the second type of land cover data that we examine. It consists of three data layers represent-ing forest, herbaceous, and bare land cover. Although three land cover categories may seem scant, VCF data possesses unique qualities that are amenable to making generalized natural-color bases. Afterwards, color modifications and additional data are applicable to the VCF bases as needed.</w:t>
      </w:r>
    </w:p>
    <w:p w14:paraId="0C7A9B50" w14:textId="77777777" w:rsidR="0058521C" w:rsidRDefault="0058521C" w:rsidP="0058521C">
      <w:pPr>
        <w:pStyle w:val="Heading4"/>
        <w:ind w:left="-5" w:right="193"/>
      </w:pPr>
      <w:r>
        <w:t>Fuzzy data</w:t>
      </w:r>
    </w:p>
    <w:p w14:paraId="56A5065B" w14:textId="77777777" w:rsidR="0058521C" w:rsidRDefault="0058521C" w:rsidP="0058521C">
      <w:pPr>
        <w:ind w:left="17" w:right="14"/>
      </w:pPr>
      <w:r>
        <w:t xml:space="preserve">VCF is the product of two organizations. Like the “Blue Marble” discussed earlier, it originates from the MODIS sensor aboard NASA’s Terra satellite platform, which traverses the entire Earth every one to two days in a polar orbit. The University of Maryland, Global Land Cover Facility created VCF from raw </w:t>
      </w:r>
    </w:p>
    <w:p w14:paraId="13F1B70A" w14:textId="77777777" w:rsidR="0058521C" w:rsidRDefault="0058521C" w:rsidP="0058521C">
      <w:pPr>
        <w:spacing w:after="230"/>
        <w:ind w:left="17" w:right="14"/>
      </w:pPr>
      <w:r>
        <w:t>MODIS data collected by NASA in 2000 and 2001. The final 500-meterresolution land cover data derives from monthly composites (they use seven bands of spectral information with emphasis given to bands 1, 2, and 7) processed to remove clouds and cloud shadows (Han-sen et al., 2003).</w:t>
      </w:r>
    </w:p>
    <w:p w14:paraId="3B07B647" w14:textId="77777777" w:rsidR="0058521C" w:rsidRDefault="0058521C" w:rsidP="0058521C">
      <w:pPr>
        <w:ind w:left="7" w:right="14" w:firstLine="240"/>
      </w:pPr>
      <w:r>
        <w:t>Coverage includes all terrestrial areas of the planet except Antarc-tica and the polar fringes of Canada, Greenland, and Siberia north of 80 degrees latitude. VCF land cover layers for each continent (up to several hundred megabytes apiece) are downloadable for free from the University of Maryland website in either the Geographic or the Interrupted Goode Homolosine projections. If you plan on reprojecting these data, choose the</w:t>
      </w:r>
    </w:p>
    <w:p w14:paraId="31E88BC0" w14:textId="77777777" w:rsidR="0058521C" w:rsidRDefault="0058521C" w:rsidP="0058521C">
      <w:pPr>
        <w:sectPr w:rsidR="0058521C" w:rsidSect="0058521C">
          <w:footnotePr>
            <w:numRestart w:val="eachPage"/>
          </w:footnotePr>
          <w:type w:val="continuous"/>
          <w:pgSz w:w="12240" w:h="15840"/>
          <w:pgMar w:top="1440" w:right="862" w:bottom="1440" w:left="1440" w:header="720" w:footer="720" w:gutter="0"/>
          <w:cols w:num="2" w:space="720" w:equalWidth="0">
            <w:col w:w="6522" w:space="403"/>
            <w:col w:w="3013"/>
          </w:cols>
        </w:sectPr>
      </w:pPr>
    </w:p>
    <w:p w14:paraId="414602F1" w14:textId="77777777" w:rsidR="0058521C" w:rsidRDefault="0058521C" w:rsidP="0058521C">
      <w:pPr>
        <w:spacing w:after="190" w:line="259" w:lineRule="auto"/>
        <w:ind w:left="6960" w:right="-232" w:firstLine="0"/>
      </w:pPr>
      <w:r>
        <w:rPr>
          <w:noProof/>
        </w:rPr>
        <w:lastRenderedPageBreak/>
        <w:drawing>
          <wp:inline distT="0" distB="0" distL="0" distR="0" wp14:anchorId="6B253CEE" wp14:editId="0E9F6356">
            <wp:extent cx="1984375" cy="1231265"/>
            <wp:effectExtent l="0" t="0" r="0" b="0"/>
            <wp:docPr id="2102671051" name="Picture 2102671051"/>
            <wp:cNvGraphicFramePr/>
            <a:graphic xmlns:a="http://schemas.openxmlformats.org/drawingml/2006/main">
              <a:graphicData uri="http://schemas.openxmlformats.org/drawingml/2006/picture">
                <pic:pic xmlns:pic="http://schemas.openxmlformats.org/drawingml/2006/picture">
                  <pic:nvPicPr>
                    <pic:cNvPr id="6024" name="Picture 6024"/>
                    <pic:cNvPicPr/>
                  </pic:nvPicPr>
                  <pic:blipFill>
                    <a:blip r:embed="rId125"/>
                    <a:stretch>
                      <a:fillRect/>
                    </a:stretch>
                  </pic:blipFill>
                  <pic:spPr>
                    <a:xfrm>
                      <a:off x="0" y="0"/>
                      <a:ext cx="1984375" cy="1231265"/>
                    </a:xfrm>
                    <a:prstGeom prst="rect">
                      <a:avLst/>
                    </a:prstGeom>
                  </pic:spPr>
                </pic:pic>
              </a:graphicData>
            </a:graphic>
          </wp:inline>
        </w:drawing>
      </w:r>
    </w:p>
    <w:p w14:paraId="35EBA840" w14:textId="77777777" w:rsidR="0058521C" w:rsidRDefault="0058521C" w:rsidP="0058521C">
      <w:pPr>
        <w:spacing w:after="79" w:line="266" w:lineRule="auto"/>
        <w:ind w:left="6970"/>
      </w:pPr>
      <w:r>
        <w:rPr>
          <w:i/>
          <w:sz w:val="15"/>
        </w:rPr>
        <w:t>Figure 13. Using the Color Table in Adobe Photoshop with NLCD in indexed color mode to convert USGS colors (left) to natural colors (right). (see page 75 for larger color version)</w:t>
      </w:r>
      <w:r>
        <w:br w:type="page"/>
      </w:r>
    </w:p>
    <w:p w14:paraId="2CA26AC7" w14:textId="77777777" w:rsidR="0058521C" w:rsidRDefault="0058521C" w:rsidP="0058521C">
      <w:pPr>
        <w:spacing w:after="8" w:line="254" w:lineRule="auto"/>
        <w:ind w:left="6970"/>
      </w:pPr>
      <w:r>
        <w:rPr>
          <w:i/>
          <w:sz w:val="24"/>
        </w:rPr>
        <w:lastRenderedPageBreak/>
        <w:t xml:space="preserve">“Although three land cover categories may seem scant, </w:t>
      </w:r>
      <w:r>
        <w:br w:type="page"/>
      </w:r>
    </w:p>
    <w:p w14:paraId="6DE731BA" w14:textId="77777777" w:rsidR="0058521C" w:rsidRDefault="0058521C" w:rsidP="0058521C">
      <w:pPr>
        <w:spacing w:after="8" w:line="254" w:lineRule="auto"/>
        <w:ind w:left="-5" w:right="2180"/>
      </w:pPr>
      <w:r>
        <w:rPr>
          <w:i/>
          <w:sz w:val="24"/>
        </w:rPr>
        <w:lastRenderedPageBreak/>
        <w:t>VCF data possesses unique quali-ties that are amenable to mak-ing generalized natural-color bases.”</w:t>
      </w:r>
    </w:p>
    <w:p w14:paraId="596B99D1" w14:textId="77777777" w:rsidR="0058521C" w:rsidRDefault="0058521C" w:rsidP="0058521C">
      <w:pPr>
        <w:pStyle w:val="Heading3"/>
        <w:tabs>
          <w:tab w:val="center" w:pos="500"/>
          <w:tab w:val="center" w:pos="4935"/>
          <w:tab w:val="center" w:pos="8355"/>
        </w:tabs>
        <w:spacing w:after="3"/>
        <w:ind w:left="0" w:firstLine="0"/>
        <w:jc w:val="left"/>
      </w:pPr>
      <w:r>
        <w:rPr>
          <w:rFonts w:ascii="Calibri" w:eastAsia="Calibri" w:hAnsi="Calibri" w:cs="Calibri"/>
          <w:b w:val="0"/>
          <w:color w:val="000000"/>
          <w:sz w:val="22"/>
        </w:rPr>
        <w:tab/>
      </w:r>
      <w:r>
        <w:t>44</w:t>
      </w:r>
      <w:r>
        <w:tab/>
      </w:r>
      <w:r>
        <w:rPr>
          <w:i/>
        </w:rPr>
        <w:t>cartographic perspectives</w:t>
      </w:r>
      <w:r>
        <w:rPr>
          <w:i/>
        </w:rPr>
        <w:tab/>
      </w:r>
      <w:r>
        <w:rPr>
          <w:sz w:val="18"/>
        </w:rPr>
        <w:t xml:space="preserve">Number 47, </w:t>
      </w:r>
    </w:p>
    <w:p w14:paraId="0FF8BA53" w14:textId="77777777" w:rsidR="0058521C" w:rsidRDefault="0058521C" w:rsidP="0058521C">
      <w:pPr>
        <w:sectPr w:rsidR="0058521C" w:rsidSect="0058521C">
          <w:footnotePr>
            <w:numRestart w:val="eachPage"/>
          </w:footnotePr>
          <w:pgSz w:w="12240" w:h="15840"/>
          <w:pgMar w:top="273" w:right="947" w:bottom="1440" w:left="1440" w:header="720" w:footer="720" w:gutter="0"/>
          <w:cols w:space="720"/>
        </w:sectPr>
      </w:pPr>
    </w:p>
    <w:p w14:paraId="5410BBFF" w14:textId="77777777" w:rsidR="0058521C" w:rsidRDefault="0058521C" w:rsidP="0058521C">
      <w:pPr>
        <w:pStyle w:val="Heading4"/>
        <w:spacing w:after="2458" w:line="265" w:lineRule="auto"/>
        <w:ind w:left="375"/>
        <w:jc w:val="left"/>
      </w:pPr>
      <w:r>
        <w:rPr>
          <w:color w:val="FFFFFF"/>
          <w:sz w:val="18"/>
        </w:rPr>
        <w:t>Winter 2004</w:t>
      </w:r>
    </w:p>
    <w:p w14:paraId="2109082B" w14:textId="77777777" w:rsidR="0058521C" w:rsidRDefault="0058521C" w:rsidP="0058521C">
      <w:pPr>
        <w:spacing w:after="175" w:line="259" w:lineRule="auto"/>
        <w:ind w:left="0" w:firstLine="0"/>
      </w:pPr>
      <w:r>
        <w:rPr>
          <w:noProof/>
        </w:rPr>
        <w:drawing>
          <wp:inline distT="0" distB="0" distL="0" distR="0" wp14:anchorId="13B28AE0" wp14:editId="4386626E">
            <wp:extent cx="1981200" cy="1320800"/>
            <wp:effectExtent l="0" t="0" r="0" b="0"/>
            <wp:docPr id="504185377" name="Picture 504185377"/>
            <wp:cNvGraphicFramePr/>
            <a:graphic xmlns:a="http://schemas.openxmlformats.org/drawingml/2006/main">
              <a:graphicData uri="http://schemas.openxmlformats.org/drawingml/2006/picture">
                <pic:pic xmlns:pic="http://schemas.openxmlformats.org/drawingml/2006/picture">
                  <pic:nvPicPr>
                    <pic:cNvPr id="6042" name="Picture 6042"/>
                    <pic:cNvPicPr/>
                  </pic:nvPicPr>
                  <pic:blipFill>
                    <a:blip r:embed="rId126"/>
                    <a:stretch>
                      <a:fillRect/>
                    </a:stretch>
                  </pic:blipFill>
                  <pic:spPr>
                    <a:xfrm>
                      <a:off x="0" y="0"/>
                      <a:ext cx="1981200" cy="1320800"/>
                    </a:xfrm>
                    <a:prstGeom prst="rect">
                      <a:avLst/>
                    </a:prstGeom>
                  </pic:spPr>
                </pic:pic>
              </a:graphicData>
            </a:graphic>
          </wp:inline>
        </w:drawing>
      </w:r>
    </w:p>
    <w:p w14:paraId="728B2DFD" w14:textId="77777777" w:rsidR="0058521C" w:rsidRDefault="0058521C" w:rsidP="0058521C">
      <w:pPr>
        <w:spacing w:after="2826" w:line="260" w:lineRule="auto"/>
        <w:ind w:right="96"/>
      </w:pPr>
      <w:r>
        <w:rPr>
          <w:i/>
          <w:sz w:val="16"/>
        </w:rPr>
        <w:t>Figure 14. Blended lands cover categories in MODIS VCF. The combined values for any sampled pixel on the map are 100 percent. (see page 75 for larger color version)</w:t>
      </w:r>
    </w:p>
    <w:p w14:paraId="607030FA" w14:textId="77777777" w:rsidR="0058521C" w:rsidRDefault="0058521C" w:rsidP="0058521C">
      <w:pPr>
        <w:spacing w:after="1416" w:line="263" w:lineRule="auto"/>
        <w:ind w:left="194" w:right="-15" w:firstLine="238"/>
        <w:jc w:val="right"/>
      </w:pPr>
      <w:r>
        <w:rPr>
          <w:noProof/>
        </w:rPr>
        <w:drawing>
          <wp:anchor distT="0" distB="0" distL="114300" distR="114300" simplePos="0" relativeHeight="251771904" behindDoc="0" locked="0" layoutInCell="1" allowOverlap="0" wp14:anchorId="157AF280" wp14:editId="28B5D87E">
            <wp:simplePos x="0" y="0"/>
            <wp:positionH relativeFrom="page">
              <wp:posOffset>457200</wp:posOffset>
            </wp:positionH>
            <wp:positionV relativeFrom="page">
              <wp:posOffset>457200</wp:posOffset>
            </wp:positionV>
            <wp:extent cx="6400800" cy="228600"/>
            <wp:effectExtent l="0" t="0" r="0" b="0"/>
            <wp:wrapTopAndBottom/>
            <wp:docPr id="1588310081" name="Picture 1588310081"/>
            <wp:cNvGraphicFramePr/>
            <a:graphic xmlns:a="http://schemas.openxmlformats.org/drawingml/2006/main">
              <a:graphicData uri="http://schemas.openxmlformats.org/drawingml/2006/picture">
                <pic:pic xmlns:pic="http://schemas.openxmlformats.org/drawingml/2006/picture">
                  <pic:nvPicPr>
                    <pic:cNvPr id="6040" name="Picture 6040"/>
                    <pic:cNvPicPr/>
                  </pic:nvPicPr>
                  <pic:blipFill>
                    <a:blip r:embed="rId66"/>
                    <a:stretch>
                      <a:fillRect/>
                    </a:stretch>
                  </pic:blipFill>
                  <pic:spPr>
                    <a:xfrm>
                      <a:off x="0" y="0"/>
                      <a:ext cx="6400800" cy="228600"/>
                    </a:xfrm>
                    <a:prstGeom prst="rect">
                      <a:avLst/>
                    </a:prstGeom>
                  </pic:spPr>
                </pic:pic>
              </a:graphicData>
            </a:graphic>
          </wp:anchor>
        </w:drawing>
      </w:r>
      <w:r>
        <w:rPr>
          <w:i/>
          <w:sz w:val="23"/>
        </w:rPr>
        <w:t>“With diverse natural environments ranging from tropical rainforests to ice caps, North America is a rigorous test of the capacity of VCF for natural-color map design.”</w:t>
      </w:r>
    </w:p>
    <w:p w14:paraId="4B13E094" w14:textId="77777777" w:rsidR="0058521C" w:rsidRDefault="0058521C" w:rsidP="0058521C">
      <w:pPr>
        <w:ind w:left="17" w:right="14"/>
      </w:pPr>
      <w:r>
        <w:t>Geographic projection, which is better suited for use with most GIS and cartographic software. MODIS VCF data layers, provided in BIL (Band Interleaved by Line) format, readily open in Photoshop or GIS software. Note: Photoshop only opens single-channel (i.e. grayscale) BIL files in “Raw” file format, so make sure to note the row and column dimensions (in pixels) prior to opening the file. Downloads also include metadata and projection information (see Appendix B).</w:t>
      </w:r>
    </w:p>
    <w:p w14:paraId="549B6DF9" w14:textId="77777777" w:rsidR="0058521C" w:rsidRDefault="0058521C" w:rsidP="0058521C">
      <w:pPr>
        <w:spacing w:after="227"/>
        <w:ind w:left="7" w:right="14" w:firstLine="240"/>
      </w:pPr>
      <w:r>
        <w:t>Unlike hard categorical land cover data such as NLCD, MODIS VCF consists of a matrix of continuous tone values. For any given 500 x 500-meter sample of Earth’s surface, grayscale pixels represent the three land cover categories as percentages. Together they add up to 100 percent. For example, Figure 14 shows forest, herbaceous, and bare land cover for Africa loaded into the Red, Green, and Blue channels of an RGB image—a quintessentially scientific choice of colors. A sample selected from the relatively lush savannah of East Africa shows the content as 38 percent for-est and 62 percent herbaceous. By comparison, a sample from the Sahara registers as 100 percent bare, as one would expect, given the extreme arid-ity of that region. Elsewhere in Africa the three land cover categories blend softly with one another much as vegetation does in nature. They also combine to form intermediate categories. Bare desert gradually transitions to semi-desert, semi-desert to herbaceous grassland, herbaceous grassland to savannah, and savannah to forest. Compared to categorical land cover data, this model better represents nature and Shelton’s painted art where there are few stark boundaries between vegetation types.</w:t>
      </w:r>
    </w:p>
    <w:p w14:paraId="69D6CBFC" w14:textId="77777777" w:rsidR="0058521C" w:rsidRDefault="0058521C" w:rsidP="0058521C">
      <w:pPr>
        <w:spacing w:after="227"/>
        <w:ind w:left="7" w:right="14" w:firstLine="240"/>
      </w:pPr>
      <w:r>
        <w:t>Given the global extent, 500-meter resolution, and general nature of MODIS VCF land cover data, this product is most appropriate for mak-ing natural-color maps at small and medium-scales. Next, we will make a natural-color map of North America. With diverse natural environments ranging from tropical rainforests to ice caps, North America is a rigorous test of the capacity of VCF for natural-color map design.</w:t>
      </w:r>
    </w:p>
    <w:p w14:paraId="705C7D47" w14:textId="77777777" w:rsidR="0058521C" w:rsidRDefault="0058521C" w:rsidP="0058521C">
      <w:pPr>
        <w:pStyle w:val="Heading4"/>
        <w:ind w:left="-5" w:right="193"/>
      </w:pPr>
      <w:r>
        <w:t>Using MODIS VCF in Photoshop</w:t>
      </w:r>
    </w:p>
    <w:p w14:paraId="273EFADD" w14:textId="77777777" w:rsidR="0058521C" w:rsidRDefault="0058521C" w:rsidP="0058521C">
      <w:pPr>
        <w:ind w:left="17" w:right="14"/>
      </w:pPr>
      <w:r>
        <w:t>Having downloaded, decompressed, and, perhaps, reprojected VCF, you will next need to open it in Photoshop as a raw raster file from the File/ Open dialog. Note: to open Eurasian VCF layers that are more than 42,000 pixels wide requires Photoshop CS (v. 8.0) or later. North America and the other smaller VCF tiles are accessible to earlier versions of Photoshop, which are limited to a maximum file width of 30,000 pixels. When opened in Photoshop, VCF land cover appears as an ordinary 8-bit grayscale im-age. White areas on the image represent open water, so in effect VCF pro-vides you with a bonus fourth category of information. The forest, herba-ceous, and bare information appear as grayscale values with lighter values representing greater densities. They are analogous to photographic nega-tives. This trait makes VCF amenable for use as layer masks for modulat-ing colors in Photoshop. After opening each VCF data layer as a separate Photoshop file, combine them into one multilayer image as follows:</w:t>
      </w:r>
    </w:p>
    <w:p w14:paraId="362AC3AE" w14:textId="77777777" w:rsidR="0058521C" w:rsidRDefault="0058521C" w:rsidP="0058521C">
      <w:pPr>
        <w:sectPr w:rsidR="0058521C" w:rsidSect="0058521C">
          <w:footnotePr>
            <w:numRestart w:val="eachPage"/>
          </w:footnotePr>
          <w:type w:val="continuous"/>
          <w:pgSz w:w="12240" w:h="15840"/>
          <w:pgMar w:top="1440" w:right="761" w:bottom="1440" w:left="1440" w:header="720" w:footer="720" w:gutter="0"/>
          <w:cols w:num="2" w:space="720" w:equalWidth="0">
            <w:col w:w="3114" w:space="359"/>
            <w:col w:w="6565"/>
          </w:cols>
        </w:sectPr>
      </w:pPr>
    </w:p>
    <w:p w14:paraId="21A1CA6C" w14:textId="77777777" w:rsidR="0058521C" w:rsidRDefault="0058521C" w:rsidP="0058521C">
      <w:pPr>
        <w:spacing w:line="259" w:lineRule="auto"/>
        <w:ind w:right="305"/>
        <w:jc w:val="right"/>
      </w:pPr>
      <w:r>
        <w:t>same pixel di-mensions as the VCF data you just opened.</w:t>
      </w:r>
    </w:p>
    <w:p w14:paraId="56DF4D67" w14:textId="77777777" w:rsidR="0058521C" w:rsidRDefault="0058521C" w:rsidP="0058521C">
      <w:pPr>
        <w:ind w:left="440" w:right="5595" w:hanging="296"/>
      </w:pPr>
      <w:r>
        <w:lastRenderedPageBreak/>
        <w:t xml:space="preserve">1) Create a new Photoshop document with exactly the </w:t>
      </w:r>
      <w:r>
        <w:br w:type="page"/>
      </w:r>
    </w:p>
    <w:tbl>
      <w:tblPr>
        <w:tblStyle w:val="TableGrid"/>
        <w:tblW w:w="9167" w:type="dxa"/>
        <w:tblInd w:w="144" w:type="dxa"/>
        <w:tblLook w:val="04A0" w:firstRow="1" w:lastRow="0" w:firstColumn="1" w:lastColumn="0" w:noHBand="0" w:noVBand="1"/>
      </w:tblPr>
      <w:tblGrid>
        <w:gridCol w:w="3516"/>
        <w:gridCol w:w="5651"/>
      </w:tblGrid>
      <w:tr w:rsidR="0058521C" w14:paraId="1ECE1AAE" w14:textId="77777777" w:rsidTr="003228DE">
        <w:trPr>
          <w:trHeight w:val="726"/>
        </w:trPr>
        <w:tc>
          <w:tcPr>
            <w:tcW w:w="3516" w:type="dxa"/>
            <w:tcBorders>
              <w:top w:val="nil"/>
              <w:left w:val="nil"/>
              <w:bottom w:val="nil"/>
              <w:right w:val="nil"/>
            </w:tcBorders>
          </w:tcPr>
          <w:p w14:paraId="4FA93CC9" w14:textId="77777777" w:rsidR="0058521C" w:rsidRDefault="0058521C" w:rsidP="003228DE">
            <w:pPr>
              <w:spacing w:after="0" w:line="259" w:lineRule="auto"/>
              <w:ind w:left="296" w:right="419" w:hanging="296"/>
            </w:pPr>
            <w:r>
              <w:lastRenderedPageBreak/>
              <w:t xml:space="preserve">2) Create five new layers by selecting Layer/New Fill Layer/Solid Color in the drop </w:t>
            </w:r>
          </w:p>
        </w:tc>
        <w:tc>
          <w:tcPr>
            <w:tcW w:w="5651" w:type="dxa"/>
            <w:tcBorders>
              <w:top w:val="nil"/>
              <w:left w:val="nil"/>
              <w:bottom w:val="nil"/>
              <w:right w:val="nil"/>
            </w:tcBorders>
          </w:tcPr>
          <w:p w14:paraId="2A8DD917" w14:textId="77777777" w:rsidR="0058521C" w:rsidRDefault="0058521C" w:rsidP="003228DE">
            <w:pPr>
              <w:spacing w:after="0" w:line="259" w:lineRule="auto"/>
              <w:ind w:left="260" w:firstLine="0"/>
            </w:pPr>
            <w:r>
              <w:t>menu or by clicking the “Create a new layer” but-ton in the Layers palette.</w:t>
            </w:r>
          </w:p>
        </w:tc>
      </w:tr>
      <w:tr w:rsidR="0058521C" w14:paraId="0F69AFF0" w14:textId="77777777" w:rsidTr="003228DE">
        <w:trPr>
          <w:trHeight w:val="280"/>
        </w:trPr>
        <w:tc>
          <w:tcPr>
            <w:tcW w:w="3516" w:type="dxa"/>
            <w:tcBorders>
              <w:top w:val="nil"/>
              <w:left w:val="nil"/>
              <w:bottom w:val="nil"/>
              <w:right w:val="nil"/>
            </w:tcBorders>
          </w:tcPr>
          <w:p w14:paraId="63E23816" w14:textId="77777777" w:rsidR="0058521C" w:rsidRDefault="0058521C" w:rsidP="003228DE">
            <w:pPr>
              <w:spacing w:after="0" w:line="259" w:lineRule="auto"/>
              <w:ind w:left="96" w:firstLine="0"/>
            </w:pPr>
            <w:r>
              <w:rPr>
                <w:b/>
                <w:color w:val="FFFFFF"/>
                <w:sz w:val="18"/>
              </w:rPr>
              <w:t>Number 47, Winter 2004</w:t>
            </w:r>
          </w:p>
        </w:tc>
        <w:tc>
          <w:tcPr>
            <w:tcW w:w="5651" w:type="dxa"/>
            <w:tcBorders>
              <w:top w:val="nil"/>
              <w:left w:val="nil"/>
              <w:bottom w:val="nil"/>
              <w:right w:val="nil"/>
            </w:tcBorders>
          </w:tcPr>
          <w:p w14:paraId="788E8AA4" w14:textId="77777777" w:rsidR="0058521C" w:rsidRDefault="0058521C" w:rsidP="003228DE">
            <w:pPr>
              <w:spacing w:after="0" w:line="259" w:lineRule="auto"/>
              <w:ind w:left="0" w:firstLine="0"/>
            </w:pPr>
            <w:r>
              <w:rPr>
                <w:b/>
                <w:i/>
                <w:color w:val="FFFFFF"/>
                <w:sz w:val="24"/>
              </w:rPr>
              <w:t>cartographic perspectives</w:t>
            </w:r>
          </w:p>
        </w:tc>
      </w:tr>
    </w:tbl>
    <w:p w14:paraId="648F557D" w14:textId="77777777" w:rsidR="0058521C" w:rsidRDefault="0058521C" w:rsidP="0058521C">
      <w:pPr>
        <w:pStyle w:val="Heading3"/>
        <w:spacing w:after="331" w:line="265" w:lineRule="auto"/>
        <w:ind w:left="3655"/>
        <w:jc w:val="left"/>
      </w:pPr>
      <w:r>
        <w:t>45</w:t>
      </w:r>
    </w:p>
    <w:p w14:paraId="69CF8B4D" w14:textId="77777777" w:rsidR="0058521C" w:rsidRDefault="0058521C" w:rsidP="0058521C">
      <w:pPr>
        <w:numPr>
          <w:ilvl w:val="0"/>
          <w:numId w:val="4"/>
        </w:numPr>
        <w:spacing w:after="220"/>
        <w:ind w:right="2476" w:hanging="296"/>
      </w:pPr>
      <w:r>
        <w:t>Name the layers white background, herbaceous, forest, bare and water respectively from bottom to top.</w:t>
      </w:r>
    </w:p>
    <w:p w14:paraId="5A200294" w14:textId="77777777" w:rsidR="0058521C" w:rsidRDefault="0058521C" w:rsidP="0058521C">
      <w:pPr>
        <w:numPr>
          <w:ilvl w:val="0"/>
          <w:numId w:val="4"/>
        </w:numPr>
        <w:spacing w:after="462"/>
        <w:ind w:right="2476" w:hanging="296"/>
      </w:pPr>
      <w:r>
        <w:t>Fill each layer with an exploratory color. Use white for the back-ground, green for forest, yellow-green for herbaceous, beige for bare, and blue for water (these colors can be fine-tuned later in the design process).</w:t>
      </w:r>
    </w:p>
    <w:p w14:paraId="190FE067" w14:textId="77777777" w:rsidR="0058521C" w:rsidRDefault="0058521C" w:rsidP="0058521C">
      <w:pPr>
        <w:numPr>
          <w:ilvl w:val="0"/>
          <w:numId w:val="4"/>
        </w:numPr>
        <w:spacing w:after="222"/>
        <w:ind w:right="2476" w:hanging="296"/>
      </w:pPr>
      <w:r>
        <w:t>Create a layer mask for each of the layers by selecting Layer/Add Layer Mask/ Reveal All, or by clicking the “Add layer mask” button in the Layers palette.</w:t>
      </w:r>
    </w:p>
    <w:p w14:paraId="112093D5" w14:textId="77777777" w:rsidR="0058521C" w:rsidRDefault="0058521C" w:rsidP="0058521C">
      <w:pPr>
        <w:spacing w:after="223"/>
        <w:ind w:left="440" w:right="2509" w:hanging="287"/>
      </w:pPr>
      <w:r>
        <w:t>6a) To insert the VCF land cover data into their respective layer masks, copy and paste the data. Tip: you need to Option-click (Mac) or Alt-click (PC) on the Layer mask thumbnail to open the Layer mask itself for the pasting to occur.</w:t>
      </w:r>
    </w:p>
    <w:p w14:paraId="29D3FFA3" w14:textId="77777777" w:rsidR="0058521C" w:rsidRDefault="0058521C" w:rsidP="0058521C">
      <w:pPr>
        <w:spacing w:after="465"/>
        <w:ind w:left="440" w:right="2421" w:hanging="287"/>
      </w:pPr>
      <w:r>
        <w:rPr>
          <w:noProof/>
        </w:rPr>
        <w:drawing>
          <wp:anchor distT="0" distB="0" distL="114300" distR="114300" simplePos="0" relativeHeight="251772928" behindDoc="0" locked="0" layoutInCell="1" allowOverlap="0" wp14:anchorId="633F11E5" wp14:editId="059E59E8">
            <wp:simplePos x="0" y="0"/>
            <wp:positionH relativeFrom="page">
              <wp:posOffset>914400</wp:posOffset>
            </wp:positionH>
            <wp:positionV relativeFrom="page">
              <wp:posOffset>457835</wp:posOffset>
            </wp:positionV>
            <wp:extent cx="6400800" cy="228600"/>
            <wp:effectExtent l="0" t="0" r="0" b="0"/>
            <wp:wrapTopAndBottom/>
            <wp:docPr id="2059122544" name="Picture 2059122544"/>
            <wp:cNvGraphicFramePr/>
            <a:graphic xmlns:a="http://schemas.openxmlformats.org/drawingml/2006/main">
              <a:graphicData uri="http://schemas.openxmlformats.org/drawingml/2006/picture">
                <pic:pic xmlns:pic="http://schemas.openxmlformats.org/drawingml/2006/picture">
                  <pic:nvPicPr>
                    <pic:cNvPr id="6130" name="Picture 6130"/>
                    <pic:cNvPicPr/>
                  </pic:nvPicPr>
                  <pic:blipFill>
                    <a:blip r:embed="rId66"/>
                    <a:stretch>
                      <a:fillRect/>
                    </a:stretch>
                  </pic:blipFill>
                  <pic:spPr>
                    <a:xfrm>
                      <a:off x="0" y="0"/>
                      <a:ext cx="6400800" cy="228600"/>
                    </a:xfrm>
                    <a:prstGeom prst="rect">
                      <a:avLst/>
                    </a:prstGeom>
                  </pic:spPr>
                </pic:pic>
              </a:graphicData>
            </a:graphic>
          </wp:anchor>
        </w:drawing>
      </w:r>
      <w:r>
        <w:t>6b) Alternatively, you can use the Apply Image dialog (Image/Apply Image) to insert the VCF land cover data into Layer masks (all VCF files intended for insertion must be open). First click the Layer mask thumbnail to activate it. Then open the Apply Image dialog and choose one of the VCF files as the source image. The target is by de - fault the Photoshop file you are currently working in. Set blending to normal and opacity to 100 percent. Repeat these steps to insert for the two remaining VCF data files.</w:t>
      </w:r>
    </w:p>
    <w:p w14:paraId="4502DEF7" w14:textId="77777777" w:rsidR="0058521C" w:rsidRDefault="0058521C" w:rsidP="0058521C">
      <w:pPr>
        <w:numPr>
          <w:ilvl w:val="0"/>
          <w:numId w:val="5"/>
        </w:numPr>
        <w:spacing w:after="223"/>
        <w:ind w:right="2346" w:hanging="246"/>
      </w:pPr>
      <w:r>
        <w:t>To color the land cover layers at the full intensity as chosen in step 4, activate the VCF layer mask for each layer mask as described in 6b above. Then use the Levels dialog (Images/Adjustments/Levels) to convert the grayscale data into a high contrast mask by adjusting the Input Levels settings to 0, 1.00, and 100 respectively from left to right.</w:t>
      </w:r>
    </w:p>
    <w:p w14:paraId="1A307FE7" w14:textId="77777777" w:rsidR="0058521C" w:rsidRDefault="0058521C" w:rsidP="0058521C">
      <w:pPr>
        <w:numPr>
          <w:ilvl w:val="0"/>
          <w:numId w:val="5"/>
        </w:numPr>
        <w:spacing w:after="467"/>
        <w:ind w:right="2346" w:hanging="246"/>
      </w:pPr>
      <w:r>
        <w:t>To prepare the water layer, insert any one of the three VCF data files into the Layer mask on that layer. First, activate the Layer mask. Then use the Brightness/Contrast dialog (Image/Adjustments/Bright-ness/Contrast) to convert the grayscale data into a high contrast land/water mask by setting the contrast slider to plus 100. Lastly, invert the mask so that water areas appear white (Image/Adjust-ments/Invert).</w:t>
      </w:r>
    </w:p>
    <w:p w14:paraId="51A7700C" w14:textId="77777777" w:rsidR="0058521C" w:rsidRDefault="0058521C" w:rsidP="0058521C">
      <w:pPr>
        <w:pStyle w:val="Heading4"/>
        <w:ind w:left="-5" w:right="193"/>
      </w:pPr>
      <w:r>
        <w:lastRenderedPageBreak/>
        <w:t>Color adjustments</w:t>
      </w:r>
    </w:p>
    <w:p w14:paraId="1F825FDE" w14:textId="77777777" w:rsidR="0058521C" w:rsidRDefault="0058521C" w:rsidP="0058521C">
      <w:pPr>
        <w:ind w:left="17" w:right="2465"/>
      </w:pPr>
      <w:r>
        <w:t xml:space="preserve">When finished you should have a Photoshop file that looks similar to Figure 15 (left side). Although preparing MODIS VCF for use in Photo-shop is complex, the resulting file permits the easy application of colors to the data. </w:t>
      </w:r>
    </w:p>
    <w:p w14:paraId="67A48384" w14:textId="77777777" w:rsidR="0058521C" w:rsidRDefault="0058521C" w:rsidP="0058521C">
      <w:pPr>
        <w:ind w:left="17" w:right="2434"/>
      </w:pPr>
      <w:r>
        <w:t xml:space="preserve">We will start by globally colorizing the vegetation colors. Double clicking the foreground color in the Tool palette brings up the Color Picker and using the Fill command (File/Fill) delivers the new color to the layer (remember to click on the Layer thumbnail before filling). Assigning new colors to the forest, herbaceous, bare, and water layers takes only min-utes. Changing the master opacity (keep the blending mode as normal) or manipulating the VCF grayscale data in the layer masks permits even finer global color adjustments. For example, to bring more emphasis to low-density forests use Curves </w:t>
      </w:r>
    </w:p>
    <w:p w14:paraId="2D563DD0" w14:textId="77777777" w:rsidR="0058521C" w:rsidRDefault="0058521C" w:rsidP="0058521C">
      <w:pPr>
        <w:spacing w:after="44"/>
        <w:ind w:left="17" w:right="2058"/>
      </w:pPr>
      <w:r>
        <w:t>(Image/Adjustments/Curves) to increase the value of these areas. In the North American example, employing this technique made the arctic tree line more distinct.</w:t>
      </w:r>
    </w:p>
    <w:p w14:paraId="608E2CC0" w14:textId="77777777" w:rsidR="0058521C" w:rsidRDefault="0058521C" w:rsidP="0058521C">
      <w:pPr>
        <w:pStyle w:val="Heading3"/>
        <w:tabs>
          <w:tab w:val="center" w:pos="500"/>
          <w:tab w:val="center" w:pos="4935"/>
          <w:tab w:val="right" w:pos="8810"/>
        </w:tabs>
        <w:spacing w:after="3"/>
        <w:ind w:left="0" w:firstLine="0"/>
        <w:jc w:val="left"/>
      </w:pPr>
      <w:r>
        <w:rPr>
          <w:rFonts w:ascii="Calibri" w:eastAsia="Calibri" w:hAnsi="Calibri" w:cs="Calibri"/>
          <w:b w:val="0"/>
          <w:color w:val="000000"/>
          <w:sz w:val="22"/>
        </w:rPr>
        <w:tab/>
      </w:r>
      <w:r>
        <w:t>46</w:t>
      </w:r>
      <w:r>
        <w:tab/>
      </w:r>
      <w:r>
        <w:rPr>
          <w:i/>
        </w:rPr>
        <w:t>cartographic perspectives</w:t>
      </w:r>
      <w:r>
        <w:rPr>
          <w:i/>
        </w:rPr>
        <w:tab/>
      </w:r>
      <w:r>
        <w:rPr>
          <w:sz w:val="18"/>
        </w:rPr>
        <w:t xml:space="preserve">Number 47, </w:t>
      </w:r>
    </w:p>
    <w:p w14:paraId="4957B9EF" w14:textId="77777777" w:rsidR="0058521C" w:rsidRDefault="0058521C" w:rsidP="0058521C">
      <w:pPr>
        <w:sectPr w:rsidR="0058521C" w:rsidSect="0058521C">
          <w:footnotePr>
            <w:numRestart w:val="eachPage"/>
          </w:footnotePr>
          <w:type w:val="continuous"/>
          <w:pgSz w:w="12240" w:h="15840"/>
          <w:pgMar w:top="1440" w:right="1990" w:bottom="1689" w:left="1440" w:header="720" w:footer="720" w:gutter="0"/>
          <w:cols w:space="720"/>
        </w:sectPr>
      </w:pPr>
    </w:p>
    <w:p w14:paraId="4584ED26" w14:textId="77777777" w:rsidR="0058521C" w:rsidRDefault="0058521C" w:rsidP="0058521C">
      <w:pPr>
        <w:pStyle w:val="Heading4"/>
        <w:spacing w:after="199" w:line="265" w:lineRule="auto"/>
        <w:ind w:left="375"/>
        <w:jc w:val="left"/>
      </w:pPr>
      <w:r>
        <w:rPr>
          <w:color w:val="FFFFFF"/>
          <w:sz w:val="18"/>
        </w:rPr>
        <w:t>Winter 2004</w:t>
      </w:r>
    </w:p>
    <w:p w14:paraId="178AB727" w14:textId="77777777" w:rsidR="0058521C" w:rsidRDefault="0058521C" w:rsidP="0058521C">
      <w:pPr>
        <w:spacing w:after="194" w:line="259" w:lineRule="auto"/>
        <w:ind w:left="0" w:firstLine="0"/>
      </w:pPr>
      <w:r>
        <w:rPr>
          <w:noProof/>
        </w:rPr>
        <w:drawing>
          <wp:inline distT="0" distB="0" distL="0" distR="0" wp14:anchorId="26EBD959" wp14:editId="40FDEA6C">
            <wp:extent cx="1981200" cy="856615"/>
            <wp:effectExtent l="0" t="0" r="0" b="0"/>
            <wp:docPr id="2007290065" name="Picture 2007290065"/>
            <wp:cNvGraphicFramePr/>
            <a:graphic xmlns:a="http://schemas.openxmlformats.org/drawingml/2006/main">
              <a:graphicData uri="http://schemas.openxmlformats.org/drawingml/2006/picture">
                <pic:pic xmlns:pic="http://schemas.openxmlformats.org/drawingml/2006/picture">
                  <pic:nvPicPr>
                    <pic:cNvPr id="6202" name="Picture 6202"/>
                    <pic:cNvPicPr/>
                  </pic:nvPicPr>
                  <pic:blipFill>
                    <a:blip r:embed="rId127"/>
                    <a:stretch>
                      <a:fillRect/>
                    </a:stretch>
                  </pic:blipFill>
                  <pic:spPr>
                    <a:xfrm>
                      <a:off x="0" y="0"/>
                      <a:ext cx="1981200" cy="856615"/>
                    </a:xfrm>
                    <a:prstGeom prst="rect">
                      <a:avLst/>
                    </a:prstGeom>
                  </pic:spPr>
                </pic:pic>
              </a:graphicData>
            </a:graphic>
          </wp:inline>
        </w:drawing>
      </w:r>
    </w:p>
    <w:p w14:paraId="3FA11FAC" w14:textId="77777777" w:rsidR="0058521C" w:rsidRDefault="0058521C" w:rsidP="0058521C">
      <w:pPr>
        <w:spacing w:after="4075" w:line="260" w:lineRule="auto"/>
        <w:ind w:right="96"/>
      </w:pPr>
      <w:r>
        <w:rPr>
          <w:noProof/>
        </w:rPr>
        <w:drawing>
          <wp:anchor distT="0" distB="0" distL="114300" distR="114300" simplePos="0" relativeHeight="251773952" behindDoc="0" locked="0" layoutInCell="1" allowOverlap="0" wp14:anchorId="681708D3" wp14:editId="56BA6D74">
            <wp:simplePos x="0" y="0"/>
            <wp:positionH relativeFrom="page">
              <wp:posOffset>457200</wp:posOffset>
            </wp:positionH>
            <wp:positionV relativeFrom="page">
              <wp:posOffset>457200</wp:posOffset>
            </wp:positionV>
            <wp:extent cx="6400800" cy="228600"/>
            <wp:effectExtent l="0" t="0" r="0" b="0"/>
            <wp:wrapTopAndBottom/>
            <wp:docPr id="1258410471" name="Picture 1258410471"/>
            <wp:cNvGraphicFramePr/>
            <a:graphic xmlns:a="http://schemas.openxmlformats.org/drawingml/2006/main">
              <a:graphicData uri="http://schemas.openxmlformats.org/drawingml/2006/picture">
                <pic:pic xmlns:pic="http://schemas.openxmlformats.org/drawingml/2006/picture">
                  <pic:nvPicPr>
                    <pic:cNvPr id="6200" name="Picture 6200"/>
                    <pic:cNvPicPr/>
                  </pic:nvPicPr>
                  <pic:blipFill>
                    <a:blip r:embed="rId66"/>
                    <a:stretch>
                      <a:fillRect/>
                    </a:stretch>
                  </pic:blipFill>
                  <pic:spPr>
                    <a:xfrm>
                      <a:off x="0" y="0"/>
                      <a:ext cx="6400800" cy="228600"/>
                    </a:xfrm>
                    <a:prstGeom prst="rect">
                      <a:avLst/>
                    </a:prstGeom>
                  </pic:spPr>
                </pic:pic>
              </a:graphicData>
            </a:graphic>
          </wp:anchor>
        </w:drawing>
      </w:r>
      <w:r>
        <w:rPr>
          <w:i/>
          <w:sz w:val="16"/>
        </w:rPr>
        <w:t>Figure 15. (left) MODIS VCF in Photoshop presented as uniform colors. (right) With environmental color adjustments applied to the herbaceous layer. (see page 76 for larger color version)</w:t>
      </w:r>
    </w:p>
    <w:p w14:paraId="2348CE6C" w14:textId="77777777" w:rsidR="0058521C" w:rsidRDefault="0058521C" w:rsidP="0058521C">
      <w:pPr>
        <w:spacing w:after="3" w:line="260" w:lineRule="auto"/>
        <w:ind w:right="-15"/>
        <w:jc w:val="right"/>
      </w:pPr>
      <w:r>
        <w:rPr>
          <w:i/>
          <w:sz w:val="24"/>
        </w:rPr>
        <w:t>“Fixing this problem involved three steps—and two days of work.”</w:t>
      </w:r>
    </w:p>
    <w:p w14:paraId="3B23BCE8" w14:textId="77777777" w:rsidR="0058521C" w:rsidRDefault="0058521C" w:rsidP="0058521C">
      <w:pPr>
        <w:ind w:left="7" w:right="14" w:firstLine="240"/>
      </w:pPr>
      <w:r>
        <w:t xml:space="preserve">Another even more powerful option is to locally adjust colors based </w:t>
      </w:r>
      <w:r>
        <w:t xml:space="preserve">on environmental factors. Doing this creates new land cover categories and adds geographically relevant color variations to the map. For example, in Figure 15 (left side) herbaceous land cover appears as the same yel-low-green whether it shows cornfields in Iowa, rangeland in Montana, or tundra in Nunavut. Contrast this with Figure 15 (right side), where local color adjustments depict rangeland as yellow-gold and tundra as light gray-green. Applying local color adjustments is technically simple—just draw a selection boundary with the Lasso tool, apply feathering (Se-lect/Feather) to taste, and fill with a new color. A more critical concern, however, is where the color adjustments are applied and the colors used. </w:t>
      </w:r>
    </w:p>
    <w:p w14:paraId="6512E88B" w14:textId="77777777" w:rsidR="0058521C" w:rsidRDefault="0058521C" w:rsidP="0058521C">
      <w:pPr>
        <w:spacing w:after="483"/>
        <w:ind w:left="17" w:right="14"/>
      </w:pPr>
      <w:r>
        <w:t>For accomplishing this task biogeography and climatic references are a must. Returning to the example of North American tundra, we consid-ered a number of geographical definitions of the arctic for delineating this environmental zone. The 10-degree-centigrade isotherm for July average temperature, for example, generally defines the northern limit of trees worldwide. This definition, however, proved inadequate for subarctic regions, such as Labrador, where tundra-like muskeg and spruce-lichen woodland extend southward for hundreds of kilometers. To bring tundra coloration to these deserving areas we drew the diffuse southern bound-ary of the tundra zone to include the northern third of the boreal forest zone. Because the tundra coloration applies only to herbaceous land cover, the green forests remained undisturbed.</w:t>
      </w:r>
    </w:p>
    <w:p w14:paraId="21701BA7" w14:textId="77777777" w:rsidR="0058521C" w:rsidRDefault="0058521C" w:rsidP="0058521C">
      <w:pPr>
        <w:spacing w:after="468"/>
        <w:ind w:left="7" w:right="14" w:firstLine="240"/>
      </w:pPr>
      <w:r>
        <w:t>We applied similar environmental color adjustments to the bare VCF layer to accentuate the polar desert of the high arctic (muted purple), al-pine areas (light gray), and the hot southwestern deserts (light red brown). Many other local adjustments are possible. For instance, according to the Köppen climate classification system, the 18-degree-centigrade isotherm for January average temperature defines tropical areas in the northern hemisphere. A slight increase in saturation for all land cover categories within this area (delineated by a diffuse boundary) would increase the vibrancy of tropical areas—bringing the colors on the map closer to our perceptions of geographic reality. Considering that tropical areas in North America account for a small percentage of the total area, as an added ben-efit (and depending on the design goals of the map) brighter natural colors could bring needed emphasis to the tropics.</w:t>
      </w:r>
    </w:p>
    <w:p w14:paraId="64E19282" w14:textId="77777777" w:rsidR="0058521C" w:rsidRDefault="0058521C" w:rsidP="0058521C">
      <w:pPr>
        <w:pStyle w:val="Heading4"/>
        <w:ind w:left="-5" w:right="193"/>
      </w:pPr>
      <w:r>
        <w:lastRenderedPageBreak/>
        <w:t>Accessorizing MODIS VCF</w:t>
      </w:r>
    </w:p>
    <w:p w14:paraId="3CBE71F3" w14:textId="77777777" w:rsidR="0058521C" w:rsidRDefault="0058521C" w:rsidP="0058521C">
      <w:pPr>
        <w:ind w:left="17" w:right="14"/>
      </w:pPr>
      <w:r>
        <w:t xml:space="preserve">MODIS VCF is not a complete data solution for making natural-color maps. While the natural manner in which it blends colors into one another is highly effective, it lacks important land cover categories one would expect to find on a map. To bring a natural-color map based on VCF to final completion requires supplemental data. For example, in VCF the “bare” category does not differentiate between sand, rock, and permanent ice and snow, etc. Any surface without biomass receives the bare classifica-tion, be it a gravel bar in Alaska or the concrete skyscrapers of </w:t>
      </w:r>
    </w:p>
    <w:p w14:paraId="71264041" w14:textId="77777777" w:rsidR="0058521C" w:rsidRDefault="0058521C" w:rsidP="0058521C">
      <w:pPr>
        <w:sectPr w:rsidR="0058521C" w:rsidSect="0058521C">
          <w:footnotePr>
            <w:numRestart w:val="eachPage"/>
          </w:footnotePr>
          <w:type w:val="continuous"/>
          <w:pgSz w:w="12240" w:h="15840"/>
          <w:pgMar w:top="1440" w:right="773" w:bottom="1782" w:left="1440" w:header="720" w:footer="720" w:gutter="0"/>
          <w:cols w:num="2" w:space="720" w:equalWidth="0">
            <w:col w:w="3113" w:space="359"/>
            <w:col w:w="6555"/>
          </w:cols>
        </w:sectPr>
      </w:pPr>
    </w:p>
    <w:p w14:paraId="637BFAAB" w14:textId="77777777" w:rsidR="0058521C" w:rsidRDefault="0058521C" w:rsidP="0058521C">
      <w:pPr>
        <w:ind w:left="17" w:right="14"/>
      </w:pPr>
      <w:r>
        <w:lastRenderedPageBreak/>
        <w:t xml:space="preserve">Manhattan. Looking again at the map </w:t>
      </w:r>
      <w:r>
        <w:tab/>
        <w:t>bare ground, rendering them invisible (Figure 15, left and right). Fixing this of North America, glaciers in northern</w:t>
      </w:r>
      <w:r>
        <w:tab/>
        <w:t>problem involved three steps—and two days of work. First, using the color Canada and Greenland appear with the</w:t>
      </w:r>
      <w:r>
        <w:tab/>
        <w:t xml:space="preserve">adjustment technique discussed previously, we assigned a muted purple tint to all same white color as the surrounding </w:t>
      </w:r>
      <w:r>
        <w:tab/>
        <w:t xml:space="preserve">bare areas (including the glaciers) in the high arctic to depict polar desert. Next, </w:t>
      </w:r>
      <w:r>
        <w:br w:type="page"/>
      </w:r>
    </w:p>
    <w:p w14:paraId="264C521B" w14:textId="77777777" w:rsidR="0058521C" w:rsidRDefault="0058521C" w:rsidP="0058521C">
      <w:pPr>
        <w:tabs>
          <w:tab w:val="center" w:pos="6594"/>
        </w:tabs>
        <w:ind w:left="0" w:firstLine="0"/>
      </w:pPr>
      <w:r>
        <w:lastRenderedPageBreak/>
        <w:t xml:space="preserve">we reprojected, rasterized, and </w:t>
      </w:r>
      <w:r>
        <w:tab/>
        <w:t xml:space="preserve">scale as white poly-gons, which contrasted with purple background in VCF to </w:t>
      </w:r>
    </w:p>
    <w:p w14:paraId="58F6A36F" w14:textId="77777777" w:rsidR="0058521C" w:rsidRDefault="0058521C" w:rsidP="0058521C">
      <w:pPr>
        <w:sectPr w:rsidR="0058521C" w:rsidSect="0058521C">
          <w:footnotePr>
            <w:numRestart w:val="eachPage"/>
          </w:footnotePr>
          <w:pgSz w:w="12240" w:h="15840"/>
          <w:pgMar w:top="1440" w:right="816" w:bottom="1440" w:left="1440" w:header="720" w:footer="720" w:gutter="0"/>
          <w:cols w:space="720"/>
        </w:sectPr>
      </w:pPr>
    </w:p>
    <w:tbl>
      <w:tblPr>
        <w:tblStyle w:val="TableGrid"/>
        <w:tblW w:w="6170" w:type="dxa"/>
        <w:tblInd w:w="0" w:type="dxa"/>
        <w:tblLook w:val="04A0" w:firstRow="1" w:lastRow="0" w:firstColumn="1" w:lastColumn="0" w:noHBand="0" w:noVBand="1"/>
      </w:tblPr>
      <w:tblGrid>
        <w:gridCol w:w="3480"/>
        <w:gridCol w:w="2690"/>
      </w:tblGrid>
      <w:tr w:rsidR="0058521C" w14:paraId="407348CB" w14:textId="77777777" w:rsidTr="003228DE">
        <w:trPr>
          <w:trHeight w:val="481"/>
        </w:trPr>
        <w:tc>
          <w:tcPr>
            <w:tcW w:w="3480" w:type="dxa"/>
            <w:tcBorders>
              <w:top w:val="nil"/>
              <w:left w:val="nil"/>
              <w:bottom w:val="nil"/>
              <w:right w:val="nil"/>
            </w:tcBorders>
          </w:tcPr>
          <w:p w14:paraId="08E8BA0F" w14:textId="77777777" w:rsidR="0058521C" w:rsidRDefault="0058521C" w:rsidP="003228DE">
            <w:pPr>
              <w:spacing w:after="0" w:line="259" w:lineRule="auto"/>
              <w:ind w:left="0" w:firstLine="0"/>
            </w:pPr>
            <w:r>
              <w:t>imported DCW (Digital Chart of the World) vector data at 1:2,000,000-</w:t>
            </w:r>
          </w:p>
        </w:tc>
        <w:tc>
          <w:tcPr>
            <w:tcW w:w="2690" w:type="dxa"/>
            <w:tcBorders>
              <w:top w:val="nil"/>
              <w:left w:val="nil"/>
              <w:bottom w:val="nil"/>
              <w:right w:val="nil"/>
            </w:tcBorders>
          </w:tcPr>
          <w:p w14:paraId="63369808" w14:textId="77777777" w:rsidR="0058521C" w:rsidRDefault="0058521C" w:rsidP="003228DE">
            <w:pPr>
              <w:spacing w:after="0" w:line="259" w:lineRule="auto"/>
              <w:ind w:left="0" w:firstLine="0"/>
            </w:pPr>
            <w:r>
              <w:t>show glacier</w:t>
            </w:r>
          </w:p>
        </w:tc>
      </w:tr>
      <w:tr w:rsidR="0058521C" w14:paraId="75A8B647" w14:textId="77777777" w:rsidTr="003228DE">
        <w:trPr>
          <w:trHeight w:val="285"/>
        </w:trPr>
        <w:tc>
          <w:tcPr>
            <w:tcW w:w="3480" w:type="dxa"/>
            <w:tcBorders>
              <w:top w:val="nil"/>
              <w:left w:val="nil"/>
              <w:bottom w:val="nil"/>
              <w:right w:val="nil"/>
            </w:tcBorders>
          </w:tcPr>
          <w:p w14:paraId="21BC5E14" w14:textId="77777777" w:rsidR="0058521C" w:rsidRDefault="0058521C" w:rsidP="003228DE">
            <w:pPr>
              <w:spacing w:after="0" w:line="259" w:lineRule="auto"/>
              <w:ind w:left="240" w:firstLine="0"/>
            </w:pPr>
            <w:r>
              <w:rPr>
                <w:b/>
                <w:color w:val="FFFFFF"/>
                <w:sz w:val="18"/>
              </w:rPr>
              <w:t>Number 47, Winter 2004</w:t>
            </w:r>
          </w:p>
        </w:tc>
        <w:tc>
          <w:tcPr>
            <w:tcW w:w="2690" w:type="dxa"/>
            <w:tcBorders>
              <w:top w:val="nil"/>
              <w:left w:val="nil"/>
              <w:bottom w:val="nil"/>
              <w:right w:val="nil"/>
            </w:tcBorders>
          </w:tcPr>
          <w:p w14:paraId="5271DFEF" w14:textId="77777777" w:rsidR="0058521C" w:rsidRDefault="0058521C" w:rsidP="003228DE">
            <w:pPr>
              <w:spacing w:after="0" w:line="259" w:lineRule="auto"/>
              <w:ind w:left="180" w:firstLine="0"/>
            </w:pPr>
            <w:r>
              <w:rPr>
                <w:b/>
                <w:i/>
                <w:color w:val="FFFFFF"/>
                <w:sz w:val="24"/>
              </w:rPr>
              <w:t>cartographic perspectives</w:t>
            </w:r>
          </w:p>
        </w:tc>
      </w:tr>
    </w:tbl>
    <w:p w14:paraId="6465B58E" w14:textId="77777777" w:rsidR="0058521C" w:rsidRDefault="0058521C" w:rsidP="0058521C">
      <w:pPr>
        <w:pStyle w:val="Heading3"/>
        <w:ind w:left="1016" w:right="5"/>
      </w:pPr>
      <w:r>
        <w:t>47</w:t>
      </w:r>
    </w:p>
    <w:p w14:paraId="2CF2FADA" w14:textId="77777777" w:rsidR="0058521C" w:rsidRDefault="0058521C" w:rsidP="0058521C">
      <w:pPr>
        <w:spacing w:after="224"/>
        <w:ind w:left="17" w:right="14"/>
      </w:pPr>
      <w:r>
        <w:t>shapes. As a final touch, in Photoshop we overprinted the white glaciers with gray-blue shaded relief to bring tonal modulation to their surfaces (Figure 16).</w:t>
      </w:r>
    </w:p>
    <w:p w14:paraId="008E571D" w14:textId="77777777" w:rsidR="0058521C" w:rsidRDefault="0058521C" w:rsidP="0058521C">
      <w:pPr>
        <w:spacing w:after="228"/>
        <w:ind w:left="7" w:right="14" w:firstLine="240"/>
      </w:pPr>
      <w:r>
        <w:t>Although not applicable to our map of North America, large deserts completely devoid of vegetation, such as the Sahara and the Rub al Khali in Arabia, expose another problem with VCF data for the bare category. Completely lacking in tonality, these areas appear flat and homogenous when colorized. Furthermore, the addition of shaded relief to these areas is often not enough to break the monotony. To bring tonal variation to the deserts, selectively swap in the “Blue Marble” image discussed earlier in this paper. Also derived from MODIS, the “Blue Marble” is a close kin to VCF and merges easily with it. For best results lighten and recolorize the entire “Blue Marble” image as desert beige using the Hue/Saturation dialog (Image/Adjustments/Hue/Saturation). Then copy and paste the recolorized “Blue Marble” image to replace the flat bare color in the lay-ered VCF file, retaining the bare VCF data as a mask. The Sahara will now appear as a mosaic of textured dune fields and rocky areas.</w:t>
      </w:r>
    </w:p>
    <w:p w14:paraId="6FB0A5CF" w14:textId="77777777" w:rsidR="0058521C" w:rsidRDefault="0058521C" w:rsidP="0058521C">
      <w:pPr>
        <w:ind w:left="7" w:right="14" w:firstLine="240"/>
      </w:pPr>
      <w:r>
        <w:t xml:space="preserve">Cities are another category requiring outside help on MODIS VCF. Although VCF depicts large urban areas mostly as bare, they appear indistinctly. For the </w:t>
      </w:r>
    </w:p>
    <w:p w14:paraId="66D5F1D4" w14:textId="77777777" w:rsidR="0058521C" w:rsidRDefault="0058521C" w:rsidP="0058521C">
      <w:pPr>
        <w:ind w:left="17" w:right="14"/>
      </w:pPr>
      <w:r>
        <w:t xml:space="preserve">North America map we used the USGS’s one-kilo-meter-resolution Global Land </w:t>
      </w:r>
    </w:p>
    <w:p w14:paraId="38AB5285" w14:textId="77777777" w:rsidR="0058521C" w:rsidRDefault="0058521C" w:rsidP="0058521C">
      <w:pPr>
        <w:spacing w:after="483"/>
        <w:ind w:left="17" w:right="14"/>
      </w:pPr>
      <w:r>
        <w:rPr>
          <w:noProof/>
        </w:rPr>
        <w:drawing>
          <wp:anchor distT="0" distB="0" distL="114300" distR="114300" simplePos="0" relativeHeight="251774976" behindDoc="0" locked="0" layoutInCell="1" allowOverlap="0" wp14:anchorId="4905DD12" wp14:editId="00FEE4E4">
            <wp:simplePos x="0" y="0"/>
            <wp:positionH relativeFrom="page">
              <wp:posOffset>914400</wp:posOffset>
            </wp:positionH>
            <wp:positionV relativeFrom="page">
              <wp:posOffset>457835</wp:posOffset>
            </wp:positionV>
            <wp:extent cx="6400800" cy="228600"/>
            <wp:effectExtent l="0" t="0" r="0" b="0"/>
            <wp:wrapTopAndBottom/>
            <wp:docPr id="2093212022" name="Picture 2093212022"/>
            <wp:cNvGraphicFramePr/>
            <a:graphic xmlns:a="http://schemas.openxmlformats.org/drawingml/2006/main">
              <a:graphicData uri="http://schemas.openxmlformats.org/drawingml/2006/picture">
                <pic:pic xmlns:pic="http://schemas.openxmlformats.org/drawingml/2006/picture">
                  <pic:nvPicPr>
                    <pic:cNvPr id="6305" name="Picture 6305"/>
                    <pic:cNvPicPr/>
                  </pic:nvPicPr>
                  <pic:blipFill>
                    <a:blip r:embed="rId66"/>
                    <a:stretch>
                      <a:fillRect/>
                    </a:stretch>
                  </pic:blipFill>
                  <pic:spPr>
                    <a:xfrm>
                      <a:off x="0" y="0"/>
                      <a:ext cx="6400800" cy="228600"/>
                    </a:xfrm>
                    <a:prstGeom prst="rect">
                      <a:avLst/>
                    </a:prstGeom>
                  </pic:spPr>
                </pic:pic>
              </a:graphicData>
            </a:graphic>
          </wp:anchor>
        </w:drawing>
      </w:r>
      <w:r>
        <w:t>Cover based on AVHRR as an add-on (see Appendix B for URL). Placing the AVHRR city data in layer mask with an associated layer color permitted easy adjustments to color, opacity, and blending. Looking elsewhere, the water layer extracted from MODIS VCF may also require replacement. While it is reasonably good for delineat-ing oceans and lakes, all but the widest rivers appear as discontinuous strings of pixels. Replacing open water areas and rivers with rasterized vector data from sources such as DCW is advisable in most cases. Doing this also requires the removal of the embedded water from the VCF land cover to prevent it from conflicting with the new water. We discuss a semiautomated Photoshop technique for removing embedded water in the next section. The portrayal of open water areas on natural-color maps also deserves consideration. The North America map in Figure 16 por-trays open water with hypsometric tints and shaded relief derived from ETOPO2 (2-minute Worldwide Bathymetry/Topography) data. It is ironic that a mapping style that so stridently eschews hypsography for terrestrial areas happens to work so well with hypsography in water areas. On the other hand, since no human has ever seen the ocean basins without water, portraying them with blue hypsometric tints and shading is the closest ap-proximation of natural colors that we have.</w:t>
      </w:r>
    </w:p>
    <w:p w14:paraId="1F897F80" w14:textId="77777777" w:rsidR="0058521C" w:rsidRDefault="0058521C" w:rsidP="0058521C">
      <w:pPr>
        <w:ind w:left="7" w:right="14" w:firstLine="240"/>
      </w:pPr>
      <w:r>
        <w:t xml:space="preserve">New MODIS VCF products are in the production pipeline based on more recent data. The University of Maryland, Global Land Cover Facil-ity plans to expand the forest and herbaceous categories. Forest (woody vegetation, more </w:t>
      </w:r>
      <w:r>
        <w:t xml:space="preserve">precisely), will include needleleaf and broadleaf, and evergreen and deciduous subcategories. Herbaceous will include new sub-categories for crops and shrubs. </w:t>
      </w:r>
    </w:p>
    <w:p w14:paraId="78ED1A67" w14:textId="77777777" w:rsidR="0058521C" w:rsidRDefault="0058521C" w:rsidP="0058521C">
      <w:pPr>
        <w:spacing w:after="264"/>
        <w:ind w:left="17" w:right="14"/>
      </w:pPr>
      <w:r>
        <w:t>These new data will give cartographers even more tools to make refined natural-color maps.</w:t>
      </w:r>
    </w:p>
    <w:p w14:paraId="3B1AD781" w14:textId="77777777" w:rsidR="0058521C" w:rsidRDefault="0058521C" w:rsidP="0058521C">
      <w:pPr>
        <w:spacing w:after="237" w:line="259" w:lineRule="auto"/>
        <w:ind w:left="-5"/>
      </w:pPr>
      <w:r>
        <w:rPr>
          <w:b/>
        </w:rPr>
        <w:t>D</w:t>
      </w:r>
      <w:r>
        <w:rPr>
          <w:b/>
          <w:sz w:val="14"/>
        </w:rPr>
        <w:t>esign and</w:t>
      </w:r>
      <w:r>
        <w:rPr>
          <w:b/>
        </w:rPr>
        <w:t xml:space="preserve"> P</w:t>
      </w:r>
      <w:r>
        <w:rPr>
          <w:b/>
          <w:sz w:val="14"/>
        </w:rPr>
        <w:t>roduction</w:t>
      </w:r>
      <w:r>
        <w:rPr>
          <w:b/>
        </w:rPr>
        <w:t xml:space="preserve"> T</w:t>
      </w:r>
      <w:r>
        <w:rPr>
          <w:b/>
          <w:sz w:val="14"/>
        </w:rPr>
        <w:t>ips</w:t>
      </w:r>
    </w:p>
    <w:p w14:paraId="0FCA53E5" w14:textId="77777777" w:rsidR="0058521C" w:rsidRDefault="0058521C" w:rsidP="0058521C">
      <w:pPr>
        <w:ind w:left="17" w:right="14"/>
      </w:pPr>
      <w:r>
        <w:t>This last section provides design and production tips for making naturalcolor maps and managing land cover data. Because of space limitations and the ever-changing nature of software, the intent of Photoshop tips described here is to give you design ideas and point you in the right pro-cedural direction. The website for this article contains additional resources related to the discussed tips (see Appendix B). Prior experience with</w:t>
      </w:r>
      <w:r>
        <w:br w:type="page"/>
      </w:r>
    </w:p>
    <w:p w14:paraId="60013E79" w14:textId="77777777" w:rsidR="0058521C" w:rsidRDefault="0058521C" w:rsidP="0058521C">
      <w:pPr>
        <w:spacing w:after="589" w:line="259" w:lineRule="auto"/>
        <w:ind w:left="0" w:firstLine="0"/>
      </w:pPr>
      <w:r>
        <w:rPr>
          <w:noProof/>
        </w:rPr>
        <w:lastRenderedPageBreak/>
        <w:drawing>
          <wp:inline distT="0" distB="0" distL="0" distR="0" wp14:anchorId="4D9FC124" wp14:editId="04C15268">
            <wp:extent cx="1984375" cy="1398905"/>
            <wp:effectExtent l="0" t="0" r="0" b="0"/>
            <wp:docPr id="1487109689" name="Picture 1487109689"/>
            <wp:cNvGraphicFramePr/>
            <a:graphic xmlns:a="http://schemas.openxmlformats.org/drawingml/2006/main">
              <a:graphicData uri="http://schemas.openxmlformats.org/drawingml/2006/picture">
                <pic:pic xmlns:pic="http://schemas.openxmlformats.org/drawingml/2006/picture">
                  <pic:nvPicPr>
                    <pic:cNvPr id="6422" name="Picture 6422"/>
                    <pic:cNvPicPr/>
                  </pic:nvPicPr>
                  <pic:blipFill>
                    <a:blip r:embed="rId128"/>
                    <a:stretch>
                      <a:fillRect/>
                    </a:stretch>
                  </pic:blipFill>
                  <pic:spPr>
                    <a:xfrm>
                      <a:off x="0" y="0"/>
                      <a:ext cx="1984375" cy="1398905"/>
                    </a:xfrm>
                    <a:prstGeom prst="rect">
                      <a:avLst/>
                    </a:prstGeom>
                  </pic:spPr>
                </pic:pic>
              </a:graphicData>
            </a:graphic>
          </wp:inline>
        </w:drawing>
      </w:r>
    </w:p>
    <w:p w14:paraId="2AC69055" w14:textId="77777777" w:rsidR="0058521C" w:rsidRDefault="0058521C" w:rsidP="0058521C">
      <w:pPr>
        <w:spacing w:after="3" w:line="260" w:lineRule="auto"/>
      </w:pPr>
      <w:r>
        <w:rPr>
          <w:i/>
          <w:sz w:val="16"/>
        </w:rPr>
        <w:t>Figure 16. (left) The final map primarily based on MODIS VCF data. (right) The top five Photoshop layers contain supplemental data added to the MODIS VCF base. (see page 76 for larger color version)</w:t>
      </w:r>
    </w:p>
    <w:p w14:paraId="1E9BE7B2" w14:textId="77777777" w:rsidR="0058521C" w:rsidRDefault="0058521C" w:rsidP="0058521C">
      <w:pPr>
        <w:sectPr w:rsidR="0058521C" w:rsidSect="0058521C">
          <w:footnotePr>
            <w:numRestart w:val="eachPage"/>
          </w:footnotePr>
          <w:type w:val="continuous"/>
          <w:pgSz w:w="12240" w:h="15840"/>
          <w:pgMar w:top="1440" w:right="893" w:bottom="1924" w:left="1440" w:header="720" w:footer="720" w:gutter="0"/>
          <w:cols w:num="2" w:space="720" w:equalWidth="0">
            <w:col w:w="6559" w:space="401"/>
            <w:col w:w="2947"/>
          </w:cols>
        </w:sectPr>
      </w:pPr>
    </w:p>
    <w:p w14:paraId="5E1450D5" w14:textId="77777777" w:rsidR="0058521C" w:rsidRDefault="0058521C" w:rsidP="0058521C">
      <w:pPr>
        <w:spacing w:after="8" w:line="254" w:lineRule="auto"/>
        <w:ind w:left="-5"/>
      </w:pPr>
      <w:r>
        <w:rPr>
          <w:i/>
          <w:sz w:val="24"/>
        </w:rPr>
        <w:lastRenderedPageBreak/>
        <w:t xml:space="preserve">“It is ironic that a mapping style that so stridently eschews </w:t>
      </w:r>
      <w:r>
        <w:rPr>
          <w:i/>
          <w:sz w:val="24"/>
        </w:rPr>
        <w:tab/>
        <w:t xml:space="preserve">hypsography in water areas.” hypsography for terrestrial areas happens to work so well with </w:t>
      </w:r>
    </w:p>
    <w:p w14:paraId="4C6DEBEC" w14:textId="77777777" w:rsidR="0058521C" w:rsidRDefault="0058521C" w:rsidP="0058521C">
      <w:pPr>
        <w:pStyle w:val="Heading3"/>
        <w:tabs>
          <w:tab w:val="center" w:pos="480"/>
          <w:tab w:val="center" w:pos="4915"/>
          <w:tab w:val="center" w:pos="8335"/>
        </w:tabs>
        <w:spacing w:after="13" w:line="249" w:lineRule="auto"/>
        <w:ind w:left="0" w:firstLine="0"/>
        <w:jc w:val="left"/>
      </w:pPr>
      <w:r>
        <w:rPr>
          <w:rFonts w:ascii="Calibri" w:eastAsia="Calibri" w:hAnsi="Calibri" w:cs="Calibri"/>
          <w:b w:val="0"/>
          <w:color w:val="000000"/>
          <w:sz w:val="22"/>
        </w:rPr>
        <w:tab/>
      </w:r>
      <w:r>
        <w:t>48</w:t>
      </w:r>
      <w:r>
        <w:tab/>
      </w:r>
      <w:r>
        <w:rPr>
          <w:i/>
        </w:rPr>
        <w:t>cartographic perspectives</w:t>
      </w:r>
      <w:r>
        <w:rPr>
          <w:i/>
        </w:rPr>
        <w:tab/>
      </w:r>
      <w:r>
        <w:rPr>
          <w:sz w:val="18"/>
        </w:rPr>
        <w:t xml:space="preserve">Number 47, </w:t>
      </w:r>
    </w:p>
    <w:p w14:paraId="30008FD5" w14:textId="77777777" w:rsidR="0058521C" w:rsidRDefault="0058521C" w:rsidP="0058521C">
      <w:pPr>
        <w:sectPr w:rsidR="0058521C" w:rsidSect="0058521C">
          <w:footnotePr>
            <w:numRestart w:val="eachPage"/>
          </w:footnotePr>
          <w:pgSz w:w="12240" w:h="15840"/>
          <w:pgMar w:top="1440" w:right="960" w:bottom="1440" w:left="1440" w:header="720" w:footer="720" w:gutter="0"/>
          <w:cols w:space="720"/>
        </w:sectPr>
      </w:pPr>
    </w:p>
    <w:p w14:paraId="209AA2B7" w14:textId="77777777" w:rsidR="0058521C" w:rsidRDefault="0058521C" w:rsidP="0058521C">
      <w:pPr>
        <w:pStyle w:val="Heading4"/>
        <w:spacing w:after="2896" w:line="265" w:lineRule="auto"/>
        <w:ind w:left="290"/>
        <w:jc w:val="left"/>
      </w:pPr>
      <w:r>
        <w:rPr>
          <w:color w:val="FFFFFF"/>
          <w:sz w:val="18"/>
        </w:rPr>
        <w:t>Winter 2004</w:t>
      </w:r>
    </w:p>
    <w:p w14:paraId="67611321" w14:textId="77777777" w:rsidR="0058521C" w:rsidRDefault="0058521C" w:rsidP="0058521C">
      <w:pPr>
        <w:spacing w:after="4616" w:line="260" w:lineRule="auto"/>
        <w:ind w:right="-15"/>
        <w:jc w:val="right"/>
      </w:pPr>
      <w:r>
        <w:rPr>
          <w:i/>
          <w:sz w:val="24"/>
        </w:rPr>
        <w:t>“Excessive topographic detail at small map scales only pollutes the background landcover colors and detracts from our understanding of major topographic structures.”</w:t>
      </w:r>
    </w:p>
    <w:p w14:paraId="1227D23A" w14:textId="77777777" w:rsidR="0058521C" w:rsidRDefault="0058521C" w:rsidP="0058521C">
      <w:pPr>
        <w:spacing w:after="3" w:line="260" w:lineRule="auto"/>
        <w:ind w:left="197" w:right="-15"/>
        <w:jc w:val="right"/>
      </w:pPr>
      <w:r>
        <w:rPr>
          <w:noProof/>
        </w:rPr>
        <w:drawing>
          <wp:anchor distT="0" distB="0" distL="114300" distR="114300" simplePos="0" relativeHeight="251776000" behindDoc="0" locked="0" layoutInCell="1" allowOverlap="0" wp14:anchorId="078313EF" wp14:editId="4AA07B7C">
            <wp:simplePos x="0" y="0"/>
            <wp:positionH relativeFrom="page">
              <wp:posOffset>457200</wp:posOffset>
            </wp:positionH>
            <wp:positionV relativeFrom="page">
              <wp:posOffset>457200</wp:posOffset>
            </wp:positionV>
            <wp:extent cx="6400800" cy="228600"/>
            <wp:effectExtent l="0" t="0" r="0" b="0"/>
            <wp:wrapTopAndBottom/>
            <wp:docPr id="1437211602" name="Picture 1437211602"/>
            <wp:cNvGraphicFramePr/>
            <a:graphic xmlns:a="http://schemas.openxmlformats.org/drawingml/2006/main">
              <a:graphicData uri="http://schemas.openxmlformats.org/drawingml/2006/picture">
                <pic:pic xmlns:pic="http://schemas.openxmlformats.org/drawingml/2006/picture">
                  <pic:nvPicPr>
                    <pic:cNvPr id="6429" name="Picture 6429"/>
                    <pic:cNvPicPr/>
                  </pic:nvPicPr>
                  <pic:blipFill>
                    <a:blip r:embed="rId66"/>
                    <a:stretch>
                      <a:fillRect/>
                    </a:stretch>
                  </pic:blipFill>
                  <pic:spPr>
                    <a:xfrm>
                      <a:off x="0" y="0"/>
                      <a:ext cx="6400800" cy="228600"/>
                    </a:xfrm>
                    <a:prstGeom prst="rect">
                      <a:avLst/>
                    </a:prstGeom>
                  </pic:spPr>
                </pic:pic>
              </a:graphicData>
            </a:graphic>
          </wp:anchor>
        </w:drawing>
      </w:r>
      <w:r>
        <w:rPr>
          <w:i/>
          <w:sz w:val="24"/>
        </w:rPr>
        <w:t>“A cleaner and brighter alternative is to let the land cover colors themselves do double duty as a base tone for the shaded relief.”</w:t>
      </w:r>
    </w:p>
    <w:p w14:paraId="1CB8AA81" w14:textId="77777777" w:rsidR="0058521C" w:rsidRDefault="0058521C" w:rsidP="0058521C">
      <w:pPr>
        <w:spacing w:after="226" w:line="254" w:lineRule="auto"/>
        <w:ind w:right="4"/>
        <w:jc w:val="both"/>
      </w:pPr>
      <w:r>
        <w:t xml:space="preserve">Adobe Photoshop is helpful. And given the large files involved, so too </w:t>
      </w:r>
      <w:r>
        <w:t>is a graphics workstation with large amounts of physical RAM, scratch disk space, and file storage.</w:t>
      </w:r>
    </w:p>
    <w:p w14:paraId="7371C983" w14:textId="77777777" w:rsidR="0058521C" w:rsidRDefault="0058521C" w:rsidP="0058521C">
      <w:pPr>
        <w:pStyle w:val="Heading4"/>
        <w:ind w:left="-5" w:right="193"/>
      </w:pPr>
      <w:r>
        <w:t>Tip 1: Combining shaded relief and land cover data</w:t>
      </w:r>
    </w:p>
    <w:p w14:paraId="6F4C9EB3" w14:textId="77777777" w:rsidR="0058521C" w:rsidRDefault="0058521C" w:rsidP="0058521C">
      <w:pPr>
        <w:spacing w:after="536" w:line="254" w:lineRule="auto"/>
        <w:ind w:right="4"/>
        <w:jc w:val="both"/>
      </w:pPr>
      <w:r>
        <w:t>Shaded relief is an essential component on all natural-color maps (Figure 17). However, the textures in shaded relief and those found in land cover, if clumsily combined, have the potential to become heavy and messy. The following will help you use shaded relief more effectively with land cover data:</w:t>
      </w:r>
    </w:p>
    <w:p w14:paraId="69711975" w14:textId="77777777" w:rsidR="0058521C" w:rsidRDefault="0058521C" w:rsidP="0058521C">
      <w:pPr>
        <w:numPr>
          <w:ilvl w:val="0"/>
          <w:numId w:val="6"/>
        </w:numPr>
        <w:spacing w:after="300"/>
        <w:ind w:right="14" w:hanging="240"/>
      </w:pPr>
      <w:r>
        <w:t>Show shaded relief and land cover with roughly equal emphasis. Despite the considerable effort that goes into transforming raw land cover data into a natural-color base, for the greater graphical good, do not to print these colors too boldly. The same rule applies to shaded relief. The relative visual prominence of shaded relief and land cover varies on a map depending on viewing distance. Up close the shaded relief appears more dominant as a dimensional texture. By comparison, when viewed from farther away land cover colors on the map become the more noticeable feature, appearing as broad generalized zones.</w:t>
      </w:r>
    </w:p>
    <w:p w14:paraId="32EA9504" w14:textId="77777777" w:rsidR="0058521C" w:rsidRDefault="0058521C" w:rsidP="0058521C">
      <w:pPr>
        <w:numPr>
          <w:ilvl w:val="0"/>
          <w:numId w:val="6"/>
        </w:numPr>
        <w:spacing w:after="537"/>
        <w:ind w:right="14" w:hanging="240"/>
      </w:pPr>
      <w:r>
        <w:t>Generalize shaded relief at reduced scales. Although land cover colors reduce to smaller sizes with no visible harm, shaded relief is not as elastic. Excessive topographic detail at small map scales only pollutes the background landcover colors and detracts from our understand-ing of major topographic structures. Repurposing a natural-color map from, for instance, wall map size to textbook size requires replacing the shaded relief with a more generalized version. As a general rule the resolution of a DEM used to generate shaded relief should be equal to or less than that of the land cover. For example, if a land cover image is 10,000 pixels wide, the DEM used to generate the shaded relief might be 7,000 pixels wide. The resulting shaded relief is then upsampled (or rendered) to 10,000 pixels wide for final compositing with the land cover. The need for generalized shaded relief applies to all maps and not just those with natural colors.</w:t>
      </w:r>
    </w:p>
    <w:p w14:paraId="6C63896D" w14:textId="77777777" w:rsidR="0058521C" w:rsidRDefault="0058521C" w:rsidP="0058521C">
      <w:pPr>
        <w:numPr>
          <w:ilvl w:val="0"/>
          <w:numId w:val="6"/>
        </w:numPr>
        <w:ind w:right="14" w:hanging="240"/>
      </w:pPr>
      <w:r>
        <w:t xml:space="preserve">Remove shaded relief tones from flat areas. A typical shaded relief contains tonal values of 10 to 20 percent density in flat lowland areas. They serve as a neutral base upon which other topographic features, modeled by light and shadows, project upward or downward in a three-dimensional manner. While tones in flat areas are desirable for stand-alone shaded relief, the overall image becomes too dark when merged with land cover colors. A cleaner and brighter alternative is to let the land cover colors themselves do double duty as a base tone for the shaded relief. To do this use Curves </w:t>
      </w:r>
    </w:p>
    <w:p w14:paraId="419C05AC" w14:textId="77777777" w:rsidR="0058521C" w:rsidRDefault="0058521C" w:rsidP="0058521C">
      <w:pPr>
        <w:ind w:left="290" w:right="14"/>
      </w:pPr>
      <w:r>
        <w:t xml:space="preserve">(Image/Adjustments/Curves) or Levels (Image/Adjustments/Levels) to clip the tonal range of the shaded relief just enough to remove tones from the flat </w:t>
      </w:r>
    </w:p>
    <w:p w14:paraId="199260B1" w14:textId="77777777" w:rsidR="0058521C" w:rsidRDefault="0058521C" w:rsidP="0058521C">
      <w:pPr>
        <w:sectPr w:rsidR="0058521C" w:rsidSect="0058521C">
          <w:footnotePr>
            <w:numRestart w:val="eachPage"/>
          </w:footnotePr>
          <w:type w:val="continuous"/>
          <w:pgSz w:w="12240" w:h="15840"/>
          <w:pgMar w:top="1440" w:right="820" w:bottom="1440" w:left="1520" w:header="720" w:footer="720" w:gutter="0"/>
          <w:cols w:num="2" w:space="720" w:equalWidth="0">
            <w:col w:w="3011" w:space="359"/>
            <w:col w:w="6530"/>
          </w:cols>
        </w:sectPr>
      </w:pPr>
    </w:p>
    <w:p w14:paraId="1F942B89" w14:textId="77777777" w:rsidR="0058521C" w:rsidRDefault="0058521C" w:rsidP="0058521C">
      <w:pPr>
        <w:ind w:left="290" w:right="1597"/>
      </w:pPr>
      <w:r>
        <w:t xml:space="preserve">areas. This procedure works best </w:t>
      </w:r>
      <w:r>
        <w:tab/>
        <w:t xml:space="preserve">detail in the brightest highlighted slopes and denswith a shaded relief possessing a full tonal range including fine </w:t>
      </w:r>
    </w:p>
    <w:p w14:paraId="1256FA51" w14:textId="77777777" w:rsidR="0058521C" w:rsidRDefault="0058521C" w:rsidP="0058521C">
      <w:pPr>
        <w:sectPr w:rsidR="0058521C" w:rsidSect="0058521C">
          <w:footnotePr>
            <w:numRestart w:val="eachPage"/>
          </w:footnotePr>
          <w:type w:val="continuous"/>
          <w:pgSz w:w="12240" w:h="15840"/>
          <w:pgMar w:top="1440" w:right="1440" w:bottom="1440" w:left="1440" w:header="720" w:footer="720" w:gutter="0"/>
          <w:cols w:space="720"/>
        </w:sectPr>
      </w:pPr>
    </w:p>
    <w:p w14:paraId="2DCDBD35" w14:textId="77777777" w:rsidR="0058521C" w:rsidRDefault="0058521C" w:rsidP="0058521C">
      <w:pPr>
        <w:spacing w:after="61"/>
        <w:ind w:left="290" w:right="14"/>
      </w:pPr>
      <w:r>
        <w:lastRenderedPageBreak/>
        <w:t xml:space="preserve">the shaded relief will lack body </w:t>
      </w:r>
    </w:p>
    <w:p w14:paraId="48E0748B" w14:textId="77777777" w:rsidR="0058521C" w:rsidRDefault="0058521C" w:rsidP="0058521C">
      <w:pPr>
        <w:pStyle w:val="Heading2"/>
        <w:spacing w:after="421"/>
        <w:ind w:left="3645" w:right="184" w:hanging="3420"/>
      </w:pPr>
      <w:r>
        <w:rPr>
          <w:i w:val="0"/>
          <w:sz w:val="18"/>
        </w:rPr>
        <w:t>Number 47, Winter 2004</w:t>
      </w:r>
      <w:r>
        <w:rPr>
          <w:i w:val="0"/>
          <w:sz w:val="18"/>
        </w:rPr>
        <w:tab/>
      </w:r>
      <w:r>
        <w:t xml:space="preserve">cartographic perspectives </w:t>
      </w:r>
      <w:r>
        <w:rPr>
          <w:i w:val="0"/>
        </w:rPr>
        <w:t>49</w:t>
      </w:r>
    </w:p>
    <w:p w14:paraId="65E3CD9D" w14:textId="77777777" w:rsidR="0058521C" w:rsidRDefault="0058521C" w:rsidP="0058521C">
      <w:pPr>
        <w:spacing w:after="470"/>
        <w:ind w:left="247" w:right="75" w:hanging="240"/>
      </w:pPr>
      <w:r>
        <w:rPr>
          <w:sz w:val="24"/>
        </w:rPr>
        <w:t xml:space="preserve">• </w:t>
      </w:r>
      <w:r>
        <w:t>Show illumination. The illuminated slopes on a shaded relief are almost as important as shadowed slopes. They enhance the apparent three dimensionality of a shaded relief, giving it an embossed look and also lightening the image. To add supplemental illumination to a shaded relief, first create a Hue/Saturation adjustment layer (Layer/ New Adjustment Layer/Hue/Saturation). Next, copy and paste the grayscale shaded relief into the adjustment layer’s layer mask. Then, in the layer mask, use Curves to choke the shaded relief tonal range so that all areas except illuminated slopes are black. For the final step double click on the adjustment layer icon to open the Hue/Saturation dialog and move the Lightness slider to the right until the illuminated slopes look appropriately bright. In Figure 16, the third layer from the top shows an illumination adjustment layer in Photoshop. A lowreso-lution version of this file is available on the website of this paper for you to download and examine.</w:t>
      </w:r>
    </w:p>
    <w:p w14:paraId="6F53E70F" w14:textId="77777777" w:rsidR="0058521C" w:rsidRDefault="0058521C" w:rsidP="0058521C">
      <w:pPr>
        <w:spacing w:after="464"/>
        <w:ind w:left="7" w:right="14" w:firstLine="240"/>
      </w:pPr>
      <w:r>
        <w:t>The adjustment layer technique also works well for displaying shaded relief shadows. The advantage is that the darkening preserves the varying colors below. For example, forest green becomes a darker green, desert beige becomes a darker beige, and so forth. The final result is a natu-ral-color map with more pure natural colors. Creating shadows with a Hue/Saturation adjustment layer is similar to the illumination technique described above. But this time invert the shaded relief (shadowed slopes should be lightest) and move the Lightness slider to the left (start with set-tings between –55 and –30).</w:t>
      </w:r>
    </w:p>
    <w:p w14:paraId="00D4214A" w14:textId="77777777" w:rsidR="0058521C" w:rsidRDefault="0058521C" w:rsidP="0058521C">
      <w:pPr>
        <w:pStyle w:val="Heading3"/>
        <w:spacing w:after="229" w:line="256" w:lineRule="auto"/>
        <w:ind w:left="-5" w:right="193"/>
        <w:jc w:val="both"/>
      </w:pPr>
      <w:r>
        <w:rPr>
          <w:color w:val="000000"/>
          <w:sz w:val="20"/>
        </w:rPr>
        <w:t>Tip 2: Legend design</w:t>
      </w:r>
    </w:p>
    <w:tbl>
      <w:tblPr>
        <w:tblStyle w:val="TableGrid"/>
        <w:tblpPr w:vertAnchor="page" w:horzAnchor="page" w:tblpX="1720" w:tblpY="1440"/>
        <w:tblOverlap w:val="never"/>
        <w:tblW w:w="9481" w:type="dxa"/>
        <w:tblInd w:w="0" w:type="dxa"/>
        <w:tblLook w:val="04A0" w:firstRow="1" w:lastRow="0" w:firstColumn="1" w:lastColumn="0" w:noHBand="0" w:noVBand="1"/>
      </w:tblPr>
      <w:tblGrid>
        <w:gridCol w:w="3380"/>
        <w:gridCol w:w="6101"/>
      </w:tblGrid>
      <w:tr w:rsidR="0058521C" w14:paraId="7B066AFA" w14:textId="77777777" w:rsidTr="003228DE">
        <w:trPr>
          <w:trHeight w:val="467"/>
        </w:trPr>
        <w:tc>
          <w:tcPr>
            <w:tcW w:w="3380" w:type="dxa"/>
            <w:tcBorders>
              <w:top w:val="nil"/>
              <w:left w:val="nil"/>
              <w:bottom w:val="nil"/>
              <w:right w:val="nil"/>
            </w:tcBorders>
          </w:tcPr>
          <w:p w14:paraId="650DCA81" w14:textId="77777777" w:rsidR="0058521C" w:rsidRDefault="0058521C" w:rsidP="003228DE">
            <w:pPr>
              <w:spacing w:after="0" w:line="259" w:lineRule="auto"/>
              <w:ind w:left="0" w:right="528" w:firstLine="0"/>
            </w:pPr>
            <w:r>
              <w:t xml:space="preserve">est shadowed slopes. Be careful not to remove too much tone, or </w:t>
            </w:r>
          </w:p>
        </w:tc>
        <w:tc>
          <w:tcPr>
            <w:tcW w:w="6101" w:type="dxa"/>
            <w:tcBorders>
              <w:top w:val="nil"/>
              <w:left w:val="nil"/>
              <w:bottom w:val="nil"/>
              <w:right w:val="nil"/>
            </w:tcBorders>
          </w:tcPr>
          <w:p w14:paraId="5D1EA0A9" w14:textId="77777777" w:rsidR="0058521C" w:rsidRDefault="0058521C" w:rsidP="003228DE">
            <w:pPr>
              <w:spacing w:after="0" w:line="259" w:lineRule="auto"/>
              <w:ind w:left="80" w:firstLine="0"/>
            </w:pPr>
            <w:r>
              <w:t>and appear spindly. Using the Eyedropper tool and the Info palette permits the removal of tones with numerical precision.</w:t>
            </w:r>
          </w:p>
        </w:tc>
      </w:tr>
    </w:tbl>
    <w:p w14:paraId="4042F520" w14:textId="77777777" w:rsidR="0058521C" w:rsidRDefault="0058521C" w:rsidP="0058521C">
      <w:pPr>
        <w:spacing w:after="226"/>
        <w:ind w:left="17" w:right="14"/>
      </w:pPr>
      <w:r>
        <w:rPr>
          <w:noProof/>
        </w:rPr>
        <w:drawing>
          <wp:anchor distT="0" distB="0" distL="114300" distR="114300" simplePos="0" relativeHeight="251777024" behindDoc="0" locked="0" layoutInCell="1" allowOverlap="0" wp14:anchorId="09AE1EB7" wp14:editId="77DCFDB6">
            <wp:simplePos x="0" y="0"/>
            <wp:positionH relativeFrom="page">
              <wp:posOffset>914400</wp:posOffset>
            </wp:positionH>
            <wp:positionV relativeFrom="page">
              <wp:posOffset>457835</wp:posOffset>
            </wp:positionV>
            <wp:extent cx="6400800" cy="228600"/>
            <wp:effectExtent l="0" t="0" r="0" b="0"/>
            <wp:wrapTopAndBottom/>
            <wp:docPr id="974833556" name="Picture 974833556"/>
            <wp:cNvGraphicFramePr/>
            <a:graphic xmlns:a="http://schemas.openxmlformats.org/drawingml/2006/main">
              <a:graphicData uri="http://schemas.openxmlformats.org/drawingml/2006/picture">
                <pic:pic xmlns:pic="http://schemas.openxmlformats.org/drawingml/2006/picture">
                  <pic:nvPicPr>
                    <pic:cNvPr id="6628" name="Picture 6628"/>
                    <pic:cNvPicPr/>
                  </pic:nvPicPr>
                  <pic:blipFill>
                    <a:blip r:embed="rId66"/>
                    <a:stretch>
                      <a:fillRect/>
                    </a:stretch>
                  </pic:blipFill>
                  <pic:spPr>
                    <a:xfrm>
                      <a:off x="0" y="0"/>
                      <a:ext cx="6400800" cy="228600"/>
                    </a:xfrm>
                    <a:prstGeom prst="rect">
                      <a:avLst/>
                    </a:prstGeom>
                  </pic:spPr>
                </pic:pic>
              </a:graphicData>
            </a:graphic>
          </wp:anchor>
        </w:drawing>
      </w:r>
      <w:r>
        <w:t>Despite Shelton’s misgivings about their usefulness, legends do play an important role even on well-designed maps. Readers expect to find legends on maps, and cartographers are partial to displaying them. If a legend is a little redundant, that is a lesser problem than having no legend and uniformed mapreaders. Having said that, the design of legends on natural-color maps is worthy of reexamination. The traditional map legend explains natural colors with small, rectangular color filled boxes ar-ranged neatly in a row and separated from one another. Typically a black casing line bounds these boxes. Such a portrayal disassociates the legend colors from one another and, of greater concern, from their counterparts on the map. If the map uses shaded relief and the legend does not, the communication disconnect is even greater.</w:t>
      </w:r>
    </w:p>
    <w:p w14:paraId="63C2B3A6" w14:textId="77777777" w:rsidR="0058521C" w:rsidRDefault="0058521C" w:rsidP="0058521C">
      <w:pPr>
        <w:spacing w:after="470"/>
        <w:ind w:left="7" w:right="14" w:firstLine="240"/>
      </w:pPr>
      <w:r>
        <w:t>To improve the design of traditional legends on natural-color maps, consider doing the following: remove the black casing lines, place the col-ored boxes in a contiguous row, include shaded relief, and, perhaps, blend the colors (Figure 18, examples 1-4). The idea is for the legend to mimic colors on the map as closely as possible while still maintaining order. For another step toward this goal think about using a natural legend (Figure 18, example 5). Placing legend labels on an icon of the map itself com-municates the meaning of colors directly and unambiguously to readers. Compared to traditional legends, the disadvantages of natural legends are that they require more space and are less tidy.</w:t>
      </w:r>
    </w:p>
    <w:p w14:paraId="3F72DE24" w14:textId="77777777" w:rsidR="0058521C" w:rsidRDefault="0058521C" w:rsidP="0058521C">
      <w:pPr>
        <w:pStyle w:val="Heading3"/>
        <w:spacing w:after="229" w:line="256" w:lineRule="auto"/>
        <w:ind w:left="-5" w:right="193"/>
        <w:jc w:val="both"/>
      </w:pPr>
      <w:r>
        <w:rPr>
          <w:color w:val="000000"/>
          <w:sz w:val="20"/>
        </w:rPr>
        <w:t>Tip 3: Mapping urban extents</w:t>
      </w:r>
    </w:p>
    <w:p w14:paraId="34C0E811" w14:textId="77777777" w:rsidR="0058521C" w:rsidRDefault="0058521C" w:rsidP="0058521C">
      <w:pPr>
        <w:ind w:left="17" w:right="273"/>
      </w:pPr>
      <w:r>
        <w:t>Besides the making of naturalcolor maps, land cover data is a useful product for mapping urban areas as a stand-alone category on general</w:t>
      </w:r>
      <w:r>
        <w:br w:type="page"/>
      </w:r>
    </w:p>
    <w:p w14:paraId="6793979C" w14:textId="77777777" w:rsidR="0058521C" w:rsidRDefault="0058521C" w:rsidP="0058521C">
      <w:pPr>
        <w:spacing w:after="1915" w:line="269" w:lineRule="auto"/>
        <w:ind w:left="-5"/>
      </w:pPr>
      <w:r>
        <w:rPr>
          <w:i/>
          <w:sz w:val="23"/>
        </w:rPr>
        <w:lastRenderedPageBreak/>
        <w:t>“Despite Shelton’s misgivings about their usefulness, legends do play an important role even on well-designed maps.”</w:t>
      </w:r>
    </w:p>
    <w:p w14:paraId="242C27CC" w14:textId="77777777" w:rsidR="0058521C" w:rsidRDefault="0058521C" w:rsidP="0058521C">
      <w:pPr>
        <w:spacing w:after="0" w:line="259" w:lineRule="auto"/>
        <w:ind w:left="0" w:firstLine="0"/>
      </w:pPr>
      <w:r>
        <w:rPr>
          <w:noProof/>
        </w:rPr>
        <w:drawing>
          <wp:inline distT="0" distB="0" distL="0" distR="0" wp14:anchorId="73FE27E6" wp14:editId="784D9B43">
            <wp:extent cx="1984375" cy="1088390"/>
            <wp:effectExtent l="0" t="0" r="0" b="0"/>
            <wp:docPr id="764993736" name="Picture 764993736"/>
            <wp:cNvGraphicFramePr/>
            <a:graphic xmlns:a="http://schemas.openxmlformats.org/drawingml/2006/main">
              <a:graphicData uri="http://schemas.openxmlformats.org/drawingml/2006/picture">
                <pic:pic xmlns:pic="http://schemas.openxmlformats.org/drawingml/2006/picture">
                  <pic:nvPicPr>
                    <pic:cNvPr id="6709" name="Picture 6709"/>
                    <pic:cNvPicPr/>
                  </pic:nvPicPr>
                  <pic:blipFill>
                    <a:blip r:embed="rId129"/>
                    <a:stretch>
                      <a:fillRect/>
                    </a:stretch>
                  </pic:blipFill>
                  <pic:spPr>
                    <a:xfrm>
                      <a:off x="0" y="0"/>
                      <a:ext cx="1984375" cy="1088390"/>
                    </a:xfrm>
                    <a:prstGeom prst="rect">
                      <a:avLst/>
                    </a:prstGeom>
                  </pic:spPr>
                </pic:pic>
              </a:graphicData>
            </a:graphic>
          </wp:inline>
        </w:drawing>
      </w:r>
    </w:p>
    <w:p w14:paraId="4CFF74B5" w14:textId="77777777" w:rsidR="0058521C" w:rsidRDefault="0058521C" w:rsidP="0058521C">
      <w:pPr>
        <w:sectPr w:rsidR="0058521C" w:rsidSect="0058521C">
          <w:footnotePr>
            <w:numRestart w:val="eachPage"/>
          </w:footnotePr>
          <w:pgSz w:w="12240" w:h="15840"/>
          <w:pgMar w:top="1440" w:right="843" w:bottom="1466" w:left="1440" w:header="720" w:footer="720" w:gutter="0"/>
          <w:cols w:num="2" w:space="720" w:equalWidth="0">
            <w:col w:w="6538" w:space="387"/>
            <w:col w:w="3032"/>
          </w:cols>
        </w:sectPr>
      </w:pPr>
    </w:p>
    <w:p w14:paraId="7F2D150C" w14:textId="77777777" w:rsidR="0058521C" w:rsidRDefault="0058521C" w:rsidP="0058521C">
      <w:pPr>
        <w:spacing w:after="2612" w:line="260" w:lineRule="auto"/>
        <w:ind w:left="6970"/>
      </w:pPr>
      <w:r>
        <w:rPr>
          <w:i/>
          <w:sz w:val="16"/>
        </w:rPr>
        <w:t>Figure 17. Shaded relief merged with a natural-color base made from MODIS VCF data. (see page 77 for larger color version)</w:t>
      </w:r>
    </w:p>
    <w:p w14:paraId="7F8D70A1" w14:textId="77777777" w:rsidR="0058521C" w:rsidRDefault="0058521C" w:rsidP="0058521C">
      <w:pPr>
        <w:spacing w:after="0" w:line="259" w:lineRule="auto"/>
        <w:ind w:left="6956" w:right="-119" w:firstLine="0"/>
      </w:pPr>
      <w:r>
        <w:rPr>
          <w:noProof/>
        </w:rPr>
        <w:drawing>
          <wp:inline distT="0" distB="0" distL="0" distR="0" wp14:anchorId="544A4B28" wp14:editId="41321413">
            <wp:extent cx="1984375" cy="713105"/>
            <wp:effectExtent l="0" t="0" r="0" b="0"/>
            <wp:docPr id="1697887833" name="Picture 1697887833"/>
            <wp:cNvGraphicFramePr/>
            <a:graphic xmlns:a="http://schemas.openxmlformats.org/drawingml/2006/main">
              <a:graphicData uri="http://schemas.openxmlformats.org/drawingml/2006/picture">
                <pic:pic xmlns:pic="http://schemas.openxmlformats.org/drawingml/2006/picture">
                  <pic:nvPicPr>
                    <pic:cNvPr id="6711" name="Picture 6711"/>
                    <pic:cNvPicPr/>
                  </pic:nvPicPr>
                  <pic:blipFill>
                    <a:blip r:embed="rId130"/>
                    <a:stretch>
                      <a:fillRect/>
                    </a:stretch>
                  </pic:blipFill>
                  <pic:spPr>
                    <a:xfrm>
                      <a:off x="0" y="0"/>
                      <a:ext cx="1984375" cy="713105"/>
                    </a:xfrm>
                    <a:prstGeom prst="rect">
                      <a:avLst/>
                    </a:prstGeom>
                  </pic:spPr>
                </pic:pic>
              </a:graphicData>
            </a:graphic>
          </wp:inline>
        </w:drawing>
      </w:r>
      <w:r>
        <w:br w:type="page"/>
      </w:r>
    </w:p>
    <w:p w14:paraId="7026D9AE" w14:textId="77777777" w:rsidR="0058521C" w:rsidRDefault="0058521C" w:rsidP="0058521C">
      <w:pPr>
        <w:spacing w:after="3" w:line="260" w:lineRule="auto"/>
        <w:ind w:left="6970"/>
      </w:pPr>
      <w:r>
        <w:rPr>
          <w:i/>
          <w:sz w:val="16"/>
        </w:rPr>
        <w:lastRenderedPageBreak/>
        <w:t xml:space="preserve">Figure 18. (1–4) Variants of the traditional legend. (5) A natural legend. Legend portrayal </w:t>
      </w:r>
      <w:r>
        <w:br w:type="page"/>
      </w:r>
    </w:p>
    <w:p w14:paraId="1D79D888" w14:textId="77777777" w:rsidR="0058521C" w:rsidRDefault="0058521C" w:rsidP="0058521C">
      <w:pPr>
        <w:spacing w:after="3" w:line="260" w:lineRule="auto"/>
        <w:ind w:right="3208"/>
      </w:pPr>
      <w:r>
        <w:rPr>
          <w:i/>
          <w:sz w:val="16"/>
        </w:rPr>
        <w:lastRenderedPageBreak/>
        <w:t>becomes less abstract and more cartographically realistic from left to right. (see page 77 for larger color version)</w:t>
      </w:r>
    </w:p>
    <w:p w14:paraId="667497AB" w14:textId="77777777" w:rsidR="0058521C" w:rsidRDefault="0058521C" w:rsidP="0058521C">
      <w:pPr>
        <w:pStyle w:val="Heading3"/>
        <w:tabs>
          <w:tab w:val="center" w:pos="500"/>
          <w:tab w:val="center" w:pos="4935"/>
          <w:tab w:val="center" w:pos="8355"/>
        </w:tabs>
        <w:spacing w:after="3"/>
        <w:ind w:left="0" w:firstLine="0"/>
        <w:jc w:val="left"/>
      </w:pPr>
      <w:r>
        <w:rPr>
          <w:rFonts w:ascii="Calibri" w:eastAsia="Calibri" w:hAnsi="Calibri" w:cs="Calibri"/>
          <w:b w:val="0"/>
          <w:color w:val="000000"/>
          <w:sz w:val="22"/>
        </w:rPr>
        <w:tab/>
      </w:r>
      <w:r>
        <w:t>50</w:t>
      </w:r>
      <w:r>
        <w:tab/>
      </w:r>
      <w:r>
        <w:rPr>
          <w:i/>
        </w:rPr>
        <w:t>cartographic perspectives</w:t>
      </w:r>
      <w:r>
        <w:rPr>
          <w:i/>
        </w:rPr>
        <w:tab/>
      </w:r>
      <w:r>
        <w:rPr>
          <w:sz w:val="18"/>
        </w:rPr>
        <w:t xml:space="preserve">Number 47, </w:t>
      </w:r>
    </w:p>
    <w:p w14:paraId="21EB7927" w14:textId="77777777" w:rsidR="0058521C" w:rsidRDefault="0058521C" w:rsidP="0058521C">
      <w:pPr>
        <w:pStyle w:val="Heading4"/>
        <w:spacing w:after="199" w:line="265" w:lineRule="auto"/>
        <w:ind w:left="375"/>
        <w:jc w:val="left"/>
      </w:pPr>
      <w:r>
        <w:rPr>
          <w:color w:val="FFFFFF"/>
          <w:sz w:val="18"/>
        </w:rPr>
        <w:t>Winter 2004</w:t>
      </w:r>
    </w:p>
    <w:p w14:paraId="61939493" w14:textId="77777777" w:rsidR="0058521C" w:rsidRDefault="0058521C" w:rsidP="0058521C">
      <w:pPr>
        <w:spacing w:after="186" w:line="259" w:lineRule="auto"/>
        <w:ind w:left="0" w:firstLine="0"/>
      </w:pPr>
      <w:r>
        <w:rPr>
          <w:noProof/>
        </w:rPr>
        <w:drawing>
          <wp:inline distT="0" distB="0" distL="0" distR="0" wp14:anchorId="3938EEE0" wp14:editId="5830D646">
            <wp:extent cx="1984375" cy="1322705"/>
            <wp:effectExtent l="0" t="0" r="0" b="0"/>
            <wp:docPr id="352894061" name="Picture 352894061"/>
            <wp:cNvGraphicFramePr/>
            <a:graphic xmlns:a="http://schemas.openxmlformats.org/drawingml/2006/main">
              <a:graphicData uri="http://schemas.openxmlformats.org/drawingml/2006/picture">
                <pic:pic xmlns:pic="http://schemas.openxmlformats.org/drawingml/2006/picture">
                  <pic:nvPicPr>
                    <pic:cNvPr id="6750" name="Picture 6750"/>
                    <pic:cNvPicPr/>
                  </pic:nvPicPr>
                  <pic:blipFill>
                    <a:blip r:embed="rId131"/>
                    <a:stretch>
                      <a:fillRect/>
                    </a:stretch>
                  </pic:blipFill>
                  <pic:spPr>
                    <a:xfrm>
                      <a:off x="0" y="0"/>
                      <a:ext cx="1984375" cy="1322705"/>
                    </a:xfrm>
                    <a:prstGeom prst="rect">
                      <a:avLst/>
                    </a:prstGeom>
                  </pic:spPr>
                </pic:pic>
              </a:graphicData>
            </a:graphic>
          </wp:inline>
        </w:drawing>
      </w:r>
    </w:p>
    <w:p w14:paraId="75B7A936" w14:textId="77777777" w:rsidR="0058521C" w:rsidRDefault="0058521C" w:rsidP="0058521C">
      <w:pPr>
        <w:spacing w:after="5720" w:line="260" w:lineRule="auto"/>
        <w:ind w:right="6881"/>
      </w:pPr>
      <w:r>
        <w:rPr>
          <w:noProof/>
        </w:rPr>
        <w:drawing>
          <wp:anchor distT="0" distB="0" distL="114300" distR="114300" simplePos="0" relativeHeight="251778048" behindDoc="0" locked="0" layoutInCell="1" allowOverlap="0" wp14:anchorId="64991F88" wp14:editId="615B9805">
            <wp:simplePos x="0" y="0"/>
            <wp:positionH relativeFrom="page">
              <wp:posOffset>457200</wp:posOffset>
            </wp:positionH>
            <wp:positionV relativeFrom="page">
              <wp:posOffset>457200</wp:posOffset>
            </wp:positionV>
            <wp:extent cx="6400800" cy="228600"/>
            <wp:effectExtent l="0" t="0" r="0" b="0"/>
            <wp:wrapTopAndBottom/>
            <wp:docPr id="871907907" name="Picture 871907907"/>
            <wp:cNvGraphicFramePr/>
            <a:graphic xmlns:a="http://schemas.openxmlformats.org/drawingml/2006/main">
              <a:graphicData uri="http://schemas.openxmlformats.org/drawingml/2006/picture">
                <pic:pic xmlns:pic="http://schemas.openxmlformats.org/drawingml/2006/picture">
                  <pic:nvPicPr>
                    <pic:cNvPr id="6748" name="Picture 6748"/>
                    <pic:cNvPicPr/>
                  </pic:nvPicPr>
                  <pic:blipFill>
                    <a:blip r:embed="rId66"/>
                    <a:stretch>
                      <a:fillRect/>
                    </a:stretch>
                  </pic:blipFill>
                  <pic:spPr>
                    <a:xfrm>
                      <a:off x="0" y="0"/>
                      <a:ext cx="6400800" cy="228600"/>
                    </a:xfrm>
                    <a:prstGeom prst="rect">
                      <a:avLst/>
                    </a:prstGeom>
                  </pic:spPr>
                </pic:pic>
              </a:graphicData>
            </a:graphic>
          </wp:anchor>
        </w:drawing>
      </w:r>
      <w:r>
        <w:rPr>
          <w:i/>
          <w:sz w:val="16"/>
        </w:rPr>
        <w:t>Figure 19. Using the Median filter to generalize urban land cover data. (see page 78 for larger color version)</w:t>
      </w:r>
    </w:p>
    <w:p w14:paraId="21E36658" w14:textId="77777777" w:rsidR="0058521C" w:rsidRDefault="0058521C" w:rsidP="0058521C">
      <w:pPr>
        <w:spacing w:after="190" w:line="259" w:lineRule="auto"/>
        <w:ind w:left="-4" w:firstLine="0"/>
      </w:pPr>
      <w:r>
        <w:rPr>
          <w:noProof/>
        </w:rPr>
        <w:drawing>
          <wp:inline distT="0" distB="0" distL="0" distR="0" wp14:anchorId="11E3DC13" wp14:editId="6D7E79B9">
            <wp:extent cx="1984375" cy="1331595"/>
            <wp:effectExtent l="0" t="0" r="0" b="0"/>
            <wp:docPr id="756162106" name="Picture 756162106"/>
            <wp:cNvGraphicFramePr/>
            <a:graphic xmlns:a="http://schemas.openxmlformats.org/drawingml/2006/main">
              <a:graphicData uri="http://schemas.openxmlformats.org/drawingml/2006/picture">
                <pic:pic xmlns:pic="http://schemas.openxmlformats.org/drawingml/2006/picture">
                  <pic:nvPicPr>
                    <pic:cNvPr id="6752" name="Picture 6752"/>
                    <pic:cNvPicPr/>
                  </pic:nvPicPr>
                  <pic:blipFill>
                    <a:blip r:embed="rId132"/>
                    <a:stretch>
                      <a:fillRect/>
                    </a:stretch>
                  </pic:blipFill>
                  <pic:spPr>
                    <a:xfrm>
                      <a:off x="0" y="0"/>
                      <a:ext cx="1984375" cy="1331595"/>
                    </a:xfrm>
                    <a:prstGeom prst="rect">
                      <a:avLst/>
                    </a:prstGeom>
                  </pic:spPr>
                </pic:pic>
              </a:graphicData>
            </a:graphic>
          </wp:inline>
        </w:drawing>
      </w:r>
    </w:p>
    <w:p w14:paraId="2BD9FCD6" w14:textId="77777777" w:rsidR="0058521C" w:rsidRDefault="0058521C" w:rsidP="0058521C">
      <w:pPr>
        <w:spacing w:after="3" w:line="260" w:lineRule="auto"/>
        <w:ind w:right="6938"/>
      </w:pPr>
      <w:r>
        <w:rPr>
          <w:i/>
          <w:sz w:val="16"/>
        </w:rPr>
        <w:t>Figure 20. Using the Actions palette in Photoshop to spread shoreline pixels outward. (see page 79 for larger color version)</w:t>
      </w:r>
    </w:p>
    <w:p w14:paraId="64C5606D" w14:textId="77777777" w:rsidR="0058521C" w:rsidRDefault="0058521C" w:rsidP="0058521C">
      <w:pPr>
        <w:sectPr w:rsidR="0058521C" w:rsidSect="0058521C">
          <w:footnotePr>
            <w:numRestart w:val="eachPage"/>
          </w:footnotePr>
          <w:type w:val="continuous"/>
          <w:pgSz w:w="12240" w:h="15840"/>
          <w:pgMar w:top="1440" w:right="838" w:bottom="1567" w:left="1440" w:header="720" w:footer="720" w:gutter="0"/>
          <w:cols w:space="720"/>
        </w:sectPr>
      </w:pPr>
    </w:p>
    <w:p w14:paraId="031128C4" w14:textId="77777777" w:rsidR="0058521C" w:rsidRDefault="0058521C" w:rsidP="0058521C">
      <w:pPr>
        <w:spacing w:after="468"/>
        <w:ind w:left="17" w:right="14"/>
      </w:pPr>
      <w:r>
        <w:lastRenderedPageBreak/>
        <w:t xml:space="preserve">maps. Isolating urban areas from the other categories in NLCD (and other categorical land cover data) is simple to do with the Magic Wand tool. Hint: set the tolerance to zero and do not choose the antialiasing and contiguous options. Having selected the urban areas, invert the selection (Selection/Inverse) and fill all of the other land cover categories with white. The image should now look something like Figure 19 (upper left). The next potential issue is one of generalization. Because the urban catego-ries in NLCD include </w:t>
      </w:r>
      <w:r>
        <w:t>transportation, depending on the scale of your data, discontinuous roads and other stray pixels make for a noisy image. The Median filter (Filter/Noise/Median) in Photoshop permits the removal of unwanted pixels below a threshold of interest (Figure 19, upper right). Moving the radius setting to the right increases the amount of generaliza-tion. Be sure to apply the Median filter using nearest neighbor interpola-tion (Preferences/General/Image Interpolation) to prevent the urban colors from blurring.</w:t>
      </w:r>
    </w:p>
    <w:p w14:paraId="4455A1A6" w14:textId="77777777" w:rsidR="0058521C" w:rsidRDefault="0058521C" w:rsidP="0058521C">
      <w:pPr>
        <w:pStyle w:val="Heading4"/>
        <w:ind w:left="-5" w:right="193"/>
      </w:pPr>
      <w:r>
        <w:t>Tip 4: Shoreline buffering</w:t>
      </w:r>
    </w:p>
    <w:p w14:paraId="24272ADC" w14:textId="77777777" w:rsidR="0058521C" w:rsidRDefault="0058521C" w:rsidP="0058521C">
      <w:pPr>
        <w:ind w:left="17" w:right="14"/>
      </w:pPr>
      <w:r>
        <w:t xml:space="preserve">Any cartographer who has worked with data from two or more sources on the same map is familiar with the problem of misregistration, especially when </w:t>
      </w:r>
      <w:r>
        <w:br w:type="page"/>
      </w:r>
    </w:p>
    <w:p w14:paraId="0DA40454" w14:textId="77777777" w:rsidR="0058521C" w:rsidRDefault="0058521C" w:rsidP="0058521C">
      <w:pPr>
        <w:spacing w:after="470"/>
        <w:ind w:left="17" w:right="14"/>
      </w:pPr>
      <w:r>
        <w:lastRenderedPageBreak/>
        <w:t xml:space="preserve">merging raster images and vector linework. For example, match-ing raster land cover data to vector water bodies often reveals unwanted fringing pixels and data gaps—the stair-stepped pixel boundaries don’t match smooth-edged vector shapes. This problem is solved by growing the land cover pixels outward—a process called buffering in GIS applica-tions—so that they fall under the edges of vector water bodies (Dunlavey, 2002). A similar procedure is also available in </w:t>
      </w:r>
      <w:r>
        <w:t>Photoshop if you know what buttons to click:</w:t>
      </w:r>
    </w:p>
    <w:p w14:paraId="6846CC27" w14:textId="77777777" w:rsidR="0058521C" w:rsidRDefault="0058521C" w:rsidP="0058521C">
      <w:pPr>
        <w:numPr>
          <w:ilvl w:val="0"/>
          <w:numId w:val="7"/>
        </w:numPr>
        <w:ind w:right="14" w:hanging="296"/>
      </w:pPr>
      <w:r>
        <w:t>To start, open your land cover image in RGB or CMYK color mode and double check that Photoshop is set to use nearest neighbor inter-polation (Preferences/General/Image Interpolation).</w:t>
      </w:r>
    </w:p>
    <w:p w14:paraId="7F12D280" w14:textId="77777777" w:rsidR="0058521C" w:rsidRDefault="0058521C" w:rsidP="0058521C">
      <w:pPr>
        <w:numPr>
          <w:ilvl w:val="0"/>
          <w:numId w:val="7"/>
        </w:numPr>
        <w:ind w:right="14" w:hanging="296"/>
      </w:pPr>
      <w:r>
        <w:t>Select and delete all water pixels so they are now transparent (Figure 20, upper left).</w:t>
      </w:r>
      <w:r>
        <w:br w:type="page"/>
      </w:r>
    </w:p>
    <w:p w14:paraId="10226CA4" w14:textId="77777777" w:rsidR="0058521C" w:rsidRDefault="0058521C" w:rsidP="0058521C">
      <w:pPr>
        <w:numPr>
          <w:ilvl w:val="0"/>
          <w:numId w:val="7"/>
        </w:numPr>
        <w:ind w:right="14" w:hanging="296"/>
      </w:pPr>
      <w:r>
        <w:lastRenderedPageBreak/>
        <w:t>Duplicate the land cover layer.</w:t>
      </w:r>
    </w:p>
    <w:p w14:paraId="13AE97E3" w14:textId="77777777" w:rsidR="0058521C" w:rsidRDefault="0058521C" w:rsidP="0058521C">
      <w:pPr>
        <w:numPr>
          <w:ilvl w:val="0"/>
          <w:numId w:val="7"/>
        </w:numPr>
        <w:ind w:right="14" w:hanging="296"/>
      </w:pPr>
      <w:r>
        <w:t>Select the Move tool in the Tool palette. Then on the keyboard press the up arrow cursor once. The image will move up one pixel.</w:t>
      </w:r>
    </w:p>
    <w:p w14:paraId="2C059DCF" w14:textId="77777777" w:rsidR="0058521C" w:rsidRDefault="0058521C" w:rsidP="0058521C">
      <w:pPr>
        <w:numPr>
          <w:ilvl w:val="0"/>
          <w:numId w:val="7"/>
        </w:numPr>
        <w:ind w:right="14" w:hanging="296"/>
      </w:pPr>
      <w:r>
        <w:t>Merge the copied layer with original below.</w:t>
      </w:r>
    </w:p>
    <w:p w14:paraId="6E83C678" w14:textId="77777777" w:rsidR="0058521C" w:rsidRDefault="0058521C" w:rsidP="0058521C">
      <w:pPr>
        <w:numPr>
          <w:ilvl w:val="0"/>
          <w:numId w:val="7"/>
        </w:numPr>
        <w:ind w:right="14" w:hanging="296"/>
      </w:pPr>
      <w:r>
        <w:t>Duplicate the merged layer and repeat steps 4 and 5. But this time nudge the copied layer to the right.</w:t>
      </w:r>
    </w:p>
    <w:p w14:paraId="5061D33E" w14:textId="77777777" w:rsidR="0058521C" w:rsidRDefault="0058521C" w:rsidP="0058521C">
      <w:pPr>
        <w:numPr>
          <w:ilvl w:val="0"/>
          <w:numId w:val="7"/>
        </w:numPr>
        <w:ind w:right="14" w:hanging="296"/>
      </w:pPr>
      <w:r>
        <w:t xml:space="preserve">Repeat this process two more times, nudging the copied layer </w:t>
      </w:r>
      <w:r>
        <w:t>down and then to the left respectively.</w:t>
      </w:r>
      <w:r>
        <w:br w:type="page"/>
      </w:r>
    </w:p>
    <w:p w14:paraId="53F1CFB5" w14:textId="77777777" w:rsidR="0058521C" w:rsidRDefault="0058521C" w:rsidP="0058521C">
      <w:pPr>
        <w:ind w:left="7" w:right="14" w:firstLine="240"/>
      </w:pPr>
      <w:r>
        <w:lastRenderedPageBreak/>
        <w:t xml:space="preserve">Each cycle of copying, nudging, and merging the image grows edge pixels outward by one pixel. Apply the steps repeatedly as needed until all misregistration gaps disappear. </w:t>
      </w:r>
    </w:p>
    <w:p w14:paraId="7EBA38F4" w14:textId="77777777" w:rsidR="0058521C" w:rsidRDefault="0058521C" w:rsidP="0058521C">
      <w:pPr>
        <w:ind w:left="17" w:right="79"/>
      </w:pPr>
      <w:r>
        <w:t>Alternatively, record your steps in the Actions palette and the save the results for one-click replays (Figure 20, bottom). We have built a Photoshop action that automates this process. It is available on the article website for both Mac and PC.</w:t>
      </w:r>
      <w:r>
        <w:br w:type="page"/>
      </w:r>
    </w:p>
    <w:tbl>
      <w:tblPr>
        <w:tblStyle w:val="TableGrid"/>
        <w:tblpPr w:vertAnchor="text" w:horzAnchor="margin"/>
        <w:tblOverlap w:val="never"/>
        <w:tblW w:w="10080" w:type="dxa"/>
        <w:tblInd w:w="0" w:type="dxa"/>
        <w:tblLook w:val="04A0" w:firstRow="1" w:lastRow="0" w:firstColumn="1" w:lastColumn="0" w:noHBand="0" w:noVBand="1"/>
      </w:tblPr>
      <w:tblGrid>
        <w:gridCol w:w="10080"/>
      </w:tblGrid>
      <w:tr w:rsidR="0058521C" w14:paraId="44216BE5" w14:textId="77777777" w:rsidTr="003228DE">
        <w:trPr>
          <w:trHeight w:val="712"/>
        </w:trPr>
        <w:tc>
          <w:tcPr>
            <w:tcW w:w="9694" w:type="dxa"/>
            <w:tcBorders>
              <w:top w:val="nil"/>
              <w:left w:val="nil"/>
              <w:bottom w:val="nil"/>
              <w:right w:val="nil"/>
            </w:tcBorders>
            <w:vAlign w:val="bottom"/>
          </w:tcPr>
          <w:p w14:paraId="4927DF8D" w14:textId="77777777" w:rsidR="0058521C" w:rsidRDefault="0058521C" w:rsidP="003228DE">
            <w:pPr>
              <w:spacing w:after="359" w:line="259" w:lineRule="auto"/>
              <w:ind w:left="0" w:firstLine="0"/>
            </w:pPr>
            <w:r>
              <w:rPr>
                <w:noProof/>
              </w:rPr>
              <w:lastRenderedPageBreak/>
              <w:drawing>
                <wp:inline distT="0" distB="0" distL="0" distR="0" wp14:anchorId="2810B096" wp14:editId="23532011">
                  <wp:extent cx="6400800" cy="228600"/>
                  <wp:effectExtent l="0" t="0" r="0" b="0"/>
                  <wp:docPr id="1622936882" name="Picture 1622936882"/>
                  <wp:cNvGraphicFramePr/>
                  <a:graphic xmlns:a="http://schemas.openxmlformats.org/drawingml/2006/main">
                    <a:graphicData uri="http://schemas.openxmlformats.org/drawingml/2006/picture">
                      <pic:pic xmlns:pic="http://schemas.openxmlformats.org/drawingml/2006/picture">
                        <pic:nvPicPr>
                          <pic:cNvPr id="6863" name="Picture 6863"/>
                          <pic:cNvPicPr/>
                        </pic:nvPicPr>
                        <pic:blipFill>
                          <a:blip r:embed="rId66"/>
                          <a:stretch>
                            <a:fillRect/>
                          </a:stretch>
                        </pic:blipFill>
                        <pic:spPr>
                          <a:xfrm>
                            <a:off x="0" y="0"/>
                            <a:ext cx="6400800" cy="228600"/>
                          </a:xfrm>
                          <a:prstGeom prst="rect">
                            <a:avLst/>
                          </a:prstGeom>
                        </pic:spPr>
                      </pic:pic>
                    </a:graphicData>
                  </a:graphic>
                </wp:inline>
              </w:drawing>
            </w:r>
          </w:p>
          <w:p w14:paraId="19B80841" w14:textId="77777777" w:rsidR="0058521C" w:rsidRDefault="0058521C" w:rsidP="003228DE">
            <w:pPr>
              <w:spacing w:after="0" w:line="259" w:lineRule="auto"/>
              <w:ind w:left="3480" w:right="38" w:hanging="3480"/>
            </w:pPr>
            <w:r>
              <w:rPr>
                <w:b/>
              </w:rPr>
              <w:t>Tip 5: Land cover removal</w:t>
            </w:r>
            <w:r>
              <w:rPr>
                <w:b/>
              </w:rPr>
              <w:tab/>
            </w:r>
            <w:r>
              <w:t>Just because a category for land cover exists doesn’t mean that you have to accept it. For example, the pixelized depiction of rivers and lakes is often too noisy and irregular for display on a map, requiring removal</w:t>
            </w:r>
          </w:p>
        </w:tc>
      </w:tr>
    </w:tbl>
    <w:p w14:paraId="51351891" w14:textId="77777777" w:rsidR="0058521C" w:rsidRDefault="0058521C" w:rsidP="0058521C">
      <w:pPr>
        <w:pStyle w:val="Heading2"/>
        <w:spacing w:after="350"/>
        <w:ind w:left="3645" w:right="184" w:hanging="3420"/>
      </w:pPr>
      <w:r>
        <w:rPr>
          <w:i w:val="0"/>
          <w:sz w:val="18"/>
        </w:rPr>
        <w:t>Number 47, Winter 2004</w:t>
      </w:r>
      <w:r>
        <w:rPr>
          <w:i w:val="0"/>
          <w:sz w:val="18"/>
        </w:rPr>
        <w:tab/>
      </w:r>
      <w:r>
        <w:t xml:space="preserve">cartographic perspectives </w:t>
      </w:r>
      <w:r>
        <w:rPr>
          <w:i w:val="0"/>
        </w:rPr>
        <w:t>51</w:t>
      </w:r>
    </w:p>
    <w:p w14:paraId="7CFC4D7C" w14:textId="77777777" w:rsidR="0058521C" w:rsidRDefault="0058521C" w:rsidP="0058521C">
      <w:pPr>
        <w:spacing w:after="229"/>
        <w:ind w:left="17" w:right="14"/>
      </w:pPr>
      <w:r>
        <w:t xml:space="preserve">from the raster land cover data and showing it instead with vector lines in a drawing software application. Beyond issues of accuracy, considering that hundreds of thousands of pixels might be water on a land cover im-age, manually replacing them with the Clone Stamp tool is not a realistic option. The Dust &amp; Scratches filter offers a quicker and more accurate solution. It reads the </w:t>
      </w:r>
      <w:r>
        <w:lastRenderedPageBreak/>
        <w:t>tonal contrast in an image and replaces pixels beyond a specified threshold with nearby unaffected pixels. In Figure 21, for ex-ample, the green forest color that dominates the image replaces the black lakes. Follow these steps to remove imbedded water from an image:</w:t>
      </w:r>
    </w:p>
    <w:p w14:paraId="763593F1" w14:textId="77777777" w:rsidR="0058521C" w:rsidRDefault="0058521C" w:rsidP="0058521C">
      <w:pPr>
        <w:numPr>
          <w:ilvl w:val="0"/>
          <w:numId w:val="8"/>
        </w:numPr>
        <w:ind w:right="144" w:hanging="296"/>
      </w:pPr>
      <w:r>
        <w:t>Select all water pixels and fill them with black.</w:t>
      </w:r>
    </w:p>
    <w:p w14:paraId="0079752C" w14:textId="77777777" w:rsidR="0058521C" w:rsidRDefault="0058521C" w:rsidP="0058521C">
      <w:pPr>
        <w:numPr>
          <w:ilvl w:val="0"/>
          <w:numId w:val="8"/>
        </w:numPr>
        <w:spacing w:after="226" w:line="254" w:lineRule="auto"/>
        <w:ind w:right="144" w:hanging="296"/>
      </w:pPr>
      <w:r>
        <w:t xml:space="preserve">Use the Dust &amp; Scratches filter (Filter/Noise/Dust &amp; Scratches) to infill the black-filled water bodies. (Be sure to </w:t>
      </w:r>
      <w:r>
        <w:t>use nearest neighbor interpolation.) Experiment with different radius and threshold set-tings until the black water bodies disappear. The settings will vary depending on the contrast range in your image.</w:t>
      </w:r>
    </w:p>
    <w:p w14:paraId="4E90CCC2" w14:textId="77777777" w:rsidR="0058521C" w:rsidRDefault="0058521C" w:rsidP="0058521C">
      <w:pPr>
        <w:spacing w:after="464"/>
        <w:ind w:left="17" w:right="14"/>
      </w:pPr>
      <w:r>
        <w:t xml:space="preserve">It is the authors’ hope that this paper spurs renewed interest in natural-color mapping. The digital procedures presented in this paper, we believe, will permit many more cartographers to make natural-color maps. The combination of Adobe Photoshop software and raster land cover data now provides a means of producing attractive natural-color maps that, dare we say, rival those made by Shelton. But good looks are only part of the story. Compared to manual methods, digital production yields maps of much greater accuracy. Map-readers can confidently assume that the pixels representing forests, fields, and fells are where they should be. New land cover data, such as MODIS VCF, which blends land cover categories into one another, provides readers with insights about the indistinct vegetative boundaries found in nature. For example, the colors </w:t>
      </w:r>
      <w:r>
        <w:lastRenderedPageBreak/>
        <w:t xml:space="preserve">representing forest and herbaceous land combine in Africa to form a third category: savan-nah. The amount of blending between, say, green forest and tawny grass-land allows readers to gauge intuitively the relative vegetative content for any given area. And the use of shaded relief provides additional insights about the relationship of topography and vegetation. Making complex geospatial information such as this easy for inexperienced map-readers to grasp is what cartographic communication is all about. That </w:t>
      </w:r>
      <w:r>
        <w:t>natural-color maps are also visually pleasing and attract and hold our attention only adds to their effectiveness, in the words of Shelton, as “instruments of communication.”</w:t>
      </w:r>
    </w:p>
    <w:p w14:paraId="240C1C06" w14:textId="77777777" w:rsidR="0058521C" w:rsidRDefault="0058521C" w:rsidP="0058521C">
      <w:pPr>
        <w:ind w:left="7" w:right="14" w:firstLine="290"/>
      </w:pPr>
      <w:r>
        <w:t xml:space="preserve">Digital production has largely removed the economic and time dis-incentives that have been associated with the making of natural-color maps in the past. Most of the data discussed in this paper is in the public domain and available online for free (see Appendix B). Adobe Photoshop, although relatively expensive, is already part of the software toolkit on many cartographers’ computers. Most of the time needed for making natural-color maps digitally is spent in tedious data management chores: finding and downloading large data files, converting obscure formats, and reprojecting and registering shaded relief and land cover data. Compared to the manual era, however, the time needed for making a digital natural-color map now requires days rather than weeks or </w:t>
      </w:r>
      <w:r>
        <w:lastRenderedPageBreak/>
        <w:t>months. Once the data is ready, the procedures and examples we have described explain how to design and produce natural-color maps. Switching your thought pro-cesses from data management mode to a more creative mindset is a key to success. Because critical design decisions occur at the end of the project when time is often running short, one must resist the temptation to rush to completion.</w:t>
      </w:r>
    </w:p>
    <w:p w14:paraId="7F9BE68C" w14:textId="77777777" w:rsidR="0058521C" w:rsidRDefault="0058521C" w:rsidP="0058521C">
      <w:pPr>
        <w:sectPr w:rsidR="0058521C" w:rsidSect="0058521C">
          <w:footnotePr>
            <w:numRestart w:val="eachPage"/>
          </w:footnotePr>
          <w:type w:val="continuous"/>
          <w:pgSz w:w="12240" w:h="15840"/>
          <w:pgMar w:top="721" w:right="771" w:bottom="10904" w:left="1440" w:header="720" w:footer="720" w:gutter="0"/>
          <w:cols w:num="2" w:space="720" w:equalWidth="0">
            <w:col w:w="3084" w:space="419"/>
            <w:col w:w="6526"/>
          </w:cols>
        </w:sectPr>
      </w:pPr>
    </w:p>
    <w:p w14:paraId="1AE876EE" w14:textId="77777777" w:rsidR="0058521C" w:rsidRDefault="0058521C" w:rsidP="0058521C">
      <w:pPr>
        <w:tabs>
          <w:tab w:val="center" w:pos="7604"/>
        </w:tabs>
        <w:spacing w:after="325" w:line="259" w:lineRule="auto"/>
        <w:ind w:left="0" w:firstLine="0"/>
      </w:pPr>
      <w:r>
        <w:rPr>
          <w:noProof/>
        </w:rPr>
        <w:lastRenderedPageBreak/>
        <w:drawing>
          <wp:inline distT="0" distB="0" distL="0" distR="0" wp14:anchorId="47020125" wp14:editId="32F2C188">
            <wp:extent cx="1984375" cy="1356360"/>
            <wp:effectExtent l="0" t="0" r="0" b="0"/>
            <wp:docPr id="1139063808" name="Picture 1139063808"/>
            <wp:cNvGraphicFramePr/>
            <a:graphic xmlns:a="http://schemas.openxmlformats.org/drawingml/2006/main">
              <a:graphicData uri="http://schemas.openxmlformats.org/drawingml/2006/picture">
                <pic:pic xmlns:pic="http://schemas.openxmlformats.org/drawingml/2006/picture">
                  <pic:nvPicPr>
                    <pic:cNvPr id="7020" name="Picture 7020"/>
                    <pic:cNvPicPr/>
                  </pic:nvPicPr>
                  <pic:blipFill>
                    <a:blip r:embed="rId133"/>
                    <a:stretch>
                      <a:fillRect/>
                    </a:stretch>
                  </pic:blipFill>
                  <pic:spPr>
                    <a:xfrm>
                      <a:off x="0" y="0"/>
                      <a:ext cx="1984375" cy="1356360"/>
                    </a:xfrm>
                    <a:prstGeom prst="rect">
                      <a:avLst/>
                    </a:prstGeom>
                  </pic:spPr>
                </pic:pic>
              </a:graphicData>
            </a:graphic>
          </wp:inline>
        </w:drawing>
      </w:r>
      <w:r>
        <w:tab/>
        <w:t>CONCLUSION</w:t>
      </w:r>
    </w:p>
    <w:p w14:paraId="63275BDB" w14:textId="77777777" w:rsidR="0058521C" w:rsidRDefault="0058521C" w:rsidP="0058521C">
      <w:pPr>
        <w:spacing w:after="3" w:line="260" w:lineRule="auto"/>
        <w:ind w:right="3091"/>
      </w:pPr>
      <w:r>
        <w:rPr>
          <w:i/>
          <w:sz w:val="16"/>
        </w:rPr>
        <w:t>Figure 21. Removing drainages from NLCD with the Dust &amp; Scratches filter. (see page 80 for larger color version)</w:t>
      </w:r>
      <w:r>
        <w:br w:type="page"/>
      </w:r>
    </w:p>
    <w:p w14:paraId="77FBC0C3" w14:textId="77777777" w:rsidR="0058521C" w:rsidRDefault="0058521C" w:rsidP="0058521C">
      <w:pPr>
        <w:spacing w:after="8" w:line="254" w:lineRule="auto"/>
        <w:ind w:left="6970"/>
      </w:pPr>
      <w:r>
        <w:rPr>
          <w:i/>
          <w:sz w:val="24"/>
        </w:rPr>
        <w:lastRenderedPageBreak/>
        <w:t xml:space="preserve">“The combination of Adobe </w:t>
      </w:r>
    </w:p>
    <w:p w14:paraId="101F01BD" w14:textId="77777777" w:rsidR="0058521C" w:rsidRDefault="0058521C" w:rsidP="0058521C">
      <w:pPr>
        <w:spacing w:after="8" w:line="254" w:lineRule="auto"/>
        <w:ind w:left="6970"/>
      </w:pPr>
      <w:r>
        <w:rPr>
          <w:i/>
          <w:sz w:val="24"/>
        </w:rPr>
        <w:t>Photoshop software and raster</w:t>
      </w:r>
      <w:r>
        <w:br w:type="page"/>
      </w:r>
    </w:p>
    <w:p w14:paraId="10925DBF" w14:textId="77777777" w:rsidR="0058521C" w:rsidRDefault="0058521C" w:rsidP="0058521C">
      <w:pPr>
        <w:spacing w:after="8" w:line="254" w:lineRule="auto"/>
        <w:ind w:left="-5" w:right="2598"/>
      </w:pPr>
      <w:r>
        <w:rPr>
          <w:i/>
          <w:sz w:val="24"/>
        </w:rPr>
        <w:lastRenderedPageBreak/>
        <w:t xml:space="preserve">land cover data now provides a means of producing attractive natural-color maps that, dare we say, rival those made by </w:t>
      </w:r>
    </w:p>
    <w:p w14:paraId="5A2310B2" w14:textId="77777777" w:rsidR="0058521C" w:rsidRDefault="0058521C" w:rsidP="0058521C">
      <w:pPr>
        <w:pStyle w:val="Heading2"/>
        <w:tabs>
          <w:tab w:val="center" w:pos="4935"/>
          <w:tab w:val="center" w:pos="8355"/>
        </w:tabs>
        <w:ind w:left="0" w:firstLine="0"/>
      </w:pPr>
      <w:r>
        <w:rPr>
          <w:b w:val="0"/>
          <w:color w:val="000000"/>
        </w:rPr>
        <w:t>Shelton.</w:t>
      </w:r>
      <w:r>
        <w:rPr>
          <w:i w:val="0"/>
        </w:rPr>
        <w:t xml:space="preserve">52 </w:t>
      </w:r>
      <w:r>
        <w:rPr>
          <w:b w:val="0"/>
          <w:color w:val="000000"/>
        </w:rPr>
        <w:t>”</w:t>
      </w:r>
      <w:r>
        <w:rPr>
          <w:b w:val="0"/>
          <w:color w:val="000000"/>
        </w:rPr>
        <w:tab/>
      </w:r>
      <w:r>
        <w:t>cartographic perspectives</w:t>
      </w:r>
      <w:r>
        <w:tab/>
      </w:r>
      <w:r>
        <w:rPr>
          <w:i w:val="0"/>
          <w:sz w:val="18"/>
        </w:rPr>
        <w:t xml:space="preserve">Number 47, </w:t>
      </w:r>
    </w:p>
    <w:p w14:paraId="0E44723B" w14:textId="77777777" w:rsidR="0058521C" w:rsidRDefault="0058521C" w:rsidP="0058521C">
      <w:pPr>
        <w:sectPr w:rsidR="0058521C" w:rsidSect="0058521C">
          <w:footnotePr>
            <w:numRestart w:val="eachPage"/>
          </w:footnotePr>
          <w:pgSz w:w="12240" w:h="15840"/>
          <w:pgMar w:top="1440" w:right="875" w:bottom="11273" w:left="1440" w:header="720" w:footer="720" w:gutter="0"/>
          <w:cols w:space="720"/>
        </w:sectPr>
      </w:pPr>
    </w:p>
    <w:p w14:paraId="72DEF4AF" w14:textId="77777777" w:rsidR="0058521C" w:rsidRDefault="0058521C" w:rsidP="0058521C">
      <w:pPr>
        <w:pStyle w:val="Heading3"/>
        <w:spacing w:after="3828" w:line="265" w:lineRule="auto"/>
        <w:ind w:left="375"/>
        <w:jc w:val="left"/>
      </w:pPr>
      <w:r>
        <w:rPr>
          <w:sz w:val="18"/>
        </w:rPr>
        <w:lastRenderedPageBreak/>
        <w:t>Winter 2004</w:t>
      </w:r>
    </w:p>
    <w:p w14:paraId="6E5DC0B4" w14:textId="77777777" w:rsidR="0058521C" w:rsidRDefault="0058521C" w:rsidP="0058521C">
      <w:pPr>
        <w:spacing w:after="179" w:line="259" w:lineRule="auto"/>
        <w:ind w:left="0" w:right="-2" w:firstLine="0"/>
      </w:pPr>
      <w:r>
        <w:rPr>
          <w:noProof/>
        </w:rPr>
        <w:drawing>
          <wp:inline distT="0" distB="0" distL="0" distR="0" wp14:anchorId="25F75720" wp14:editId="1CD61C80">
            <wp:extent cx="1981200" cy="539750"/>
            <wp:effectExtent l="0" t="0" r="0" b="0"/>
            <wp:docPr id="449635300" name="Picture 449635300"/>
            <wp:cNvGraphicFramePr/>
            <a:graphic xmlns:a="http://schemas.openxmlformats.org/drawingml/2006/main">
              <a:graphicData uri="http://schemas.openxmlformats.org/drawingml/2006/picture">
                <pic:pic xmlns:pic="http://schemas.openxmlformats.org/drawingml/2006/picture">
                  <pic:nvPicPr>
                    <pic:cNvPr id="7034" name="Picture 7034"/>
                    <pic:cNvPicPr/>
                  </pic:nvPicPr>
                  <pic:blipFill>
                    <a:blip r:embed="rId134"/>
                    <a:stretch>
                      <a:fillRect/>
                    </a:stretch>
                  </pic:blipFill>
                  <pic:spPr>
                    <a:xfrm>
                      <a:off x="0" y="0"/>
                      <a:ext cx="1981200" cy="539750"/>
                    </a:xfrm>
                    <a:prstGeom prst="rect">
                      <a:avLst/>
                    </a:prstGeom>
                  </pic:spPr>
                </pic:pic>
              </a:graphicData>
            </a:graphic>
          </wp:inline>
        </w:drawing>
      </w:r>
    </w:p>
    <w:p w14:paraId="1DB69F38" w14:textId="77777777" w:rsidR="0058521C" w:rsidRDefault="0058521C" w:rsidP="0058521C">
      <w:pPr>
        <w:spacing w:after="3359" w:line="266" w:lineRule="auto"/>
        <w:ind w:left="-5"/>
      </w:pPr>
      <w:r>
        <w:rPr>
          <w:i/>
          <w:sz w:val="15"/>
        </w:rPr>
        <w:t>Figure 22. “Canyon Lands” by Hal Shelton. Millard Canyon, Utah, dominates the center of the scene and the snowcapped LaSal Mountains are faintly visible on the right horizon. The vertical triptych joints do not appear because of digital compositing. Courtesy of Library of Congress. (see page 80 for larger color version)</w:t>
      </w:r>
    </w:p>
    <w:p w14:paraId="0206FB7E" w14:textId="77777777" w:rsidR="0058521C" w:rsidRDefault="0058521C" w:rsidP="0058521C">
      <w:pPr>
        <w:spacing w:line="259" w:lineRule="auto"/>
        <w:ind w:right="-15"/>
        <w:jc w:val="right"/>
      </w:pPr>
      <w:r>
        <w:t>ACKNOWLEDGEMENTS</w:t>
      </w:r>
    </w:p>
    <w:p w14:paraId="60EAC393" w14:textId="77777777" w:rsidR="0058521C" w:rsidRDefault="0058521C" w:rsidP="0058521C">
      <w:pPr>
        <w:spacing w:after="224"/>
        <w:ind w:left="7" w:right="14" w:firstLine="290"/>
      </w:pPr>
      <w:r>
        <w:rPr>
          <w:noProof/>
        </w:rPr>
        <w:drawing>
          <wp:anchor distT="0" distB="0" distL="114300" distR="114300" simplePos="0" relativeHeight="251779072" behindDoc="0" locked="0" layoutInCell="1" allowOverlap="0" wp14:anchorId="5D1024FA" wp14:editId="4F6779CA">
            <wp:simplePos x="0" y="0"/>
            <wp:positionH relativeFrom="page">
              <wp:posOffset>457200</wp:posOffset>
            </wp:positionH>
            <wp:positionV relativeFrom="page">
              <wp:posOffset>457200</wp:posOffset>
            </wp:positionV>
            <wp:extent cx="6400800" cy="228600"/>
            <wp:effectExtent l="0" t="0" r="0" b="0"/>
            <wp:wrapTopAndBottom/>
            <wp:docPr id="79774086" name="Picture 79774086"/>
            <wp:cNvGraphicFramePr/>
            <a:graphic xmlns:a="http://schemas.openxmlformats.org/drawingml/2006/main">
              <a:graphicData uri="http://schemas.openxmlformats.org/drawingml/2006/picture">
                <pic:pic xmlns:pic="http://schemas.openxmlformats.org/drawingml/2006/picture">
                  <pic:nvPicPr>
                    <pic:cNvPr id="7032" name="Picture 7032"/>
                    <pic:cNvPicPr/>
                  </pic:nvPicPr>
                  <pic:blipFill>
                    <a:blip r:embed="rId66"/>
                    <a:stretch>
                      <a:fillRect/>
                    </a:stretch>
                  </pic:blipFill>
                  <pic:spPr>
                    <a:xfrm>
                      <a:off x="0" y="0"/>
                      <a:ext cx="6400800" cy="228600"/>
                    </a:xfrm>
                    <a:prstGeom prst="rect">
                      <a:avLst/>
                    </a:prstGeom>
                  </pic:spPr>
                </pic:pic>
              </a:graphicData>
            </a:graphic>
          </wp:anchor>
        </w:drawing>
      </w:r>
      <w:r>
        <w:t xml:space="preserve">While one no longer must be an accomplished artist/cartographer to make natural-color maps, good design sense and grounding in physical </w:t>
      </w:r>
      <w:r>
        <w:t>geography are still necessary prerequisites. Because of our tendency to overuse new design trends, cartographers must be mindful that natural-color maps are not applicable to all physical mapping situations. Shelton’s claims of arbitrariness aside, hypsometric tints are acceptable, and they excel at showing elevation zones and topographic forms, if that is what one wants to emphasize on a map. Cartographic choice is a good thing.</w:t>
      </w:r>
    </w:p>
    <w:p w14:paraId="295DBE17" w14:textId="77777777" w:rsidR="0058521C" w:rsidRDefault="0058521C" w:rsidP="0058521C">
      <w:pPr>
        <w:pStyle w:val="Heading3"/>
        <w:spacing w:after="229" w:line="256" w:lineRule="auto"/>
        <w:ind w:left="-5" w:right="193"/>
        <w:jc w:val="both"/>
      </w:pPr>
      <w:r>
        <w:rPr>
          <w:color w:val="000000"/>
          <w:sz w:val="20"/>
        </w:rPr>
        <w:t>Hal Shelton revisited: returning to art</w:t>
      </w:r>
    </w:p>
    <w:p w14:paraId="0C52411D" w14:textId="77777777" w:rsidR="0058521C" w:rsidRDefault="0058521C" w:rsidP="0058521C">
      <w:pPr>
        <w:ind w:left="17" w:right="14"/>
      </w:pPr>
      <w:r>
        <w:t xml:space="preserve">Because this article began with a discussion of Shelton’s early years in cartography, it is fitting that it should end with a few words about his later career. Art has become increasingly important in his life. After easing out of his relationship with the Jeppesen Map Company, Shelton turned his attention to painting ski area panoramas. His work included many of the major resorts in North America and a panorama of Grenoble, France, used by ABC TV for the </w:t>
      </w:r>
    </w:p>
    <w:p w14:paraId="4A98B752" w14:textId="77777777" w:rsidR="0058521C" w:rsidRDefault="0058521C" w:rsidP="0058521C">
      <w:pPr>
        <w:ind w:left="17" w:right="14"/>
      </w:pPr>
      <w:r>
        <w:t xml:space="preserve">1968 Olympics. For his most famous panorama, “Colo-rado: Ski Country USA,” </w:t>
      </w:r>
    </w:p>
    <w:p w14:paraId="5FBDB10F" w14:textId="77777777" w:rsidR="0058521C" w:rsidRDefault="0058521C" w:rsidP="0058521C">
      <w:pPr>
        <w:ind w:left="17" w:right="14"/>
      </w:pPr>
      <w:r>
        <w:t>Shelton received a lifetime ski pass to all resorts in Colorado, which he has put to good use for decades.</w:t>
      </w:r>
    </w:p>
    <w:p w14:paraId="0B3E7859" w14:textId="77777777" w:rsidR="0058521C" w:rsidRDefault="0058521C" w:rsidP="0058521C">
      <w:pPr>
        <w:ind w:left="7" w:right="14" w:firstLine="240"/>
      </w:pPr>
      <w:r>
        <w:t xml:space="preserve">Shelton now devotes his time to painting—a return to his early art interest before it was interrupted by some 40 years of cartography. When creating art, </w:t>
      </w:r>
    </w:p>
    <w:p w14:paraId="769BB762" w14:textId="77777777" w:rsidR="0058521C" w:rsidRDefault="0058521C" w:rsidP="0058521C">
      <w:pPr>
        <w:spacing w:after="222"/>
        <w:ind w:left="17" w:right="14"/>
      </w:pPr>
      <w:r>
        <w:t>Shelton finds that he is</w:t>
      </w:r>
    </w:p>
    <w:p w14:paraId="4ED72EA0" w14:textId="77777777" w:rsidR="0058521C" w:rsidRDefault="0058521C" w:rsidP="0058521C">
      <w:pPr>
        <w:spacing w:after="222"/>
        <w:ind w:left="290" w:right="14"/>
      </w:pPr>
      <w:r>
        <w:t>“responding to a broader spectrum of realities than I was able to do in cartography.”</w:t>
      </w:r>
    </w:p>
    <w:p w14:paraId="30248BEA" w14:textId="77777777" w:rsidR="0058521C" w:rsidRDefault="0058521C" w:rsidP="0058521C">
      <w:pPr>
        <w:ind w:left="7" w:right="95" w:firstLine="240"/>
      </w:pPr>
      <w:r>
        <w:t xml:space="preserve">The artistic and cartographic careers of Shelton came full circle in 1985 with an unusual request from the U.S. Library of Congress. The Geogra-phy and Map Division commissioned him to paint a landscape using the techniques he learned as a natural-color cartographer. Having applied his art training to cartography for so many years, the idea was for cartog-raphy to give something back to art. </w:t>
      </w:r>
    </w:p>
    <w:p w14:paraId="0518570B" w14:textId="77777777" w:rsidR="0058521C" w:rsidRDefault="0058521C" w:rsidP="0058521C">
      <w:pPr>
        <w:ind w:left="17" w:right="14"/>
      </w:pPr>
      <w:r>
        <w:t>The result was “Canyon Lands,” a</w:t>
      </w:r>
    </w:p>
    <w:p w14:paraId="11CFFBF8" w14:textId="77777777" w:rsidR="0058521C" w:rsidRDefault="0058521C" w:rsidP="0058521C">
      <w:pPr>
        <w:spacing w:after="224"/>
        <w:ind w:left="17" w:right="14"/>
      </w:pPr>
      <w:r>
        <w:t>1.9-meter-wide triptych displayed behind the reference desk in the Map Reading Room (Figure 22). Although at the time of this writing “Canyon Lands” no longer is on display, you may view it privately by asking one of the librarians. The effort is worthwhile. Shelton’s “Canyon Lands” repays cartography’s debt to art most generously.</w:t>
      </w:r>
    </w:p>
    <w:p w14:paraId="73020AB2" w14:textId="77777777" w:rsidR="0058521C" w:rsidRDefault="0058521C" w:rsidP="0058521C">
      <w:pPr>
        <w:ind w:left="17" w:right="14"/>
      </w:pPr>
      <w:r>
        <w:t xml:space="preserve">Just as the making of natural-color maps is a team effort, so too is the writing of an article about them. The authors wish to thank the follow-ing people for their kind assistance: John Hutchinson, USGS EROS Data Center; Marc Weinshenker, Angie Faulkner, Mark Muse, Melinda Schmitt, and Ed Zahniser, US National </w:t>
      </w:r>
    </w:p>
    <w:p w14:paraId="306131F2" w14:textId="77777777" w:rsidR="0058521C" w:rsidRDefault="0058521C" w:rsidP="0058521C">
      <w:pPr>
        <w:ind w:left="17" w:right="14"/>
      </w:pPr>
      <w:r>
        <w:t xml:space="preserve">Park Service; Christine Bosacki, Nystrom; Bernhard Jenny, ETH Zürich; Linda </w:t>
      </w:r>
    </w:p>
    <w:p w14:paraId="1BC5DE51" w14:textId="77777777" w:rsidR="0058521C" w:rsidRDefault="0058521C" w:rsidP="0058521C">
      <w:pPr>
        <w:ind w:left="17" w:right="14"/>
      </w:pPr>
      <w:r>
        <w:t>Schubert, Rand McNally &amp; Company; Jim Flatness and Ronald Grim, US Library of Congress; Tibor Tóth; and, most importantly, Hal Shelton and his wife Mary.</w:t>
      </w:r>
    </w:p>
    <w:p w14:paraId="10EE9542" w14:textId="77777777" w:rsidR="0058521C" w:rsidRDefault="0058521C" w:rsidP="0058521C">
      <w:pPr>
        <w:sectPr w:rsidR="0058521C" w:rsidSect="0058521C">
          <w:footnotePr>
            <w:numRestart w:val="eachPage"/>
          </w:footnotePr>
          <w:type w:val="continuous"/>
          <w:pgSz w:w="12240" w:h="15840"/>
          <w:pgMar w:top="1440" w:right="744" w:bottom="1440" w:left="1440" w:header="720" w:footer="720" w:gutter="0"/>
          <w:cols w:num="2" w:space="720" w:equalWidth="0">
            <w:col w:w="3118" w:space="362"/>
            <w:col w:w="6576"/>
          </w:cols>
        </w:sectPr>
      </w:pPr>
    </w:p>
    <w:p w14:paraId="2BE0B18F" w14:textId="77777777" w:rsidR="0058521C" w:rsidRDefault="0058521C" w:rsidP="0058521C">
      <w:pPr>
        <w:spacing w:after="234"/>
        <w:ind w:left="3480" w:right="14" w:hanging="1640"/>
      </w:pPr>
      <w:r>
        <w:t>REFERENCES</w:t>
      </w:r>
      <w:r>
        <w:tab/>
        <w:t xml:space="preserve">Anderson, J. R., Hardy, E. E., and Roach, J. T., 1972. A Land-use Classification System for use with Remote-sensor Data. </w:t>
      </w:r>
      <w:r>
        <w:rPr>
          <w:i/>
        </w:rPr>
        <w:t>U.S. Geological Survey Circular 671</w:t>
      </w:r>
      <w:r>
        <w:t>.</w:t>
      </w:r>
    </w:p>
    <w:p w14:paraId="660897B5" w14:textId="77777777" w:rsidR="0058521C" w:rsidRDefault="0058521C" w:rsidP="0058521C">
      <w:pPr>
        <w:spacing w:after="63"/>
        <w:ind w:left="3490" w:right="14"/>
      </w:pPr>
      <w:r>
        <w:t xml:space="preserve">Arno, S. F. and Hammerly, R. P., 1982. </w:t>
      </w:r>
      <w:r>
        <w:rPr>
          <w:i/>
        </w:rPr>
        <w:t>Timberline: Mountain and Arctic For-est Frontiers</w:t>
      </w:r>
      <w:r>
        <w:t>. The Mountaineers, Seattle.</w:t>
      </w:r>
    </w:p>
    <w:p w14:paraId="72B0F602" w14:textId="77777777" w:rsidR="0058521C" w:rsidRDefault="0058521C" w:rsidP="0058521C">
      <w:pPr>
        <w:pStyle w:val="Heading2"/>
        <w:spacing w:after="350"/>
        <w:ind w:left="3645" w:right="2923" w:hanging="3420"/>
      </w:pPr>
      <w:r>
        <w:rPr>
          <w:i w:val="0"/>
          <w:sz w:val="18"/>
        </w:rPr>
        <w:lastRenderedPageBreak/>
        <w:t>Number 47, Winter 2004</w:t>
      </w:r>
      <w:r>
        <w:rPr>
          <w:i w:val="0"/>
          <w:sz w:val="18"/>
        </w:rPr>
        <w:tab/>
      </w:r>
      <w:r>
        <w:t xml:space="preserve">cartographic perspectives </w:t>
      </w:r>
      <w:r>
        <w:rPr>
          <w:i w:val="0"/>
        </w:rPr>
        <w:t>53</w:t>
      </w:r>
    </w:p>
    <w:p w14:paraId="09DAA337" w14:textId="77777777" w:rsidR="0058521C" w:rsidRDefault="0058521C" w:rsidP="0058521C">
      <w:pPr>
        <w:spacing w:after="223"/>
        <w:ind w:left="17" w:right="2983"/>
      </w:pPr>
      <w:r>
        <w:t xml:space="preserve">Gegenfurtner, K. R., Sharpe, L. T., Wichmann, F. A., 2002. The Contributions of Color to Recognition Memory for Natural Scenes. </w:t>
      </w:r>
      <w:r>
        <w:rPr>
          <w:i/>
        </w:rPr>
        <w:t>Journal of Experimental Psychology</w:t>
      </w:r>
      <w:r>
        <w:t>, American Psychological Association, Inc., Learning,</w:t>
      </w:r>
      <w:r>
        <w:rPr>
          <w:i/>
        </w:rPr>
        <w:t xml:space="preserve"> </w:t>
      </w:r>
      <w:r>
        <w:t>Memory, and Cognition 2002, Vol. 28, No. 3: 509–520.</w:t>
      </w:r>
    </w:p>
    <w:p w14:paraId="23B42B75" w14:textId="77777777" w:rsidR="0058521C" w:rsidRDefault="0058521C" w:rsidP="0058521C">
      <w:pPr>
        <w:ind w:left="17" w:right="14"/>
      </w:pPr>
      <w:r>
        <w:t xml:space="preserve">Dunlavey, P., 2002. GRASS - A Useful Tool for the Mountain Cartographer. </w:t>
      </w:r>
    </w:p>
    <w:p w14:paraId="51F3DD00" w14:textId="77777777" w:rsidR="0058521C" w:rsidRDefault="0058521C" w:rsidP="0058521C">
      <w:pPr>
        <w:spacing w:after="235" w:line="254" w:lineRule="auto"/>
        <w:ind w:left="6" w:right="3668"/>
      </w:pPr>
      <w:r>
        <w:rPr>
          <w:i/>
        </w:rPr>
        <w:t>2002 ICA Mountain Cartography Workshop Proceedings</w:t>
      </w:r>
      <w:r>
        <w:t>.</w:t>
      </w:r>
      <w:r>
        <w:rPr>
          <w:i/>
        </w:rPr>
        <w:t xml:space="preserve"> </w:t>
      </w:r>
      <w:r>
        <w:rPr>
          <w:u w:val="single" w:color="000000"/>
        </w:rPr>
        <w:t>http://www.karto.ethz.ch/ica-cmc/mt_hood/abstracts/dunlavey.html</w:t>
      </w:r>
    </w:p>
    <w:p w14:paraId="13723D5E" w14:textId="77777777" w:rsidR="0058521C" w:rsidRDefault="0058521C" w:rsidP="0058521C">
      <w:pPr>
        <w:spacing w:after="226" w:line="254" w:lineRule="auto"/>
        <w:ind w:right="3254"/>
        <w:jc w:val="both"/>
      </w:pPr>
      <w:r>
        <w:t xml:space="preserve">Hansen, M. C., DeFries, R. S., Townshend, J. R. G., Carroll, M., Dimiceli, C., and Sohlberg, R. A., 2003. </w:t>
      </w:r>
      <w:r>
        <w:rPr>
          <w:i/>
        </w:rPr>
        <w:t>MOD44B: Vegetation Continuous Fields Col-lection 3, Version 3.0.0 User Guide.</w:t>
      </w:r>
      <w:r>
        <w:t xml:space="preserve"> </w:t>
      </w:r>
      <w:r>
        <w:rPr>
          <w:u w:val="single" w:color="000000"/>
        </w:rPr>
        <w:t>http://modis.umiacs.umd.edu/documents/MOD44B_User_Guide_v3.0.0.pdf</w:t>
      </w:r>
    </w:p>
    <w:p w14:paraId="20A8F600" w14:textId="77777777" w:rsidR="0058521C" w:rsidRDefault="0058521C" w:rsidP="0058521C">
      <w:pPr>
        <w:spacing w:after="222"/>
        <w:ind w:left="17" w:right="3274"/>
      </w:pPr>
      <w:r>
        <w:rPr>
          <w:noProof/>
        </w:rPr>
        <w:drawing>
          <wp:anchor distT="0" distB="0" distL="114300" distR="114300" simplePos="0" relativeHeight="251780096" behindDoc="0" locked="0" layoutInCell="1" allowOverlap="0" wp14:anchorId="4FB81499" wp14:editId="63FAFFBB">
            <wp:simplePos x="0" y="0"/>
            <wp:positionH relativeFrom="page">
              <wp:posOffset>914400</wp:posOffset>
            </wp:positionH>
            <wp:positionV relativeFrom="page">
              <wp:posOffset>457835</wp:posOffset>
            </wp:positionV>
            <wp:extent cx="6400800" cy="228600"/>
            <wp:effectExtent l="0" t="0" r="0" b="0"/>
            <wp:wrapTopAndBottom/>
            <wp:docPr id="1579382951" name="Picture 1579382951"/>
            <wp:cNvGraphicFramePr/>
            <a:graphic xmlns:a="http://schemas.openxmlformats.org/drawingml/2006/main">
              <a:graphicData uri="http://schemas.openxmlformats.org/drawingml/2006/picture">
                <pic:pic xmlns:pic="http://schemas.openxmlformats.org/drawingml/2006/picture">
                  <pic:nvPicPr>
                    <pic:cNvPr id="7132" name="Picture 7132"/>
                    <pic:cNvPicPr/>
                  </pic:nvPicPr>
                  <pic:blipFill>
                    <a:blip r:embed="rId66"/>
                    <a:stretch>
                      <a:fillRect/>
                    </a:stretch>
                  </pic:blipFill>
                  <pic:spPr>
                    <a:xfrm>
                      <a:off x="0" y="0"/>
                      <a:ext cx="6400800" cy="228600"/>
                    </a:xfrm>
                    <a:prstGeom prst="rect">
                      <a:avLst/>
                    </a:prstGeom>
                  </pic:spPr>
                </pic:pic>
              </a:graphicData>
            </a:graphic>
          </wp:anchor>
        </w:drawing>
      </w:r>
      <w:r>
        <w:t xml:space="preserve">Imhof, E., 1982. </w:t>
      </w:r>
      <w:r>
        <w:rPr>
          <w:i/>
        </w:rPr>
        <w:t>Cartographic Relief Presentation</w:t>
      </w:r>
      <w:r>
        <w:t>, In Steward, H. J. and de Gruyter, B. (Eds) New York: 344-45.</w:t>
      </w:r>
    </w:p>
    <w:p w14:paraId="0CF20FFB" w14:textId="77777777" w:rsidR="0058521C" w:rsidRDefault="0058521C" w:rsidP="0058521C">
      <w:pPr>
        <w:spacing w:after="222"/>
        <w:ind w:left="17" w:right="3073"/>
      </w:pPr>
      <w:r>
        <w:t>Library of Congress. Circa 1985. Brochure announcing exhibit of the Shelton Collection.</w:t>
      </w:r>
    </w:p>
    <w:p w14:paraId="3D5BC994" w14:textId="77777777" w:rsidR="0058521C" w:rsidRDefault="0058521C" w:rsidP="0058521C">
      <w:pPr>
        <w:spacing w:after="235" w:line="254" w:lineRule="auto"/>
        <w:ind w:left="6" w:right="2303"/>
      </w:pPr>
      <w:r>
        <w:t xml:space="preserve">NAHF (National Aviation Hall of Fame). Circa 2002. Website about Elrey Jeppesen. </w:t>
      </w:r>
      <w:r>
        <w:tab/>
      </w:r>
      <w:r>
        <w:rPr>
          <w:u w:val="single" w:color="000000"/>
        </w:rPr>
        <w:t>http://www.nationalaviation.org/museum_enshrinee.asp?erai d=5&amp;enshrineeid=375</w:t>
      </w:r>
    </w:p>
    <w:p w14:paraId="055111DB" w14:textId="77777777" w:rsidR="0058521C" w:rsidRDefault="0058521C" w:rsidP="0058521C">
      <w:pPr>
        <w:spacing w:after="224" w:line="254" w:lineRule="auto"/>
        <w:ind w:left="0" w:right="3154" w:firstLine="0"/>
        <w:jc w:val="both"/>
      </w:pPr>
      <w:r>
        <w:t xml:space="preserve">NASA. 2002. </w:t>
      </w:r>
      <w:r>
        <w:rPr>
          <w:i/>
        </w:rPr>
        <w:t>Apollo 17 Anniversary: Celebrating thirty years of Earthobserv-ing.</w:t>
      </w:r>
      <w:r>
        <w:t xml:space="preserve"> Goddard Space Flight Center</w:t>
      </w:r>
      <w:r>
        <w:rPr>
          <w:i/>
        </w:rPr>
        <w:t>.</w:t>
      </w:r>
      <w:r>
        <w:t xml:space="preserve"> Website. </w:t>
      </w:r>
      <w:r>
        <w:rPr>
          <w:u w:val="single" w:color="000000"/>
        </w:rPr>
        <w:t>http://www.gsfc.nasa.gov/ topstory/2002/1203apollo17.html</w:t>
      </w:r>
    </w:p>
    <w:p w14:paraId="12269EEE" w14:textId="77777777" w:rsidR="0058521C" w:rsidRDefault="0058521C" w:rsidP="0058521C">
      <w:pPr>
        <w:spacing w:after="226" w:line="254" w:lineRule="auto"/>
        <w:ind w:right="3254"/>
        <w:jc w:val="both"/>
      </w:pPr>
      <w:r>
        <w:t xml:space="preserve">Patterson, T., 2000. A View from on High: Heinrich Berann’s Panoramas and Landscape Visualization Techniques for the U.S. National Park Ser-vice. </w:t>
      </w:r>
      <w:r>
        <w:rPr>
          <w:i/>
        </w:rPr>
        <w:t>Cartographic Perspectives.</w:t>
      </w:r>
      <w:r>
        <w:t xml:space="preserve"> 36: 38-65.</w:t>
      </w:r>
    </w:p>
    <w:p w14:paraId="6EABD5EB" w14:textId="77777777" w:rsidR="0058521C" w:rsidRDefault="0058521C" w:rsidP="0058521C">
      <w:pPr>
        <w:spacing w:after="222"/>
        <w:ind w:left="17" w:right="2952"/>
      </w:pPr>
      <w:r>
        <w:t xml:space="preserve">Patterson, T., 2002. Getting Real: Reflecting on the New Look of National Park Service Maps. </w:t>
      </w:r>
      <w:r>
        <w:rPr>
          <w:i/>
        </w:rPr>
        <w:t>Cartographic Perspectives,</w:t>
      </w:r>
      <w:r>
        <w:t xml:space="preserve"> 43:43-56.</w:t>
      </w:r>
    </w:p>
    <w:p w14:paraId="513A80D2" w14:textId="77777777" w:rsidR="0058521C" w:rsidRDefault="0058521C" w:rsidP="0058521C">
      <w:pPr>
        <w:spacing w:after="223"/>
        <w:ind w:left="17" w:right="2795"/>
      </w:pPr>
      <w:r>
        <w:t>Shelton, H., 1985. Video interview. Introduction by John Wolter, Chief, Geography and Map Division, Library of Congress. Interview conducted by Thomas K. Hinckley (BYU). Produced by TV Facilities of Motion Picture Broadcasting &amp; Recorded Sound Lab, Library of Congress. 51 minutes.</w:t>
      </w:r>
    </w:p>
    <w:p w14:paraId="4C6CDA12" w14:textId="77777777" w:rsidR="0058521C" w:rsidRDefault="0058521C" w:rsidP="0058521C">
      <w:pPr>
        <w:ind w:left="17" w:right="14"/>
      </w:pPr>
      <w:r>
        <w:t>Shelton, H., 2004. Personal communication with authors.</w:t>
      </w:r>
    </w:p>
    <w:p w14:paraId="06F6BFF5" w14:textId="77777777" w:rsidR="0058521C" w:rsidRDefault="0058521C" w:rsidP="0058521C">
      <w:pPr>
        <w:spacing w:after="235" w:line="254" w:lineRule="auto"/>
        <w:ind w:left="6"/>
      </w:pPr>
      <w:r>
        <w:t xml:space="preserve">Stenger, R., 2002. </w:t>
      </w:r>
      <w:r>
        <w:rPr>
          <w:i/>
        </w:rPr>
        <w:t>From distant eye, Earth becomes art.</w:t>
      </w:r>
      <w:r>
        <w:t xml:space="preserve"> CNN website. </w:t>
      </w:r>
      <w:r>
        <w:rPr>
          <w:u w:val="single" w:color="000000"/>
        </w:rPr>
        <w:t>http://</w:t>
      </w:r>
      <w:r>
        <w:t xml:space="preserve"> </w:t>
      </w:r>
      <w:r>
        <w:rPr>
          <w:u w:val="single" w:color="000000"/>
        </w:rPr>
        <w:t>www.cnn.com/2002/TECH/space/12/06/satellite.art/</w:t>
      </w:r>
    </w:p>
    <w:p w14:paraId="432EBE32" w14:textId="77777777" w:rsidR="0058521C" w:rsidRDefault="0058521C" w:rsidP="0058521C">
      <w:pPr>
        <w:spacing w:after="222"/>
        <w:ind w:left="17" w:right="2648"/>
      </w:pPr>
      <w:r>
        <w:t xml:space="preserve">Tóth, Tibor. 1973. </w:t>
      </w:r>
      <w:r>
        <w:rPr>
          <w:i/>
        </w:rPr>
        <w:t>Terrain Representation Manual</w:t>
      </w:r>
      <w:r>
        <w:t>, Cartographic Division, National Geographic Society.</w:t>
      </w:r>
    </w:p>
    <w:p w14:paraId="734353BC" w14:textId="77777777" w:rsidR="0058521C" w:rsidRDefault="0058521C" w:rsidP="0058521C">
      <w:pPr>
        <w:spacing w:after="222"/>
        <w:ind w:left="17" w:right="2740"/>
      </w:pPr>
      <w:r>
        <w:lastRenderedPageBreak/>
        <w:t xml:space="preserve">Tóth, T., 1986. Moving on! </w:t>
      </w:r>
      <w:r>
        <w:rPr>
          <w:i/>
        </w:rPr>
        <w:t>Karlsruher Geowissenschaftliche Schriften</w:t>
      </w:r>
      <w:r>
        <w:t>. Chris-tian Hermann and Hans Kern (publishers).</w:t>
      </w:r>
    </w:p>
    <w:p w14:paraId="78F04FC0" w14:textId="77777777" w:rsidR="0058521C" w:rsidRDefault="0058521C" w:rsidP="0058521C">
      <w:pPr>
        <w:spacing w:after="3" w:line="252" w:lineRule="auto"/>
        <w:ind w:left="-5"/>
      </w:pPr>
      <w:r>
        <w:t xml:space="preserve">Warren, S., Circa 1995. </w:t>
      </w:r>
      <w:r>
        <w:rPr>
          <w:i/>
        </w:rPr>
        <w:t>Global Cloud Climatology from Surface Observations.</w:t>
      </w:r>
    </w:p>
    <w:p w14:paraId="36306DB7" w14:textId="77777777" w:rsidR="0058521C" w:rsidRDefault="0058521C" w:rsidP="0058521C">
      <w:pPr>
        <w:spacing w:after="4" w:line="254" w:lineRule="auto"/>
        <w:ind w:left="6" w:right="3668"/>
      </w:pPr>
      <w:r>
        <w:rPr>
          <w:u w:val="single" w:color="000000"/>
        </w:rPr>
        <w:t>http://www.gcrio.org/ASPEN/science/eoc94/EOC1/EOC1-25.html</w:t>
      </w:r>
    </w:p>
    <w:tbl>
      <w:tblPr>
        <w:tblStyle w:val="TableGrid"/>
        <w:tblW w:w="10110" w:type="dxa"/>
        <w:tblInd w:w="20" w:type="dxa"/>
        <w:tblCellMar>
          <w:top w:w="64" w:type="dxa"/>
          <w:bottom w:w="15" w:type="dxa"/>
          <w:right w:w="115" w:type="dxa"/>
        </w:tblCellMar>
        <w:tblLook w:val="04A0" w:firstRow="1" w:lastRow="0" w:firstColumn="1" w:lastColumn="0" w:noHBand="0" w:noVBand="1"/>
      </w:tblPr>
      <w:tblGrid>
        <w:gridCol w:w="3710"/>
        <w:gridCol w:w="3260"/>
        <w:gridCol w:w="960"/>
        <w:gridCol w:w="2180"/>
      </w:tblGrid>
      <w:tr w:rsidR="0058521C" w14:paraId="659CC24C" w14:textId="77777777" w:rsidTr="003228DE">
        <w:trPr>
          <w:trHeight w:val="348"/>
        </w:trPr>
        <w:tc>
          <w:tcPr>
            <w:tcW w:w="3710" w:type="dxa"/>
            <w:tcBorders>
              <w:top w:val="nil"/>
              <w:left w:val="nil"/>
              <w:bottom w:val="single" w:sz="8" w:space="0" w:color="000000"/>
              <w:right w:val="nil"/>
            </w:tcBorders>
            <w:shd w:val="clear" w:color="auto" w:fill="000000"/>
          </w:tcPr>
          <w:p w14:paraId="7AEDCDC8" w14:textId="77777777" w:rsidR="0058521C" w:rsidRDefault="0058521C" w:rsidP="003228DE">
            <w:pPr>
              <w:spacing w:after="0" w:line="259" w:lineRule="auto"/>
              <w:ind w:left="380" w:firstLine="0"/>
            </w:pPr>
            <w:r>
              <w:rPr>
                <w:b/>
                <w:color w:val="FFFFFF"/>
                <w:sz w:val="24"/>
              </w:rPr>
              <w:t>54</w:t>
            </w:r>
          </w:p>
        </w:tc>
        <w:tc>
          <w:tcPr>
            <w:tcW w:w="3260" w:type="dxa"/>
            <w:tcBorders>
              <w:top w:val="nil"/>
              <w:left w:val="nil"/>
              <w:bottom w:val="single" w:sz="8" w:space="0" w:color="000000"/>
              <w:right w:val="nil"/>
            </w:tcBorders>
            <w:shd w:val="clear" w:color="auto" w:fill="000000"/>
          </w:tcPr>
          <w:p w14:paraId="0FFC7CBA" w14:textId="77777777" w:rsidR="0058521C" w:rsidRDefault="0058521C" w:rsidP="003228DE">
            <w:pPr>
              <w:spacing w:after="0" w:line="259" w:lineRule="auto"/>
              <w:ind w:left="0" w:firstLine="0"/>
            </w:pPr>
            <w:r>
              <w:rPr>
                <w:b/>
                <w:i/>
                <w:color w:val="FFFFFF"/>
                <w:sz w:val="24"/>
              </w:rPr>
              <w:t>cartographic perspectives</w:t>
            </w:r>
          </w:p>
        </w:tc>
        <w:tc>
          <w:tcPr>
            <w:tcW w:w="960" w:type="dxa"/>
            <w:tcBorders>
              <w:top w:val="nil"/>
              <w:left w:val="nil"/>
              <w:bottom w:val="single" w:sz="8" w:space="0" w:color="000000"/>
              <w:right w:val="nil"/>
            </w:tcBorders>
            <w:shd w:val="clear" w:color="auto" w:fill="000000"/>
          </w:tcPr>
          <w:p w14:paraId="6449A3D7" w14:textId="77777777" w:rsidR="0058521C" w:rsidRDefault="0058521C" w:rsidP="003228DE">
            <w:pPr>
              <w:spacing w:after="160" w:line="259" w:lineRule="auto"/>
              <w:ind w:left="0" w:firstLine="0"/>
            </w:pPr>
          </w:p>
        </w:tc>
        <w:tc>
          <w:tcPr>
            <w:tcW w:w="2180" w:type="dxa"/>
            <w:tcBorders>
              <w:top w:val="nil"/>
              <w:left w:val="nil"/>
              <w:bottom w:val="single" w:sz="8" w:space="0" w:color="000000"/>
              <w:right w:val="nil"/>
            </w:tcBorders>
            <w:shd w:val="clear" w:color="auto" w:fill="000000"/>
            <w:vAlign w:val="bottom"/>
          </w:tcPr>
          <w:p w14:paraId="781F58C0" w14:textId="77777777" w:rsidR="0058521C" w:rsidRDefault="0058521C" w:rsidP="003228DE">
            <w:pPr>
              <w:spacing w:after="0" w:line="259" w:lineRule="auto"/>
              <w:ind w:left="0" w:firstLine="0"/>
            </w:pPr>
            <w:r>
              <w:rPr>
                <w:b/>
                <w:color w:val="FFFFFF"/>
                <w:sz w:val="18"/>
              </w:rPr>
              <w:t>Number 47, Winter 2004</w:t>
            </w:r>
          </w:p>
        </w:tc>
      </w:tr>
    </w:tbl>
    <w:p w14:paraId="49D6C3E3" w14:textId="77777777" w:rsidR="0058521C" w:rsidRDefault="0058521C" w:rsidP="0058521C">
      <w:pPr>
        <w:pStyle w:val="Heading3"/>
        <w:spacing w:after="3" w:line="256" w:lineRule="auto"/>
        <w:ind w:left="-5" w:right="193"/>
        <w:jc w:val="both"/>
      </w:pPr>
      <w:r>
        <w:rPr>
          <w:color w:val="000000"/>
          <w:sz w:val="20"/>
        </w:rPr>
        <w:t>Appendix A: Shelton Collection, Library of Congress</w:t>
      </w:r>
    </w:p>
    <w:tbl>
      <w:tblPr>
        <w:tblStyle w:val="TableGrid"/>
        <w:tblW w:w="10110" w:type="dxa"/>
        <w:tblInd w:w="10" w:type="dxa"/>
        <w:tblCellMar>
          <w:top w:w="7" w:type="dxa"/>
          <w:left w:w="130" w:type="dxa"/>
          <w:right w:w="115" w:type="dxa"/>
        </w:tblCellMar>
        <w:tblLook w:val="04A0" w:firstRow="1" w:lastRow="0" w:firstColumn="1" w:lastColumn="0" w:noHBand="0" w:noVBand="1"/>
      </w:tblPr>
      <w:tblGrid>
        <w:gridCol w:w="3370"/>
        <w:gridCol w:w="3400"/>
        <w:gridCol w:w="3340"/>
      </w:tblGrid>
      <w:tr w:rsidR="0058521C" w14:paraId="089AFFD7" w14:textId="77777777" w:rsidTr="003228DE">
        <w:trPr>
          <w:trHeight w:val="242"/>
        </w:trPr>
        <w:tc>
          <w:tcPr>
            <w:tcW w:w="3370" w:type="dxa"/>
            <w:tcBorders>
              <w:top w:val="single" w:sz="8" w:space="0" w:color="000000"/>
              <w:left w:val="single" w:sz="8" w:space="0" w:color="000000"/>
              <w:bottom w:val="nil"/>
              <w:right w:val="single" w:sz="8" w:space="0" w:color="000000"/>
            </w:tcBorders>
          </w:tcPr>
          <w:p w14:paraId="4F25B2FB" w14:textId="77777777" w:rsidR="0058521C" w:rsidRDefault="0058521C" w:rsidP="003228DE">
            <w:pPr>
              <w:spacing w:after="0" w:line="259" w:lineRule="auto"/>
              <w:ind w:left="0" w:firstLine="0"/>
            </w:pPr>
            <w:r>
              <w:rPr>
                <w:b/>
                <w:sz w:val="16"/>
              </w:rPr>
              <w:t>Africa</w:t>
            </w:r>
          </w:p>
        </w:tc>
        <w:tc>
          <w:tcPr>
            <w:tcW w:w="3400" w:type="dxa"/>
            <w:tcBorders>
              <w:top w:val="single" w:sz="8" w:space="0" w:color="000000"/>
              <w:left w:val="single" w:sz="8" w:space="0" w:color="000000"/>
              <w:bottom w:val="nil"/>
              <w:right w:val="single" w:sz="8" w:space="0" w:color="000000"/>
            </w:tcBorders>
          </w:tcPr>
          <w:p w14:paraId="74502704" w14:textId="77777777" w:rsidR="0058521C" w:rsidRDefault="0058521C" w:rsidP="003228DE">
            <w:pPr>
              <w:spacing w:after="0" w:line="259" w:lineRule="auto"/>
              <w:ind w:left="40" w:firstLine="0"/>
            </w:pPr>
            <w:r>
              <w:rPr>
                <w:b/>
                <w:sz w:val="16"/>
              </w:rPr>
              <w:t>World: Eastern Hemisphere</w:t>
            </w:r>
          </w:p>
        </w:tc>
        <w:tc>
          <w:tcPr>
            <w:tcW w:w="3340" w:type="dxa"/>
            <w:tcBorders>
              <w:top w:val="single" w:sz="8" w:space="0" w:color="000000"/>
              <w:left w:val="single" w:sz="8" w:space="0" w:color="000000"/>
              <w:bottom w:val="nil"/>
              <w:right w:val="single" w:sz="8" w:space="0" w:color="000000"/>
            </w:tcBorders>
          </w:tcPr>
          <w:p w14:paraId="41F5AA81" w14:textId="77777777" w:rsidR="0058521C" w:rsidRDefault="0058521C" w:rsidP="003228DE">
            <w:pPr>
              <w:spacing w:after="0" w:line="259" w:lineRule="auto"/>
              <w:ind w:left="80" w:firstLine="0"/>
            </w:pPr>
            <w:r>
              <w:rPr>
                <w:b/>
                <w:sz w:val="16"/>
              </w:rPr>
              <w:t>Palestine</w:t>
            </w:r>
          </w:p>
        </w:tc>
      </w:tr>
      <w:tr w:rsidR="0058521C" w14:paraId="09152E31" w14:textId="77777777" w:rsidTr="003228DE">
        <w:trPr>
          <w:trHeight w:val="221"/>
        </w:trPr>
        <w:tc>
          <w:tcPr>
            <w:tcW w:w="3370" w:type="dxa"/>
            <w:tcBorders>
              <w:top w:val="nil"/>
              <w:left w:val="single" w:sz="8" w:space="0" w:color="000000"/>
              <w:bottom w:val="nil"/>
              <w:right w:val="single" w:sz="8" w:space="0" w:color="000000"/>
            </w:tcBorders>
          </w:tcPr>
          <w:p w14:paraId="3D55A0F0" w14:textId="77777777" w:rsidR="0058521C" w:rsidRDefault="0058521C" w:rsidP="003228DE">
            <w:pPr>
              <w:spacing w:after="0" w:line="259" w:lineRule="auto"/>
              <w:ind w:left="0" w:firstLine="0"/>
            </w:pPr>
            <w:r>
              <w:rPr>
                <w:sz w:val="16"/>
              </w:rPr>
              <w:t>Acrylic on zinc (1961)</w:t>
            </w:r>
          </w:p>
        </w:tc>
        <w:tc>
          <w:tcPr>
            <w:tcW w:w="3400" w:type="dxa"/>
            <w:tcBorders>
              <w:top w:val="nil"/>
              <w:left w:val="single" w:sz="8" w:space="0" w:color="000000"/>
              <w:bottom w:val="nil"/>
              <w:right w:val="single" w:sz="8" w:space="0" w:color="000000"/>
            </w:tcBorders>
          </w:tcPr>
          <w:p w14:paraId="190BFC1E" w14:textId="77777777" w:rsidR="0058521C" w:rsidRDefault="0058521C" w:rsidP="003228DE">
            <w:pPr>
              <w:spacing w:after="0" w:line="259" w:lineRule="auto"/>
              <w:ind w:left="40" w:firstLine="0"/>
            </w:pPr>
            <w:r>
              <w:rPr>
                <w:sz w:val="16"/>
              </w:rPr>
              <w:t>Acrylic on zinc (undated)</w:t>
            </w:r>
          </w:p>
        </w:tc>
        <w:tc>
          <w:tcPr>
            <w:tcW w:w="3340" w:type="dxa"/>
            <w:tcBorders>
              <w:top w:val="nil"/>
              <w:left w:val="single" w:sz="8" w:space="0" w:color="000000"/>
              <w:bottom w:val="nil"/>
              <w:right w:val="single" w:sz="8" w:space="0" w:color="000000"/>
            </w:tcBorders>
          </w:tcPr>
          <w:p w14:paraId="7BD3D812" w14:textId="77777777" w:rsidR="0058521C" w:rsidRDefault="0058521C" w:rsidP="003228DE">
            <w:pPr>
              <w:spacing w:after="0" w:line="259" w:lineRule="auto"/>
              <w:ind w:left="80" w:firstLine="0"/>
            </w:pPr>
            <w:r>
              <w:rPr>
                <w:sz w:val="16"/>
              </w:rPr>
              <w:t>Acrylic on zinc (1965)</w:t>
            </w:r>
          </w:p>
        </w:tc>
      </w:tr>
      <w:tr w:rsidR="0058521C" w14:paraId="49C1A8FE" w14:textId="77777777" w:rsidTr="003228DE">
        <w:trPr>
          <w:trHeight w:val="220"/>
        </w:trPr>
        <w:tc>
          <w:tcPr>
            <w:tcW w:w="3370" w:type="dxa"/>
            <w:tcBorders>
              <w:top w:val="nil"/>
              <w:left w:val="single" w:sz="8" w:space="0" w:color="000000"/>
              <w:bottom w:val="nil"/>
              <w:right w:val="single" w:sz="8" w:space="0" w:color="000000"/>
            </w:tcBorders>
          </w:tcPr>
          <w:p w14:paraId="0C99C6D3" w14:textId="77777777" w:rsidR="0058521C" w:rsidRDefault="0058521C" w:rsidP="003228DE">
            <w:pPr>
              <w:spacing w:after="0" w:line="259" w:lineRule="auto"/>
              <w:ind w:left="0" w:firstLine="0"/>
            </w:pPr>
            <w:r>
              <w:rPr>
                <w:sz w:val="16"/>
              </w:rPr>
              <w:t>Lambert Azimuthal Equal-Area Projection</w:t>
            </w:r>
          </w:p>
        </w:tc>
        <w:tc>
          <w:tcPr>
            <w:tcW w:w="3400" w:type="dxa"/>
            <w:tcBorders>
              <w:top w:val="nil"/>
              <w:left w:val="single" w:sz="8" w:space="0" w:color="000000"/>
              <w:bottom w:val="nil"/>
              <w:right w:val="single" w:sz="8" w:space="0" w:color="000000"/>
            </w:tcBorders>
          </w:tcPr>
          <w:p w14:paraId="026D48E6" w14:textId="77777777" w:rsidR="0058521C" w:rsidRDefault="0058521C" w:rsidP="003228DE">
            <w:pPr>
              <w:spacing w:after="0" w:line="259" w:lineRule="auto"/>
              <w:ind w:left="40" w:firstLine="0"/>
            </w:pPr>
            <w:r>
              <w:rPr>
                <w:sz w:val="16"/>
              </w:rPr>
              <w:t>Parabolic Equal-Area Interrupted Projection</w:t>
            </w:r>
          </w:p>
        </w:tc>
        <w:tc>
          <w:tcPr>
            <w:tcW w:w="3340" w:type="dxa"/>
            <w:tcBorders>
              <w:top w:val="nil"/>
              <w:left w:val="single" w:sz="8" w:space="0" w:color="000000"/>
              <w:bottom w:val="nil"/>
              <w:right w:val="single" w:sz="8" w:space="0" w:color="000000"/>
            </w:tcBorders>
          </w:tcPr>
          <w:p w14:paraId="35925488" w14:textId="77777777" w:rsidR="0058521C" w:rsidRDefault="0058521C" w:rsidP="003228DE">
            <w:pPr>
              <w:spacing w:after="0" w:line="259" w:lineRule="auto"/>
              <w:ind w:left="80" w:firstLine="0"/>
            </w:pPr>
            <w:r>
              <w:rPr>
                <w:sz w:val="16"/>
              </w:rPr>
              <w:t>Lambert Conformal Conic Projection</w:t>
            </w:r>
          </w:p>
        </w:tc>
      </w:tr>
      <w:tr w:rsidR="0058521C" w14:paraId="7EBE1BC9" w14:textId="77777777" w:rsidTr="003228DE">
        <w:trPr>
          <w:trHeight w:val="220"/>
        </w:trPr>
        <w:tc>
          <w:tcPr>
            <w:tcW w:w="3370" w:type="dxa"/>
            <w:tcBorders>
              <w:top w:val="nil"/>
              <w:left w:val="single" w:sz="8" w:space="0" w:color="000000"/>
              <w:bottom w:val="nil"/>
              <w:right w:val="single" w:sz="8" w:space="0" w:color="000000"/>
            </w:tcBorders>
          </w:tcPr>
          <w:p w14:paraId="257D02F9" w14:textId="77777777" w:rsidR="0058521C" w:rsidRDefault="0058521C" w:rsidP="003228DE">
            <w:pPr>
              <w:spacing w:after="0" w:line="259" w:lineRule="auto"/>
              <w:ind w:left="0" w:firstLine="0"/>
            </w:pPr>
            <w:r>
              <w:rPr>
                <w:sz w:val="16"/>
              </w:rPr>
              <w:t>Scale: 1:6,336,000</w:t>
            </w:r>
          </w:p>
        </w:tc>
        <w:tc>
          <w:tcPr>
            <w:tcW w:w="3400" w:type="dxa"/>
            <w:tcBorders>
              <w:top w:val="nil"/>
              <w:left w:val="single" w:sz="8" w:space="0" w:color="000000"/>
              <w:bottom w:val="nil"/>
              <w:right w:val="single" w:sz="8" w:space="0" w:color="000000"/>
            </w:tcBorders>
          </w:tcPr>
          <w:p w14:paraId="47E7D71C" w14:textId="77777777" w:rsidR="0058521C" w:rsidRDefault="0058521C" w:rsidP="003228DE">
            <w:pPr>
              <w:spacing w:after="0" w:line="259" w:lineRule="auto"/>
              <w:ind w:left="40" w:firstLine="0"/>
            </w:pPr>
            <w:r>
              <w:rPr>
                <w:sz w:val="16"/>
              </w:rPr>
              <w:t>Scale: 1:25,344,000</w:t>
            </w:r>
          </w:p>
        </w:tc>
        <w:tc>
          <w:tcPr>
            <w:tcW w:w="3340" w:type="dxa"/>
            <w:tcBorders>
              <w:top w:val="nil"/>
              <w:left w:val="single" w:sz="8" w:space="0" w:color="000000"/>
              <w:bottom w:val="nil"/>
              <w:right w:val="single" w:sz="8" w:space="0" w:color="000000"/>
            </w:tcBorders>
          </w:tcPr>
          <w:p w14:paraId="2434200B" w14:textId="77777777" w:rsidR="0058521C" w:rsidRDefault="0058521C" w:rsidP="003228DE">
            <w:pPr>
              <w:spacing w:after="0" w:line="259" w:lineRule="auto"/>
              <w:ind w:left="80" w:firstLine="0"/>
            </w:pPr>
            <w:r>
              <w:rPr>
                <w:sz w:val="16"/>
              </w:rPr>
              <w:t>Scale: 1:1,000,000</w:t>
            </w:r>
          </w:p>
        </w:tc>
      </w:tr>
      <w:tr w:rsidR="0058521C" w14:paraId="282DF87C" w14:textId="77777777" w:rsidTr="003228DE">
        <w:trPr>
          <w:trHeight w:val="249"/>
        </w:trPr>
        <w:tc>
          <w:tcPr>
            <w:tcW w:w="3370" w:type="dxa"/>
            <w:tcBorders>
              <w:top w:val="nil"/>
              <w:left w:val="single" w:sz="8" w:space="0" w:color="000000"/>
              <w:bottom w:val="single" w:sz="8" w:space="0" w:color="000000"/>
              <w:right w:val="single" w:sz="8" w:space="0" w:color="000000"/>
            </w:tcBorders>
          </w:tcPr>
          <w:p w14:paraId="5E3CED65" w14:textId="77777777" w:rsidR="0058521C" w:rsidRDefault="0058521C" w:rsidP="003228DE">
            <w:pPr>
              <w:spacing w:after="0" w:line="259" w:lineRule="auto"/>
              <w:ind w:left="0" w:firstLine="0"/>
            </w:pPr>
            <w:r>
              <w:rPr>
                <w:sz w:val="16"/>
              </w:rPr>
              <w:t>163 x 131 cm</w:t>
            </w:r>
          </w:p>
        </w:tc>
        <w:tc>
          <w:tcPr>
            <w:tcW w:w="3400" w:type="dxa"/>
            <w:tcBorders>
              <w:top w:val="nil"/>
              <w:left w:val="single" w:sz="8" w:space="0" w:color="000000"/>
              <w:bottom w:val="single" w:sz="8" w:space="0" w:color="000000"/>
              <w:right w:val="single" w:sz="8" w:space="0" w:color="000000"/>
            </w:tcBorders>
          </w:tcPr>
          <w:p w14:paraId="626C33CD" w14:textId="77777777" w:rsidR="0058521C" w:rsidRDefault="0058521C" w:rsidP="003228DE">
            <w:pPr>
              <w:spacing w:after="0" w:line="259" w:lineRule="auto"/>
              <w:ind w:left="40" w:firstLine="0"/>
            </w:pPr>
            <w:r>
              <w:rPr>
                <w:sz w:val="16"/>
              </w:rPr>
              <w:t>93 x 98 cm</w:t>
            </w:r>
          </w:p>
        </w:tc>
        <w:tc>
          <w:tcPr>
            <w:tcW w:w="3340" w:type="dxa"/>
            <w:tcBorders>
              <w:top w:val="nil"/>
              <w:left w:val="single" w:sz="8" w:space="0" w:color="000000"/>
              <w:bottom w:val="single" w:sz="8" w:space="0" w:color="000000"/>
              <w:right w:val="single" w:sz="8" w:space="0" w:color="000000"/>
            </w:tcBorders>
          </w:tcPr>
          <w:p w14:paraId="6C0C1FD4" w14:textId="77777777" w:rsidR="0058521C" w:rsidRDefault="0058521C" w:rsidP="003228DE">
            <w:pPr>
              <w:spacing w:after="0" w:line="259" w:lineRule="auto"/>
              <w:ind w:left="80" w:firstLine="0"/>
            </w:pPr>
            <w:r>
              <w:rPr>
                <w:sz w:val="16"/>
              </w:rPr>
              <w:t>91 x 60 cm</w:t>
            </w:r>
          </w:p>
        </w:tc>
      </w:tr>
      <w:tr w:rsidR="0058521C" w14:paraId="69933121" w14:textId="77777777" w:rsidTr="003228DE">
        <w:trPr>
          <w:trHeight w:val="198"/>
        </w:trPr>
        <w:tc>
          <w:tcPr>
            <w:tcW w:w="3370" w:type="dxa"/>
            <w:tcBorders>
              <w:top w:val="single" w:sz="8" w:space="0" w:color="000000"/>
              <w:left w:val="single" w:sz="8" w:space="0" w:color="000000"/>
              <w:bottom w:val="nil"/>
              <w:right w:val="single" w:sz="8" w:space="0" w:color="000000"/>
            </w:tcBorders>
          </w:tcPr>
          <w:p w14:paraId="06A27941" w14:textId="77777777" w:rsidR="0058521C" w:rsidRDefault="0058521C" w:rsidP="003228DE">
            <w:pPr>
              <w:spacing w:after="0" w:line="259" w:lineRule="auto"/>
              <w:ind w:left="0" w:firstLine="0"/>
            </w:pPr>
            <w:r>
              <w:rPr>
                <w:b/>
                <w:sz w:val="16"/>
              </w:rPr>
              <w:t>Arizona</w:t>
            </w:r>
          </w:p>
        </w:tc>
        <w:tc>
          <w:tcPr>
            <w:tcW w:w="3400" w:type="dxa"/>
            <w:tcBorders>
              <w:top w:val="single" w:sz="8" w:space="0" w:color="000000"/>
              <w:left w:val="single" w:sz="8" w:space="0" w:color="000000"/>
              <w:bottom w:val="nil"/>
              <w:right w:val="single" w:sz="8" w:space="0" w:color="000000"/>
            </w:tcBorders>
          </w:tcPr>
          <w:p w14:paraId="22125BAD" w14:textId="77777777" w:rsidR="0058521C" w:rsidRDefault="0058521C" w:rsidP="003228DE">
            <w:pPr>
              <w:spacing w:after="0" w:line="259" w:lineRule="auto"/>
              <w:ind w:left="40" w:firstLine="0"/>
            </w:pPr>
            <w:r>
              <w:rPr>
                <w:b/>
                <w:sz w:val="16"/>
              </w:rPr>
              <w:t>World: East Asia Gore</w:t>
            </w:r>
          </w:p>
        </w:tc>
        <w:tc>
          <w:tcPr>
            <w:tcW w:w="3340" w:type="dxa"/>
            <w:tcBorders>
              <w:top w:val="single" w:sz="8" w:space="0" w:color="000000"/>
              <w:left w:val="single" w:sz="8" w:space="0" w:color="000000"/>
              <w:bottom w:val="nil"/>
              <w:right w:val="single" w:sz="8" w:space="0" w:color="000000"/>
            </w:tcBorders>
          </w:tcPr>
          <w:p w14:paraId="3553C401" w14:textId="77777777" w:rsidR="0058521C" w:rsidRDefault="0058521C" w:rsidP="003228DE">
            <w:pPr>
              <w:spacing w:after="0" w:line="259" w:lineRule="auto"/>
              <w:ind w:left="80" w:firstLine="0"/>
            </w:pPr>
            <w:r>
              <w:rPr>
                <w:b/>
                <w:sz w:val="16"/>
              </w:rPr>
              <w:t>Nevada</w:t>
            </w:r>
          </w:p>
        </w:tc>
      </w:tr>
      <w:tr w:rsidR="0058521C" w14:paraId="7C405B05" w14:textId="77777777" w:rsidTr="003228DE">
        <w:trPr>
          <w:trHeight w:val="213"/>
        </w:trPr>
        <w:tc>
          <w:tcPr>
            <w:tcW w:w="3370" w:type="dxa"/>
            <w:tcBorders>
              <w:top w:val="nil"/>
              <w:left w:val="single" w:sz="8" w:space="0" w:color="000000"/>
              <w:bottom w:val="nil"/>
              <w:right w:val="single" w:sz="8" w:space="0" w:color="000000"/>
            </w:tcBorders>
          </w:tcPr>
          <w:p w14:paraId="4ED0A5DD" w14:textId="77777777" w:rsidR="0058521C" w:rsidRDefault="0058521C" w:rsidP="003228DE">
            <w:pPr>
              <w:spacing w:after="0" w:line="259" w:lineRule="auto"/>
              <w:ind w:left="0" w:firstLine="0"/>
            </w:pPr>
            <w:r>
              <w:rPr>
                <w:sz w:val="16"/>
              </w:rPr>
              <w:t>Acrylic on zinc (1955)</w:t>
            </w:r>
          </w:p>
        </w:tc>
        <w:tc>
          <w:tcPr>
            <w:tcW w:w="3400" w:type="dxa"/>
            <w:tcBorders>
              <w:top w:val="nil"/>
              <w:left w:val="single" w:sz="8" w:space="0" w:color="000000"/>
              <w:bottom w:val="nil"/>
              <w:right w:val="single" w:sz="8" w:space="0" w:color="000000"/>
            </w:tcBorders>
          </w:tcPr>
          <w:p w14:paraId="3577F830" w14:textId="77777777" w:rsidR="0058521C" w:rsidRDefault="0058521C" w:rsidP="003228DE">
            <w:pPr>
              <w:spacing w:after="0" w:line="259" w:lineRule="auto"/>
              <w:ind w:left="40" w:firstLine="0"/>
            </w:pPr>
            <w:r>
              <w:rPr>
                <w:sz w:val="16"/>
              </w:rPr>
              <w:t>Acrylic on zinc (1957)</w:t>
            </w:r>
          </w:p>
        </w:tc>
        <w:tc>
          <w:tcPr>
            <w:tcW w:w="3340" w:type="dxa"/>
            <w:tcBorders>
              <w:top w:val="nil"/>
              <w:left w:val="single" w:sz="8" w:space="0" w:color="000000"/>
              <w:bottom w:val="nil"/>
              <w:right w:val="single" w:sz="8" w:space="0" w:color="000000"/>
            </w:tcBorders>
          </w:tcPr>
          <w:p w14:paraId="5679084D" w14:textId="77777777" w:rsidR="0058521C" w:rsidRDefault="0058521C" w:rsidP="003228DE">
            <w:pPr>
              <w:spacing w:after="0" w:line="259" w:lineRule="auto"/>
              <w:ind w:left="80" w:firstLine="0"/>
            </w:pPr>
            <w:r>
              <w:rPr>
                <w:sz w:val="16"/>
              </w:rPr>
              <w:t>Acrylic on zinc (undated)</w:t>
            </w:r>
          </w:p>
        </w:tc>
      </w:tr>
      <w:tr w:rsidR="0058521C" w14:paraId="01241550" w14:textId="77777777" w:rsidTr="003228DE">
        <w:trPr>
          <w:trHeight w:val="220"/>
        </w:trPr>
        <w:tc>
          <w:tcPr>
            <w:tcW w:w="3370" w:type="dxa"/>
            <w:tcBorders>
              <w:top w:val="nil"/>
              <w:left w:val="single" w:sz="8" w:space="0" w:color="000000"/>
              <w:bottom w:val="nil"/>
              <w:right w:val="single" w:sz="8" w:space="0" w:color="000000"/>
            </w:tcBorders>
          </w:tcPr>
          <w:p w14:paraId="4BF0C1FB" w14:textId="77777777" w:rsidR="0058521C" w:rsidRDefault="0058521C" w:rsidP="003228DE">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6E4E9B10" w14:textId="77777777" w:rsidR="0058521C" w:rsidRDefault="0058521C" w:rsidP="003228DE">
            <w:pPr>
              <w:spacing w:after="0" w:line="259" w:lineRule="auto"/>
              <w:ind w:left="40" w:firstLine="0"/>
            </w:pPr>
            <w:r>
              <w:rPr>
                <w:sz w:val="16"/>
              </w:rPr>
              <w:t>Parabolic Equal-Area Non-Conformal Proj.</w:t>
            </w:r>
          </w:p>
        </w:tc>
        <w:tc>
          <w:tcPr>
            <w:tcW w:w="3340" w:type="dxa"/>
            <w:tcBorders>
              <w:top w:val="nil"/>
              <w:left w:val="single" w:sz="8" w:space="0" w:color="000000"/>
              <w:bottom w:val="nil"/>
              <w:right w:val="single" w:sz="8" w:space="0" w:color="000000"/>
            </w:tcBorders>
          </w:tcPr>
          <w:p w14:paraId="589FAFB2" w14:textId="77777777" w:rsidR="0058521C" w:rsidRDefault="0058521C" w:rsidP="003228DE">
            <w:pPr>
              <w:spacing w:after="0" w:line="259" w:lineRule="auto"/>
              <w:ind w:left="80" w:firstLine="0"/>
            </w:pPr>
            <w:r>
              <w:rPr>
                <w:sz w:val="16"/>
              </w:rPr>
              <w:t>Lambert Conformal Conic Projection</w:t>
            </w:r>
          </w:p>
        </w:tc>
      </w:tr>
      <w:tr w:rsidR="0058521C" w14:paraId="2C38B791" w14:textId="77777777" w:rsidTr="003228DE">
        <w:trPr>
          <w:trHeight w:val="220"/>
        </w:trPr>
        <w:tc>
          <w:tcPr>
            <w:tcW w:w="3370" w:type="dxa"/>
            <w:tcBorders>
              <w:top w:val="nil"/>
              <w:left w:val="single" w:sz="8" w:space="0" w:color="000000"/>
              <w:bottom w:val="nil"/>
              <w:right w:val="single" w:sz="8" w:space="0" w:color="000000"/>
            </w:tcBorders>
          </w:tcPr>
          <w:p w14:paraId="605242C7" w14:textId="77777777" w:rsidR="0058521C" w:rsidRDefault="0058521C" w:rsidP="003228DE">
            <w:pPr>
              <w:spacing w:after="0" w:line="259" w:lineRule="auto"/>
              <w:ind w:left="0" w:firstLine="0"/>
            </w:pPr>
            <w:r>
              <w:rPr>
                <w:sz w:val="16"/>
              </w:rPr>
              <w:t>Scale: 1:1,000,000</w:t>
            </w:r>
          </w:p>
        </w:tc>
        <w:tc>
          <w:tcPr>
            <w:tcW w:w="3400" w:type="dxa"/>
            <w:tcBorders>
              <w:top w:val="nil"/>
              <w:left w:val="single" w:sz="8" w:space="0" w:color="000000"/>
              <w:bottom w:val="nil"/>
              <w:right w:val="single" w:sz="8" w:space="0" w:color="000000"/>
            </w:tcBorders>
          </w:tcPr>
          <w:p w14:paraId="4ED8A648" w14:textId="77777777" w:rsidR="0058521C" w:rsidRDefault="0058521C" w:rsidP="003228DE">
            <w:pPr>
              <w:spacing w:after="0" w:line="259" w:lineRule="auto"/>
              <w:ind w:left="40" w:firstLine="0"/>
            </w:pPr>
            <w:r>
              <w:rPr>
                <w:sz w:val="16"/>
              </w:rPr>
              <w:t>Scale: 1:25,344,000</w:t>
            </w:r>
          </w:p>
        </w:tc>
        <w:tc>
          <w:tcPr>
            <w:tcW w:w="3340" w:type="dxa"/>
            <w:tcBorders>
              <w:top w:val="nil"/>
              <w:left w:val="single" w:sz="8" w:space="0" w:color="000000"/>
              <w:bottom w:val="nil"/>
              <w:right w:val="single" w:sz="8" w:space="0" w:color="000000"/>
            </w:tcBorders>
          </w:tcPr>
          <w:p w14:paraId="6870033A" w14:textId="77777777" w:rsidR="0058521C" w:rsidRDefault="0058521C" w:rsidP="003228DE">
            <w:pPr>
              <w:spacing w:after="0" w:line="259" w:lineRule="auto"/>
              <w:ind w:left="80" w:firstLine="0"/>
            </w:pPr>
            <w:r>
              <w:rPr>
                <w:sz w:val="16"/>
              </w:rPr>
              <w:t>Scale: 1:1,000,000</w:t>
            </w:r>
          </w:p>
        </w:tc>
      </w:tr>
      <w:tr w:rsidR="0058521C" w14:paraId="08E85E90" w14:textId="77777777" w:rsidTr="003228DE">
        <w:trPr>
          <w:trHeight w:val="243"/>
        </w:trPr>
        <w:tc>
          <w:tcPr>
            <w:tcW w:w="3370" w:type="dxa"/>
            <w:tcBorders>
              <w:top w:val="nil"/>
              <w:left w:val="single" w:sz="8" w:space="0" w:color="000000"/>
              <w:bottom w:val="single" w:sz="8" w:space="0" w:color="000000"/>
              <w:right w:val="single" w:sz="8" w:space="0" w:color="000000"/>
            </w:tcBorders>
          </w:tcPr>
          <w:p w14:paraId="16E6F3F2" w14:textId="77777777" w:rsidR="0058521C" w:rsidRDefault="0058521C" w:rsidP="003228DE">
            <w:pPr>
              <w:spacing w:after="0" w:line="259" w:lineRule="auto"/>
              <w:ind w:left="0" w:firstLine="0"/>
            </w:pPr>
            <w:r>
              <w:rPr>
                <w:sz w:val="16"/>
              </w:rPr>
              <w:t>86 x 75 cm</w:t>
            </w:r>
          </w:p>
        </w:tc>
        <w:tc>
          <w:tcPr>
            <w:tcW w:w="3400" w:type="dxa"/>
            <w:tcBorders>
              <w:top w:val="nil"/>
              <w:left w:val="single" w:sz="8" w:space="0" w:color="000000"/>
              <w:bottom w:val="single" w:sz="8" w:space="0" w:color="000000"/>
              <w:right w:val="single" w:sz="8" w:space="0" w:color="000000"/>
            </w:tcBorders>
          </w:tcPr>
          <w:p w14:paraId="35293C38" w14:textId="77777777" w:rsidR="0058521C" w:rsidRDefault="0058521C" w:rsidP="003228DE">
            <w:pPr>
              <w:spacing w:after="0" w:line="259" w:lineRule="auto"/>
              <w:ind w:left="40" w:firstLine="0"/>
            </w:pPr>
            <w:r>
              <w:rPr>
                <w:sz w:val="16"/>
              </w:rPr>
              <w:t>91 x 65 cm</w:t>
            </w:r>
          </w:p>
        </w:tc>
        <w:tc>
          <w:tcPr>
            <w:tcW w:w="3340" w:type="dxa"/>
            <w:tcBorders>
              <w:top w:val="nil"/>
              <w:left w:val="single" w:sz="8" w:space="0" w:color="000000"/>
              <w:bottom w:val="single" w:sz="8" w:space="0" w:color="000000"/>
              <w:right w:val="single" w:sz="8" w:space="0" w:color="000000"/>
            </w:tcBorders>
          </w:tcPr>
          <w:p w14:paraId="09F7F7C1" w14:textId="77777777" w:rsidR="0058521C" w:rsidRDefault="0058521C" w:rsidP="003228DE">
            <w:pPr>
              <w:spacing w:after="0" w:line="259" w:lineRule="auto"/>
              <w:ind w:left="80" w:firstLine="0"/>
            </w:pPr>
            <w:r>
              <w:rPr>
                <w:sz w:val="16"/>
              </w:rPr>
              <w:t>92 x 65 cm</w:t>
            </w:r>
          </w:p>
        </w:tc>
      </w:tr>
      <w:tr w:rsidR="0058521C" w14:paraId="08259B89" w14:textId="77777777" w:rsidTr="003228DE">
        <w:trPr>
          <w:trHeight w:val="201"/>
        </w:trPr>
        <w:tc>
          <w:tcPr>
            <w:tcW w:w="3370" w:type="dxa"/>
            <w:tcBorders>
              <w:top w:val="single" w:sz="8" w:space="0" w:color="000000"/>
              <w:left w:val="single" w:sz="8" w:space="0" w:color="000000"/>
              <w:bottom w:val="nil"/>
              <w:right w:val="single" w:sz="8" w:space="0" w:color="000000"/>
            </w:tcBorders>
          </w:tcPr>
          <w:p w14:paraId="55807DAC" w14:textId="77777777" w:rsidR="0058521C" w:rsidRDefault="0058521C" w:rsidP="003228DE">
            <w:pPr>
              <w:spacing w:after="0" w:line="259" w:lineRule="auto"/>
              <w:ind w:left="0" w:firstLine="0"/>
            </w:pPr>
            <w:r>
              <w:rPr>
                <w:b/>
                <w:sz w:val="16"/>
              </w:rPr>
              <w:t>California</w:t>
            </w:r>
          </w:p>
        </w:tc>
        <w:tc>
          <w:tcPr>
            <w:tcW w:w="3400" w:type="dxa"/>
            <w:tcBorders>
              <w:top w:val="single" w:sz="8" w:space="0" w:color="000000"/>
              <w:left w:val="single" w:sz="8" w:space="0" w:color="000000"/>
              <w:bottom w:val="nil"/>
              <w:right w:val="single" w:sz="8" w:space="0" w:color="000000"/>
            </w:tcBorders>
          </w:tcPr>
          <w:p w14:paraId="3D6214A3" w14:textId="77777777" w:rsidR="0058521C" w:rsidRDefault="0058521C" w:rsidP="003228DE">
            <w:pPr>
              <w:spacing w:after="0" w:line="259" w:lineRule="auto"/>
              <w:ind w:left="40" w:firstLine="0"/>
            </w:pPr>
            <w:r>
              <w:rPr>
                <w:b/>
                <w:sz w:val="16"/>
              </w:rPr>
              <w:t>Color Legend</w:t>
            </w:r>
          </w:p>
        </w:tc>
        <w:tc>
          <w:tcPr>
            <w:tcW w:w="3340" w:type="dxa"/>
            <w:tcBorders>
              <w:top w:val="single" w:sz="8" w:space="0" w:color="000000"/>
              <w:left w:val="single" w:sz="8" w:space="0" w:color="000000"/>
              <w:bottom w:val="nil"/>
              <w:right w:val="single" w:sz="8" w:space="0" w:color="000000"/>
            </w:tcBorders>
          </w:tcPr>
          <w:p w14:paraId="76BE934B" w14:textId="77777777" w:rsidR="0058521C" w:rsidRDefault="0058521C" w:rsidP="003228DE">
            <w:pPr>
              <w:spacing w:after="0" w:line="259" w:lineRule="auto"/>
              <w:ind w:left="80" w:firstLine="0"/>
            </w:pPr>
            <w:r>
              <w:rPr>
                <w:b/>
                <w:sz w:val="16"/>
              </w:rPr>
              <w:t>Reno Area</w:t>
            </w:r>
          </w:p>
        </w:tc>
      </w:tr>
      <w:tr w:rsidR="0058521C" w14:paraId="6755B8AC" w14:textId="77777777" w:rsidTr="003228DE">
        <w:trPr>
          <w:trHeight w:val="216"/>
        </w:trPr>
        <w:tc>
          <w:tcPr>
            <w:tcW w:w="3370" w:type="dxa"/>
            <w:tcBorders>
              <w:top w:val="nil"/>
              <w:left w:val="single" w:sz="8" w:space="0" w:color="000000"/>
              <w:bottom w:val="nil"/>
              <w:right w:val="single" w:sz="8" w:space="0" w:color="000000"/>
            </w:tcBorders>
          </w:tcPr>
          <w:p w14:paraId="25CC90D7" w14:textId="77777777" w:rsidR="0058521C" w:rsidRDefault="0058521C" w:rsidP="003228DE">
            <w:pPr>
              <w:spacing w:after="0" w:line="259" w:lineRule="auto"/>
              <w:ind w:left="0" w:firstLine="0"/>
            </w:pPr>
            <w:r>
              <w:rPr>
                <w:sz w:val="16"/>
              </w:rPr>
              <w:t>Acrylic on paper-covered zinc (1959)</w:t>
            </w:r>
          </w:p>
        </w:tc>
        <w:tc>
          <w:tcPr>
            <w:tcW w:w="3400" w:type="dxa"/>
            <w:tcBorders>
              <w:top w:val="nil"/>
              <w:left w:val="single" w:sz="8" w:space="0" w:color="000000"/>
              <w:bottom w:val="nil"/>
              <w:right w:val="single" w:sz="8" w:space="0" w:color="000000"/>
            </w:tcBorders>
          </w:tcPr>
          <w:p w14:paraId="33DD592E" w14:textId="77777777" w:rsidR="0058521C" w:rsidRDefault="0058521C" w:rsidP="003228DE">
            <w:pPr>
              <w:spacing w:after="0" w:line="259" w:lineRule="auto"/>
              <w:ind w:left="40" w:firstLine="0"/>
            </w:pPr>
            <w:r>
              <w:rPr>
                <w:sz w:val="16"/>
              </w:rPr>
              <w:t>Acrylic on zinc (1957)</w:t>
            </w:r>
          </w:p>
        </w:tc>
        <w:tc>
          <w:tcPr>
            <w:tcW w:w="3340" w:type="dxa"/>
            <w:tcBorders>
              <w:top w:val="nil"/>
              <w:left w:val="single" w:sz="8" w:space="0" w:color="000000"/>
              <w:bottom w:val="nil"/>
              <w:right w:val="single" w:sz="8" w:space="0" w:color="000000"/>
            </w:tcBorders>
          </w:tcPr>
          <w:p w14:paraId="4DB301B7" w14:textId="77777777" w:rsidR="0058521C" w:rsidRDefault="0058521C" w:rsidP="003228DE">
            <w:pPr>
              <w:spacing w:after="0" w:line="259" w:lineRule="auto"/>
              <w:ind w:left="80" w:firstLine="0"/>
            </w:pPr>
            <w:r>
              <w:rPr>
                <w:sz w:val="16"/>
              </w:rPr>
              <w:t>Acrylic on paper-covered zinc (undated)</w:t>
            </w:r>
          </w:p>
        </w:tc>
      </w:tr>
      <w:tr w:rsidR="0058521C" w14:paraId="164466CF" w14:textId="77777777" w:rsidTr="003228DE">
        <w:trPr>
          <w:trHeight w:val="220"/>
        </w:trPr>
        <w:tc>
          <w:tcPr>
            <w:tcW w:w="3370" w:type="dxa"/>
            <w:tcBorders>
              <w:top w:val="nil"/>
              <w:left w:val="single" w:sz="8" w:space="0" w:color="000000"/>
              <w:bottom w:val="nil"/>
              <w:right w:val="single" w:sz="8" w:space="0" w:color="000000"/>
            </w:tcBorders>
          </w:tcPr>
          <w:p w14:paraId="5E9A8D9A" w14:textId="77777777" w:rsidR="0058521C" w:rsidRDefault="0058521C" w:rsidP="003228DE">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6A373518" w14:textId="77777777" w:rsidR="0058521C" w:rsidRDefault="0058521C" w:rsidP="003228DE">
            <w:pPr>
              <w:spacing w:after="0" w:line="259" w:lineRule="auto"/>
              <w:ind w:left="40" w:firstLine="0"/>
            </w:pPr>
            <w:r>
              <w:rPr>
                <w:sz w:val="16"/>
              </w:rPr>
              <w:t>18 x 29 cm</w:t>
            </w:r>
          </w:p>
        </w:tc>
        <w:tc>
          <w:tcPr>
            <w:tcW w:w="3340" w:type="dxa"/>
            <w:tcBorders>
              <w:top w:val="nil"/>
              <w:left w:val="single" w:sz="8" w:space="0" w:color="000000"/>
              <w:bottom w:val="nil"/>
              <w:right w:val="single" w:sz="8" w:space="0" w:color="000000"/>
            </w:tcBorders>
          </w:tcPr>
          <w:p w14:paraId="62FCC5FD" w14:textId="77777777" w:rsidR="0058521C" w:rsidRDefault="0058521C" w:rsidP="003228DE">
            <w:pPr>
              <w:spacing w:after="0" w:line="259" w:lineRule="auto"/>
              <w:ind w:left="80" w:firstLine="0"/>
            </w:pPr>
            <w:r>
              <w:rPr>
                <w:sz w:val="16"/>
              </w:rPr>
              <w:t>Lambert Conformal Conic Projection</w:t>
            </w:r>
          </w:p>
        </w:tc>
      </w:tr>
      <w:tr w:rsidR="0058521C" w14:paraId="01A17F61" w14:textId="77777777" w:rsidTr="003228DE">
        <w:trPr>
          <w:trHeight w:val="472"/>
        </w:trPr>
        <w:tc>
          <w:tcPr>
            <w:tcW w:w="3370" w:type="dxa"/>
            <w:tcBorders>
              <w:top w:val="nil"/>
              <w:left w:val="single" w:sz="8" w:space="0" w:color="000000"/>
              <w:bottom w:val="single" w:sz="8" w:space="0" w:color="000000"/>
              <w:right w:val="single" w:sz="8" w:space="0" w:color="000000"/>
            </w:tcBorders>
          </w:tcPr>
          <w:p w14:paraId="5928DC41" w14:textId="77777777" w:rsidR="0058521C" w:rsidRDefault="0058521C" w:rsidP="003228DE">
            <w:pPr>
              <w:spacing w:after="0" w:line="259" w:lineRule="auto"/>
              <w:ind w:left="0" w:firstLine="0"/>
            </w:pPr>
            <w:r>
              <w:rPr>
                <w:sz w:val="16"/>
              </w:rPr>
              <w:t>Scale: 1,000,000</w:t>
            </w:r>
          </w:p>
        </w:tc>
        <w:tc>
          <w:tcPr>
            <w:tcW w:w="3400" w:type="dxa"/>
            <w:tcBorders>
              <w:top w:val="nil"/>
              <w:left w:val="single" w:sz="8" w:space="0" w:color="000000"/>
              <w:bottom w:val="single" w:sz="8" w:space="0" w:color="000000"/>
              <w:right w:val="single" w:sz="8" w:space="0" w:color="000000"/>
            </w:tcBorders>
          </w:tcPr>
          <w:p w14:paraId="0F968747" w14:textId="77777777" w:rsidR="0058521C" w:rsidRDefault="0058521C" w:rsidP="003228DE">
            <w:pPr>
              <w:spacing w:after="160" w:line="259" w:lineRule="auto"/>
              <w:ind w:left="0" w:firstLine="0"/>
            </w:pPr>
          </w:p>
        </w:tc>
        <w:tc>
          <w:tcPr>
            <w:tcW w:w="3340" w:type="dxa"/>
            <w:tcBorders>
              <w:top w:val="nil"/>
              <w:left w:val="single" w:sz="8" w:space="0" w:color="000000"/>
              <w:bottom w:val="single" w:sz="8" w:space="0" w:color="000000"/>
              <w:right w:val="single" w:sz="8" w:space="0" w:color="000000"/>
            </w:tcBorders>
          </w:tcPr>
          <w:p w14:paraId="1CD06438" w14:textId="77777777" w:rsidR="0058521C" w:rsidRDefault="0058521C" w:rsidP="003228DE">
            <w:pPr>
              <w:spacing w:after="0" w:line="259" w:lineRule="auto"/>
              <w:ind w:left="80" w:right="1780" w:firstLine="0"/>
            </w:pPr>
            <w:r>
              <w:rPr>
                <w:sz w:val="16"/>
              </w:rPr>
              <w:t>Scale: 1:250,000 72 x 58 cm</w:t>
            </w:r>
          </w:p>
        </w:tc>
      </w:tr>
      <w:tr w:rsidR="0058521C" w14:paraId="3E73A2A3" w14:textId="77777777" w:rsidTr="003228DE">
        <w:trPr>
          <w:trHeight w:val="197"/>
        </w:trPr>
        <w:tc>
          <w:tcPr>
            <w:tcW w:w="3370" w:type="dxa"/>
            <w:tcBorders>
              <w:top w:val="single" w:sz="8" w:space="0" w:color="000000"/>
              <w:left w:val="single" w:sz="8" w:space="0" w:color="000000"/>
              <w:bottom w:val="nil"/>
              <w:right w:val="single" w:sz="8" w:space="0" w:color="000000"/>
            </w:tcBorders>
          </w:tcPr>
          <w:p w14:paraId="2BA06735" w14:textId="77777777" w:rsidR="0058521C" w:rsidRDefault="0058521C" w:rsidP="003228DE">
            <w:pPr>
              <w:spacing w:after="0" w:line="259" w:lineRule="auto"/>
              <w:ind w:left="0" w:firstLine="0"/>
            </w:pPr>
            <w:r>
              <w:rPr>
                <w:b/>
                <w:sz w:val="16"/>
              </w:rPr>
              <w:t>Colorado</w:t>
            </w:r>
          </w:p>
        </w:tc>
        <w:tc>
          <w:tcPr>
            <w:tcW w:w="3400" w:type="dxa"/>
            <w:tcBorders>
              <w:top w:val="single" w:sz="8" w:space="0" w:color="000000"/>
              <w:left w:val="single" w:sz="8" w:space="0" w:color="000000"/>
              <w:bottom w:val="nil"/>
              <w:right w:val="single" w:sz="8" w:space="0" w:color="000000"/>
            </w:tcBorders>
          </w:tcPr>
          <w:p w14:paraId="43A43439" w14:textId="77777777" w:rsidR="0058521C" w:rsidRDefault="0058521C" w:rsidP="003228DE">
            <w:pPr>
              <w:spacing w:after="0" w:line="259" w:lineRule="auto"/>
              <w:ind w:left="40" w:firstLine="0"/>
            </w:pPr>
            <w:r>
              <w:rPr>
                <w:b/>
                <w:sz w:val="16"/>
              </w:rPr>
              <w:t>Los Angeles Area</w:t>
            </w:r>
          </w:p>
        </w:tc>
        <w:tc>
          <w:tcPr>
            <w:tcW w:w="3340" w:type="dxa"/>
            <w:tcBorders>
              <w:top w:val="single" w:sz="8" w:space="0" w:color="000000"/>
              <w:left w:val="single" w:sz="8" w:space="0" w:color="000000"/>
              <w:bottom w:val="nil"/>
              <w:right w:val="single" w:sz="8" w:space="0" w:color="000000"/>
            </w:tcBorders>
          </w:tcPr>
          <w:p w14:paraId="0D743721" w14:textId="77777777" w:rsidR="0058521C" w:rsidRDefault="0058521C" w:rsidP="003228DE">
            <w:pPr>
              <w:spacing w:after="0" w:line="259" w:lineRule="auto"/>
              <w:ind w:left="80" w:firstLine="0"/>
            </w:pPr>
            <w:r>
              <w:rPr>
                <w:b/>
                <w:sz w:val="16"/>
              </w:rPr>
              <w:t>Salt Lake City Area</w:t>
            </w:r>
          </w:p>
        </w:tc>
      </w:tr>
      <w:tr w:rsidR="0058521C" w14:paraId="54E2968D" w14:textId="77777777" w:rsidTr="003228DE">
        <w:trPr>
          <w:trHeight w:val="211"/>
        </w:trPr>
        <w:tc>
          <w:tcPr>
            <w:tcW w:w="3370" w:type="dxa"/>
            <w:tcBorders>
              <w:top w:val="nil"/>
              <w:left w:val="single" w:sz="8" w:space="0" w:color="000000"/>
              <w:bottom w:val="nil"/>
              <w:right w:val="single" w:sz="8" w:space="0" w:color="000000"/>
            </w:tcBorders>
          </w:tcPr>
          <w:p w14:paraId="75332326" w14:textId="77777777" w:rsidR="0058521C" w:rsidRDefault="0058521C" w:rsidP="003228DE">
            <w:pPr>
              <w:spacing w:after="0" w:line="259" w:lineRule="auto"/>
              <w:ind w:left="0" w:firstLine="0"/>
            </w:pPr>
            <w:r>
              <w:rPr>
                <w:sz w:val="16"/>
              </w:rPr>
              <w:t>Acrylic on zinc (1957)</w:t>
            </w:r>
          </w:p>
        </w:tc>
        <w:tc>
          <w:tcPr>
            <w:tcW w:w="3400" w:type="dxa"/>
            <w:tcBorders>
              <w:top w:val="nil"/>
              <w:left w:val="single" w:sz="8" w:space="0" w:color="000000"/>
              <w:bottom w:val="nil"/>
              <w:right w:val="single" w:sz="8" w:space="0" w:color="000000"/>
            </w:tcBorders>
          </w:tcPr>
          <w:p w14:paraId="45D86423" w14:textId="77777777" w:rsidR="0058521C" w:rsidRDefault="0058521C" w:rsidP="003228DE">
            <w:pPr>
              <w:spacing w:after="0" w:line="259" w:lineRule="auto"/>
              <w:ind w:left="40" w:firstLine="0"/>
            </w:pPr>
            <w:r>
              <w:rPr>
                <w:sz w:val="16"/>
              </w:rPr>
              <w:t>Casein on paper-covered zinc (1949)</w:t>
            </w:r>
          </w:p>
        </w:tc>
        <w:tc>
          <w:tcPr>
            <w:tcW w:w="3340" w:type="dxa"/>
            <w:tcBorders>
              <w:top w:val="nil"/>
              <w:left w:val="single" w:sz="8" w:space="0" w:color="000000"/>
              <w:bottom w:val="nil"/>
              <w:right w:val="single" w:sz="8" w:space="0" w:color="000000"/>
            </w:tcBorders>
          </w:tcPr>
          <w:p w14:paraId="19866BCF" w14:textId="77777777" w:rsidR="0058521C" w:rsidRDefault="0058521C" w:rsidP="003228DE">
            <w:pPr>
              <w:spacing w:after="0" w:line="259" w:lineRule="auto"/>
              <w:ind w:left="80" w:firstLine="0"/>
            </w:pPr>
            <w:r>
              <w:rPr>
                <w:sz w:val="16"/>
              </w:rPr>
              <w:t>Acrylic on paper-covered zinc (1950)</w:t>
            </w:r>
          </w:p>
        </w:tc>
      </w:tr>
      <w:tr w:rsidR="0058521C" w14:paraId="390C1F67" w14:textId="77777777" w:rsidTr="003228DE">
        <w:trPr>
          <w:trHeight w:val="220"/>
        </w:trPr>
        <w:tc>
          <w:tcPr>
            <w:tcW w:w="3370" w:type="dxa"/>
            <w:tcBorders>
              <w:top w:val="nil"/>
              <w:left w:val="single" w:sz="8" w:space="0" w:color="000000"/>
              <w:bottom w:val="nil"/>
              <w:right w:val="single" w:sz="8" w:space="0" w:color="000000"/>
            </w:tcBorders>
          </w:tcPr>
          <w:p w14:paraId="13B67B76" w14:textId="77777777" w:rsidR="0058521C" w:rsidRDefault="0058521C" w:rsidP="003228DE">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5AAB2858" w14:textId="77777777" w:rsidR="0058521C" w:rsidRDefault="0058521C" w:rsidP="003228DE">
            <w:pPr>
              <w:spacing w:after="0" w:line="259" w:lineRule="auto"/>
              <w:ind w:left="40" w:firstLine="0"/>
            </w:pPr>
            <w:r>
              <w:rPr>
                <w:sz w:val="16"/>
              </w:rPr>
              <w:t>Lambert Conformal Conic Projection</w:t>
            </w:r>
          </w:p>
        </w:tc>
        <w:tc>
          <w:tcPr>
            <w:tcW w:w="3340" w:type="dxa"/>
            <w:tcBorders>
              <w:top w:val="nil"/>
              <w:left w:val="single" w:sz="8" w:space="0" w:color="000000"/>
              <w:bottom w:val="nil"/>
              <w:right w:val="single" w:sz="8" w:space="0" w:color="000000"/>
            </w:tcBorders>
          </w:tcPr>
          <w:p w14:paraId="7337A6EF" w14:textId="77777777" w:rsidR="0058521C" w:rsidRDefault="0058521C" w:rsidP="003228DE">
            <w:pPr>
              <w:spacing w:after="0" w:line="259" w:lineRule="auto"/>
              <w:ind w:left="80" w:firstLine="0"/>
            </w:pPr>
            <w:r>
              <w:rPr>
                <w:sz w:val="16"/>
              </w:rPr>
              <w:t>Lambert Conformal Conic Projection</w:t>
            </w:r>
          </w:p>
        </w:tc>
      </w:tr>
      <w:tr w:rsidR="0058521C" w14:paraId="4139A942" w14:textId="77777777" w:rsidTr="003228DE">
        <w:trPr>
          <w:trHeight w:val="220"/>
        </w:trPr>
        <w:tc>
          <w:tcPr>
            <w:tcW w:w="3370" w:type="dxa"/>
            <w:tcBorders>
              <w:top w:val="nil"/>
              <w:left w:val="single" w:sz="8" w:space="0" w:color="000000"/>
              <w:bottom w:val="nil"/>
              <w:right w:val="single" w:sz="8" w:space="0" w:color="000000"/>
            </w:tcBorders>
          </w:tcPr>
          <w:p w14:paraId="211D8092" w14:textId="77777777" w:rsidR="0058521C" w:rsidRDefault="0058521C" w:rsidP="003228DE">
            <w:pPr>
              <w:spacing w:after="0" w:line="259" w:lineRule="auto"/>
              <w:ind w:left="0" w:firstLine="0"/>
            </w:pPr>
            <w:r>
              <w:rPr>
                <w:sz w:val="16"/>
              </w:rPr>
              <w:t>Scale: 1:1,000,000</w:t>
            </w:r>
          </w:p>
        </w:tc>
        <w:tc>
          <w:tcPr>
            <w:tcW w:w="3400" w:type="dxa"/>
            <w:tcBorders>
              <w:top w:val="nil"/>
              <w:left w:val="single" w:sz="8" w:space="0" w:color="000000"/>
              <w:bottom w:val="nil"/>
              <w:right w:val="single" w:sz="8" w:space="0" w:color="000000"/>
            </w:tcBorders>
          </w:tcPr>
          <w:p w14:paraId="03DA25D4" w14:textId="77777777" w:rsidR="0058521C" w:rsidRDefault="0058521C" w:rsidP="003228DE">
            <w:pPr>
              <w:spacing w:after="0" w:line="259" w:lineRule="auto"/>
              <w:ind w:left="40" w:firstLine="0"/>
            </w:pPr>
            <w:r>
              <w:rPr>
                <w:sz w:val="16"/>
              </w:rPr>
              <w:t>Scale: 1:500,000</w:t>
            </w:r>
          </w:p>
        </w:tc>
        <w:tc>
          <w:tcPr>
            <w:tcW w:w="3340" w:type="dxa"/>
            <w:tcBorders>
              <w:top w:val="nil"/>
              <w:left w:val="single" w:sz="8" w:space="0" w:color="000000"/>
              <w:bottom w:val="nil"/>
              <w:right w:val="single" w:sz="8" w:space="0" w:color="000000"/>
            </w:tcBorders>
          </w:tcPr>
          <w:p w14:paraId="62E9DFC0" w14:textId="77777777" w:rsidR="0058521C" w:rsidRDefault="0058521C" w:rsidP="003228DE">
            <w:pPr>
              <w:spacing w:after="0" w:line="259" w:lineRule="auto"/>
              <w:ind w:left="80" w:firstLine="0"/>
            </w:pPr>
            <w:r>
              <w:rPr>
                <w:sz w:val="16"/>
              </w:rPr>
              <w:t>Scale: unknown</w:t>
            </w:r>
          </w:p>
        </w:tc>
      </w:tr>
      <w:tr w:rsidR="0058521C" w14:paraId="2517ACD1" w14:textId="77777777" w:rsidTr="003228DE">
        <w:trPr>
          <w:trHeight w:val="246"/>
        </w:trPr>
        <w:tc>
          <w:tcPr>
            <w:tcW w:w="3370" w:type="dxa"/>
            <w:tcBorders>
              <w:top w:val="nil"/>
              <w:left w:val="single" w:sz="8" w:space="0" w:color="000000"/>
              <w:bottom w:val="single" w:sz="8" w:space="0" w:color="000000"/>
              <w:right w:val="single" w:sz="8" w:space="0" w:color="000000"/>
            </w:tcBorders>
          </w:tcPr>
          <w:p w14:paraId="5C1F2104" w14:textId="77777777" w:rsidR="0058521C" w:rsidRDefault="0058521C" w:rsidP="003228DE">
            <w:pPr>
              <w:spacing w:after="0" w:line="259" w:lineRule="auto"/>
              <w:ind w:left="0" w:firstLine="0"/>
            </w:pPr>
            <w:r>
              <w:rPr>
                <w:sz w:val="16"/>
              </w:rPr>
              <w:t>48 x 65 cm</w:t>
            </w:r>
          </w:p>
        </w:tc>
        <w:tc>
          <w:tcPr>
            <w:tcW w:w="3400" w:type="dxa"/>
            <w:tcBorders>
              <w:top w:val="nil"/>
              <w:left w:val="single" w:sz="8" w:space="0" w:color="000000"/>
              <w:bottom w:val="single" w:sz="8" w:space="0" w:color="000000"/>
              <w:right w:val="single" w:sz="8" w:space="0" w:color="000000"/>
            </w:tcBorders>
          </w:tcPr>
          <w:p w14:paraId="314280B4" w14:textId="77777777" w:rsidR="0058521C" w:rsidRDefault="0058521C" w:rsidP="003228DE">
            <w:pPr>
              <w:spacing w:after="0" w:line="259" w:lineRule="auto"/>
              <w:ind w:left="40" w:firstLine="0"/>
            </w:pPr>
            <w:r>
              <w:rPr>
                <w:sz w:val="16"/>
              </w:rPr>
              <w:t>51 x 56 cm</w:t>
            </w:r>
          </w:p>
        </w:tc>
        <w:tc>
          <w:tcPr>
            <w:tcW w:w="3340" w:type="dxa"/>
            <w:tcBorders>
              <w:top w:val="nil"/>
              <w:left w:val="single" w:sz="8" w:space="0" w:color="000000"/>
              <w:bottom w:val="single" w:sz="8" w:space="0" w:color="000000"/>
              <w:right w:val="single" w:sz="8" w:space="0" w:color="000000"/>
            </w:tcBorders>
          </w:tcPr>
          <w:p w14:paraId="5F504298" w14:textId="77777777" w:rsidR="0058521C" w:rsidRDefault="0058521C" w:rsidP="003228DE">
            <w:pPr>
              <w:spacing w:after="0" w:line="259" w:lineRule="auto"/>
              <w:ind w:left="80" w:firstLine="0"/>
            </w:pPr>
            <w:r>
              <w:rPr>
                <w:sz w:val="16"/>
              </w:rPr>
              <w:t>53 x 39 cm</w:t>
            </w:r>
          </w:p>
        </w:tc>
      </w:tr>
      <w:tr w:rsidR="0058521C" w14:paraId="5C445178" w14:textId="77777777" w:rsidTr="003228DE">
        <w:trPr>
          <w:trHeight w:val="200"/>
        </w:trPr>
        <w:tc>
          <w:tcPr>
            <w:tcW w:w="3370" w:type="dxa"/>
            <w:tcBorders>
              <w:top w:val="single" w:sz="8" w:space="0" w:color="000000"/>
              <w:left w:val="single" w:sz="8" w:space="0" w:color="000000"/>
              <w:bottom w:val="nil"/>
              <w:right w:val="single" w:sz="8" w:space="0" w:color="000000"/>
            </w:tcBorders>
          </w:tcPr>
          <w:p w14:paraId="184DA179" w14:textId="77777777" w:rsidR="0058521C" w:rsidRDefault="0058521C" w:rsidP="003228DE">
            <w:pPr>
              <w:spacing w:after="0" w:line="259" w:lineRule="auto"/>
              <w:ind w:left="0" w:firstLine="0"/>
            </w:pPr>
            <w:r>
              <w:rPr>
                <w:b/>
                <w:sz w:val="16"/>
              </w:rPr>
              <w:t>Eurasia</w:t>
            </w:r>
          </w:p>
        </w:tc>
        <w:tc>
          <w:tcPr>
            <w:tcW w:w="3400" w:type="dxa"/>
            <w:tcBorders>
              <w:top w:val="single" w:sz="8" w:space="0" w:color="000000"/>
              <w:left w:val="single" w:sz="8" w:space="0" w:color="000000"/>
              <w:bottom w:val="nil"/>
              <w:right w:val="single" w:sz="8" w:space="0" w:color="000000"/>
            </w:tcBorders>
          </w:tcPr>
          <w:p w14:paraId="753866BC" w14:textId="77777777" w:rsidR="0058521C" w:rsidRDefault="0058521C" w:rsidP="003228DE">
            <w:pPr>
              <w:spacing w:after="0" w:line="259" w:lineRule="auto"/>
              <w:ind w:left="40" w:firstLine="0"/>
            </w:pPr>
            <w:r>
              <w:rPr>
                <w:b/>
                <w:sz w:val="16"/>
              </w:rPr>
              <w:t>Middle East</w:t>
            </w:r>
          </w:p>
        </w:tc>
        <w:tc>
          <w:tcPr>
            <w:tcW w:w="3340" w:type="dxa"/>
            <w:tcBorders>
              <w:top w:val="single" w:sz="8" w:space="0" w:color="000000"/>
              <w:left w:val="single" w:sz="8" w:space="0" w:color="000000"/>
              <w:bottom w:val="nil"/>
              <w:right w:val="single" w:sz="8" w:space="0" w:color="000000"/>
            </w:tcBorders>
          </w:tcPr>
          <w:p w14:paraId="0FCA3AF4" w14:textId="77777777" w:rsidR="0058521C" w:rsidRDefault="0058521C" w:rsidP="003228DE">
            <w:pPr>
              <w:spacing w:after="0" w:line="259" w:lineRule="auto"/>
              <w:ind w:left="80" w:firstLine="0"/>
            </w:pPr>
            <w:r>
              <w:rPr>
                <w:b/>
                <w:sz w:val="16"/>
              </w:rPr>
              <w:t>South America</w:t>
            </w:r>
          </w:p>
        </w:tc>
      </w:tr>
      <w:tr w:rsidR="0058521C" w14:paraId="7A90864F" w14:textId="77777777" w:rsidTr="003228DE">
        <w:trPr>
          <w:trHeight w:val="214"/>
        </w:trPr>
        <w:tc>
          <w:tcPr>
            <w:tcW w:w="3370" w:type="dxa"/>
            <w:tcBorders>
              <w:top w:val="nil"/>
              <w:left w:val="single" w:sz="8" w:space="0" w:color="000000"/>
              <w:bottom w:val="nil"/>
              <w:right w:val="single" w:sz="8" w:space="0" w:color="000000"/>
            </w:tcBorders>
          </w:tcPr>
          <w:p w14:paraId="43F65697" w14:textId="77777777" w:rsidR="0058521C" w:rsidRDefault="0058521C" w:rsidP="003228DE">
            <w:pPr>
              <w:spacing w:after="0" w:line="259" w:lineRule="auto"/>
              <w:ind w:left="0" w:firstLine="0"/>
            </w:pPr>
            <w:r>
              <w:rPr>
                <w:sz w:val="16"/>
              </w:rPr>
              <w:t>Acrylic on zinc (1961)</w:t>
            </w:r>
          </w:p>
        </w:tc>
        <w:tc>
          <w:tcPr>
            <w:tcW w:w="3400" w:type="dxa"/>
            <w:tcBorders>
              <w:top w:val="nil"/>
              <w:left w:val="single" w:sz="8" w:space="0" w:color="000000"/>
              <w:bottom w:val="nil"/>
              <w:right w:val="single" w:sz="8" w:space="0" w:color="000000"/>
            </w:tcBorders>
          </w:tcPr>
          <w:p w14:paraId="5C64AB35" w14:textId="77777777" w:rsidR="0058521C" w:rsidRDefault="0058521C" w:rsidP="003228DE">
            <w:pPr>
              <w:spacing w:after="0" w:line="259" w:lineRule="auto"/>
              <w:ind w:left="40" w:firstLine="0"/>
            </w:pPr>
            <w:r>
              <w:rPr>
                <w:sz w:val="16"/>
              </w:rPr>
              <w:t>Acrylic on zinc (1951)</w:t>
            </w:r>
          </w:p>
        </w:tc>
        <w:tc>
          <w:tcPr>
            <w:tcW w:w="3340" w:type="dxa"/>
            <w:tcBorders>
              <w:top w:val="nil"/>
              <w:left w:val="single" w:sz="8" w:space="0" w:color="000000"/>
              <w:bottom w:val="nil"/>
              <w:right w:val="single" w:sz="8" w:space="0" w:color="000000"/>
            </w:tcBorders>
          </w:tcPr>
          <w:p w14:paraId="1D08ED9E" w14:textId="77777777" w:rsidR="0058521C" w:rsidRDefault="0058521C" w:rsidP="003228DE">
            <w:pPr>
              <w:spacing w:after="0" w:line="259" w:lineRule="auto"/>
              <w:ind w:left="80" w:firstLine="0"/>
            </w:pPr>
            <w:r>
              <w:rPr>
                <w:sz w:val="16"/>
              </w:rPr>
              <w:t>Acrylic on zinc (undated)</w:t>
            </w:r>
          </w:p>
        </w:tc>
      </w:tr>
      <w:tr w:rsidR="0058521C" w14:paraId="499C95D3" w14:textId="77777777" w:rsidTr="003228DE">
        <w:trPr>
          <w:trHeight w:val="220"/>
        </w:trPr>
        <w:tc>
          <w:tcPr>
            <w:tcW w:w="3370" w:type="dxa"/>
            <w:tcBorders>
              <w:top w:val="nil"/>
              <w:left w:val="single" w:sz="8" w:space="0" w:color="000000"/>
              <w:bottom w:val="nil"/>
              <w:right w:val="single" w:sz="8" w:space="0" w:color="000000"/>
            </w:tcBorders>
          </w:tcPr>
          <w:p w14:paraId="157D8295" w14:textId="77777777" w:rsidR="0058521C" w:rsidRDefault="0058521C" w:rsidP="003228DE">
            <w:pPr>
              <w:spacing w:after="0" w:line="259" w:lineRule="auto"/>
              <w:ind w:left="0" w:firstLine="0"/>
            </w:pPr>
            <w:r>
              <w:rPr>
                <w:sz w:val="16"/>
              </w:rPr>
              <w:t>Lambert Azimuthal Equal-Area Projection</w:t>
            </w:r>
          </w:p>
        </w:tc>
        <w:tc>
          <w:tcPr>
            <w:tcW w:w="3400" w:type="dxa"/>
            <w:tcBorders>
              <w:top w:val="nil"/>
              <w:left w:val="single" w:sz="8" w:space="0" w:color="000000"/>
              <w:bottom w:val="nil"/>
              <w:right w:val="single" w:sz="8" w:space="0" w:color="000000"/>
            </w:tcBorders>
          </w:tcPr>
          <w:p w14:paraId="0B07479A" w14:textId="77777777" w:rsidR="0058521C" w:rsidRDefault="0058521C" w:rsidP="003228DE">
            <w:pPr>
              <w:spacing w:after="0" w:line="259" w:lineRule="auto"/>
              <w:ind w:left="40" w:firstLine="0"/>
            </w:pPr>
            <w:r>
              <w:rPr>
                <w:sz w:val="16"/>
              </w:rPr>
              <w:t>Lambert Conformal Conic Projection</w:t>
            </w:r>
          </w:p>
        </w:tc>
        <w:tc>
          <w:tcPr>
            <w:tcW w:w="3340" w:type="dxa"/>
            <w:tcBorders>
              <w:top w:val="nil"/>
              <w:left w:val="single" w:sz="8" w:space="0" w:color="000000"/>
              <w:bottom w:val="nil"/>
              <w:right w:val="single" w:sz="8" w:space="0" w:color="000000"/>
            </w:tcBorders>
          </w:tcPr>
          <w:p w14:paraId="31529EA3" w14:textId="77777777" w:rsidR="0058521C" w:rsidRDefault="0058521C" w:rsidP="003228DE">
            <w:pPr>
              <w:spacing w:after="0" w:line="259" w:lineRule="auto"/>
              <w:ind w:left="80" w:firstLine="0"/>
            </w:pPr>
            <w:r>
              <w:rPr>
                <w:sz w:val="16"/>
              </w:rPr>
              <w:t>Parabolic Equal-Area Projection</w:t>
            </w:r>
          </w:p>
        </w:tc>
      </w:tr>
      <w:tr w:rsidR="0058521C" w14:paraId="34D96CBD" w14:textId="77777777" w:rsidTr="003228DE">
        <w:trPr>
          <w:trHeight w:val="220"/>
        </w:trPr>
        <w:tc>
          <w:tcPr>
            <w:tcW w:w="3370" w:type="dxa"/>
            <w:tcBorders>
              <w:top w:val="nil"/>
              <w:left w:val="single" w:sz="8" w:space="0" w:color="000000"/>
              <w:bottom w:val="nil"/>
              <w:right w:val="single" w:sz="8" w:space="0" w:color="000000"/>
            </w:tcBorders>
          </w:tcPr>
          <w:p w14:paraId="172CABDA" w14:textId="77777777" w:rsidR="0058521C" w:rsidRDefault="0058521C" w:rsidP="003228DE">
            <w:pPr>
              <w:spacing w:after="0" w:line="259" w:lineRule="auto"/>
              <w:ind w:left="0" w:firstLine="0"/>
            </w:pPr>
            <w:r>
              <w:rPr>
                <w:sz w:val="16"/>
              </w:rPr>
              <w:t>Scale: 1:9,504,000</w:t>
            </w:r>
          </w:p>
        </w:tc>
        <w:tc>
          <w:tcPr>
            <w:tcW w:w="3400" w:type="dxa"/>
            <w:tcBorders>
              <w:top w:val="nil"/>
              <w:left w:val="single" w:sz="8" w:space="0" w:color="000000"/>
              <w:bottom w:val="nil"/>
              <w:right w:val="single" w:sz="8" w:space="0" w:color="000000"/>
            </w:tcBorders>
          </w:tcPr>
          <w:p w14:paraId="27C988C3" w14:textId="77777777" w:rsidR="0058521C" w:rsidRDefault="0058521C" w:rsidP="003228DE">
            <w:pPr>
              <w:spacing w:after="0" w:line="259" w:lineRule="auto"/>
              <w:ind w:left="40" w:firstLine="0"/>
            </w:pPr>
            <w:r>
              <w:rPr>
                <w:sz w:val="16"/>
              </w:rPr>
              <w:t>Scale: 1:5,000,000</w:t>
            </w:r>
          </w:p>
        </w:tc>
        <w:tc>
          <w:tcPr>
            <w:tcW w:w="3340" w:type="dxa"/>
            <w:tcBorders>
              <w:top w:val="nil"/>
              <w:left w:val="single" w:sz="8" w:space="0" w:color="000000"/>
              <w:bottom w:val="nil"/>
              <w:right w:val="single" w:sz="8" w:space="0" w:color="000000"/>
            </w:tcBorders>
          </w:tcPr>
          <w:p w14:paraId="79906E03" w14:textId="77777777" w:rsidR="0058521C" w:rsidRDefault="0058521C" w:rsidP="003228DE">
            <w:pPr>
              <w:spacing w:after="0" w:line="259" w:lineRule="auto"/>
              <w:ind w:left="80" w:firstLine="0"/>
            </w:pPr>
            <w:r>
              <w:rPr>
                <w:sz w:val="16"/>
              </w:rPr>
              <w:t>Scale: 1:5,000,000</w:t>
            </w:r>
          </w:p>
        </w:tc>
      </w:tr>
      <w:tr w:rsidR="0058521C" w14:paraId="4A43751B" w14:textId="77777777" w:rsidTr="003228DE">
        <w:trPr>
          <w:trHeight w:val="255"/>
        </w:trPr>
        <w:tc>
          <w:tcPr>
            <w:tcW w:w="3370" w:type="dxa"/>
            <w:tcBorders>
              <w:top w:val="nil"/>
              <w:left w:val="single" w:sz="8" w:space="0" w:color="000000"/>
              <w:bottom w:val="single" w:sz="8" w:space="0" w:color="000000"/>
              <w:right w:val="single" w:sz="8" w:space="0" w:color="000000"/>
            </w:tcBorders>
          </w:tcPr>
          <w:p w14:paraId="142D6E0C" w14:textId="77777777" w:rsidR="0058521C" w:rsidRDefault="0058521C" w:rsidP="003228DE">
            <w:pPr>
              <w:spacing w:after="0" w:line="259" w:lineRule="auto"/>
              <w:ind w:left="0" w:firstLine="0"/>
            </w:pPr>
            <w:r>
              <w:rPr>
                <w:sz w:val="16"/>
              </w:rPr>
              <w:t>122 x 150 cm</w:t>
            </w:r>
          </w:p>
        </w:tc>
        <w:tc>
          <w:tcPr>
            <w:tcW w:w="3400" w:type="dxa"/>
            <w:tcBorders>
              <w:top w:val="nil"/>
              <w:left w:val="single" w:sz="8" w:space="0" w:color="000000"/>
              <w:bottom w:val="single" w:sz="8" w:space="0" w:color="000000"/>
              <w:right w:val="single" w:sz="8" w:space="0" w:color="000000"/>
            </w:tcBorders>
          </w:tcPr>
          <w:p w14:paraId="2DE37E9A" w14:textId="77777777" w:rsidR="0058521C" w:rsidRDefault="0058521C" w:rsidP="003228DE">
            <w:pPr>
              <w:spacing w:after="0" w:line="259" w:lineRule="auto"/>
              <w:ind w:left="40" w:firstLine="0"/>
            </w:pPr>
            <w:r>
              <w:rPr>
                <w:sz w:val="16"/>
              </w:rPr>
              <w:t>102 x 123 cm</w:t>
            </w:r>
          </w:p>
        </w:tc>
        <w:tc>
          <w:tcPr>
            <w:tcW w:w="3340" w:type="dxa"/>
            <w:tcBorders>
              <w:top w:val="nil"/>
              <w:left w:val="single" w:sz="8" w:space="0" w:color="000000"/>
              <w:bottom w:val="single" w:sz="8" w:space="0" w:color="000000"/>
              <w:right w:val="single" w:sz="8" w:space="0" w:color="000000"/>
            </w:tcBorders>
          </w:tcPr>
          <w:p w14:paraId="0B7CB549" w14:textId="77777777" w:rsidR="0058521C" w:rsidRDefault="0058521C" w:rsidP="003228DE">
            <w:pPr>
              <w:spacing w:after="0" w:line="259" w:lineRule="auto"/>
              <w:ind w:left="80" w:firstLine="0"/>
            </w:pPr>
            <w:r>
              <w:rPr>
                <w:sz w:val="16"/>
              </w:rPr>
              <w:t>183 x 118 cm</w:t>
            </w:r>
          </w:p>
        </w:tc>
      </w:tr>
      <w:tr w:rsidR="0058521C" w14:paraId="77713C36" w14:textId="77777777" w:rsidTr="003228DE">
        <w:trPr>
          <w:trHeight w:val="195"/>
        </w:trPr>
        <w:tc>
          <w:tcPr>
            <w:tcW w:w="3370" w:type="dxa"/>
            <w:tcBorders>
              <w:top w:val="single" w:sz="8" w:space="0" w:color="000000"/>
              <w:left w:val="single" w:sz="8" w:space="0" w:color="000000"/>
              <w:bottom w:val="nil"/>
              <w:right w:val="single" w:sz="8" w:space="0" w:color="000000"/>
            </w:tcBorders>
          </w:tcPr>
          <w:p w14:paraId="18F06082" w14:textId="77777777" w:rsidR="0058521C" w:rsidRDefault="0058521C" w:rsidP="003228DE">
            <w:pPr>
              <w:spacing w:after="0" w:line="259" w:lineRule="auto"/>
              <w:ind w:left="0" w:firstLine="0"/>
            </w:pPr>
            <w:r>
              <w:rPr>
                <w:b/>
                <w:sz w:val="16"/>
              </w:rPr>
              <w:t>Europe</w:t>
            </w:r>
          </w:p>
        </w:tc>
        <w:tc>
          <w:tcPr>
            <w:tcW w:w="3400" w:type="dxa"/>
            <w:tcBorders>
              <w:top w:val="single" w:sz="8" w:space="0" w:color="000000"/>
              <w:left w:val="single" w:sz="8" w:space="0" w:color="000000"/>
              <w:bottom w:val="nil"/>
              <w:right w:val="single" w:sz="8" w:space="0" w:color="000000"/>
            </w:tcBorders>
          </w:tcPr>
          <w:p w14:paraId="58B30A94" w14:textId="77777777" w:rsidR="0058521C" w:rsidRDefault="0058521C" w:rsidP="003228DE">
            <w:pPr>
              <w:spacing w:after="0" w:line="259" w:lineRule="auto"/>
              <w:ind w:left="40" w:firstLine="0"/>
            </w:pPr>
            <w:r>
              <w:rPr>
                <w:b/>
                <w:sz w:val="16"/>
              </w:rPr>
              <w:t>World</w:t>
            </w:r>
          </w:p>
        </w:tc>
        <w:tc>
          <w:tcPr>
            <w:tcW w:w="3340" w:type="dxa"/>
            <w:tcBorders>
              <w:top w:val="single" w:sz="8" w:space="0" w:color="000000"/>
              <w:left w:val="single" w:sz="8" w:space="0" w:color="000000"/>
              <w:bottom w:val="nil"/>
              <w:right w:val="single" w:sz="8" w:space="0" w:color="000000"/>
            </w:tcBorders>
          </w:tcPr>
          <w:p w14:paraId="67A9C82C" w14:textId="77777777" w:rsidR="0058521C" w:rsidRDefault="0058521C" w:rsidP="003228DE">
            <w:pPr>
              <w:spacing w:after="0" w:line="259" w:lineRule="auto"/>
              <w:ind w:left="80" w:firstLine="0"/>
            </w:pPr>
            <w:r>
              <w:rPr>
                <w:b/>
                <w:sz w:val="16"/>
              </w:rPr>
              <w:t>Southern Hemisphere</w:t>
            </w:r>
          </w:p>
        </w:tc>
      </w:tr>
      <w:tr w:rsidR="0058521C" w14:paraId="6196D938" w14:textId="77777777" w:rsidTr="003228DE">
        <w:trPr>
          <w:trHeight w:val="210"/>
        </w:trPr>
        <w:tc>
          <w:tcPr>
            <w:tcW w:w="3370" w:type="dxa"/>
            <w:tcBorders>
              <w:top w:val="nil"/>
              <w:left w:val="single" w:sz="8" w:space="0" w:color="000000"/>
              <w:bottom w:val="nil"/>
              <w:right w:val="single" w:sz="8" w:space="0" w:color="000000"/>
            </w:tcBorders>
          </w:tcPr>
          <w:p w14:paraId="4E1FE9F7" w14:textId="77777777" w:rsidR="0058521C" w:rsidRDefault="0058521C" w:rsidP="003228DE">
            <w:pPr>
              <w:spacing w:after="0" w:line="259" w:lineRule="auto"/>
              <w:ind w:left="0" w:firstLine="0"/>
            </w:pPr>
            <w:r>
              <w:rPr>
                <w:sz w:val="16"/>
              </w:rPr>
              <w:t>Acrylic on zinc (1957)</w:t>
            </w:r>
          </w:p>
        </w:tc>
        <w:tc>
          <w:tcPr>
            <w:tcW w:w="3400" w:type="dxa"/>
            <w:tcBorders>
              <w:top w:val="nil"/>
              <w:left w:val="single" w:sz="8" w:space="0" w:color="000000"/>
              <w:bottom w:val="nil"/>
              <w:right w:val="single" w:sz="8" w:space="0" w:color="000000"/>
            </w:tcBorders>
          </w:tcPr>
          <w:p w14:paraId="395F766F" w14:textId="77777777" w:rsidR="0058521C" w:rsidRDefault="0058521C" w:rsidP="003228DE">
            <w:pPr>
              <w:spacing w:after="0" w:line="259" w:lineRule="auto"/>
              <w:ind w:left="40" w:firstLine="0"/>
            </w:pPr>
            <w:r>
              <w:rPr>
                <w:sz w:val="16"/>
              </w:rPr>
              <w:t>Acrylic on paper-covered zinc (1951)</w:t>
            </w:r>
          </w:p>
        </w:tc>
        <w:tc>
          <w:tcPr>
            <w:tcW w:w="3340" w:type="dxa"/>
            <w:tcBorders>
              <w:top w:val="nil"/>
              <w:left w:val="single" w:sz="8" w:space="0" w:color="000000"/>
              <w:bottom w:val="nil"/>
              <w:right w:val="single" w:sz="8" w:space="0" w:color="000000"/>
            </w:tcBorders>
          </w:tcPr>
          <w:p w14:paraId="1E4F41AA" w14:textId="77777777" w:rsidR="0058521C" w:rsidRDefault="0058521C" w:rsidP="003228DE">
            <w:pPr>
              <w:spacing w:after="0" w:line="259" w:lineRule="auto"/>
              <w:ind w:left="80" w:firstLine="0"/>
            </w:pPr>
            <w:r>
              <w:rPr>
                <w:sz w:val="16"/>
              </w:rPr>
              <w:t>Acrylic on zinc (1962)</w:t>
            </w:r>
          </w:p>
        </w:tc>
      </w:tr>
      <w:tr w:rsidR="0058521C" w14:paraId="2AF8AF6E" w14:textId="77777777" w:rsidTr="003228DE">
        <w:trPr>
          <w:trHeight w:val="220"/>
        </w:trPr>
        <w:tc>
          <w:tcPr>
            <w:tcW w:w="3370" w:type="dxa"/>
            <w:tcBorders>
              <w:top w:val="nil"/>
              <w:left w:val="single" w:sz="8" w:space="0" w:color="000000"/>
              <w:bottom w:val="nil"/>
              <w:right w:val="single" w:sz="8" w:space="0" w:color="000000"/>
            </w:tcBorders>
          </w:tcPr>
          <w:p w14:paraId="7318179A" w14:textId="77777777" w:rsidR="0058521C" w:rsidRDefault="0058521C" w:rsidP="003228DE">
            <w:pPr>
              <w:spacing w:after="0" w:line="259" w:lineRule="auto"/>
              <w:ind w:left="0" w:firstLine="0"/>
            </w:pPr>
            <w:r>
              <w:rPr>
                <w:sz w:val="16"/>
              </w:rPr>
              <w:t>Lambert Azimuthal Equal-Area Projection</w:t>
            </w:r>
          </w:p>
        </w:tc>
        <w:tc>
          <w:tcPr>
            <w:tcW w:w="3400" w:type="dxa"/>
            <w:tcBorders>
              <w:top w:val="nil"/>
              <w:left w:val="single" w:sz="8" w:space="0" w:color="000000"/>
              <w:bottom w:val="nil"/>
              <w:right w:val="single" w:sz="8" w:space="0" w:color="000000"/>
            </w:tcBorders>
          </w:tcPr>
          <w:p w14:paraId="7E4E5C1D" w14:textId="77777777" w:rsidR="0058521C" w:rsidRDefault="0058521C" w:rsidP="003228DE">
            <w:pPr>
              <w:spacing w:after="0" w:line="259" w:lineRule="auto"/>
              <w:ind w:left="40" w:firstLine="0"/>
            </w:pPr>
            <w:r>
              <w:rPr>
                <w:sz w:val="16"/>
              </w:rPr>
              <w:t>Mercator Projection</w:t>
            </w:r>
          </w:p>
        </w:tc>
        <w:tc>
          <w:tcPr>
            <w:tcW w:w="3340" w:type="dxa"/>
            <w:tcBorders>
              <w:top w:val="nil"/>
              <w:left w:val="single" w:sz="8" w:space="0" w:color="000000"/>
              <w:bottom w:val="nil"/>
              <w:right w:val="single" w:sz="8" w:space="0" w:color="000000"/>
            </w:tcBorders>
          </w:tcPr>
          <w:p w14:paraId="1F30B767" w14:textId="77777777" w:rsidR="0058521C" w:rsidRDefault="0058521C" w:rsidP="003228DE">
            <w:pPr>
              <w:spacing w:after="0" w:line="259" w:lineRule="auto"/>
              <w:ind w:left="80" w:firstLine="0"/>
            </w:pPr>
            <w:r>
              <w:rPr>
                <w:sz w:val="16"/>
              </w:rPr>
              <w:t>Polar Orthographic Projection</w:t>
            </w:r>
          </w:p>
        </w:tc>
      </w:tr>
      <w:tr w:rsidR="0058521C" w14:paraId="72F935FF" w14:textId="77777777" w:rsidTr="003228DE">
        <w:trPr>
          <w:trHeight w:val="220"/>
        </w:trPr>
        <w:tc>
          <w:tcPr>
            <w:tcW w:w="3370" w:type="dxa"/>
            <w:tcBorders>
              <w:top w:val="nil"/>
              <w:left w:val="single" w:sz="8" w:space="0" w:color="000000"/>
              <w:bottom w:val="nil"/>
              <w:right w:val="single" w:sz="8" w:space="0" w:color="000000"/>
            </w:tcBorders>
          </w:tcPr>
          <w:p w14:paraId="216ECD9A" w14:textId="77777777" w:rsidR="0058521C" w:rsidRDefault="0058521C" w:rsidP="003228DE">
            <w:pPr>
              <w:spacing w:after="0" w:line="259" w:lineRule="auto"/>
              <w:ind w:left="0" w:firstLine="0"/>
            </w:pPr>
            <w:r>
              <w:rPr>
                <w:sz w:val="16"/>
              </w:rPr>
              <w:t>Scale: 1:12,038,400</w:t>
            </w:r>
          </w:p>
        </w:tc>
        <w:tc>
          <w:tcPr>
            <w:tcW w:w="3400" w:type="dxa"/>
            <w:tcBorders>
              <w:top w:val="nil"/>
              <w:left w:val="single" w:sz="8" w:space="0" w:color="000000"/>
              <w:bottom w:val="nil"/>
              <w:right w:val="single" w:sz="8" w:space="0" w:color="000000"/>
            </w:tcBorders>
          </w:tcPr>
          <w:p w14:paraId="32D26117" w14:textId="77777777" w:rsidR="0058521C" w:rsidRDefault="0058521C" w:rsidP="003228DE">
            <w:pPr>
              <w:spacing w:after="0" w:line="259" w:lineRule="auto"/>
              <w:ind w:left="40" w:firstLine="0"/>
            </w:pPr>
            <w:r>
              <w:rPr>
                <w:sz w:val="16"/>
              </w:rPr>
              <w:t>Scale: 1:31,400,000</w:t>
            </w:r>
          </w:p>
        </w:tc>
        <w:tc>
          <w:tcPr>
            <w:tcW w:w="3340" w:type="dxa"/>
            <w:tcBorders>
              <w:top w:val="nil"/>
              <w:left w:val="single" w:sz="8" w:space="0" w:color="000000"/>
              <w:bottom w:val="nil"/>
              <w:right w:val="single" w:sz="8" w:space="0" w:color="000000"/>
            </w:tcBorders>
          </w:tcPr>
          <w:p w14:paraId="4BE38885" w14:textId="77777777" w:rsidR="0058521C" w:rsidRDefault="0058521C" w:rsidP="003228DE">
            <w:pPr>
              <w:spacing w:after="0" w:line="259" w:lineRule="auto"/>
              <w:ind w:left="80" w:firstLine="0"/>
            </w:pPr>
            <w:r>
              <w:rPr>
                <w:sz w:val="16"/>
              </w:rPr>
              <w:t>Scale: 1:1,000,000</w:t>
            </w:r>
          </w:p>
        </w:tc>
      </w:tr>
      <w:tr w:rsidR="0058521C" w14:paraId="1E265623" w14:textId="77777777" w:rsidTr="003228DE">
        <w:trPr>
          <w:trHeight w:val="249"/>
        </w:trPr>
        <w:tc>
          <w:tcPr>
            <w:tcW w:w="3370" w:type="dxa"/>
            <w:tcBorders>
              <w:top w:val="nil"/>
              <w:left w:val="single" w:sz="8" w:space="0" w:color="000000"/>
              <w:bottom w:val="single" w:sz="8" w:space="0" w:color="000000"/>
              <w:right w:val="single" w:sz="8" w:space="0" w:color="000000"/>
            </w:tcBorders>
          </w:tcPr>
          <w:p w14:paraId="5D99761D" w14:textId="77777777" w:rsidR="0058521C" w:rsidRDefault="0058521C" w:rsidP="003228DE">
            <w:pPr>
              <w:spacing w:after="0" w:line="259" w:lineRule="auto"/>
              <w:ind w:left="0" w:firstLine="0"/>
            </w:pPr>
            <w:r>
              <w:rPr>
                <w:sz w:val="16"/>
              </w:rPr>
              <w:t>51 x 61 cm</w:t>
            </w:r>
          </w:p>
        </w:tc>
        <w:tc>
          <w:tcPr>
            <w:tcW w:w="3400" w:type="dxa"/>
            <w:tcBorders>
              <w:top w:val="nil"/>
              <w:left w:val="single" w:sz="8" w:space="0" w:color="000000"/>
              <w:bottom w:val="single" w:sz="8" w:space="0" w:color="000000"/>
              <w:right w:val="single" w:sz="8" w:space="0" w:color="000000"/>
            </w:tcBorders>
          </w:tcPr>
          <w:p w14:paraId="635527C0" w14:textId="77777777" w:rsidR="0058521C" w:rsidRDefault="0058521C" w:rsidP="003228DE">
            <w:pPr>
              <w:spacing w:after="0" w:line="259" w:lineRule="auto"/>
              <w:ind w:left="40" w:firstLine="0"/>
            </w:pPr>
            <w:r>
              <w:rPr>
                <w:sz w:val="16"/>
              </w:rPr>
              <w:t>102 x 157 cm</w:t>
            </w:r>
          </w:p>
        </w:tc>
        <w:tc>
          <w:tcPr>
            <w:tcW w:w="3340" w:type="dxa"/>
            <w:tcBorders>
              <w:top w:val="nil"/>
              <w:left w:val="single" w:sz="8" w:space="0" w:color="000000"/>
              <w:bottom w:val="single" w:sz="8" w:space="0" w:color="000000"/>
              <w:right w:val="single" w:sz="8" w:space="0" w:color="000000"/>
            </w:tcBorders>
          </w:tcPr>
          <w:p w14:paraId="54E2DC32" w14:textId="77777777" w:rsidR="0058521C" w:rsidRDefault="0058521C" w:rsidP="003228DE">
            <w:pPr>
              <w:spacing w:after="0" w:line="259" w:lineRule="auto"/>
              <w:ind w:left="80" w:firstLine="0"/>
            </w:pPr>
            <w:r>
              <w:rPr>
                <w:sz w:val="16"/>
              </w:rPr>
              <w:t>65 x 61 cm</w:t>
            </w:r>
          </w:p>
        </w:tc>
      </w:tr>
      <w:tr w:rsidR="0058521C" w14:paraId="7F99D1CF" w14:textId="77777777" w:rsidTr="003228DE">
        <w:trPr>
          <w:trHeight w:val="198"/>
        </w:trPr>
        <w:tc>
          <w:tcPr>
            <w:tcW w:w="3370" w:type="dxa"/>
            <w:tcBorders>
              <w:top w:val="single" w:sz="8" w:space="0" w:color="000000"/>
              <w:left w:val="single" w:sz="8" w:space="0" w:color="000000"/>
              <w:bottom w:val="nil"/>
              <w:right w:val="single" w:sz="8" w:space="0" w:color="000000"/>
            </w:tcBorders>
          </w:tcPr>
          <w:p w14:paraId="3FC34CBD" w14:textId="77777777" w:rsidR="0058521C" w:rsidRDefault="0058521C" w:rsidP="003228DE">
            <w:pPr>
              <w:spacing w:after="0" w:line="259" w:lineRule="auto"/>
              <w:ind w:left="0" w:firstLine="0"/>
            </w:pPr>
            <w:r>
              <w:rPr>
                <w:b/>
                <w:sz w:val="16"/>
              </w:rPr>
              <w:t>New Europe</w:t>
            </w:r>
          </w:p>
        </w:tc>
        <w:tc>
          <w:tcPr>
            <w:tcW w:w="3400" w:type="dxa"/>
            <w:tcBorders>
              <w:top w:val="single" w:sz="8" w:space="0" w:color="000000"/>
              <w:left w:val="single" w:sz="8" w:space="0" w:color="000000"/>
              <w:bottom w:val="nil"/>
              <w:right w:val="single" w:sz="8" w:space="0" w:color="000000"/>
            </w:tcBorders>
          </w:tcPr>
          <w:p w14:paraId="4263C833" w14:textId="77777777" w:rsidR="0058521C" w:rsidRDefault="0058521C" w:rsidP="003228DE">
            <w:pPr>
              <w:spacing w:after="0" w:line="259" w:lineRule="auto"/>
              <w:ind w:left="40" w:firstLine="0"/>
            </w:pPr>
            <w:r>
              <w:rPr>
                <w:b/>
                <w:sz w:val="16"/>
              </w:rPr>
              <w:t>North America</w:t>
            </w:r>
          </w:p>
        </w:tc>
        <w:tc>
          <w:tcPr>
            <w:tcW w:w="3340" w:type="dxa"/>
            <w:tcBorders>
              <w:top w:val="single" w:sz="8" w:space="0" w:color="000000"/>
              <w:left w:val="single" w:sz="8" w:space="0" w:color="000000"/>
              <w:bottom w:val="nil"/>
              <w:right w:val="single" w:sz="8" w:space="0" w:color="000000"/>
            </w:tcBorders>
          </w:tcPr>
          <w:p w14:paraId="090428B1" w14:textId="77777777" w:rsidR="0058521C" w:rsidRDefault="0058521C" w:rsidP="003228DE">
            <w:pPr>
              <w:spacing w:after="0" w:line="259" w:lineRule="auto"/>
              <w:ind w:left="80" w:firstLine="0"/>
            </w:pPr>
            <w:r>
              <w:rPr>
                <w:b/>
                <w:sz w:val="16"/>
              </w:rPr>
              <w:t>South Polar Area</w:t>
            </w:r>
          </w:p>
        </w:tc>
      </w:tr>
      <w:tr w:rsidR="0058521C" w14:paraId="78A69C20" w14:textId="77777777" w:rsidTr="003228DE">
        <w:trPr>
          <w:trHeight w:val="213"/>
        </w:trPr>
        <w:tc>
          <w:tcPr>
            <w:tcW w:w="3370" w:type="dxa"/>
            <w:tcBorders>
              <w:top w:val="nil"/>
              <w:left w:val="single" w:sz="8" w:space="0" w:color="000000"/>
              <w:bottom w:val="nil"/>
              <w:right w:val="single" w:sz="8" w:space="0" w:color="000000"/>
            </w:tcBorders>
          </w:tcPr>
          <w:p w14:paraId="4B12E54A" w14:textId="77777777" w:rsidR="0058521C" w:rsidRDefault="0058521C" w:rsidP="003228DE">
            <w:pPr>
              <w:spacing w:after="0" w:line="259" w:lineRule="auto"/>
              <w:ind w:left="0" w:firstLine="0"/>
            </w:pPr>
            <w:r>
              <w:rPr>
                <w:sz w:val="16"/>
              </w:rPr>
              <w:t>Acrylic on zinc (undated)</w:t>
            </w:r>
          </w:p>
        </w:tc>
        <w:tc>
          <w:tcPr>
            <w:tcW w:w="3400" w:type="dxa"/>
            <w:tcBorders>
              <w:top w:val="nil"/>
              <w:left w:val="single" w:sz="8" w:space="0" w:color="000000"/>
              <w:bottom w:val="nil"/>
              <w:right w:val="single" w:sz="8" w:space="0" w:color="000000"/>
            </w:tcBorders>
          </w:tcPr>
          <w:p w14:paraId="2EF321B9" w14:textId="77777777" w:rsidR="0058521C" w:rsidRDefault="0058521C" w:rsidP="003228DE">
            <w:pPr>
              <w:spacing w:after="0" w:line="259" w:lineRule="auto"/>
              <w:ind w:left="40" w:firstLine="0"/>
            </w:pPr>
            <w:r>
              <w:rPr>
                <w:sz w:val="16"/>
              </w:rPr>
              <w:t>Acrylic on zinc (1956)</w:t>
            </w:r>
          </w:p>
        </w:tc>
        <w:tc>
          <w:tcPr>
            <w:tcW w:w="3340" w:type="dxa"/>
            <w:tcBorders>
              <w:top w:val="nil"/>
              <w:left w:val="single" w:sz="8" w:space="0" w:color="000000"/>
              <w:bottom w:val="nil"/>
              <w:right w:val="single" w:sz="8" w:space="0" w:color="000000"/>
            </w:tcBorders>
          </w:tcPr>
          <w:p w14:paraId="406187E1" w14:textId="77777777" w:rsidR="0058521C" w:rsidRDefault="0058521C" w:rsidP="003228DE">
            <w:pPr>
              <w:spacing w:after="0" w:line="259" w:lineRule="auto"/>
              <w:ind w:left="80" w:firstLine="0"/>
            </w:pPr>
            <w:r>
              <w:rPr>
                <w:sz w:val="16"/>
              </w:rPr>
              <w:t>Acrylic on zinc (1957)</w:t>
            </w:r>
          </w:p>
        </w:tc>
      </w:tr>
      <w:tr w:rsidR="0058521C" w14:paraId="3E14A350" w14:textId="77777777" w:rsidTr="003228DE">
        <w:trPr>
          <w:trHeight w:val="220"/>
        </w:trPr>
        <w:tc>
          <w:tcPr>
            <w:tcW w:w="3370" w:type="dxa"/>
            <w:tcBorders>
              <w:top w:val="nil"/>
              <w:left w:val="single" w:sz="8" w:space="0" w:color="000000"/>
              <w:bottom w:val="nil"/>
              <w:right w:val="single" w:sz="8" w:space="0" w:color="000000"/>
            </w:tcBorders>
          </w:tcPr>
          <w:p w14:paraId="2AC06C37" w14:textId="77777777" w:rsidR="0058521C" w:rsidRDefault="0058521C" w:rsidP="003228DE">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330445BC" w14:textId="77777777" w:rsidR="0058521C" w:rsidRDefault="0058521C" w:rsidP="003228DE">
            <w:pPr>
              <w:spacing w:after="0" w:line="259" w:lineRule="auto"/>
              <w:ind w:left="40" w:firstLine="0"/>
            </w:pPr>
            <w:r>
              <w:rPr>
                <w:sz w:val="16"/>
              </w:rPr>
              <w:t>Lambert Azimuthal Equal-Area Projection</w:t>
            </w:r>
          </w:p>
        </w:tc>
        <w:tc>
          <w:tcPr>
            <w:tcW w:w="3340" w:type="dxa"/>
            <w:tcBorders>
              <w:top w:val="nil"/>
              <w:left w:val="single" w:sz="8" w:space="0" w:color="000000"/>
              <w:bottom w:val="nil"/>
              <w:right w:val="single" w:sz="8" w:space="0" w:color="000000"/>
            </w:tcBorders>
          </w:tcPr>
          <w:p w14:paraId="45F40946" w14:textId="77777777" w:rsidR="0058521C" w:rsidRDefault="0058521C" w:rsidP="003228DE">
            <w:pPr>
              <w:spacing w:after="0" w:line="259" w:lineRule="auto"/>
              <w:ind w:left="80" w:firstLine="0"/>
            </w:pPr>
            <w:r>
              <w:rPr>
                <w:sz w:val="16"/>
              </w:rPr>
              <w:t>Polar Stereographic Projection</w:t>
            </w:r>
          </w:p>
        </w:tc>
      </w:tr>
      <w:tr w:rsidR="0058521C" w14:paraId="2C36BAB8" w14:textId="77777777" w:rsidTr="003228DE">
        <w:trPr>
          <w:trHeight w:val="220"/>
        </w:trPr>
        <w:tc>
          <w:tcPr>
            <w:tcW w:w="3370" w:type="dxa"/>
            <w:tcBorders>
              <w:top w:val="nil"/>
              <w:left w:val="single" w:sz="8" w:space="0" w:color="000000"/>
              <w:bottom w:val="nil"/>
              <w:right w:val="single" w:sz="8" w:space="0" w:color="000000"/>
            </w:tcBorders>
          </w:tcPr>
          <w:p w14:paraId="38CA0895" w14:textId="77777777" w:rsidR="0058521C" w:rsidRDefault="0058521C" w:rsidP="003228DE">
            <w:pPr>
              <w:spacing w:after="0" w:line="259" w:lineRule="auto"/>
              <w:ind w:left="0" w:firstLine="0"/>
            </w:pPr>
            <w:r>
              <w:rPr>
                <w:sz w:val="16"/>
              </w:rPr>
              <w:t>Scale: 1:5,000,000</w:t>
            </w:r>
          </w:p>
        </w:tc>
        <w:tc>
          <w:tcPr>
            <w:tcW w:w="3400" w:type="dxa"/>
            <w:tcBorders>
              <w:top w:val="nil"/>
              <w:left w:val="single" w:sz="8" w:space="0" w:color="000000"/>
              <w:bottom w:val="nil"/>
              <w:right w:val="single" w:sz="8" w:space="0" w:color="000000"/>
            </w:tcBorders>
          </w:tcPr>
          <w:p w14:paraId="39B811C6" w14:textId="77777777" w:rsidR="0058521C" w:rsidRDefault="0058521C" w:rsidP="003228DE">
            <w:pPr>
              <w:spacing w:after="0" w:line="259" w:lineRule="auto"/>
              <w:ind w:left="40" w:firstLine="0"/>
            </w:pPr>
            <w:r>
              <w:rPr>
                <w:sz w:val="16"/>
              </w:rPr>
              <w:t>Scale: 1:6,336,000</w:t>
            </w:r>
          </w:p>
        </w:tc>
        <w:tc>
          <w:tcPr>
            <w:tcW w:w="3340" w:type="dxa"/>
            <w:tcBorders>
              <w:top w:val="nil"/>
              <w:left w:val="single" w:sz="8" w:space="0" w:color="000000"/>
              <w:bottom w:val="nil"/>
              <w:right w:val="single" w:sz="8" w:space="0" w:color="000000"/>
            </w:tcBorders>
          </w:tcPr>
          <w:p w14:paraId="658EA402" w14:textId="77777777" w:rsidR="0058521C" w:rsidRDefault="0058521C" w:rsidP="003228DE">
            <w:pPr>
              <w:spacing w:after="0" w:line="259" w:lineRule="auto"/>
              <w:ind w:left="80" w:firstLine="0"/>
            </w:pPr>
            <w:r>
              <w:rPr>
                <w:sz w:val="16"/>
              </w:rPr>
              <w:t>Scale: 1:25,344,000</w:t>
            </w:r>
          </w:p>
        </w:tc>
      </w:tr>
      <w:tr w:rsidR="0058521C" w14:paraId="7DF4A4D0" w14:textId="77777777" w:rsidTr="003228DE">
        <w:trPr>
          <w:trHeight w:val="244"/>
        </w:trPr>
        <w:tc>
          <w:tcPr>
            <w:tcW w:w="3370" w:type="dxa"/>
            <w:tcBorders>
              <w:top w:val="nil"/>
              <w:left w:val="single" w:sz="8" w:space="0" w:color="000000"/>
              <w:bottom w:val="single" w:sz="8" w:space="0" w:color="000000"/>
              <w:right w:val="single" w:sz="8" w:space="0" w:color="000000"/>
            </w:tcBorders>
          </w:tcPr>
          <w:p w14:paraId="4AA5DE17" w14:textId="77777777" w:rsidR="0058521C" w:rsidRDefault="0058521C" w:rsidP="003228DE">
            <w:pPr>
              <w:spacing w:after="0" w:line="259" w:lineRule="auto"/>
              <w:ind w:left="0" w:firstLine="0"/>
            </w:pPr>
            <w:r>
              <w:rPr>
                <w:sz w:val="16"/>
              </w:rPr>
              <w:t>107 x 137 cm</w:t>
            </w:r>
          </w:p>
        </w:tc>
        <w:tc>
          <w:tcPr>
            <w:tcW w:w="3400" w:type="dxa"/>
            <w:tcBorders>
              <w:top w:val="nil"/>
              <w:left w:val="single" w:sz="8" w:space="0" w:color="000000"/>
              <w:bottom w:val="single" w:sz="8" w:space="0" w:color="000000"/>
              <w:right w:val="single" w:sz="8" w:space="0" w:color="000000"/>
            </w:tcBorders>
          </w:tcPr>
          <w:p w14:paraId="5845E980" w14:textId="77777777" w:rsidR="0058521C" w:rsidRDefault="0058521C" w:rsidP="003228DE">
            <w:pPr>
              <w:spacing w:after="0" w:line="259" w:lineRule="auto"/>
              <w:ind w:left="40" w:firstLine="0"/>
            </w:pPr>
            <w:r>
              <w:rPr>
                <w:sz w:val="16"/>
              </w:rPr>
              <w:t>145 x 119 cm</w:t>
            </w:r>
          </w:p>
        </w:tc>
        <w:tc>
          <w:tcPr>
            <w:tcW w:w="3340" w:type="dxa"/>
            <w:tcBorders>
              <w:top w:val="nil"/>
              <w:left w:val="single" w:sz="8" w:space="0" w:color="000000"/>
              <w:bottom w:val="single" w:sz="8" w:space="0" w:color="000000"/>
              <w:right w:val="single" w:sz="8" w:space="0" w:color="000000"/>
            </w:tcBorders>
          </w:tcPr>
          <w:p w14:paraId="0D1BC8D7" w14:textId="77777777" w:rsidR="0058521C" w:rsidRDefault="0058521C" w:rsidP="003228DE">
            <w:pPr>
              <w:spacing w:after="0" w:line="259" w:lineRule="auto"/>
              <w:ind w:left="80" w:firstLine="0"/>
            </w:pPr>
            <w:r>
              <w:rPr>
                <w:sz w:val="16"/>
              </w:rPr>
              <w:t>48 x 53 cm</w:t>
            </w:r>
          </w:p>
        </w:tc>
      </w:tr>
      <w:tr w:rsidR="0058521C" w14:paraId="06033D37" w14:textId="77777777" w:rsidTr="003228DE">
        <w:trPr>
          <w:trHeight w:val="201"/>
        </w:trPr>
        <w:tc>
          <w:tcPr>
            <w:tcW w:w="3370" w:type="dxa"/>
            <w:tcBorders>
              <w:top w:val="single" w:sz="8" w:space="0" w:color="000000"/>
              <w:left w:val="single" w:sz="8" w:space="0" w:color="000000"/>
              <w:bottom w:val="nil"/>
              <w:right w:val="single" w:sz="8" w:space="0" w:color="000000"/>
            </w:tcBorders>
          </w:tcPr>
          <w:p w14:paraId="2D63AF0F" w14:textId="77777777" w:rsidR="0058521C" w:rsidRDefault="0058521C" w:rsidP="003228DE">
            <w:pPr>
              <w:spacing w:after="0" w:line="259" w:lineRule="auto"/>
              <w:ind w:left="0" w:firstLine="0"/>
            </w:pPr>
            <w:r>
              <w:rPr>
                <w:b/>
                <w:sz w:val="16"/>
              </w:rPr>
              <w:t>Western Hemisphere</w:t>
            </w:r>
          </w:p>
        </w:tc>
        <w:tc>
          <w:tcPr>
            <w:tcW w:w="3400" w:type="dxa"/>
            <w:tcBorders>
              <w:top w:val="single" w:sz="8" w:space="0" w:color="000000"/>
              <w:left w:val="single" w:sz="8" w:space="0" w:color="000000"/>
              <w:bottom w:val="nil"/>
              <w:right w:val="single" w:sz="8" w:space="0" w:color="000000"/>
            </w:tcBorders>
          </w:tcPr>
          <w:p w14:paraId="643F90B6" w14:textId="77777777" w:rsidR="0058521C" w:rsidRDefault="0058521C" w:rsidP="003228DE">
            <w:pPr>
              <w:spacing w:after="0" w:line="259" w:lineRule="auto"/>
              <w:ind w:left="40" w:firstLine="0"/>
            </w:pPr>
            <w:r>
              <w:rPr>
                <w:b/>
                <w:sz w:val="16"/>
              </w:rPr>
              <w:t>Northern Hemisphere</w:t>
            </w:r>
          </w:p>
        </w:tc>
        <w:tc>
          <w:tcPr>
            <w:tcW w:w="3340" w:type="dxa"/>
            <w:tcBorders>
              <w:top w:val="single" w:sz="8" w:space="0" w:color="000000"/>
              <w:left w:val="single" w:sz="8" w:space="0" w:color="000000"/>
              <w:bottom w:val="nil"/>
              <w:right w:val="single" w:sz="8" w:space="0" w:color="000000"/>
            </w:tcBorders>
          </w:tcPr>
          <w:p w14:paraId="759F9425" w14:textId="77777777" w:rsidR="0058521C" w:rsidRDefault="0058521C" w:rsidP="003228DE">
            <w:pPr>
              <w:spacing w:after="0" w:line="259" w:lineRule="auto"/>
              <w:ind w:left="80" w:firstLine="0"/>
            </w:pPr>
            <w:r>
              <w:rPr>
                <w:b/>
                <w:sz w:val="16"/>
              </w:rPr>
              <w:t>United States</w:t>
            </w:r>
          </w:p>
        </w:tc>
      </w:tr>
      <w:tr w:rsidR="0058521C" w14:paraId="41F112D6" w14:textId="77777777" w:rsidTr="003228DE">
        <w:trPr>
          <w:trHeight w:val="215"/>
        </w:trPr>
        <w:tc>
          <w:tcPr>
            <w:tcW w:w="3370" w:type="dxa"/>
            <w:tcBorders>
              <w:top w:val="nil"/>
              <w:left w:val="single" w:sz="8" w:space="0" w:color="000000"/>
              <w:bottom w:val="nil"/>
              <w:right w:val="single" w:sz="8" w:space="0" w:color="000000"/>
            </w:tcBorders>
          </w:tcPr>
          <w:p w14:paraId="45501E81" w14:textId="77777777" w:rsidR="0058521C" w:rsidRDefault="0058521C" w:rsidP="003228DE">
            <w:pPr>
              <w:spacing w:after="0" w:line="259" w:lineRule="auto"/>
              <w:ind w:left="0" w:firstLine="0"/>
            </w:pPr>
            <w:r>
              <w:rPr>
                <w:sz w:val="16"/>
              </w:rPr>
              <w:t>Acrylic on illustration board (1962)</w:t>
            </w:r>
          </w:p>
        </w:tc>
        <w:tc>
          <w:tcPr>
            <w:tcW w:w="3400" w:type="dxa"/>
            <w:tcBorders>
              <w:top w:val="nil"/>
              <w:left w:val="single" w:sz="8" w:space="0" w:color="000000"/>
              <w:bottom w:val="nil"/>
              <w:right w:val="single" w:sz="8" w:space="0" w:color="000000"/>
            </w:tcBorders>
          </w:tcPr>
          <w:p w14:paraId="2DAF0532" w14:textId="77777777" w:rsidR="0058521C" w:rsidRDefault="0058521C" w:rsidP="003228DE">
            <w:pPr>
              <w:spacing w:after="0" w:line="259" w:lineRule="auto"/>
              <w:ind w:left="40" w:firstLine="0"/>
            </w:pPr>
            <w:r>
              <w:rPr>
                <w:sz w:val="16"/>
              </w:rPr>
              <w:t>Acrylic on zinc (1963)</w:t>
            </w:r>
          </w:p>
        </w:tc>
        <w:tc>
          <w:tcPr>
            <w:tcW w:w="3340" w:type="dxa"/>
            <w:tcBorders>
              <w:top w:val="nil"/>
              <w:left w:val="single" w:sz="8" w:space="0" w:color="000000"/>
              <w:bottom w:val="nil"/>
              <w:right w:val="single" w:sz="8" w:space="0" w:color="000000"/>
            </w:tcBorders>
          </w:tcPr>
          <w:p w14:paraId="2E6709D6" w14:textId="77777777" w:rsidR="0058521C" w:rsidRDefault="0058521C" w:rsidP="003228DE">
            <w:pPr>
              <w:spacing w:after="0" w:line="259" w:lineRule="auto"/>
              <w:ind w:left="80" w:firstLine="0"/>
            </w:pPr>
            <w:r>
              <w:rPr>
                <w:sz w:val="16"/>
              </w:rPr>
              <w:t>Acrylic on paper-covered zinc (1956)</w:t>
            </w:r>
          </w:p>
        </w:tc>
      </w:tr>
      <w:tr w:rsidR="0058521C" w14:paraId="0E7AEDDB" w14:textId="77777777" w:rsidTr="003228DE">
        <w:trPr>
          <w:trHeight w:val="220"/>
        </w:trPr>
        <w:tc>
          <w:tcPr>
            <w:tcW w:w="3370" w:type="dxa"/>
            <w:tcBorders>
              <w:top w:val="nil"/>
              <w:left w:val="single" w:sz="8" w:space="0" w:color="000000"/>
              <w:bottom w:val="nil"/>
              <w:right w:val="single" w:sz="8" w:space="0" w:color="000000"/>
            </w:tcBorders>
          </w:tcPr>
          <w:p w14:paraId="586C6924" w14:textId="77777777" w:rsidR="0058521C" w:rsidRDefault="0058521C" w:rsidP="003228DE">
            <w:pPr>
              <w:spacing w:after="0" w:line="259" w:lineRule="auto"/>
              <w:ind w:left="0" w:firstLine="0"/>
            </w:pPr>
            <w:r>
              <w:rPr>
                <w:sz w:val="16"/>
              </w:rPr>
              <w:t>Global Projection</w:t>
            </w:r>
          </w:p>
        </w:tc>
        <w:tc>
          <w:tcPr>
            <w:tcW w:w="3400" w:type="dxa"/>
            <w:tcBorders>
              <w:top w:val="nil"/>
              <w:left w:val="single" w:sz="8" w:space="0" w:color="000000"/>
              <w:bottom w:val="nil"/>
              <w:right w:val="single" w:sz="8" w:space="0" w:color="000000"/>
            </w:tcBorders>
          </w:tcPr>
          <w:p w14:paraId="520A7C45" w14:textId="77777777" w:rsidR="0058521C" w:rsidRDefault="0058521C" w:rsidP="003228DE">
            <w:pPr>
              <w:spacing w:after="0" w:line="259" w:lineRule="auto"/>
              <w:ind w:left="40" w:firstLine="0"/>
            </w:pPr>
            <w:r>
              <w:rPr>
                <w:sz w:val="16"/>
              </w:rPr>
              <w:t>Polar Orthographic Projection</w:t>
            </w:r>
          </w:p>
        </w:tc>
        <w:tc>
          <w:tcPr>
            <w:tcW w:w="3340" w:type="dxa"/>
            <w:tcBorders>
              <w:top w:val="nil"/>
              <w:left w:val="single" w:sz="8" w:space="0" w:color="000000"/>
              <w:bottom w:val="nil"/>
              <w:right w:val="single" w:sz="8" w:space="0" w:color="000000"/>
            </w:tcBorders>
          </w:tcPr>
          <w:p w14:paraId="774E3602" w14:textId="77777777" w:rsidR="0058521C" w:rsidRDefault="0058521C" w:rsidP="003228DE">
            <w:pPr>
              <w:spacing w:after="0" w:line="259" w:lineRule="auto"/>
              <w:ind w:left="80" w:firstLine="0"/>
            </w:pPr>
            <w:r>
              <w:rPr>
                <w:sz w:val="16"/>
              </w:rPr>
              <w:t>Lambert Conformal Conic Projection</w:t>
            </w:r>
          </w:p>
        </w:tc>
      </w:tr>
      <w:tr w:rsidR="0058521C" w14:paraId="0E74AC66" w14:textId="77777777" w:rsidTr="003228DE">
        <w:trPr>
          <w:trHeight w:val="220"/>
        </w:trPr>
        <w:tc>
          <w:tcPr>
            <w:tcW w:w="3370" w:type="dxa"/>
            <w:tcBorders>
              <w:top w:val="nil"/>
              <w:left w:val="single" w:sz="8" w:space="0" w:color="000000"/>
              <w:bottom w:val="nil"/>
              <w:right w:val="single" w:sz="8" w:space="0" w:color="000000"/>
            </w:tcBorders>
          </w:tcPr>
          <w:p w14:paraId="1D039917" w14:textId="77777777" w:rsidR="0058521C" w:rsidRDefault="0058521C" w:rsidP="003228DE">
            <w:pPr>
              <w:spacing w:after="0" w:line="259" w:lineRule="auto"/>
              <w:ind w:left="0" w:firstLine="0"/>
            </w:pPr>
            <w:r>
              <w:rPr>
                <w:sz w:val="16"/>
              </w:rPr>
              <w:t>Scale: unknown</w:t>
            </w:r>
          </w:p>
        </w:tc>
        <w:tc>
          <w:tcPr>
            <w:tcW w:w="3400" w:type="dxa"/>
            <w:tcBorders>
              <w:top w:val="nil"/>
              <w:left w:val="single" w:sz="8" w:space="0" w:color="000000"/>
              <w:bottom w:val="nil"/>
              <w:right w:val="single" w:sz="8" w:space="0" w:color="000000"/>
            </w:tcBorders>
          </w:tcPr>
          <w:p w14:paraId="2E14D97A" w14:textId="77777777" w:rsidR="0058521C" w:rsidRDefault="0058521C" w:rsidP="003228DE">
            <w:pPr>
              <w:spacing w:after="0" w:line="259" w:lineRule="auto"/>
              <w:ind w:left="40" w:firstLine="0"/>
            </w:pPr>
            <w:r>
              <w:rPr>
                <w:sz w:val="16"/>
              </w:rPr>
              <w:t>Scale: unknown</w:t>
            </w:r>
          </w:p>
        </w:tc>
        <w:tc>
          <w:tcPr>
            <w:tcW w:w="3340" w:type="dxa"/>
            <w:tcBorders>
              <w:top w:val="nil"/>
              <w:left w:val="single" w:sz="8" w:space="0" w:color="000000"/>
              <w:bottom w:val="nil"/>
              <w:right w:val="single" w:sz="8" w:space="0" w:color="000000"/>
            </w:tcBorders>
          </w:tcPr>
          <w:p w14:paraId="70E7FA27" w14:textId="77777777" w:rsidR="0058521C" w:rsidRDefault="0058521C" w:rsidP="003228DE">
            <w:pPr>
              <w:spacing w:after="0" w:line="259" w:lineRule="auto"/>
              <w:ind w:left="80" w:firstLine="0"/>
            </w:pPr>
            <w:r>
              <w:rPr>
                <w:sz w:val="16"/>
              </w:rPr>
              <w:t>Scale: 1:3,000,000</w:t>
            </w:r>
          </w:p>
        </w:tc>
      </w:tr>
      <w:tr w:rsidR="0058521C" w14:paraId="74765637" w14:textId="77777777" w:rsidTr="003228DE">
        <w:trPr>
          <w:trHeight w:val="238"/>
        </w:trPr>
        <w:tc>
          <w:tcPr>
            <w:tcW w:w="3370" w:type="dxa"/>
            <w:tcBorders>
              <w:top w:val="nil"/>
              <w:left w:val="single" w:sz="8" w:space="0" w:color="000000"/>
              <w:bottom w:val="single" w:sz="8" w:space="0" w:color="000000"/>
              <w:right w:val="single" w:sz="8" w:space="0" w:color="000000"/>
            </w:tcBorders>
          </w:tcPr>
          <w:p w14:paraId="2D066CB1" w14:textId="77777777" w:rsidR="0058521C" w:rsidRDefault="0058521C" w:rsidP="003228DE">
            <w:pPr>
              <w:spacing w:after="0" w:line="259" w:lineRule="auto"/>
              <w:ind w:left="0" w:firstLine="0"/>
            </w:pPr>
            <w:r>
              <w:rPr>
                <w:sz w:val="16"/>
              </w:rPr>
              <w:t>58 x 44 cm</w:t>
            </w:r>
          </w:p>
        </w:tc>
        <w:tc>
          <w:tcPr>
            <w:tcW w:w="3400" w:type="dxa"/>
            <w:tcBorders>
              <w:top w:val="nil"/>
              <w:left w:val="single" w:sz="8" w:space="0" w:color="000000"/>
              <w:bottom w:val="single" w:sz="8" w:space="0" w:color="000000"/>
              <w:right w:val="single" w:sz="8" w:space="0" w:color="000000"/>
            </w:tcBorders>
          </w:tcPr>
          <w:p w14:paraId="6A849F82" w14:textId="77777777" w:rsidR="0058521C" w:rsidRDefault="0058521C" w:rsidP="003228DE">
            <w:pPr>
              <w:spacing w:after="0" w:line="259" w:lineRule="auto"/>
              <w:ind w:left="40" w:firstLine="0"/>
            </w:pPr>
            <w:r>
              <w:rPr>
                <w:sz w:val="16"/>
              </w:rPr>
              <w:t>56 x 57 cm</w:t>
            </w:r>
          </w:p>
        </w:tc>
        <w:tc>
          <w:tcPr>
            <w:tcW w:w="3340" w:type="dxa"/>
            <w:tcBorders>
              <w:top w:val="nil"/>
              <w:left w:val="single" w:sz="8" w:space="0" w:color="000000"/>
              <w:bottom w:val="single" w:sz="8" w:space="0" w:color="000000"/>
              <w:right w:val="single" w:sz="8" w:space="0" w:color="000000"/>
            </w:tcBorders>
          </w:tcPr>
          <w:p w14:paraId="7CE83CED" w14:textId="77777777" w:rsidR="0058521C" w:rsidRDefault="0058521C" w:rsidP="003228DE">
            <w:pPr>
              <w:spacing w:after="0" w:line="259" w:lineRule="auto"/>
              <w:ind w:left="80" w:firstLine="0"/>
            </w:pPr>
            <w:r>
              <w:rPr>
                <w:sz w:val="16"/>
              </w:rPr>
              <w:t>102 x 175 cm</w:t>
            </w:r>
          </w:p>
        </w:tc>
      </w:tr>
      <w:tr w:rsidR="0058521C" w14:paraId="31469879" w14:textId="77777777" w:rsidTr="003228DE">
        <w:trPr>
          <w:trHeight w:val="214"/>
        </w:trPr>
        <w:tc>
          <w:tcPr>
            <w:tcW w:w="3370" w:type="dxa"/>
            <w:tcBorders>
              <w:top w:val="nil"/>
              <w:left w:val="single" w:sz="8" w:space="0" w:color="000000"/>
              <w:bottom w:val="nil"/>
              <w:right w:val="single" w:sz="8" w:space="0" w:color="000000"/>
            </w:tcBorders>
          </w:tcPr>
          <w:p w14:paraId="7AD6816D" w14:textId="77777777" w:rsidR="0058521C" w:rsidRDefault="0058521C" w:rsidP="003228DE">
            <w:pPr>
              <w:spacing w:after="0" w:line="259" w:lineRule="auto"/>
              <w:ind w:left="0" w:firstLine="0"/>
            </w:pPr>
            <w:r>
              <w:rPr>
                <w:b/>
                <w:sz w:val="16"/>
              </w:rPr>
              <w:t>Eastern Hemisphere</w:t>
            </w:r>
          </w:p>
        </w:tc>
        <w:tc>
          <w:tcPr>
            <w:tcW w:w="3400" w:type="dxa"/>
            <w:tcBorders>
              <w:top w:val="nil"/>
              <w:left w:val="single" w:sz="8" w:space="0" w:color="000000"/>
              <w:bottom w:val="nil"/>
              <w:right w:val="single" w:sz="8" w:space="0" w:color="000000"/>
            </w:tcBorders>
          </w:tcPr>
          <w:p w14:paraId="12301FC5" w14:textId="77777777" w:rsidR="0058521C" w:rsidRDefault="0058521C" w:rsidP="003228DE">
            <w:pPr>
              <w:spacing w:after="0" w:line="259" w:lineRule="auto"/>
              <w:ind w:left="40" w:firstLine="0"/>
            </w:pPr>
            <w:r>
              <w:rPr>
                <w:b/>
                <w:sz w:val="16"/>
              </w:rPr>
              <w:t>New Mexico</w:t>
            </w:r>
          </w:p>
        </w:tc>
        <w:tc>
          <w:tcPr>
            <w:tcW w:w="3340" w:type="dxa"/>
            <w:tcBorders>
              <w:top w:val="nil"/>
              <w:left w:val="single" w:sz="8" w:space="0" w:color="000000"/>
              <w:bottom w:val="nil"/>
              <w:right w:val="single" w:sz="8" w:space="0" w:color="000000"/>
            </w:tcBorders>
          </w:tcPr>
          <w:p w14:paraId="5B3F9511" w14:textId="77777777" w:rsidR="0058521C" w:rsidRDefault="0058521C" w:rsidP="003228DE">
            <w:pPr>
              <w:spacing w:after="0" w:line="259" w:lineRule="auto"/>
              <w:ind w:left="80" w:firstLine="0"/>
            </w:pPr>
            <w:r>
              <w:rPr>
                <w:b/>
                <w:sz w:val="16"/>
              </w:rPr>
              <w:t>Utah</w:t>
            </w:r>
          </w:p>
        </w:tc>
      </w:tr>
      <w:tr w:rsidR="0058521C" w14:paraId="061F29F1" w14:textId="77777777" w:rsidTr="003228DE">
        <w:trPr>
          <w:trHeight w:val="218"/>
        </w:trPr>
        <w:tc>
          <w:tcPr>
            <w:tcW w:w="3370" w:type="dxa"/>
            <w:tcBorders>
              <w:top w:val="nil"/>
              <w:left w:val="single" w:sz="8" w:space="0" w:color="000000"/>
              <w:bottom w:val="nil"/>
              <w:right w:val="single" w:sz="8" w:space="0" w:color="000000"/>
            </w:tcBorders>
          </w:tcPr>
          <w:p w14:paraId="7C5437FD" w14:textId="77777777" w:rsidR="0058521C" w:rsidRDefault="0058521C" w:rsidP="003228DE">
            <w:pPr>
              <w:spacing w:after="0" w:line="259" w:lineRule="auto"/>
              <w:ind w:left="0" w:firstLine="0"/>
            </w:pPr>
            <w:r>
              <w:rPr>
                <w:sz w:val="16"/>
              </w:rPr>
              <w:t>Acrylic on illustration board (1957)</w:t>
            </w:r>
          </w:p>
        </w:tc>
        <w:tc>
          <w:tcPr>
            <w:tcW w:w="3400" w:type="dxa"/>
            <w:tcBorders>
              <w:top w:val="nil"/>
              <w:left w:val="single" w:sz="8" w:space="0" w:color="000000"/>
              <w:bottom w:val="nil"/>
              <w:right w:val="single" w:sz="8" w:space="0" w:color="000000"/>
            </w:tcBorders>
          </w:tcPr>
          <w:p w14:paraId="45F4E38A" w14:textId="77777777" w:rsidR="0058521C" w:rsidRDefault="0058521C" w:rsidP="003228DE">
            <w:pPr>
              <w:spacing w:after="0" w:line="259" w:lineRule="auto"/>
              <w:ind w:left="40" w:firstLine="0"/>
            </w:pPr>
            <w:r>
              <w:rPr>
                <w:sz w:val="16"/>
              </w:rPr>
              <w:t>Acrylic on zinc (undated)</w:t>
            </w:r>
          </w:p>
        </w:tc>
        <w:tc>
          <w:tcPr>
            <w:tcW w:w="3340" w:type="dxa"/>
            <w:tcBorders>
              <w:top w:val="nil"/>
              <w:left w:val="single" w:sz="8" w:space="0" w:color="000000"/>
              <w:bottom w:val="nil"/>
              <w:right w:val="single" w:sz="8" w:space="0" w:color="000000"/>
            </w:tcBorders>
          </w:tcPr>
          <w:p w14:paraId="5EC9FDEC" w14:textId="77777777" w:rsidR="0058521C" w:rsidRDefault="0058521C" w:rsidP="003228DE">
            <w:pPr>
              <w:spacing w:after="0" w:line="259" w:lineRule="auto"/>
              <w:ind w:left="80" w:firstLine="0"/>
            </w:pPr>
            <w:r>
              <w:rPr>
                <w:sz w:val="16"/>
              </w:rPr>
              <w:t>Acrylic on zinc (1956)</w:t>
            </w:r>
          </w:p>
        </w:tc>
      </w:tr>
      <w:tr w:rsidR="0058521C" w14:paraId="064234D6" w14:textId="77777777" w:rsidTr="003228DE">
        <w:trPr>
          <w:trHeight w:val="220"/>
        </w:trPr>
        <w:tc>
          <w:tcPr>
            <w:tcW w:w="3370" w:type="dxa"/>
            <w:tcBorders>
              <w:top w:val="nil"/>
              <w:left w:val="single" w:sz="8" w:space="0" w:color="000000"/>
              <w:bottom w:val="nil"/>
              <w:right w:val="single" w:sz="8" w:space="0" w:color="000000"/>
            </w:tcBorders>
          </w:tcPr>
          <w:p w14:paraId="7498C8E8" w14:textId="77777777" w:rsidR="0058521C" w:rsidRDefault="0058521C" w:rsidP="003228DE">
            <w:pPr>
              <w:spacing w:after="0" w:line="259" w:lineRule="auto"/>
              <w:ind w:left="0" w:firstLine="0"/>
            </w:pPr>
            <w:r>
              <w:rPr>
                <w:sz w:val="16"/>
              </w:rPr>
              <w:t>Global Projection</w:t>
            </w:r>
          </w:p>
        </w:tc>
        <w:tc>
          <w:tcPr>
            <w:tcW w:w="3400" w:type="dxa"/>
            <w:tcBorders>
              <w:top w:val="nil"/>
              <w:left w:val="single" w:sz="8" w:space="0" w:color="000000"/>
              <w:bottom w:val="nil"/>
              <w:right w:val="single" w:sz="8" w:space="0" w:color="000000"/>
            </w:tcBorders>
          </w:tcPr>
          <w:p w14:paraId="24605BA0" w14:textId="77777777" w:rsidR="0058521C" w:rsidRDefault="0058521C" w:rsidP="003228DE">
            <w:pPr>
              <w:spacing w:after="0" w:line="259" w:lineRule="auto"/>
              <w:ind w:left="40" w:firstLine="0"/>
            </w:pPr>
            <w:r>
              <w:rPr>
                <w:sz w:val="16"/>
              </w:rPr>
              <w:t>Lambert Conformal Conic Projection</w:t>
            </w:r>
          </w:p>
        </w:tc>
        <w:tc>
          <w:tcPr>
            <w:tcW w:w="3340" w:type="dxa"/>
            <w:tcBorders>
              <w:top w:val="nil"/>
              <w:left w:val="single" w:sz="8" w:space="0" w:color="000000"/>
              <w:bottom w:val="nil"/>
              <w:right w:val="single" w:sz="8" w:space="0" w:color="000000"/>
            </w:tcBorders>
          </w:tcPr>
          <w:p w14:paraId="1FA7DFD2" w14:textId="77777777" w:rsidR="0058521C" w:rsidRDefault="0058521C" w:rsidP="003228DE">
            <w:pPr>
              <w:spacing w:after="0" w:line="259" w:lineRule="auto"/>
              <w:ind w:left="80" w:firstLine="0"/>
            </w:pPr>
            <w:r>
              <w:rPr>
                <w:sz w:val="16"/>
              </w:rPr>
              <w:t>Lambert Conformal Conic Projection</w:t>
            </w:r>
          </w:p>
        </w:tc>
      </w:tr>
      <w:tr w:rsidR="0058521C" w14:paraId="10917D9B" w14:textId="77777777" w:rsidTr="003228DE">
        <w:trPr>
          <w:trHeight w:val="220"/>
        </w:trPr>
        <w:tc>
          <w:tcPr>
            <w:tcW w:w="3370" w:type="dxa"/>
            <w:tcBorders>
              <w:top w:val="nil"/>
              <w:left w:val="single" w:sz="8" w:space="0" w:color="000000"/>
              <w:bottom w:val="nil"/>
              <w:right w:val="single" w:sz="8" w:space="0" w:color="000000"/>
            </w:tcBorders>
          </w:tcPr>
          <w:p w14:paraId="34F1BC67" w14:textId="77777777" w:rsidR="0058521C" w:rsidRDefault="0058521C" w:rsidP="003228DE">
            <w:pPr>
              <w:spacing w:after="0" w:line="259" w:lineRule="auto"/>
              <w:ind w:left="0" w:firstLine="0"/>
            </w:pPr>
            <w:r>
              <w:rPr>
                <w:sz w:val="16"/>
              </w:rPr>
              <w:t>Scale: unknown</w:t>
            </w:r>
          </w:p>
        </w:tc>
        <w:tc>
          <w:tcPr>
            <w:tcW w:w="3400" w:type="dxa"/>
            <w:tcBorders>
              <w:top w:val="nil"/>
              <w:left w:val="single" w:sz="8" w:space="0" w:color="000000"/>
              <w:bottom w:val="nil"/>
              <w:right w:val="single" w:sz="8" w:space="0" w:color="000000"/>
            </w:tcBorders>
          </w:tcPr>
          <w:p w14:paraId="38D579E9" w14:textId="77777777" w:rsidR="0058521C" w:rsidRDefault="0058521C" w:rsidP="003228DE">
            <w:pPr>
              <w:spacing w:after="0" w:line="259" w:lineRule="auto"/>
              <w:ind w:left="40" w:firstLine="0"/>
            </w:pPr>
            <w:r>
              <w:rPr>
                <w:sz w:val="16"/>
              </w:rPr>
              <w:t>Scale: 1:1,000,000</w:t>
            </w:r>
          </w:p>
        </w:tc>
        <w:tc>
          <w:tcPr>
            <w:tcW w:w="3340" w:type="dxa"/>
            <w:tcBorders>
              <w:top w:val="nil"/>
              <w:left w:val="single" w:sz="8" w:space="0" w:color="000000"/>
              <w:bottom w:val="nil"/>
              <w:right w:val="single" w:sz="8" w:space="0" w:color="000000"/>
            </w:tcBorders>
          </w:tcPr>
          <w:p w14:paraId="70B2A5DA" w14:textId="77777777" w:rsidR="0058521C" w:rsidRDefault="0058521C" w:rsidP="003228DE">
            <w:pPr>
              <w:spacing w:after="0" w:line="259" w:lineRule="auto"/>
              <w:ind w:left="80" w:firstLine="0"/>
            </w:pPr>
            <w:r>
              <w:rPr>
                <w:sz w:val="16"/>
              </w:rPr>
              <w:t>Scale: 1:1,000,000</w:t>
            </w:r>
          </w:p>
        </w:tc>
      </w:tr>
      <w:tr w:rsidR="0058521C" w14:paraId="68A84363" w14:textId="77777777" w:rsidTr="003228DE">
        <w:trPr>
          <w:trHeight w:val="247"/>
        </w:trPr>
        <w:tc>
          <w:tcPr>
            <w:tcW w:w="3370" w:type="dxa"/>
            <w:tcBorders>
              <w:top w:val="nil"/>
              <w:left w:val="single" w:sz="8" w:space="0" w:color="000000"/>
              <w:bottom w:val="single" w:sz="8" w:space="0" w:color="000000"/>
              <w:right w:val="single" w:sz="8" w:space="0" w:color="000000"/>
            </w:tcBorders>
          </w:tcPr>
          <w:p w14:paraId="388C5BE1" w14:textId="77777777" w:rsidR="0058521C" w:rsidRDefault="0058521C" w:rsidP="003228DE">
            <w:pPr>
              <w:spacing w:after="0" w:line="259" w:lineRule="auto"/>
              <w:ind w:left="0" w:firstLine="0"/>
            </w:pPr>
            <w:r>
              <w:rPr>
                <w:sz w:val="16"/>
              </w:rPr>
              <w:t>43 x 33 cm</w:t>
            </w:r>
          </w:p>
        </w:tc>
        <w:tc>
          <w:tcPr>
            <w:tcW w:w="3400" w:type="dxa"/>
            <w:tcBorders>
              <w:top w:val="nil"/>
              <w:left w:val="single" w:sz="8" w:space="0" w:color="000000"/>
              <w:bottom w:val="single" w:sz="8" w:space="0" w:color="000000"/>
              <w:right w:val="single" w:sz="8" w:space="0" w:color="000000"/>
            </w:tcBorders>
          </w:tcPr>
          <w:p w14:paraId="7BADA5E5" w14:textId="77777777" w:rsidR="0058521C" w:rsidRDefault="0058521C" w:rsidP="003228DE">
            <w:pPr>
              <w:spacing w:after="0" w:line="259" w:lineRule="auto"/>
              <w:ind w:left="40" w:firstLine="0"/>
            </w:pPr>
            <w:r>
              <w:rPr>
                <w:sz w:val="16"/>
              </w:rPr>
              <w:t>79 x 71 cm</w:t>
            </w:r>
          </w:p>
        </w:tc>
        <w:tc>
          <w:tcPr>
            <w:tcW w:w="3340" w:type="dxa"/>
            <w:tcBorders>
              <w:top w:val="nil"/>
              <w:left w:val="single" w:sz="8" w:space="0" w:color="000000"/>
              <w:bottom w:val="single" w:sz="8" w:space="0" w:color="000000"/>
              <w:right w:val="single" w:sz="8" w:space="0" w:color="000000"/>
            </w:tcBorders>
          </w:tcPr>
          <w:p w14:paraId="4FC23641" w14:textId="77777777" w:rsidR="0058521C" w:rsidRDefault="0058521C" w:rsidP="003228DE">
            <w:pPr>
              <w:spacing w:after="0" w:line="259" w:lineRule="auto"/>
              <w:ind w:left="80" w:firstLine="0"/>
            </w:pPr>
            <w:r>
              <w:rPr>
                <w:sz w:val="16"/>
              </w:rPr>
              <w:t>91 x 65 cm</w:t>
            </w:r>
          </w:p>
        </w:tc>
      </w:tr>
      <w:tr w:rsidR="0058521C" w14:paraId="58861908" w14:textId="77777777" w:rsidTr="003228DE">
        <w:trPr>
          <w:trHeight w:val="199"/>
        </w:trPr>
        <w:tc>
          <w:tcPr>
            <w:tcW w:w="3370" w:type="dxa"/>
            <w:tcBorders>
              <w:top w:val="single" w:sz="8" w:space="0" w:color="000000"/>
              <w:left w:val="single" w:sz="8" w:space="0" w:color="000000"/>
              <w:bottom w:val="nil"/>
              <w:right w:val="single" w:sz="8" w:space="0" w:color="000000"/>
            </w:tcBorders>
          </w:tcPr>
          <w:p w14:paraId="1A2E1CC3" w14:textId="77777777" w:rsidR="0058521C" w:rsidRDefault="0058521C" w:rsidP="003228DE">
            <w:pPr>
              <w:spacing w:after="0" w:line="259" w:lineRule="auto"/>
              <w:ind w:left="0" w:firstLine="0"/>
            </w:pPr>
            <w:r>
              <w:rPr>
                <w:b/>
                <w:sz w:val="16"/>
              </w:rPr>
              <w:t>Hawaiian Islands</w:t>
            </w:r>
          </w:p>
        </w:tc>
        <w:tc>
          <w:tcPr>
            <w:tcW w:w="3400" w:type="dxa"/>
            <w:tcBorders>
              <w:top w:val="single" w:sz="8" w:space="0" w:color="000000"/>
              <w:left w:val="single" w:sz="8" w:space="0" w:color="000000"/>
              <w:bottom w:val="nil"/>
              <w:right w:val="single" w:sz="8" w:space="0" w:color="000000"/>
            </w:tcBorders>
          </w:tcPr>
          <w:p w14:paraId="7612189D" w14:textId="77777777" w:rsidR="0058521C" w:rsidRDefault="0058521C" w:rsidP="003228DE">
            <w:pPr>
              <w:spacing w:after="0" w:line="259" w:lineRule="auto"/>
              <w:ind w:left="40" w:firstLine="0"/>
            </w:pPr>
            <w:r>
              <w:rPr>
                <w:b/>
                <w:sz w:val="16"/>
              </w:rPr>
              <w:t>North Polar Area</w:t>
            </w:r>
          </w:p>
        </w:tc>
        <w:tc>
          <w:tcPr>
            <w:tcW w:w="3340" w:type="dxa"/>
            <w:tcBorders>
              <w:top w:val="single" w:sz="8" w:space="0" w:color="000000"/>
              <w:left w:val="single" w:sz="8" w:space="0" w:color="000000"/>
              <w:bottom w:val="nil"/>
              <w:right w:val="single" w:sz="8" w:space="0" w:color="000000"/>
            </w:tcBorders>
          </w:tcPr>
          <w:p w14:paraId="2F472C95" w14:textId="77777777" w:rsidR="0058521C" w:rsidRDefault="0058521C" w:rsidP="003228DE">
            <w:pPr>
              <w:spacing w:after="0" w:line="259" w:lineRule="auto"/>
              <w:ind w:left="80" w:firstLine="0"/>
            </w:pPr>
            <w:r>
              <w:rPr>
                <w:b/>
                <w:sz w:val="16"/>
              </w:rPr>
              <w:t>Wyoming</w:t>
            </w:r>
          </w:p>
        </w:tc>
      </w:tr>
      <w:tr w:rsidR="0058521C" w14:paraId="01C138C7" w14:textId="77777777" w:rsidTr="003228DE">
        <w:trPr>
          <w:trHeight w:val="214"/>
        </w:trPr>
        <w:tc>
          <w:tcPr>
            <w:tcW w:w="3370" w:type="dxa"/>
            <w:tcBorders>
              <w:top w:val="nil"/>
              <w:left w:val="single" w:sz="8" w:space="0" w:color="000000"/>
              <w:bottom w:val="nil"/>
              <w:right w:val="single" w:sz="8" w:space="0" w:color="000000"/>
            </w:tcBorders>
          </w:tcPr>
          <w:p w14:paraId="2B7B3DFF" w14:textId="77777777" w:rsidR="0058521C" w:rsidRDefault="0058521C" w:rsidP="003228DE">
            <w:pPr>
              <w:spacing w:after="0" w:line="259" w:lineRule="auto"/>
              <w:ind w:left="0" w:firstLine="0"/>
            </w:pPr>
            <w:r>
              <w:rPr>
                <w:sz w:val="16"/>
              </w:rPr>
              <w:lastRenderedPageBreak/>
              <w:t>Acrylic on zinc (1957)</w:t>
            </w:r>
          </w:p>
        </w:tc>
        <w:tc>
          <w:tcPr>
            <w:tcW w:w="3400" w:type="dxa"/>
            <w:tcBorders>
              <w:top w:val="nil"/>
              <w:left w:val="single" w:sz="8" w:space="0" w:color="000000"/>
              <w:bottom w:val="nil"/>
              <w:right w:val="single" w:sz="8" w:space="0" w:color="000000"/>
            </w:tcBorders>
          </w:tcPr>
          <w:p w14:paraId="32061D4E" w14:textId="77777777" w:rsidR="0058521C" w:rsidRDefault="0058521C" w:rsidP="003228DE">
            <w:pPr>
              <w:spacing w:after="0" w:line="259" w:lineRule="auto"/>
              <w:ind w:left="40" w:firstLine="0"/>
            </w:pPr>
            <w:r>
              <w:rPr>
                <w:sz w:val="16"/>
              </w:rPr>
              <w:t>Acrylic on zinc (1956)</w:t>
            </w:r>
          </w:p>
        </w:tc>
        <w:tc>
          <w:tcPr>
            <w:tcW w:w="3340" w:type="dxa"/>
            <w:tcBorders>
              <w:top w:val="nil"/>
              <w:left w:val="single" w:sz="8" w:space="0" w:color="000000"/>
              <w:bottom w:val="nil"/>
              <w:right w:val="single" w:sz="8" w:space="0" w:color="000000"/>
            </w:tcBorders>
          </w:tcPr>
          <w:p w14:paraId="2F9EFF9F" w14:textId="77777777" w:rsidR="0058521C" w:rsidRDefault="0058521C" w:rsidP="003228DE">
            <w:pPr>
              <w:spacing w:after="0" w:line="259" w:lineRule="auto"/>
              <w:ind w:left="80" w:firstLine="0"/>
            </w:pPr>
            <w:r>
              <w:rPr>
                <w:sz w:val="16"/>
              </w:rPr>
              <w:t>Acrylic on paper-covered zinc (1953)</w:t>
            </w:r>
          </w:p>
        </w:tc>
      </w:tr>
      <w:tr w:rsidR="0058521C" w14:paraId="6E7C0361" w14:textId="77777777" w:rsidTr="003228DE">
        <w:trPr>
          <w:trHeight w:val="220"/>
        </w:trPr>
        <w:tc>
          <w:tcPr>
            <w:tcW w:w="3370" w:type="dxa"/>
            <w:tcBorders>
              <w:top w:val="nil"/>
              <w:left w:val="single" w:sz="8" w:space="0" w:color="000000"/>
              <w:bottom w:val="nil"/>
              <w:right w:val="single" w:sz="8" w:space="0" w:color="000000"/>
            </w:tcBorders>
          </w:tcPr>
          <w:p w14:paraId="6CABDEBE" w14:textId="77777777" w:rsidR="0058521C" w:rsidRDefault="0058521C" w:rsidP="003228DE">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188CFE90" w14:textId="77777777" w:rsidR="0058521C" w:rsidRDefault="0058521C" w:rsidP="003228DE">
            <w:pPr>
              <w:spacing w:after="0" w:line="259" w:lineRule="auto"/>
              <w:ind w:left="40" w:firstLine="0"/>
            </w:pPr>
            <w:r>
              <w:rPr>
                <w:sz w:val="16"/>
              </w:rPr>
              <w:t>Polar Stereographic Projection</w:t>
            </w:r>
          </w:p>
        </w:tc>
        <w:tc>
          <w:tcPr>
            <w:tcW w:w="3340" w:type="dxa"/>
            <w:tcBorders>
              <w:top w:val="nil"/>
              <w:left w:val="single" w:sz="8" w:space="0" w:color="000000"/>
              <w:bottom w:val="nil"/>
              <w:right w:val="single" w:sz="8" w:space="0" w:color="000000"/>
            </w:tcBorders>
          </w:tcPr>
          <w:p w14:paraId="740E9521" w14:textId="77777777" w:rsidR="0058521C" w:rsidRDefault="0058521C" w:rsidP="003228DE">
            <w:pPr>
              <w:spacing w:after="0" w:line="259" w:lineRule="auto"/>
              <w:ind w:left="80" w:firstLine="0"/>
            </w:pPr>
            <w:r>
              <w:rPr>
                <w:sz w:val="16"/>
              </w:rPr>
              <w:t>Lambert Conformal Conic Projection</w:t>
            </w:r>
          </w:p>
        </w:tc>
      </w:tr>
      <w:tr w:rsidR="0058521C" w14:paraId="4DAD97BC" w14:textId="77777777" w:rsidTr="003228DE">
        <w:trPr>
          <w:trHeight w:val="220"/>
        </w:trPr>
        <w:tc>
          <w:tcPr>
            <w:tcW w:w="3370" w:type="dxa"/>
            <w:tcBorders>
              <w:top w:val="nil"/>
              <w:left w:val="single" w:sz="8" w:space="0" w:color="000000"/>
              <w:bottom w:val="nil"/>
              <w:right w:val="single" w:sz="8" w:space="0" w:color="000000"/>
            </w:tcBorders>
          </w:tcPr>
          <w:p w14:paraId="269A8BC3" w14:textId="77777777" w:rsidR="0058521C" w:rsidRDefault="0058521C" w:rsidP="003228DE">
            <w:pPr>
              <w:spacing w:after="0" w:line="259" w:lineRule="auto"/>
              <w:ind w:left="0" w:firstLine="0"/>
            </w:pPr>
            <w:r>
              <w:rPr>
                <w:sz w:val="16"/>
              </w:rPr>
              <w:t>Scale: varies depending on island</w:t>
            </w:r>
          </w:p>
        </w:tc>
        <w:tc>
          <w:tcPr>
            <w:tcW w:w="3400" w:type="dxa"/>
            <w:tcBorders>
              <w:top w:val="nil"/>
              <w:left w:val="single" w:sz="8" w:space="0" w:color="000000"/>
              <w:bottom w:val="nil"/>
              <w:right w:val="single" w:sz="8" w:space="0" w:color="000000"/>
            </w:tcBorders>
          </w:tcPr>
          <w:p w14:paraId="11F0847F" w14:textId="77777777" w:rsidR="0058521C" w:rsidRDefault="0058521C" w:rsidP="003228DE">
            <w:pPr>
              <w:spacing w:after="0" w:line="259" w:lineRule="auto"/>
              <w:ind w:left="40" w:firstLine="0"/>
            </w:pPr>
            <w:r>
              <w:rPr>
                <w:sz w:val="16"/>
              </w:rPr>
              <w:t>Scale: 1:25,344,000</w:t>
            </w:r>
          </w:p>
        </w:tc>
        <w:tc>
          <w:tcPr>
            <w:tcW w:w="3340" w:type="dxa"/>
            <w:tcBorders>
              <w:top w:val="nil"/>
              <w:left w:val="single" w:sz="8" w:space="0" w:color="000000"/>
              <w:bottom w:val="nil"/>
              <w:right w:val="single" w:sz="8" w:space="0" w:color="000000"/>
            </w:tcBorders>
          </w:tcPr>
          <w:p w14:paraId="5317A8A5" w14:textId="77777777" w:rsidR="0058521C" w:rsidRDefault="0058521C" w:rsidP="003228DE">
            <w:pPr>
              <w:spacing w:after="0" w:line="259" w:lineRule="auto"/>
              <w:ind w:left="80" w:firstLine="0"/>
            </w:pPr>
            <w:r>
              <w:rPr>
                <w:sz w:val="16"/>
              </w:rPr>
              <w:t>Scale: 1:1,000,000</w:t>
            </w:r>
          </w:p>
        </w:tc>
      </w:tr>
      <w:tr w:rsidR="0058521C" w14:paraId="1BD0870E" w14:textId="77777777" w:rsidTr="003228DE">
        <w:trPr>
          <w:trHeight w:val="241"/>
        </w:trPr>
        <w:tc>
          <w:tcPr>
            <w:tcW w:w="3370" w:type="dxa"/>
            <w:tcBorders>
              <w:top w:val="nil"/>
              <w:left w:val="single" w:sz="8" w:space="0" w:color="000000"/>
              <w:bottom w:val="single" w:sz="8" w:space="0" w:color="000000"/>
              <w:right w:val="single" w:sz="8" w:space="0" w:color="000000"/>
            </w:tcBorders>
          </w:tcPr>
          <w:p w14:paraId="17A2E051" w14:textId="77777777" w:rsidR="0058521C" w:rsidRDefault="0058521C" w:rsidP="003228DE">
            <w:pPr>
              <w:spacing w:after="0" w:line="259" w:lineRule="auto"/>
              <w:ind w:left="0" w:firstLine="0"/>
            </w:pPr>
            <w:r>
              <w:rPr>
                <w:sz w:val="16"/>
              </w:rPr>
              <w:t>65 x 89 cm</w:t>
            </w:r>
          </w:p>
        </w:tc>
        <w:tc>
          <w:tcPr>
            <w:tcW w:w="3400" w:type="dxa"/>
            <w:tcBorders>
              <w:top w:val="nil"/>
              <w:left w:val="single" w:sz="8" w:space="0" w:color="000000"/>
              <w:bottom w:val="single" w:sz="8" w:space="0" w:color="000000"/>
              <w:right w:val="single" w:sz="8" w:space="0" w:color="000000"/>
            </w:tcBorders>
          </w:tcPr>
          <w:p w14:paraId="5E842ECF" w14:textId="77777777" w:rsidR="0058521C" w:rsidRDefault="0058521C" w:rsidP="003228DE">
            <w:pPr>
              <w:spacing w:after="0" w:line="259" w:lineRule="auto"/>
              <w:ind w:left="40" w:firstLine="0"/>
            </w:pPr>
            <w:r>
              <w:rPr>
                <w:sz w:val="16"/>
              </w:rPr>
              <w:t>55 x 73 cm</w:t>
            </w:r>
          </w:p>
        </w:tc>
        <w:tc>
          <w:tcPr>
            <w:tcW w:w="3340" w:type="dxa"/>
            <w:tcBorders>
              <w:top w:val="nil"/>
              <w:left w:val="single" w:sz="8" w:space="0" w:color="000000"/>
              <w:bottom w:val="single" w:sz="8" w:space="0" w:color="000000"/>
              <w:right w:val="single" w:sz="8" w:space="0" w:color="000000"/>
            </w:tcBorders>
          </w:tcPr>
          <w:p w14:paraId="10049B8F" w14:textId="77777777" w:rsidR="0058521C" w:rsidRDefault="0058521C" w:rsidP="003228DE">
            <w:pPr>
              <w:spacing w:after="0" w:line="259" w:lineRule="auto"/>
              <w:ind w:left="80" w:firstLine="0"/>
            </w:pPr>
            <w:r>
              <w:rPr>
                <w:sz w:val="16"/>
              </w:rPr>
              <w:t>48 x 65 cm</w:t>
            </w:r>
          </w:p>
        </w:tc>
      </w:tr>
      <w:tr w:rsidR="0058521C" w14:paraId="009A0421" w14:textId="77777777" w:rsidTr="003228DE">
        <w:trPr>
          <w:trHeight w:val="202"/>
        </w:trPr>
        <w:tc>
          <w:tcPr>
            <w:tcW w:w="3370" w:type="dxa"/>
            <w:tcBorders>
              <w:top w:val="single" w:sz="8" w:space="0" w:color="000000"/>
              <w:left w:val="single" w:sz="8" w:space="0" w:color="000000"/>
              <w:bottom w:val="nil"/>
              <w:right w:val="single" w:sz="8" w:space="0" w:color="000000"/>
            </w:tcBorders>
          </w:tcPr>
          <w:p w14:paraId="29D9F037" w14:textId="77777777" w:rsidR="0058521C" w:rsidRDefault="0058521C" w:rsidP="003228DE">
            <w:pPr>
              <w:spacing w:after="0" w:line="259" w:lineRule="auto"/>
              <w:ind w:left="0" w:firstLine="0"/>
            </w:pPr>
            <w:r>
              <w:rPr>
                <w:b/>
                <w:sz w:val="16"/>
              </w:rPr>
              <w:t>World: Western Hemisphere</w:t>
            </w:r>
          </w:p>
        </w:tc>
        <w:tc>
          <w:tcPr>
            <w:tcW w:w="3400" w:type="dxa"/>
            <w:tcBorders>
              <w:top w:val="single" w:sz="8" w:space="0" w:color="000000"/>
              <w:left w:val="single" w:sz="8" w:space="0" w:color="000000"/>
              <w:bottom w:val="nil"/>
              <w:right w:val="single" w:sz="8" w:space="0" w:color="000000"/>
            </w:tcBorders>
          </w:tcPr>
          <w:p w14:paraId="28E13670" w14:textId="77777777" w:rsidR="0058521C" w:rsidRDefault="0058521C" w:rsidP="003228DE">
            <w:pPr>
              <w:spacing w:after="0" w:line="259" w:lineRule="auto"/>
              <w:ind w:left="40" w:firstLine="0"/>
            </w:pPr>
            <w:r>
              <w:rPr>
                <w:b/>
                <w:sz w:val="16"/>
              </w:rPr>
              <w:t>Pacific Northwest</w:t>
            </w:r>
          </w:p>
        </w:tc>
        <w:tc>
          <w:tcPr>
            <w:tcW w:w="3340" w:type="dxa"/>
            <w:tcBorders>
              <w:top w:val="single" w:sz="8" w:space="0" w:color="000000"/>
              <w:left w:val="single" w:sz="8" w:space="0" w:color="000000"/>
              <w:bottom w:val="nil"/>
              <w:right w:val="single" w:sz="8" w:space="0" w:color="000000"/>
            </w:tcBorders>
          </w:tcPr>
          <w:p w14:paraId="62F232F6" w14:textId="77777777" w:rsidR="0058521C" w:rsidRDefault="0058521C" w:rsidP="003228DE">
            <w:pPr>
              <w:spacing w:after="160" w:line="259" w:lineRule="auto"/>
              <w:ind w:left="0" w:firstLine="0"/>
            </w:pPr>
          </w:p>
        </w:tc>
      </w:tr>
      <w:tr w:rsidR="0058521C" w14:paraId="5332C41B" w14:textId="77777777" w:rsidTr="003228DE">
        <w:trPr>
          <w:trHeight w:val="217"/>
        </w:trPr>
        <w:tc>
          <w:tcPr>
            <w:tcW w:w="3370" w:type="dxa"/>
            <w:tcBorders>
              <w:top w:val="nil"/>
              <w:left w:val="single" w:sz="8" w:space="0" w:color="000000"/>
              <w:bottom w:val="nil"/>
              <w:right w:val="single" w:sz="8" w:space="0" w:color="000000"/>
            </w:tcBorders>
          </w:tcPr>
          <w:p w14:paraId="2F9D03A9" w14:textId="77777777" w:rsidR="0058521C" w:rsidRDefault="0058521C" w:rsidP="003228DE">
            <w:pPr>
              <w:spacing w:after="0" w:line="259" w:lineRule="auto"/>
              <w:ind w:left="0" w:firstLine="0"/>
            </w:pPr>
            <w:r>
              <w:rPr>
                <w:sz w:val="16"/>
              </w:rPr>
              <w:t>Acrylic on zinc (undated)</w:t>
            </w:r>
          </w:p>
        </w:tc>
        <w:tc>
          <w:tcPr>
            <w:tcW w:w="3400" w:type="dxa"/>
            <w:tcBorders>
              <w:top w:val="nil"/>
              <w:left w:val="single" w:sz="8" w:space="0" w:color="000000"/>
              <w:bottom w:val="nil"/>
              <w:right w:val="single" w:sz="8" w:space="0" w:color="000000"/>
            </w:tcBorders>
          </w:tcPr>
          <w:p w14:paraId="35A2418A" w14:textId="77777777" w:rsidR="0058521C" w:rsidRDefault="0058521C" w:rsidP="003228DE">
            <w:pPr>
              <w:spacing w:after="0" w:line="259" w:lineRule="auto"/>
              <w:ind w:left="40" w:firstLine="0"/>
            </w:pPr>
            <w:r>
              <w:rPr>
                <w:sz w:val="16"/>
              </w:rPr>
              <w:t>Acrylic on paper-covered zinc (1962)</w:t>
            </w:r>
          </w:p>
        </w:tc>
        <w:tc>
          <w:tcPr>
            <w:tcW w:w="3340" w:type="dxa"/>
            <w:tcBorders>
              <w:top w:val="nil"/>
              <w:left w:val="single" w:sz="8" w:space="0" w:color="000000"/>
              <w:bottom w:val="nil"/>
              <w:right w:val="single" w:sz="8" w:space="0" w:color="000000"/>
            </w:tcBorders>
          </w:tcPr>
          <w:p w14:paraId="2CB913A1" w14:textId="77777777" w:rsidR="0058521C" w:rsidRDefault="0058521C" w:rsidP="003228DE">
            <w:pPr>
              <w:spacing w:after="160" w:line="259" w:lineRule="auto"/>
              <w:ind w:left="0" w:firstLine="0"/>
            </w:pPr>
          </w:p>
        </w:tc>
      </w:tr>
      <w:tr w:rsidR="0058521C" w14:paraId="20FEF65F" w14:textId="77777777" w:rsidTr="003228DE">
        <w:trPr>
          <w:trHeight w:val="220"/>
        </w:trPr>
        <w:tc>
          <w:tcPr>
            <w:tcW w:w="3370" w:type="dxa"/>
            <w:tcBorders>
              <w:top w:val="nil"/>
              <w:left w:val="single" w:sz="8" w:space="0" w:color="000000"/>
              <w:bottom w:val="nil"/>
              <w:right w:val="single" w:sz="8" w:space="0" w:color="000000"/>
            </w:tcBorders>
          </w:tcPr>
          <w:p w14:paraId="5D9A17A0" w14:textId="77777777" w:rsidR="0058521C" w:rsidRDefault="0058521C" w:rsidP="003228DE">
            <w:pPr>
              <w:spacing w:after="0" w:line="259" w:lineRule="auto"/>
              <w:ind w:left="0" w:firstLine="0"/>
            </w:pPr>
            <w:r>
              <w:rPr>
                <w:sz w:val="16"/>
              </w:rPr>
              <w:t>Parabolic Equal-Area Interrupted Projection</w:t>
            </w:r>
          </w:p>
        </w:tc>
        <w:tc>
          <w:tcPr>
            <w:tcW w:w="3400" w:type="dxa"/>
            <w:tcBorders>
              <w:top w:val="nil"/>
              <w:left w:val="single" w:sz="8" w:space="0" w:color="000000"/>
              <w:bottom w:val="nil"/>
              <w:right w:val="single" w:sz="8" w:space="0" w:color="000000"/>
            </w:tcBorders>
          </w:tcPr>
          <w:p w14:paraId="7B892A77" w14:textId="77777777" w:rsidR="0058521C" w:rsidRDefault="0058521C" w:rsidP="003228DE">
            <w:pPr>
              <w:spacing w:after="0" w:line="259" w:lineRule="auto"/>
              <w:ind w:left="40" w:firstLine="0"/>
            </w:pPr>
            <w:r>
              <w:rPr>
                <w:sz w:val="16"/>
              </w:rPr>
              <w:t>Lambert Conformal Conic Projection</w:t>
            </w:r>
          </w:p>
        </w:tc>
        <w:tc>
          <w:tcPr>
            <w:tcW w:w="3340" w:type="dxa"/>
            <w:tcBorders>
              <w:top w:val="nil"/>
              <w:left w:val="single" w:sz="8" w:space="0" w:color="000000"/>
              <w:bottom w:val="nil"/>
              <w:right w:val="single" w:sz="8" w:space="0" w:color="000000"/>
            </w:tcBorders>
          </w:tcPr>
          <w:p w14:paraId="582F1329" w14:textId="77777777" w:rsidR="0058521C" w:rsidRDefault="0058521C" w:rsidP="003228DE">
            <w:pPr>
              <w:spacing w:after="160" w:line="259" w:lineRule="auto"/>
              <w:ind w:left="0" w:firstLine="0"/>
            </w:pPr>
          </w:p>
        </w:tc>
      </w:tr>
      <w:tr w:rsidR="0058521C" w14:paraId="13DA24F9" w14:textId="77777777" w:rsidTr="003228DE">
        <w:trPr>
          <w:trHeight w:val="220"/>
        </w:trPr>
        <w:tc>
          <w:tcPr>
            <w:tcW w:w="3370" w:type="dxa"/>
            <w:tcBorders>
              <w:top w:val="nil"/>
              <w:left w:val="single" w:sz="8" w:space="0" w:color="000000"/>
              <w:bottom w:val="nil"/>
              <w:right w:val="single" w:sz="8" w:space="0" w:color="000000"/>
            </w:tcBorders>
          </w:tcPr>
          <w:p w14:paraId="703E5241" w14:textId="77777777" w:rsidR="0058521C" w:rsidRDefault="0058521C" w:rsidP="003228DE">
            <w:pPr>
              <w:spacing w:after="0" w:line="259" w:lineRule="auto"/>
              <w:ind w:left="0" w:firstLine="0"/>
            </w:pPr>
            <w:r>
              <w:rPr>
                <w:sz w:val="16"/>
              </w:rPr>
              <w:t>Scale: 1:25,344,000</w:t>
            </w:r>
          </w:p>
        </w:tc>
        <w:tc>
          <w:tcPr>
            <w:tcW w:w="3400" w:type="dxa"/>
            <w:tcBorders>
              <w:top w:val="nil"/>
              <w:left w:val="single" w:sz="8" w:space="0" w:color="000000"/>
              <w:bottom w:val="nil"/>
              <w:right w:val="single" w:sz="8" w:space="0" w:color="000000"/>
            </w:tcBorders>
          </w:tcPr>
          <w:p w14:paraId="21E68D36" w14:textId="77777777" w:rsidR="0058521C" w:rsidRDefault="0058521C" w:rsidP="003228DE">
            <w:pPr>
              <w:spacing w:after="0" w:line="259" w:lineRule="auto"/>
              <w:ind w:left="40" w:firstLine="0"/>
            </w:pPr>
            <w:r>
              <w:rPr>
                <w:sz w:val="16"/>
              </w:rPr>
              <w:t>Scale: 1:1,000,000</w:t>
            </w:r>
          </w:p>
        </w:tc>
        <w:tc>
          <w:tcPr>
            <w:tcW w:w="3340" w:type="dxa"/>
            <w:tcBorders>
              <w:top w:val="nil"/>
              <w:left w:val="single" w:sz="8" w:space="0" w:color="000000"/>
              <w:bottom w:val="nil"/>
              <w:right w:val="single" w:sz="8" w:space="0" w:color="000000"/>
            </w:tcBorders>
          </w:tcPr>
          <w:p w14:paraId="24C4255D" w14:textId="77777777" w:rsidR="0058521C" w:rsidRDefault="0058521C" w:rsidP="003228DE">
            <w:pPr>
              <w:spacing w:after="160" w:line="259" w:lineRule="auto"/>
              <w:ind w:left="0" w:firstLine="0"/>
            </w:pPr>
          </w:p>
        </w:tc>
      </w:tr>
      <w:tr w:rsidR="0058521C" w14:paraId="4B8169AF" w14:textId="77777777" w:rsidTr="003228DE">
        <w:trPr>
          <w:trHeight w:val="296"/>
        </w:trPr>
        <w:tc>
          <w:tcPr>
            <w:tcW w:w="3370" w:type="dxa"/>
            <w:tcBorders>
              <w:top w:val="nil"/>
              <w:left w:val="single" w:sz="8" w:space="0" w:color="000000"/>
              <w:bottom w:val="single" w:sz="8" w:space="0" w:color="000000"/>
              <w:right w:val="single" w:sz="8" w:space="0" w:color="000000"/>
            </w:tcBorders>
          </w:tcPr>
          <w:p w14:paraId="32C9232C" w14:textId="77777777" w:rsidR="0058521C" w:rsidRDefault="0058521C" w:rsidP="003228DE">
            <w:pPr>
              <w:spacing w:after="0" w:line="259" w:lineRule="auto"/>
              <w:ind w:left="0" w:firstLine="0"/>
            </w:pPr>
            <w:r>
              <w:rPr>
                <w:sz w:val="16"/>
              </w:rPr>
              <w:t>93 x 75 cm</w:t>
            </w:r>
          </w:p>
        </w:tc>
        <w:tc>
          <w:tcPr>
            <w:tcW w:w="3400" w:type="dxa"/>
            <w:tcBorders>
              <w:top w:val="nil"/>
              <w:left w:val="single" w:sz="8" w:space="0" w:color="000000"/>
              <w:bottom w:val="single" w:sz="8" w:space="0" w:color="000000"/>
              <w:right w:val="single" w:sz="8" w:space="0" w:color="000000"/>
            </w:tcBorders>
          </w:tcPr>
          <w:p w14:paraId="69572A18" w14:textId="77777777" w:rsidR="0058521C" w:rsidRDefault="0058521C" w:rsidP="003228DE">
            <w:pPr>
              <w:spacing w:after="0" w:line="259" w:lineRule="auto"/>
              <w:ind w:left="40" w:firstLine="0"/>
            </w:pPr>
            <w:r>
              <w:rPr>
                <w:sz w:val="16"/>
              </w:rPr>
              <w:t>117 x 183 cm</w:t>
            </w:r>
          </w:p>
        </w:tc>
        <w:tc>
          <w:tcPr>
            <w:tcW w:w="3340" w:type="dxa"/>
            <w:tcBorders>
              <w:top w:val="nil"/>
              <w:left w:val="single" w:sz="8" w:space="0" w:color="000000"/>
              <w:bottom w:val="single" w:sz="8" w:space="0" w:color="000000"/>
              <w:right w:val="single" w:sz="8" w:space="0" w:color="000000"/>
            </w:tcBorders>
          </w:tcPr>
          <w:p w14:paraId="4FF6D620" w14:textId="77777777" w:rsidR="0058521C" w:rsidRDefault="0058521C" w:rsidP="003228DE">
            <w:pPr>
              <w:spacing w:after="160" w:line="259" w:lineRule="auto"/>
              <w:ind w:left="0" w:firstLine="0"/>
            </w:pPr>
          </w:p>
        </w:tc>
      </w:tr>
    </w:tbl>
    <w:p w14:paraId="3EC0332B" w14:textId="77777777" w:rsidR="0058521C" w:rsidRDefault="0058521C" w:rsidP="0058521C">
      <w:pPr>
        <w:pStyle w:val="Heading2"/>
        <w:spacing w:after="351"/>
        <w:ind w:left="3645" w:right="2923" w:hanging="3420"/>
      </w:pPr>
      <w:r>
        <w:rPr>
          <w:i w:val="0"/>
          <w:sz w:val="18"/>
        </w:rPr>
        <w:t>Number 47, Winter 2004</w:t>
      </w:r>
      <w:r>
        <w:rPr>
          <w:i w:val="0"/>
          <w:sz w:val="18"/>
        </w:rPr>
        <w:tab/>
      </w:r>
      <w:r>
        <w:t xml:space="preserve">cartographic perspectives </w:t>
      </w:r>
      <w:r>
        <w:rPr>
          <w:i w:val="0"/>
        </w:rPr>
        <w:t>55</w:t>
      </w:r>
    </w:p>
    <w:p w14:paraId="6E77D53B" w14:textId="77777777" w:rsidR="0058521C" w:rsidRDefault="0058521C" w:rsidP="0058521C">
      <w:pPr>
        <w:spacing w:after="229"/>
        <w:ind w:left="-5" w:right="193"/>
        <w:jc w:val="both"/>
      </w:pPr>
      <w:r>
        <w:rPr>
          <w:b/>
        </w:rPr>
        <w:t>Appendix B: Internet Resources</w:t>
      </w:r>
    </w:p>
    <w:p w14:paraId="063C25C2" w14:textId="77777777" w:rsidR="0058521C" w:rsidRDefault="0058521C" w:rsidP="0058521C">
      <w:pPr>
        <w:pStyle w:val="Heading3"/>
        <w:spacing w:after="3" w:line="256" w:lineRule="auto"/>
        <w:ind w:left="-5" w:right="193"/>
        <w:jc w:val="both"/>
      </w:pPr>
      <w:r>
        <w:rPr>
          <w:color w:val="000000"/>
          <w:sz w:val="20"/>
        </w:rPr>
        <w:t>The website for this article</w:t>
      </w:r>
    </w:p>
    <w:p w14:paraId="4C81378D" w14:textId="77777777" w:rsidR="0058521C" w:rsidRDefault="0058521C" w:rsidP="0058521C">
      <w:pPr>
        <w:spacing w:after="4" w:line="254" w:lineRule="auto"/>
        <w:ind w:left="6" w:right="3668"/>
      </w:pPr>
      <w:r>
        <w:rPr>
          <w:u w:val="single" w:color="000000"/>
        </w:rPr>
        <w:t>http://www.nacis.org/cp/cp45/shelton/index.html</w:t>
      </w:r>
    </w:p>
    <w:p w14:paraId="143CFF48" w14:textId="77777777" w:rsidR="0058521C" w:rsidRDefault="0058521C" w:rsidP="0058521C">
      <w:pPr>
        <w:spacing w:after="235" w:line="254" w:lineRule="auto"/>
        <w:ind w:left="6" w:right="4761"/>
      </w:pPr>
      <w:r>
        <w:rPr>
          <w:b/>
        </w:rPr>
        <w:t xml:space="preserve">Satellite images </w:t>
      </w:r>
      <w:r>
        <w:t xml:space="preserve">NASA “Blue Marble” (free) </w:t>
      </w:r>
      <w:r>
        <w:rPr>
          <w:u w:val="single" w:color="000000"/>
        </w:rPr>
        <w:t>http://earthobservatory.nasa.gov/Newsroom/BlueMarble/</w:t>
      </w:r>
    </w:p>
    <w:p w14:paraId="031A2595" w14:textId="77777777" w:rsidR="0058521C" w:rsidRDefault="0058521C" w:rsidP="0058521C">
      <w:pPr>
        <w:spacing w:after="235" w:line="254" w:lineRule="auto"/>
        <w:ind w:left="6" w:right="3668"/>
      </w:pPr>
      <w:r>
        <w:t xml:space="preserve">Landsat images of the World (free) </w:t>
      </w:r>
      <w:r>
        <w:rPr>
          <w:u w:val="single" w:color="000000"/>
        </w:rPr>
        <w:t>https://zulu.ssc.nasa.gov/mrsid/mrsid.pl</w:t>
      </w:r>
    </w:p>
    <w:p w14:paraId="1D206FFE" w14:textId="77777777" w:rsidR="0058521C" w:rsidRDefault="0058521C" w:rsidP="0058521C">
      <w:pPr>
        <w:ind w:left="17" w:right="14"/>
      </w:pPr>
      <w:r>
        <w:t>NASA MODIS (free)</w:t>
      </w:r>
    </w:p>
    <w:p w14:paraId="007512DC" w14:textId="77777777" w:rsidR="0058521C" w:rsidRDefault="0058521C" w:rsidP="0058521C">
      <w:pPr>
        <w:spacing w:after="235" w:line="254" w:lineRule="auto"/>
        <w:ind w:left="6" w:right="3668"/>
      </w:pPr>
      <w:r>
        <w:rPr>
          <w:u w:val="single" w:color="000000"/>
        </w:rPr>
        <w:t>http://modis.gsfc.nasa.gov/gallery/index.php#</w:t>
      </w:r>
    </w:p>
    <w:p w14:paraId="26613327" w14:textId="77777777" w:rsidR="0058521C" w:rsidRDefault="0058521C" w:rsidP="0058521C">
      <w:pPr>
        <w:spacing w:after="234"/>
        <w:ind w:left="17" w:right="5040"/>
      </w:pPr>
      <w:r>
        <w:rPr>
          <w:noProof/>
        </w:rPr>
        <w:drawing>
          <wp:anchor distT="0" distB="0" distL="114300" distR="114300" simplePos="0" relativeHeight="251781120" behindDoc="0" locked="0" layoutInCell="1" allowOverlap="0" wp14:anchorId="2F319415" wp14:editId="1C0AB9BB">
            <wp:simplePos x="0" y="0"/>
            <wp:positionH relativeFrom="page">
              <wp:posOffset>914400</wp:posOffset>
            </wp:positionH>
            <wp:positionV relativeFrom="page">
              <wp:posOffset>457835</wp:posOffset>
            </wp:positionV>
            <wp:extent cx="6400800" cy="228600"/>
            <wp:effectExtent l="0" t="0" r="0" b="0"/>
            <wp:wrapTopAndBottom/>
            <wp:docPr id="262866893" name="Picture 262866893"/>
            <wp:cNvGraphicFramePr/>
            <a:graphic xmlns:a="http://schemas.openxmlformats.org/drawingml/2006/main">
              <a:graphicData uri="http://schemas.openxmlformats.org/drawingml/2006/picture">
                <pic:pic xmlns:pic="http://schemas.openxmlformats.org/drawingml/2006/picture">
                  <pic:nvPicPr>
                    <pic:cNvPr id="7778" name="Picture 7778"/>
                    <pic:cNvPicPr/>
                  </pic:nvPicPr>
                  <pic:blipFill>
                    <a:blip r:embed="rId66"/>
                    <a:stretch>
                      <a:fillRect/>
                    </a:stretch>
                  </pic:blipFill>
                  <pic:spPr>
                    <a:xfrm>
                      <a:off x="0" y="0"/>
                      <a:ext cx="6400800" cy="228600"/>
                    </a:xfrm>
                    <a:prstGeom prst="rect">
                      <a:avLst/>
                    </a:prstGeom>
                  </pic:spPr>
                </pic:pic>
              </a:graphicData>
            </a:graphic>
          </wp:anchor>
        </w:drawing>
      </w:r>
      <w:r>
        <w:t xml:space="preserve">The Living Earth (commercial) </w:t>
      </w:r>
      <w:r>
        <w:rPr>
          <w:u w:val="single" w:color="000000"/>
        </w:rPr>
        <w:t>http://livingearth.com/</w:t>
      </w:r>
    </w:p>
    <w:p w14:paraId="79F41F9B" w14:textId="77777777" w:rsidR="0058521C" w:rsidRDefault="0058521C" w:rsidP="0058521C">
      <w:pPr>
        <w:spacing w:after="235"/>
        <w:ind w:left="17" w:right="4069"/>
      </w:pPr>
      <w:r>
        <w:t xml:space="preserve">Worldsat International, Inc. (commercial) </w:t>
      </w:r>
      <w:r>
        <w:rPr>
          <w:u w:val="single" w:color="000000"/>
        </w:rPr>
        <w:t>http://www.worldsat.ca/</w:t>
      </w:r>
    </w:p>
    <w:p w14:paraId="256D6ABE" w14:textId="77777777" w:rsidR="0058521C" w:rsidRDefault="0058521C" w:rsidP="0058521C">
      <w:pPr>
        <w:pStyle w:val="Heading3"/>
        <w:spacing w:after="3" w:line="256" w:lineRule="auto"/>
        <w:ind w:left="-5" w:right="193"/>
        <w:jc w:val="both"/>
      </w:pPr>
      <w:r>
        <w:rPr>
          <w:color w:val="000000"/>
          <w:sz w:val="20"/>
        </w:rPr>
        <w:t>Land cover data</w:t>
      </w:r>
    </w:p>
    <w:p w14:paraId="71A4CC9E" w14:textId="77777777" w:rsidR="0058521C" w:rsidRDefault="0058521C" w:rsidP="0058521C">
      <w:pPr>
        <w:spacing w:after="234"/>
        <w:ind w:left="17" w:right="4499"/>
      </w:pPr>
      <w:r>
        <w:t xml:space="preserve">University of Maryland, Global Land Cover Facility MODIS Vegetation Continuous Fields (free) </w:t>
      </w:r>
      <w:r>
        <w:rPr>
          <w:u w:val="single" w:color="000000"/>
        </w:rPr>
        <w:t>http://modis.umiacs.umd.edu/vcfdistribution.htm</w:t>
      </w:r>
    </w:p>
    <w:p w14:paraId="5A4AC22E" w14:textId="77777777" w:rsidR="0058521C" w:rsidRDefault="0058521C" w:rsidP="0058521C">
      <w:pPr>
        <w:spacing w:after="234"/>
        <w:ind w:left="17" w:right="3856"/>
      </w:pPr>
      <w:r>
        <w:t xml:space="preserve">USGS National Land Cover Dataset (free) </w:t>
      </w:r>
      <w:r>
        <w:rPr>
          <w:u w:val="single" w:color="000000"/>
        </w:rPr>
        <w:t xml:space="preserve">http://landcover.usgs.gov/natllandcover.asp </w:t>
      </w:r>
      <w:r>
        <w:t>http://seamless.usgs.gov/</w:t>
      </w:r>
    </w:p>
    <w:p w14:paraId="0108576D" w14:textId="77777777" w:rsidR="0058521C" w:rsidRDefault="0058521C" w:rsidP="0058521C">
      <w:pPr>
        <w:spacing w:after="235" w:line="254" w:lineRule="auto"/>
        <w:ind w:left="6" w:right="3668"/>
      </w:pPr>
      <w:r>
        <w:t xml:space="preserve">USGS Global Land Cover (free) </w:t>
      </w:r>
      <w:r>
        <w:rPr>
          <w:u w:val="single" w:color="000000"/>
        </w:rPr>
        <w:t>http://edcdaac.usgs.gov/glcc/glcc.html</w:t>
      </w:r>
    </w:p>
    <w:p w14:paraId="380E959D" w14:textId="77777777" w:rsidR="0058521C" w:rsidRDefault="0058521C" w:rsidP="0058521C">
      <w:pPr>
        <w:spacing w:after="235" w:line="254" w:lineRule="auto"/>
        <w:ind w:left="6" w:right="3668"/>
      </w:pPr>
      <w:r>
        <w:t xml:space="preserve">European Commission Global Land Cover (free) </w:t>
      </w:r>
      <w:r>
        <w:rPr>
          <w:u w:val="single" w:color="000000"/>
        </w:rPr>
        <w:t xml:space="preserve">http://www.gvm.jrc.it/glc2000/Products/fullproduct.asp </w:t>
      </w:r>
      <w:r>
        <w:t xml:space="preserve">Boston University Global Land Cover (free) </w:t>
      </w:r>
      <w:r>
        <w:rPr>
          <w:u w:val="single" w:color="000000"/>
        </w:rPr>
        <w:t>http://duckwater.bu.edu/lc/mod12q1.html</w:t>
      </w:r>
    </w:p>
    <w:p w14:paraId="228E778A" w14:textId="77777777" w:rsidR="0058521C" w:rsidRDefault="0058521C" w:rsidP="0058521C">
      <w:pPr>
        <w:spacing w:after="235" w:line="254" w:lineRule="auto"/>
        <w:ind w:left="6" w:right="3668"/>
      </w:pPr>
      <w:r>
        <w:lastRenderedPageBreak/>
        <w:t xml:space="preserve">GAP Analysis Program (free) </w:t>
      </w:r>
      <w:r>
        <w:rPr>
          <w:u w:val="single" w:color="000000"/>
        </w:rPr>
        <w:t>http://www.gap.uidaho.edu/Projects/FTP.htm</w:t>
      </w:r>
    </w:p>
    <w:p w14:paraId="4E8C9D5B" w14:textId="77777777" w:rsidR="0058521C" w:rsidRDefault="0058521C" w:rsidP="0058521C">
      <w:pPr>
        <w:pStyle w:val="Heading3"/>
        <w:spacing w:after="3" w:line="256" w:lineRule="auto"/>
        <w:ind w:left="-5" w:right="193"/>
        <w:jc w:val="both"/>
      </w:pPr>
      <w:r>
        <w:rPr>
          <w:color w:val="000000"/>
          <w:sz w:val="20"/>
        </w:rPr>
        <w:t>Elevation data</w:t>
      </w:r>
    </w:p>
    <w:p w14:paraId="037D9D0E" w14:textId="77777777" w:rsidR="0058521C" w:rsidRDefault="0058521C" w:rsidP="0058521C">
      <w:pPr>
        <w:spacing w:after="235" w:line="254" w:lineRule="auto"/>
        <w:ind w:left="6" w:right="3668"/>
      </w:pPr>
      <w:r>
        <w:t xml:space="preserve">NOAA ETOPO2 Worldwide Bathymetry (free) </w:t>
      </w:r>
      <w:r>
        <w:rPr>
          <w:u w:val="single" w:color="000000"/>
        </w:rPr>
        <w:t>http://www.ngdc.noaa.gov/mgg/image/2minrelief.html</w:t>
      </w:r>
    </w:p>
    <w:p w14:paraId="04FED245" w14:textId="77777777" w:rsidR="0058521C" w:rsidRDefault="0058521C" w:rsidP="0058521C">
      <w:pPr>
        <w:spacing w:after="235" w:line="254" w:lineRule="auto"/>
        <w:ind w:left="6" w:right="3668"/>
      </w:pPr>
      <w:r>
        <w:t xml:space="preserve">USGS GTOPO30 Global Topographic Data (free) </w:t>
      </w:r>
      <w:r>
        <w:rPr>
          <w:u w:val="single" w:color="000000"/>
        </w:rPr>
        <w:t>http://edcdaac.usgs.gov/gtopo30/gtopo30.html</w:t>
      </w:r>
    </w:p>
    <w:p w14:paraId="3ED54CAD" w14:textId="77777777" w:rsidR="0058521C" w:rsidRDefault="0058521C" w:rsidP="0058521C">
      <w:pPr>
        <w:spacing w:after="235"/>
        <w:ind w:left="17" w:right="1718"/>
      </w:pPr>
      <w:r>
        <w:t xml:space="preserve">SRTM - Shuttle Radar Topography Mission (free) </w:t>
      </w:r>
      <w:r>
        <w:rPr>
          <w:u w:val="single" w:color="000000"/>
        </w:rPr>
        <w:t>http://www2.jpl.nasa.gov/srtm//pub_dist.htm</w:t>
      </w:r>
    </w:p>
    <w:p w14:paraId="17EB57C0" w14:textId="77777777" w:rsidR="0058521C" w:rsidRDefault="0058521C" w:rsidP="0058521C">
      <w:pPr>
        <w:pStyle w:val="Heading3"/>
        <w:spacing w:after="3" w:line="256" w:lineRule="auto"/>
        <w:ind w:left="-5" w:right="193"/>
        <w:jc w:val="both"/>
      </w:pPr>
      <w:r>
        <w:rPr>
          <w:color w:val="000000"/>
          <w:sz w:val="20"/>
        </w:rPr>
        <w:t>Artist/Cartographers</w:t>
      </w:r>
    </w:p>
    <w:p w14:paraId="3A921E7E" w14:textId="77777777" w:rsidR="0058521C" w:rsidRDefault="0058521C" w:rsidP="0058521C">
      <w:pPr>
        <w:ind w:left="67" w:right="3939" w:hanging="60"/>
      </w:pPr>
      <w:r>
        <w:t xml:space="preserve">Tóth Graphix Cartographic Art Studio </w:t>
      </w:r>
      <w:r>
        <w:rPr>
          <w:u w:val="single" w:color="000000"/>
        </w:rPr>
        <w:t>http://www.tothgraphix.com/</w:t>
      </w:r>
    </w:p>
    <w:p w14:paraId="12A89507" w14:textId="77777777" w:rsidR="0058521C" w:rsidRDefault="0058521C" w:rsidP="0058521C">
      <w:pPr>
        <w:pStyle w:val="Heading3"/>
        <w:tabs>
          <w:tab w:val="center" w:pos="500"/>
          <w:tab w:val="center" w:pos="4935"/>
        </w:tabs>
        <w:spacing w:after="3"/>
        <w:ind w:left="0" w:firstLine="0"/>
        <w:jc w:val="left"/>
      </w:pPr>
      <w:r>
        <w:rPr>
          <w:rFonts w:ascii="Calibri" w:eastAsia="Calibri" w:hAnsi="Calibri" w:cs="Calibri"/>
          <w:b w:val="0"/>
          <w:color w:val="000000"/>
          <w:sz w:val="22"/>
        </w:rPr>
        <w:tab/>
      </w:r>
      <w:r>
        <w:t>56</w:t>
      </w:r>
      <w:r>
        <w:tab/>
      </w:r>
      <w:r>
        <w:rPr>
          <w:i/>
        </w:rPr>
        <w:t>cartographic perspectives</w:t>
      </w:r>
    </w:p>
    <w:p w14:paraId="6869EB6E" w14:textId="77777777" w:rsidR="0058521C" w:rsidRDefault="0058521C" w:rsidP="0058521C">
      <w:pPr>
        <w:sectPr w:rsidR="0058521C" w:rsidSect="0058521C">
          <w:footnotePr>
            <w:numRestart w:val="eachPage"/>
          </w:footnotePr>
          <w:type w:val="continuous"/>
          <w:pgSz w:w="12240" w:h="15840"/>
          <w:pgMar w:top="1440" w:right="1466" w:bottom="1574" w:left="1440" w:header="720" w:footer="720" w:gutter="0"/>
          <w:cols w:space="720"/>
        </w:sectPr>
      </w:pPr>
    </w:p>
    <w:p w14:paraId="4279DC83" w14:textId="77777777" w:rsidR="0058521C" w:rsidRDefault="0058521C" w:rsidP="0058521C">
      <w:pPr>
        <w:spacing w:after="494" w:line="265" w:lineRule="auto"/>
        <w:ind w:left="375"/>
      </w:pPr>
      <w:r>
        <w:rPr>
          <w:b/>
          <w:color w:val="FFFFFF"/>
          <w:sz w:val="18"/>
        </w:rPr>
        <w:t>Winter 2004</w:t>
      </w:r>
    </w:p>
    <w:p w14:paraId="580D699A" w14:textId="77777777" w:rsidR="0058521C" w:rsidRDefault="0058521C" w:rsidP="0058521C">
      <w:pPr>
        <w:pStyle w:val="Heading2"/>
        <w:spacing w:after="630" w:line="253" w:lineRule="auto"/>
        <w:ind w:left="200" w:right="77" w:firstLine="0"/>
        <w:jc w:val="center"/>
      </w:pPr>
      <w:r>
        <w:rPr>
          <w:noProof/>
        </w:rPr>
        <w:drawing>
          <wp:anchor distT="0" distB="0" distL="114300" distR="114300" simplePos="0" relativeHeight="251782144" behindDoc="1" locked="0" layoutInCell="1" allowOverlap="0" wp14:anchorId="6283F513" wp14:editId="7B5DD84E">
            <wp:simplePos x="0" y="0"/>
            <wp:positionH relativeFrom="column">
              <wp:posOffset>0</wp:posOffset>
            </wp:positionH>
            <wp:positionV relativeFrom="paragraph">
              <wp:posOffset>-4444</wp:posOffset>
            </wp:positionV>
            <wp:extent cx="1981200" cy="484505"/>
            <wp:effectExtent l="0" t="0" r="0" b="0"/>
            <wp:wrapNone/>
            <wp:docPr id="30897223" name="Picture 30897223"/>
            <wp:cNvGraphicFramePr/>
            <a:graphic xmlns:a="http://schemas.openxmlformats.org/drawingml/2006/main">
              <a:graphicData uri="http://schemas.openxmlformats.org/drawingml/2006/picture">
                <pic:pic xmlns:pic="http://schemas.openxmlformats.org/drawingml/2006/picture">
                  <pic:nvPicPr>
                    <pic:cNvPr id="7966" name="Picture 7966"/>
                    <pic:cNvPicPr/>
                  </pic:nvPicPr>
                  <pic:blipFill>
                    <a:blip r:embed="rId135"/>
                    <a:stretch>
                      <a:fillRect/>
                    </a:stretch>
                  </pic:blipFill>
                  <pic:spPr>
                    <a:xfrm>
                      <a:off x="0" y="0"/>
                      <a:ext cx="1981200" cy="484505"/>
                    </a:xfrm>
                    <a:prstGeom prst="rect">
                      <a:avLst/>
                    </a:prstGeom>
                  </pic:spPr>
                </pic:pic>
              </a:graphicData>
            </a:graphic>
          </wp:anchor>
        </w:drawing>
      </w:r>
      <w:r>
        <w:rPr>
          <w:color w:val="000000"/>
          <w:sz w:val="28"/>
        </w:rPr>
        <w:t>cartographic techniques</w:t>
      </w:r>
    </w:p>
    <w:p w14:paraId="159914E3" w14:textId="77777777" w:rsidR="0058521C" w:rsidRDefault="0058521C" w:rsidP="0058521C">
      <w:pPr>
        <w:spacing w:after="230" w:line="252" w:lineRule="auto"/>
        <w:ind w:left="-5"/>
      </w:pPr>
      <w:r>
        <w:rPr>
          <w:i/>
        </w:rPr>
        <w:t>Note from the Editor: the content of this paper was presented at the Annual Meeting of the North American Cartographic Information Society, Jacksonville, FL, October 2003</w:t>
      </w:r>
    </w:p>
    <w:p w14:paraId="2CC2F712" w14:textId="77777777" w:rsidR="0058521C" w:rsidRDefault="0058521C" w:rsidP="0058521C">
      <w:pPr>
        <w:spacing w:after="239" w:line="249" w:lineRule="auto"/>
        <w:ind w:left="0" w:right="193" w:firstLine="0"/>
      </w:pPr>
      <w:r>
        <w:rPr>
          <w:b/>
        </w:rPr>
        <w:t>Small Type, Screens and Color in a PostScript Offset Printing Environment</w:t>
      </w:r>
    </w:p>
    <w:p w14:paraId="4E8D46A1" w14:textId="77777777" w:rsidR="0058521C" w:rsidRDefault="0058521C" w:rsidP="0058521C">
      <w:pPr>
        <w:spacing w:after="223"/>
        <w:ind w:left="17" w:right="310"/>
      </w:pPr>
      <w:r>
        <w:t>Nat Case, Head of Production Hedberg Maps, Inc. Minneapolis, MN ncase@hedbergmaps.com</w:t>
      </w:r>
    </w:p>
    <w:p w14:paraId="1CDB6735" w14:textId="77777777" w:rsidR="0058521C" w:rsidRDefault="0058521C" w:rsidP="0058521C">
      <w:pPr>
        <w:spacing w:after="228"/>
        <w:ind w:left="17" w:right="14"/>
      </w:pPr>
      <w:r>
        <w:rPr>
          <w:noProof/>
        </w:rPr>
        <w:drawing>
          <wp:anchor distT="0" distB="0" distL="114300" distR="114300" simplePos="0" relativeHeight="251783168" behindDoc="0" locked="0" layoutInCell="1" allowOverlap="0" wp14:anchorId="5A401295" wp14:editId="6715CDB2">
            <wp:simplePos x="0" y="0"/>
            <wp:positionH relativeFrom="page">
              <wp:posOffset>457200</wp:posOffset>
            </wp:positionH>
            <wp:positionV relativeFrom="page">
              <wp:posOffset>457200</wp:posOffset>
            </wp:positionV>
            <wp:extent cx="6400800" cy="228600"/>
            <wp:effectExtent l="0" t="0" r="0" b="0"/>
            <wp:wrapTopAndBottom/>
            <wp:docPr id="46138467" name="Picture 46138467"/>
            <wp:cNvGraphicFramePr/>
            <a:graphic xmlns:a="http://schemas.openxmlformats.org/drawingml/2006/main">
              <a:graphicData uri="http://schemas.openxmlformats.org/drawingml/2006/picture">
                <pic:pic xmlns:pic="http://schemas.openxmlformats.org/drawingml/2006/picture">
                  <pic:nvPicPr>
                    <pic:cNvPr id="7964" name="Picture 7964"/>
                    <pic:cNvPicPr/>
                  </pic:nvPicPr>
                  <pic:blipFill>
                    <a:blip r:embed="rId66"/>
                    <a:stretch>
                      <a:fillRect/>
                    </a:stretch>
                  </pic:blipFill>
                  <pic:spPr>
                    <a:xfrm>
                      <a:off x="0" y="0"/>
                      <a:ext cx="6400800" cy="228600"/>
                    </a:xfrm>
                    <a:prstGeom prst="rect">
                      <a:avLst/>
                    </a:prstGeom>
                  </pic:spPr>
                </pic:pic>
              </a:graphicData>
            </a:graphic>
          </wp:anchor>
        </w:drawing>
      </w:r>
      <w:r>
        <w:t xml:space="preserve">As with any map design project, a conventionally printed map (i.e. halftone-tinted, offset-printed), is easier to create if a wide variety of colors are available for all aspects of the map. One place where this becomes challenging is in small type and symbols (for this paper symbols and type are considered the ‘same’). </w:t>
      </w:r>
      <w:r>
        <w:t>In order for type to be legible, sense dictates it be printed in a solid color, as half-tone screens will render most small shapes il-legible.</w:t>
      </w:r>
    </w:p>
    <w:p w14:paraId="28131221" w14:textId="77777777" w:rsidR="0058521C" w:rsidRDefault="0058521C" w:rsidP="0058521C">
      <w:pPr>
        <w:spacing w:after="228"/>
        <w:ind w:left="7" w:right="14" w:firstLine="240"/>
      </w:pPr>
      <w:r>
        <w:t>Logically then, a cartographer will fall back on solids of the inks he/she will be printing in, to de-termine what colors are available for small type. If one is printing in the standard CMYK process universe, this means three solid colors: black, which is fine; cyan, which is not the best possible blue but is certainly acceptable, and magenta, which is an unpleasant, acid color. No green, no brown, no gray….etc.</w:t>
      </w:r>
    </w:p>
    <w:p w14:paraId="7EAB4677" w14:textId="77777777" w:rsidR="0058521C" w:rsidRDefault="0058521C" w:rsidP="0058521C">
      <w:pPr>
        <w:ind w:left="7" w:right="14" w:firstLine="240"/>
      </w:pPr>
      <w:r>
        <w:t>Historically, if a cartographer wants a good range of colors, it is useful to think in terms of print-ing outside the standard process palette of cyan, magenta, yellow, and black. Many national survey series are based on such alternate palettes, like the USGS 7.5’ series’</w:t>
      </w:r>
    </w:p>
    <w:p w14:paraId="0BBB3234" w14:textId="77777777" w:rsidR="0058521C" w:rsidRDefault="0058521C" w:rsidP="0058521C">
      <w:pPr>
        <w:spacing w:after="610" w:line="259" w:lineRule="auto"/>
        <w:ind w:left="0" w:right="297" w:firstLine="0"/>
        <w:jc w:val="center"/>
      </w:pPr>
      <w:r>
        <w:rPr>
          <w:b/>
          <w:color w:val="FFFFFF"/>
          <w:sz w:val="18"/>
        </w:rPr>
        <w:t xml:space="preserve">Number 47, </w:t>
      </w:r>
    </w:p>
    <w:p w14:paraId="2781A8D1" w14:textId="77777777" w:rsidR="0058521C" w:rsidRDefault="0058521C" w:rsidP="0058521C">
      <w:pPr>
        <w:ind w:left="17" w:right="14"/>
      </w:pPr>
      <w:r>
        <w:t>familiar black, green, red, blue, brown, and purple.</w:t>
      </w:r>
    </w:p>
    <w:p w14:paraId="34362F0C" w14:textId="77777777" w:rsidR="0058521C" w:rsidRDefault="0058521C" w:rsidP="0058521C">
      <w:pPr>
        <w:spacing w:after="723"/>
        <w:ind w:left="7" w:right="14" w:firstLine="240"/>
      </w:pPr>
      <w:r>
        <w:t>Another alternative is to adopt an alternate four-ink process pal-ette. In the mid-twentieth century, many U.S. oil company maps adopted a palette consisting of a light blue similar to cyan, a warm red instead of magenta, a yellow somewhat redder than modern process yellow, and a dark blue instead of black (Figure 1 is an example, a section from a Gou-shapublished Gulf Oil map of New Jersey form 1942). Though a desirable palette, Hedberg Maps adopted a different palette early in its publishing history that allowed for a somewhat larger range of colors, and was closer to CMYK for proofing purposes. This palette was also observed in the late Falk-Suurland’s line: process cyan and black, combined with a warm red and reddish yellow.</w:t>
      </w:r>
    </w:p>
    <w:p w14:paraId="1DB7A006" w14:textId="77777777" w:rsidR="0058521C" w:rsidRDefault="0058521C" w:rsidP="0058521C">
      <w:pPr>
        <w:ind w:left="7" w:right="14" w:firstLine="240"/>
      </w:pPr>
      <w:r>
        <w:t xml:space="preserve">The disadvantages of using such a non-CMYK process palette are more modest than a totally spot-colordominated palette, but do include (1) incompatibil-ity with off-the-shelf </w:t>
      </w:r>
    </w:p>
    <w:p w14:paraId="2882D6A8" w14:textId="77777777" w:rsidR="0058521C" w:rsidRDefault="0058521C" w:rsidP="0058521C">
      <w:pPr>
        <w:sectPr w:rsidR="0058521C" w:rsidSect="0058521C">
          <w:footnotePr>
            <w:numRestart w:val="eachPage"/>
          </w:footnotePr>
          <w:type w:val="continuous"/>
          <w:pgSz w:w="12240" w:h="15840"/>
          <w:pgMar w:top="1440" w:right="754" w:bottom="1440" w:left="1440" w:header="720" w:footer="720" w:gutter="0"/>
          <w:cols w:num="3" w:space="483"/>
        </w:sectPr>
      </w:pPr>
    </w:p>
    <w:p w14:paraId="3E71A1A8" w14:textId="77777777" w:rsidR="0058521C" w:rsidRDefault="0058521C" w:rsidP="0058521C">
      <w:pPr>
        <w:spacing w:after="228"/>
        <w:ind w:left="17" w:right="14"/>
      </w:pPr>
      <w:r>
        <w:t xml:space="preserve">proofing and color-calibration systems, (2) problems integrating photogra-phy or client-supplied </w:t>
      </w:r>
      <w:r>
        <w:t>artwork, and (3) a modest additional ex-pense from printers (especially for short print runs) involving press wash-up and ink costs.</w:t>
      </w:r>
    </w:p>
    <w:p w14:paraId="28536D78" w14:textId="77777777" w:rsidR="0058521C" w:rsidRDefault="0058521C" w:rsidP="0058521C">
      <w:pPr>
        <w:spacing w:after="229"/>
        <w:ind w:left="7" w:right="14" w:firstLine="240"/>
      </w:pPr>
      <w:r>
        <w:lastRenderedPageBreak/>
        <w:t>In theory, of course, mapmak-ers can approximate most colors by using combinations of the modern process palette. The problem is that virtually all colors involve screen tints and these, as mentioned above, do not gener-ally support the shapes of letter-forms at small sizes—or that, at least, is the theory.</w:t>
      </w:r>
    </w:p>
    <w:p w14:paraId="239B5A5B" w14:textId="77777777" w:rsidR="0058521C" w:rsidRDefault="0058521C" w:rsidP="0058521C">
      <w:pPr>
        <w:ind w:left="250" w:right="14"/>
      </w:pPr>
      <w:r>
        <w:t xml:space="preserve">In the last few years, Hedberg </w:t>
      </w:r>
    </w:p>
    <w:p w14:paraId="19E60CA8" w14:textId="77777777" w:rsidR="0058521C" w:rsidRDefault="0058521C" w:rsidP="0058521C">
      <w:pPr>
        <w:ind w:left="17" w:right="14"/>
      </w:pPr>
      <w:r>
        <w:t>Maps has switched to standard CMYK, and has maintained a relatively broad range of small type colors, by adhering to the prin-ciples and techniques outlined in this paper. These principles</w:t>
      </w:r>
    </w:p>
    <w:p w14:paraId="29805A55" w14:textId="77777777" w:rsidR="0058521C" w:rsidRDefault="0058521C" w:rsidP="0058521C">
      <w:pPr>
        <w:spacing w:after="129"/>
        <w:ind w:left="7" w:right="14" w:firstLine="3484"/>
      </w:pPr>
      <w:r>
        <w:t xml:space="preserve">shape rather than distorting the edge fluidly towards the dot. If output is </w:t>
      </w:r>
      <w:r>
        <w:rPr>
          <w:noProof/>
        </w:rPr>
        <w:drawing>
          <wp:inline distT="0" distB="0" distL="0" distR="0" wp14:anchorId="4A811143" wp14:editId="54800AE2">
            <wp:extent cx="1984375" cy="1350010"/>
            <wp:effectExtent l="0" t="0" r="0" b="0"/>
            <wp:docPr id="1326489044" name="Picture 1326489044"/>
            <wp:cNvGraphicFramePr/>
            <a:graphic xmlns:a="http://schemas.openxmlformats.org/drawingml/2006/main">
              <a:graphicData uri="http://schemas.openxmlformats.org/drawingml/2006/picture">
                <pic:pic xmlns:pic="http://schemas.openxmlformats.org/drawingml/2006/picture">
                  <pic:nvPicPr>
                    <pic:cNvPr id="8082" name="Picture 8082"/>
                    <pic:cNvPicPr/>
                  </pic:nvPicPr>
                  <pic:blipFill>
                    <a:blip r:embed="rId136"/>
                    <a:stretch>
                      <a:fillRect/>
                    </a:stretch>
                  </pic:blipFill>
                  <pic:spPr>
                    <a:xfrm>
                      <a:off x="0" y="0"/>
                      <a:ext cx="1984375" cy="1350010"/>
                    </a:xfrm>
                    <a:prstGeom prst="rect">
                      <a:avLst/>
                    </a:prstGeom>
                  </pic:spPr>
                </pic:pic>
              </a:graphicData>
            </a:graphic>
          </wp:inline>
        </w:drawing>
      </w:r>
      <w:r>
        <w:tab/>
        <w:t>direct to plate, this hard</w:t>
      </w:r>
    </w:p>
    <w:p w14:paraId="3C16256D" w14:textId="77777777" w:rsidR="0058521C" w:rsidRDefault="0058521C" w:rsidP="0058521C">
      <w:pPr>
        <w:spacing w:after="242" w:line="260" w:lineRule="auto"/>
      </w:pPr>
      <w:r>
        <w:rPr>
          <w:i/>
          <w:sz w:val="16"/>
        </w:rPr>
        <w:t>Figure 1. (see page 81 for color version)</w:t>
      </w:r>
    </w:p>
    <w:p w14:paraId="38A6A96E" w14:textId="77777777" w:rsidR="0058521C" w:rsidRDefault="0058521C" w:rsidP="0058521C">
      <w:pPr>
        <w:spacing w:after="195" w:line="259" w:lineRule="auto"/>
        <w:ind w:left="0" w:firstLine="0"/>
      </w:pPr>
      <w:r>
        <w:rPr>
          <w:noProof/>
        </w:rPr>
        <w:drawing>
          <wp:inline distT="0" distB="0" distL="0" distR="0" wp14:anchorId="4F2E6E3F" wp14:editId="4348412D">
            <wp:extent cx="1984375" cy="2362200"/>
            <wp:effectExtent l="0" t="0" r="0" b="0"/>
            <wp:docPr id="1085655859" name="Picture 1085655859"/>
            <wp:cNvGraphicFramePr/>
            <a:graphic xmlns:a="http://schemas.openxmlformats.org/drawingml/2006/main">
              <a:graphicData uri="http://schemas.openxmlformats.org/drawingml/2006/picture">
                <pic:pic xmlns:pic="http://schemas.openxmlformats.org/drawingml/2006/picture">
                  <pic:nvPicPr>
                    <pic:cNvPr id="8084" name="Picture 8084"/>
                    <pic:cNvPicPr/>
                  </pic:nvPicPr>
                  <pic:blipFill>
                    <a:blip r:embed="rId137"/>
                    <a:stretch>
                      <a:fillRect/>
                    </a:stretch>
                  </pic:blipFill>
                  <pic:spPr>
                    <a:xfrm>
                      <a:off x="0" y="0"/>
                      <a:ext cx="1984375" cy="2362200"/>
                    </a:xfrm>
                    <a:prstGeom prst="rect">
                      <a:avLst/>
                    </a:prstGeom>
                  </pic:spPr>
                </pic:pic>
              </a:graphicData>
            </a:graphic>
          </wp:inline>
        </w:drawing>
      </w:r>
    </w:p>
    <w:p w14:paraId="6CBEAAD6" w14:textId="77777777" w:rsidR="0058521C" w:rsidRDefault="0058521C" w:rsidP="0058521C">
      <w:pPr>
        <w:spacing w:after="387" w:line="260" w:lineRule="auto"/>
      </w:pPr>
      <w:r>
        <w:rPr>
          <w:i/>
          <w:sz w:val="16"/>
        </w:rPr>
        <w:t>Figure 1a. (see page 82 for color version)</w:t>
      </w:r>
    </w:p>
    <w:p w14:paraId="69ACD7B0" w14:textId="77777777" w:rsidR="0058521C" w:rsidRDefault="0058521C" w:rsidP="0058521C">
      <w:pPr>
        <w:spacing w:after="230"/>
        <w:ind w:left="17" w:right="3257"/>
      </w:pPr>
      <w:r>
        <w:t>and techniques depend on good registration, so lower-end map printing applications need to ad-just these rules judiciously. It has been noted that several other map companies are engaging in similar techniques, therefore this paper should spark further creative thinking about color and type.</w:t>
      </w:r>
    </w:p>
    <w:p w14:paraId="26DB7632" w14:textId="77777777" w:rsidR="0058521C" w:rsidRDefault="0058521C" w:rsidP="0058521C">
      <w:pPr>
        <w:pStyle w:val="Heading3"/>
        <w:spacing w:after="229" w:line="256" w:lineRule="auto"/>
        <w:ind w:left="-5" w:right="193"/>
        <w:jc w:val="both"/>
      </w:pPr>
      <w:r>
        <w:rPr>
          <w:color w:val="000000"/>
          <w:sz w:val="20"/>
        </w:rPr>
        <w:t>1. Use The PostScript Edge</w:t>
      </w:r>
    </w:p>
    <w:p w14:paraId="4C522E49" w14:textId="77777777" w:rsidR="0058521C" w:rsidRDefault="0058521C" w:rsidP="0058521C">
      <w:pPr>
        <w:ind w:left="17" w:right="3114"/>
      </w:pPr>
      <w:r>
        <w:t xml:space="preserve">PostScript defines all letterforms by their outline. This hard edge is maintained all the way through processing a vector-based Post-Script file, to the point where it is rasterized for the output device. Among other things, this means that halftone screen dots that cross the hard line will be cut cleanly along the line, maintaining the </w:t>
      </w:r>
    </w:p>
    <w:p w14:paraId="07C6835C" w14:textId="77777777" w:rsidR="0058521C" w:rsidRDefault="0058521C" w:rsidP="0058521C">
      <w:pPr>
        <w:sectPr w:rsidR="0058521C" w:rsidSect="0058521C">
          <w:footnotePr>
            <w:numRestart w:val="eachPage"/>
          </w:footnotePr>
          <w:type w:val="continuous"/>
          <w:pgSz w:w="12240" w:h="15840"/>
          <w:pgMar w:top="1440" w:right="938" w:bottom="1440" w:left="1440" w:header="720" w:footer="720" w:gutter="0"/>
          <w:cols w:num="2" w:space="720" w:equalWidth="0">
            <w:col w:w="3042" w:space="420"/>
            <w:col w:w="6400"/>
          </w:cols>
        </w:sectPr>
      </w:pPr>
    </w:p>
    <w:p w14:paraId="65AA15EB" w14:textId="77777777" w:rsidR="0058521C" w:rsidRDefault="0058521C" w:rsidP="0058521C">
      <w:pPr>
        <w:pStyle w:val="Heading3"/>
        <w:tabs>
          <w:tab w:val="right" w:pos="5930"/>
        </w:tabs>
        <w:spacing w:after="13" w:line="249" w:lineRule="auto"/>
        <w:ind w:left="0" w:firstLine="0"/>
        <w:jc w:val="left"/>
      </w:pPr>
      <w:r>
        <w:rPr>
          <w:sz w:val="18"/>
        </w:rPr>
        <w:t>Number 47, Winter 2004</w:t>
      </w:r>
      <w:r>
        <w:rPr>
          <w:sz w:val="18"/>
        </w:rPr>
        <w:tab/>
      </w:r>
      <w:r>
        <w:rPr>
          <w:i/>
        </w:rPr>
        <w:t>cartographic perspectives</w:t>
      </w:r>
    </w:p>
    <w:p w14:paraId="4917CCBC" w14:textId="77777777" w:rsidR="0058521C" w:rsidRDefault="0058521C" w:rsidP="0058521C">
      <w:pPr>
        <w:spacing w:after="0" w:line="259" w:lineRule="auto"/>
        <w:ind w:left="-240" w:right="-3910" w:firstLine="0"/>
      </w:pPr>
      <w:r>
        <w:rPr>
          <w:rFonts w:ascii="Calibri" w:eastAsia="Calibri" w:hAnsi="Calibri" w:cs="Calibri"/>
          <w:noProof/>
          <w:sz w:val="22"/>
        </w:rPr>
        <mc:AlternateContent>
          <mc:Choice Requires="wpg">
            <w:drawing>
              <wp:inline distT="0" distB="0" distL="0" distR="0" wp14:anchorId="45F93077" wp14:editId="03C52C43">
                <wp:extent cx="6400800" cy="229870"/>
                <wp:effectExtent l="0" t="0" r="0" b="0"/>
                <wp:docPr id="578342303" name="Group 578342303"/>
                <wp:cNvGraphicFramePr/>
                <a:graphic xmlns:a="http://schemas.openxmlformats.org/drawingml/2006/main">
                  <a:graphicData uri="http://schemas.microsoft.com/office/word/2010/wordprocessingGroup">
                    <wpg:wgp>
                      <wpg:cNvGrpSpPr/>
                      <wpg:grpSpPr>
                        <a:xfrm>
                          <a:off x="0" y="0"/>
                          <a:ext cx="6400800" cy="229870"/>
                          <a:chOff x="0" y="0"/>
                          <a:chExt cx="6400800" cy="229870"/>
                        </a:xfrm>
                      </wpg:grpSpPr>
                      <pic:pic xmlns:pic="http://schemas.openxmlformats.org/drawingml/2006/picture">
                        <pic:nvPicPr>
                          <pic:cNvPr id="979358583" name="Picture 979358583"/>
                          <pic:cNvPicPr/>
                        </pic:nvPicPr>
                        <pic:blipFill>
                          <a:blip r:embed="rId66"/>
                          <a:stretch>
                            <a:fillRect/>
                          </a:stretch>
                        </pic:blipFill>
                        <pic:spPr>
                          <a:xfrm>
                            <a:off x="0" y="1270"/>
                            <a:ext cx="6400800" cy="228600"/>
                          </a:xfrm>
                          <a:prstGeom prst="rect">
                            <a:avLst/>
                          </a:prstGeom>
                        </pic:spPr>
                      </pic:pic>
                      <wps:wsp>
                        <wps:cNvPr id="218246573" name="Rectangle 218246573"/>
                        <wps:cNvSpPr/>
                        <wps:spPr>
                          <a:xfrm>
                            <a:off x="2324100" y="0"/>
                            <a:ext cx="202692" cy="224466"/>
                          </a:xfrm>
                          <a:prstGeom prst="rect">
                            <a:avLst/>
                          </a:prstGeom>
                          <a:ln>
                            <a:noFill/>
                          </a:ln>
                        </wps:spPr>
                        <wps:txbx>
                          <w:txbxContent>
                            <w:p w14:paraId="52DD4022" w14:textId="77777777" w:rsidR="0058521C" w:rsidRDefault="0058521C" w:rsidP="0058521C">
                              <w:pPr>
                                <w:spacing w:after="160" w:line="259" w:lineRule="auto"/>
                                <w:ind w:left="0" w:firstLine="0"/>
                              </w:pPr>
                              <w:r>
                                <w:rPr>
                                  <w:b/>
                                  <w:color w:val="FFFFFF"/>
                                  <w:sz w:val="24"/>
                                </w:rPr>
                                <w:t>57</w:t>
                              </w:r>
                            </w:p>
                          </w:txbxContent>
                        </wps:txbx>
                        <wps:bodyPr horzOverflow="overflow" vert="horz" lIns="0" tIns="0" rIns="0" bIns="0" rtlCol="0">
                          <a:noAutofit/>
                        </wps:bodyPr>
                      </wps:wsp>
                    </wpg:wgp>
                  </a:graphicData>
                </a:graphic>
              </wp:inline>
            </w:drawing>
          </mc:Choice>
          <mc:Fallback>
            <w:pict>
              <v:group w14:anchorId="45F93077" id="Group 578342303" o:spid="_x0000_s1204"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8rJpnuJXlldpJ&#13;&#10;XYszuclieSSe5pt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O&#13;&#10;mhe3leKVGjlRirI4wVI4II7Gm0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">
                <v:shape id="Picture 979358583" o:spid="_x0000_s1205"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">
                  <v:imagedata r:id="rId223" o:title=""/>
                </v:shape>
                <v:rect id="Rectangle 218246573" o:spid="_x0000_s1206"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" filled="f" stroked="f">
                  <v:textbox inset="0,0,0,0">
                    <w:txbxContent>
                      <w:p w14:paraId="52DD4022" w14:textId="77777777" w:rsidR="0058521C" w:rsidRDefault="0058521C" w:rsidP="0058521C">
                        <w:pPr>
                          <w:spacing w:after="160" w:line="259" w:lineRule="auto"/>
                          <w:ind w:left="0" w:firstLine="0"/>
                        </w:pPr>
                        <w:r>
                          <w:rPr>
                            <w:b/>
                            <w:color w:val="FFFFFF"/>
                            <w:sz w:val="24"/>
                          </w:rPr>
                          <w:t>57</w:t>
                        </w:r>
                      </w:p>
                    </w:txbxContent>
                  </v:textbox>
                </v:rect>
                <w10:anchorlock/>
              </v:group>
            </w:pict>
          </mc:Fallback>
        </mc:AlternateContent>
      </w:r>
    </w:p>
    <w:p w14:paraId="31162582" w14:textId="77777777" w:rsidR="0058521C" w:rsidRDefault="0058521C" w:rsidP="0058521C">
      <w:pPr>
        <w:sectPr w:rsidR="0058521C" w:rsidSect="0058521C">
          <w:footnotePr>
            <w:numRestart w:val="eachPage"/>
          </w:footnotePr>
          <w:type w:val="continuous"/>
          <w:pgSz w:w="12240" w:h="15840"/>
          <w:pgMar w:top="1463" w:right="4630" w:bottom="1440" w:left="1680" w:header="720" w:footer="720" w:gutter="0"/>
          <w:cols w:space="720"/>
        </w:sectPr>
      </w:pPr>
    </w:p>
    <w:p w14:paraId="39A9C491" w14:textId="77777777" w:rsidR="0058521C" w:rsidRDefault="0058521C" w:rsidP="0058521C">
      <w:pPr>
        <w:ind w:left="17" w:right="14"/>
      </w:pPr>
      <w:r>
        <w:t>edge will be first-generation when it hits paper.</w:t>
      </w:r>
    </w:p>
    <w:p w14:paraId="40E6CE6F" w14:textId="77777777" w:rsidR="0058521C" w:rsidRDefault="0058521C" w:rsidP="0058521C">
      <w:pPr>
        <w:spacing w:after="709"/>
        <w:ind w:left="7" w:right="14" w:firstLine="240"/>
      </w:pPr>
      <w:r>
        <w:t xml:space="preserve">This is dramatically different from older manual techniques, where—especially over the life of multiple revisions—you could count on small but cumulatively significant optical distortions related to the overall set of shapes and their interactions, not to the specific shape objects. Figure 1 </w:t>
      </w:r>
      <w:r>
        <w:t>shows how the photo-film process caused water type in the same ink as the green tint behind it to meld with the blue screen portion of that tint.</w:t>
      </w:r>
    </w:p>
    <w:p w14:paraId="718A5768" w14:textId="77777777" w:rsidR="0058521C" w:rsidRDefault="0058521C" w:rsidP="0058521C">
      <w:pPr>
        <w:pStyle w:val="Heading4"/>
        <w:ind w:left="-5" w:right="193"/>
      </w:pPr>
      <w:r>
        <w:t>2. Solid Ink Plus Screened Ink</w:t>
      </w:r>
    </w:p>
    <w:p w14:paraId="63481DE0" w14:textId="77777777" w:rsidR="0058521C" w:rsidRDefault="0058521C" w:rsidP="0058521C">
      <w:pPr>
        <w:ind w:left="17" w:right="14"/>
      </w:pPr>
      <w:r>
        <w:t>A solid of one color is sufficient to hold a shape if open tints of a sec-ond color are added. Open tints are those formed by solid dots in an open space,</w:t>
      </w:r>
    </w:p>
    <w:p w14:paraId="60AF0632" w14:textId="77777777" w:rsidR="0058521C" w:rsidRDefault="0058521C" w:rsidP="0058521C">
      <w:pPr>
        <w:spacing w:after="726"/>
        <w:ind w:left="17" w:right="14"/>
      </w:pPr>
      <w:r>
        <w:t xml:space="preserve">i.e. screens under about 55% using most algorithms. The theoretical screen percentage where dots in a </w:t>
      </w:r>
      <w:r>
        <w:lastRenderedPageBreak/>
        <w:t>square grid would touch is 78.5%, but the convention is to switch positive and nega - tive somewhere between 50% and 60%, so that in darker tints the pattern is not dark dots against paper, but paper dots reversed out of a solid ink If closed tints (those formed by open circles within a solid ink) are added to a solid of another color, there is a risk that in the event of offregistration, both inks trying to hold the letter-form shape will compete and ac-centuate the registration problem. By placing a series of dots against a solid of another color, you allow the solid to hold the shape, while the “shapeless” mass of dots in another ink only adds color.</w:t>
      </w:r>
    </w:p>
    <w:p w14:paraId="358D949D" w14:textId="77777777" w:rsidR="0058521C" w:rsidRDefault="0058521C" w:rsidP="0058521C">
      <w:pPr>
        <w:pStyle w:val="Heading4"/>
        <w:ind w:left="-5" w:right="193"/>
      </w:pPr>
      <w:r>
        <w:t>3. Dark Ink Plus Light Ink</w:t>
      </w:r>
    </w:p>
    <w:p w14:paraId="138B2CD2" w14:textId="77777777" w:rsidR="0058521C" w:rsidRDefault="0058521C" w:rsidP="0058521C">
      <w:pPr>
        <w:ind w:left="17" w:right="14"/>
      </w:pPr>
      <w:r>
        <w:t xml:space="preserve">Most cartographers already so this to create greens and warm reds. In the CMYK world, yellow can be added </w:t>
      </w:r>
      <w:r>
        <w:t xml:space="preserve">in any screen percent-age (including 100%) with near-impunity to any </w:t>
      </w:r>
    </w:p>
    <w:p w14:paraId="5D432956" w14:textId="77777777" w:rsidR="0058521C" w:rsidRDefault="0058521C" w:rsidP="0058521C">
      <w:pPr>
        <w:ind w:left="17" w:right="14"/>
      </w:pPr>
      <w:r>
        <w:t>solid dark ink. If you are using non-</w:t>
      </w:r>
    </w:p>
    <w:p w14:paraId="7495B928" w14:textId="77777777" w:rsidR="0058521C" w:rsidRDefault="0058521C" w:rsidP="0058521C">
      <w:pPr>
        <w:ind w:left="17" w:right="14"/>
      </w:pPr>
      <w:r>
        <w:t>CMYK inks,</w:t>
      </w:r>
    </w:p>
    <w:p w14:paraId="2EED2978" w14:textId="77777777" w:rsidR="0058521C" w:rsidRDefault="0058521C" w:rsidP="0058521C">
      <w:pPr>
        <w:spacing w:after="230"/>
        <w:ind w:left="17" w:right="14"/>
      </w:pPr>
      <w:r>
        <w:t>any light ink will have the same effect. To judge an ink’s lightness, consider its “L” value in the L*A*B color system. For example, in Photoshop (where one can determine L*a*b values in the color picker) black has an L*a*b lightness value of 0, cyan of 62, magenta of 48 and process yellow of 94 (Kennelly and Kimerling, 2003).</w:t>
      </w:r>
    </w:p>
    <w:p w14:paraId="5B5CB6AF" w14:textId="77777777" w:rsidR="0058521C" w:rsidRDefault="0058521C" w:rsidP="0058521C">
      <w:pPr>
        <w:pStyle w:val="Heading4"/>
        <w:ind w:left="-5" w:right="193"/>
      </w:pPr>
      <w:r>
        <w:t>4. Solid Type Against Screened Line Work Not Including That Ink Color</w:t>
      </w:r>
    </w:p>
    <w:p w14:paraId="0ED94C77" w14:textId="77777777" w:rsidR="0058521C" w:rsidRDefault="0058521C" w:rsidP="0058521C">
      <w:pPr>
        <w:spacing w:after="228"/>
        <w:ind w:left="17" w:right="14"/>
      </w:pPr>
      <w:r>
        <w:t xml:space="preserve">Running any solid dark ink type against an open screen of another dark ink (or inks) works well, because the edge of the solid dark type remains intact. For many of our street maps, Hedberg Maps use a street line that’s a combina-tion of cyan, yellow and magenta. When </w:t>
      </w:r>
      <w:r>
        <w:t>street labels are printed in black ink, the line work and the type do not have to be kept totally separate (though of course it looks even better when they are kept separate).</w:t>
      </w:r>
    </w:p>
    <w:p w14:paraId="4157327E" w14:textId="77777777" w:rsidR="0058521C" w:rsidRDefault="0058521C" w:rsidP="0058521C">
      <w:pPr>
        <w:spacing w:after="467"/>
        <w:ind w:left="7" w:right="14" w:firstLine="240"/>
      </w:pPr>
      <w:r>
        <w:t>This is not a carte blanche. One still can’t print dark type over linework with too strong a contrast. As a principle, the contrast between your type and your overprinted linework should be greater than that between the linework and the background. Figure 2 illustrates two editions of Hedbergs Maps’ Cambridge Street Map title. On the left is the first edition as printed in four spot colors. On the right, a modified process palette meant creating a street line color as a tint combina-tion. This illustrates that the street line work was too dark.</w:t>
      </w:r>
    </w:p>
    <w:p w14:paraId="4938EDA1" w14:textId="77777777" w:rsidR="0058521C" w:rsidRDefault="0058521C" w:rsidP="0058521C">
      <w:pPr>
        <w:pStyle w:val="Heading4"/>
        <w:ind w:left="-5" w:right="193"/>
      </w:pPr>
      <w:r>
        <w:t>5. Solid Type Against a Screen</w:t>
      </w:r>
    </w:p>
    <w:p w14:paraId="28011BDF" w14:textId="77777777" w:rsidR="0058521C" w:rsidRDefault="0058521C" w:rsidP="0058521C">
      <w:pPr>
        <w:sectPr w:rsidR="0058521C" w:rsidSect="0058521C">
          <w:footnotePr>
            <w:numRestart w:val="eachPage"/>
          </w:footnotePr>
          <w:type w:val="continuous"/>
          <w:pgSz w:w="12240" w:h="15840"/>
          <w:pgMar w:top="1440" w:right="832" w:bottom="1440" w:left="1440" w:header="720" w:footer="720" w:gutter="0"/>
          <w:cols w:num="3" w:space="365"/>
        </w:sectPr>
      </w:pPr>
    </w:p>
    <w:p w14:paraId="4D970072" w14:textId="77777777" w:rsidR="0058521C" w:rsidRDefault="0058521C" w:rsidP="0058521C">
      <w:pPr>
        <w:spacing w:after="95"/>
        <w:ind w:left="-5" w:right="3048"/>
        <w:jc w:val="both"/>
      </w:pPr>
      <w:r>
        <w:rPr>
          <w:noProof/>
        </w:rPr>
        <w:drawing>
          <wp:anchor distT="0" distB="0" distL="114300" distR="114300" simplePos="0" relativeHeight="251784192" behindDoc="0" locked="0" layoutInCell="1" allowOverlap="0" wp14:anchorId="3E3FB073" wp14:editId="2C6108C4">
            <wp:simplePos x="0" y="0"/>
            <wp:positionH relativeFrom="column">
              <wp:posOffset>2209800</wp:posOffset>
            </wp:positionH>
            <wp:positionV relativeFrom="paragraph">
              <wp:posOffset>273050</wp:posOffset>
            </wp:positionV>
            <wp:extent cx="1983105" cy="789940"/>
            <wp:effectExtent l="0" t="0" r="0" b="0"/>
            <wp:wrapSquare wrapText="bothSides"/>
            <wp:docPr id="173419971" name="Picture 173419971"/>
            <wp:cNvGraphicFramePr/>
            <a:graphic xmlns:a="http://schemas.openxmlformats.org/drawingml/2006/main">
              <a:graphicData uri="http://schemas.openxmlformats.org/drawingml/2006/picture">
                <pic:pic xmlns:pic="http://schemas.openxmlformats.org/drawingml/2006/picture">
                  <pic:nvPicPr>
                    <pic:cNvPr id="8285" name="Picture 8285"/>
                    <pic:cNvPicPr/>
                  </pic:nvPicPr>
                  <pic:blipFill>
                    <a:blip r:embed="rId138"/>
                    <a:stretch>
                      <a:fillRect/>
                    </a:stretch>
                  </pic:blipFill>
                  <pic:spPr>
                    <a:xfrm>
                      <a:off x="0" y="0"/>
                      <a:ext cx="1983105" cy="789940"/>
                    </a:xfrm>
                    <a:prstGeom prst="rect">
                      <a:avLst/>
                    </a:prstGeom>
                  </pic:spPr>
                </pic:pic>
              </a:graphicData>
            </a:graphic>
          </wp:anchor>
        </w:drawing>
      </w:r>
      <w:r>
        <w:rPr>
          <w:b/>
        </w:rPr>
        <w:t>of the Same Ink Color: Text Line Weight should be at an appropriate ratio to the dot diameter.</w:t>
      </w:r>
    </w:p>
    <w:p w14:paraId="34F8E55D" w14:textId="77777777" w:rsidR="0058521C" w:rsidRDefault="0058521C" w:rsidP="0058521C">
      <w:pPr>
        <w:spacing w:after="2" w:line="259" w:lineRule="auto"/>
        <w:ind w:left="3490" w:right="-15"/>
        <w:jc w:val="right"/>
      </w:pPr>
      <w:r>
        <w:rPr>
          <w:i/>
          <w:sz w:val="16"/>
        </w:rPr>
        <w:t>Figure 3b. (see page 84 for color version)</w:t>
      </w:r>
    </w:p>
    <w:p w14:paraId="4B83F35B" w14:textId="77777777" w:rsidR="0058521C" w:rsidRDefault="0058521C" w:rsidP="0058521C">
      <w:pPr>
        <w:ind w:left="17" w:right="3048"/>
      </w:pPr>
      <w:r>
        <w:t xml:space="preserve">Solid type can be placed in some situations against tints of the same ink color, but as the type gets smaller, the </w:t>
      </w:r>
    </w:p>
    <w:p w14:paraId="201BCA58" w14:textId="77777777" w:rsidR="0058521C" w:rsidRDefault="0058521C" w:rsidP="0058521C">
      <w:pPr>
        <w:ind w:left="17" w:right="14"/>
      </w:pPr>
      <w:r>
        <w:t>potential for legibility</w:t>
      </w:r>
    </w:p>
    <w:p w14:paraId="652E551A" w14:textId="77777777" w:rsidR="0058521C" w:rsidRDefault="0058521C" w:rsidP="0058521C">
      <w:pPr>
        <w:spacing w:after="522" w:line="260" w:lineRule="auto"/>
        <w:ind w:left="3219" w:right="3289"/>
        <w:jc w:val="center"/>
      </w:pPr>
      <w:r>
        <w:rPr>
          <w:i/>
          <w:sz w:val="16"/>
        </w:rPr>
        <w:t>Figure 2. (see page 83 for color version)</w:t>
      </w:r>
    </w:p>
    <w:p w14:paraId="3D83BD0F" w14:textId="77777777" w:rsidR="0058521C" w:rsidRDefault="0058521C" w:rsidP="0058521C">
      <w:pPr>
        <w:spacing w:after="467"/>
        <w:ind w:left="3490" w:right="3048"/>
      </w:pPr>
      <w:r>
        <w:t>problems gets greater. The letter shapes begin conflicting with the dots of the screen pattern. What appears to happen, in part, is that the reader’s eye wants to average the dot pattern out as gray, but doesn’t know what to do when a dot is also affecting the shape of a small piece of type. The end effect is often one where some pieces of letters seem to disappear as they move in line with rows of dots, and where other pieces of type become “filled in” as other dots close gaps and breaks in letter shapes.</w:t>
      </w:r>
    </w:p>
    <w:p w14:paraId="01F8B089" w14:textId="77777777" w:rsidR="0058521C" w:rsidRDefault="0058521C" w:rsidP="0058521C">
      <w:pPr>
        <w:spacing w:after="222"/>
        <w:ind w:left="3480" w:right="2968" w:firstLine="240"/>
      </w:pPr>
      <w:r>
        <w:lastRenderedPageBreak/>
        <w:t>An initial subjective look at samples, for example in Figure 3, seems to indicate that the deter-mining factor is dot size versus the width of lines forming the letter</w:t>
      </w:r>
    </w:p>
    <w:p w14:paraId="3C992135" w14:textId="77777777" w:rsidR="0058521C" w:rsidRDefault="0058521C" w:rsidP="0058521C">
      <w:pPr>
        <w:spacing w:after="185" w:line="259" w:lineRule="auto"/>
        <w:ind w:left="3480" w:firstLine="0"/>
      </w:pPr>
      <w:r>
        <w:rPr>
          <w:noProof/>
        </w:rPr>
        <w:drawing>
          <wp:inline distT="0" distB="0" distL="0" distR="0" wp14:anchorId="219A0AA4" wp14:editId="2D96FB56">
            <wp:extent cx="1984375" cy="1874520"/>
            <wp:effectExtent l="0" t="0" r="0" b="0"/>
            <wp:docPr id="1966545322" name="Picture 1966545322"/>
            <wp:cNvGraphicFramePr/>
            <a:graphic xmlns:a="http://schemas.openxmlformats.org/drawingml/2006/main">
              <a:graphicData uri="http://schemas.openxmlformats.org/drawingml/2006/picture">
                <pic:pic xmlns:pic="http://schemas.openxmlformats.org/drawingml/2006/picture">
                  <pic:nvPicPr>
                    <pic:cNvPr id="8287" name="Picture 8287"/>
                    <pic:cNvPicPr/>
                  </pic:nvPicPr>
                  <pic:blipFill>
                    <a:blip r:embed="rId139"/>
                    <a:stretch>
                      <a:fillRect/>
                    </a:stretch>
                  </pic:blipFill>
                  <pic:spPr>
                    <a:xfrm>
                      <a:off x="0" y="0"/>
                      <a:ext cx="1984375" cy="1874520"/>
                    </a:xfrm>
                    <a:prstGeom prst="rect">
                      <a:avLst/>
                    </a:prstGeom>
                  </pic:spPr>
                </pic:pic>
              </a:graphicData>
            </a:graphic>
          </wp:inline>
        </w:drawing>
      </w:r>
    </w:p>
    <w:p w14:paraId="599BB2E4" w14:textId="77777777" w:rsidR="0058521C" w:rsidRDefault="0058521C" w:rsidP="0058521C">
      <w:pPr>
        <w:spacing w:after="190" w:line="260" w:lineRule="auto"/>
        <w:ind w:left="3219" w:right="3209"/>
        <w:jc w:val="center"/>
      </w:pPr>
      <w:r>
        <w:rPr>
          <w:i/>
          <w:sz w:val="16"/>
        </w:rPr>
        <w:t>Figure 3a. (see page 83 for color version)</w:t>
      </w:r>
    </w:p>
    <w:p w14:paraId="452AADFE" w14:textId="77777777" w:rsidR="0058521C" w:rsidRDefault="0058521C" w:rsidP="0058521C">
      <w:pPr>
        <w:spacing w:after="0" w:line="259" w:lineRule="auto"/>
        <w:ind w:left="3480" w:firstLine="0"/>
      </w:pPr>
      <w:r>
        <w:rPr>
          <w:noProof/>
        </w:rPr>
        <w:drawing>
          <wp:inline distT="0" distB="0" distL="0" distR="0" wp14:anchorId="1434F035" wp14:editId="4DEFCC30">
            <wp:extent cx="1984375" cy="1085215"/>
            <wp:effectExtent l="0" t="0" r="0" b="0"/>
            <wp:docPr id="1361649630" name="Picture 1361649630"/>
            <wp:cNvGraphicFramePr/>
            <a:graphic xmlns:a="http://schemas.openxmlformats.org/drawingml/2006/main">
              <a:graphicData uri="http://schemas.openxmlformats.org/drawingml/2006/picture">
                <pic:pic xmlns:pic="http://schemas.openxmlformats.org/drawingml/2006/picture">
                  <pic:nvPicPr>
                    <pic:cNvPr id="8289" name="Picture 8289"/>
                    <pic:cNvPicPr/>
                  </pic:nvPicPr>
                  <pic:blipFill>
                    <a:blip r:embed="rId140"/>
                    <a:stretch>
                      <a:fillRect/>
                    </a:stretch>
                  </pic:blipFill>
                  <pic:spPr>
                    <a:xfrm>
                      <a:off x="0" y="0"/>
                      <a:ext cx="1984375" cy="1085215"/>
                    </a:xfrm>
                    <a:prstGeom prst="rect">
                      <a:avLst/>
                    </a:prstGeom>
                  </pic:spPr>
                </pic:pic>
              </a:graphicData>
            </a:graphic>
          </wp:inline>
        </w:drawing>
      </w:r>
    </w:p>
    <w:p w14:paraId="1161C8F6" w14:textId="77777777" w:rsidR="0058521C" w:rsidRDefault="0058521C" w:rsidP="0058521C">
      <w:pPr>
        <w:sectPr w:rsidR="0058521C" w:rsidSect="0058521C">
          <w:footnotePr>
            <w:numRestart w:val="eachPage"/>
          </w:footnotePr>
          <w:type w:val="continuous"/>
          <w:pgSz w:w="12240" w:h="15840"/>
          <w:pgMar w:top="1440" w:right="1149" w:bottom="945" w:left="1440" w:header="720" w:footer="720" w:gutter="0"/>
          <w:cols w:space="720"/>
        </w:sectPr>
      </w:pPr>
    </w:p>
    <w:p w14:paraId="6F67371E" w14:textId="77777777" w:rsidR="0058521C" w:rsidRDefault="0058521C" w:rsidP="0058521C">
      <w:pPr>
        <w:pStyle w:val="Heading4"/>
        <w:spacing w:after="0" w:line="265" w:lineRule="auto"/>
        <w:ind w:left="390"/>
        <w:jc w:val="left"/>
      </w:pPr>
      <w:r>
        <w:rPr>
          <w:color w:val="FFFFFF"/>
          <w:sz w:val="24"/>
        </w:rPr>
        <w:t>58</w:t>
      </w:r>
    </w:p>
    <w:p w14:paraId="65BA6B1D" w14:textId="77777777" w:rsidR="0058521C" w:rsidRDefault="0058521C" w:rsidP="0058521C">
      <w:pPr>
        <w:pStyle w:val="Heading5"/>
        <w:spacing w:after="383" w:line="265" w:lineRule="auto"/>
        <w:ind w:left="375"/>
        <w:jc w:val="left"/>
      </w:pPr>
      <w:r>
        <w:rPr>
          <w:sz w:val="18"/>
        </w:rPr>
        <w:t>Winter 2004</w:t>
      </w:r>
    </w:p>
    <w:p w14:paraId="3BAC230F" w14:textId="77777777" w:rsidR="0058521C" w:rsidRDefault="0058521C" w:rsidP="0058521C">
      <w:pPr>
        <w:spacing w:after="440"/>
        <w:ind w:left="17" w:right="14"/>
      </w:pPr>
      <w:r>
        <w:t>form. This makes sense intuitively: if a dot is dramatically smaller than a line it overlaps, it may not read as a related shape, whereas if a screen dot approaches the density of a shape within a let-terform, it may become hard to tell them apart when reading or scanning at full speed. Of course, other factors creep in to affect legibility: small type in general can be hard for many to read, and fonts in themselves can be easier or harder to read depending on size,</w:t>
      </w:r>
    </w:p>
    <w:p w14:paraId="55C9C306" w14:textId="77777777" w:rsidR="0058521C" w:rsidRDefault="0058521C" w:rsidP="0058521C">
      <w:pPr>
        <w:ind w:left="17" w:right="14"/>
      </w:pPr>
      <w:r>
        <w:t>and at very small point size (under 6 point, and especially under 5 point) great care must be taken in choosing fonts for legibility.</w:t>
      </w:r>
    </w:p>
    <w:p w14:paraId="384BAF72" w14:textId="77777777" w:rsidR="0058521C" w:rsidRDefault="0058521C" w:rsidP="0058521C">
      <w:pPr>
        <w:spacing w:after="189"/>
        <w:ind w:left="7" w:right="95" w:firstLine="240"/>
      </w:pPr>
      <w:r>
        <w:rPr>
          <w:noProof/>
        </w:rPr>
        <w:drawing>
          <wp:anchor distT="0" distB="0" distL="114300" distR="114300" simplePos="0" relativeHeight="251785216" behindDoc="0" locked="0" layoutInCell="1" allowOverlap="0" wp14:anchorId="03792A5A" wp14:editId="5A5A7B29">
            <wp:simplePos x="0" y="0"/>
            <wp:positionH relativeFrom="page">
              <wp:posOffset>457200</wp:posOffset>
            </wp:positionH>
            <wp:positionV relativeFrom="page">
              <wp:posOffset>457200</wp:posOffset>
            </wp:positionV>
            <wp:extent cx="6400800" cy="228600"/>
            <wp:effectExtent l="0" t="0" r="0" b="0"/>
            <wp:wrapTopAndBottom/>
            <wp:docPr id="1893628444" name="Picture 1893628444"/>
            <wp:cNvGraphicFramePr/>
            <a:graphic xmlns:a="http://schemas.openxmlformats.org/drawingml/2006/main">
              <a:graphicData uri="http://schemas.openxmlformats.org/drawingml/2006/picture">
                <pic:pic xmlns:pic="http://schemas.openxmlformats.org/drawingml/2006/picture">
                  <pic:nvPicPr>
                    <pic:cNvPr id="8351" name="Picture 8351"/>
                    <pic:cNvPicPr/>
                  </pic:nvPicPr>
                  <pic:blipFill>
                    <a:blip r:embed="rId66"/>
                    <a:stretch>
                      <a:fillRect/>
                    </a:stretch>
                  </pic:blipFill>
                  <pic:spPr>
                    <a:xfrm>
                      <a:off x="0" y="0"/>
                      <a:ext cx="6400800" cy="228600"/>
                    </a:xfrm>
                    <a:prstGeom prst="rect">
                      <a:avLst/>
                    </a:prstGeom>
                  </pic:spPr>
                </pic:pic>
              </a:graphicData>
            </a:graphic>
          </wp:anchor>
        </w:drawing>
      </w:r>
      <w:r>
        <w:t xml:space="preserve">To use this principle, it helps to have an idea of dot size and the width of lines within letters. To calculate dot diameter </w:t>
      </w:r>
      <w:r>
        <w:rPr>
          <w:i/>
        </w:rPr>
        <w:t>d</w:t>
      </w:r>
      <w:r>
        <w:t xml:space="preserve">, given a </w:t>
      </w:r>
      <w:r>
        <w:t xml:space="preserve">screen frequency </w:t>
      </w:r>
      <w:r>
        <w:rPr>
          <w:i/>
        </w:rPr>
        <w:t>f</w:t>
      </w:r>
      <w:r>
        <w:t xml:space="preserve"> in dots per inch (dpi) and a tint percentage </w:t>
      </w:r>
      <w:r>
        <w:rPr>
          <w:i/>
        </w:rPr>
        <w:t>p</w:t>
      </w:r>
      <w:r>
        <w:t>, the relationship can be initially stated as:</w:t>
      </w:r>
    </w:p>
    <w:p w14:paraId="4A968254" w14:textId="77777777" w:rsidR="0058521C" w:rsidRDefault="0058521C" w:rsidP="0058521C">
      <w:pPr>
        <w:spacing w:after="280" w:line="259" w:lineRule="auto"/>
        <w:ind w:left="720" w:firstLine="0"/>
      </w:pPr>
      <w:r>
        <w:rPr>
          <w:noProof/>
        </w:rPr>
        <w:drawing>
          <wp:inline distT="0" distB="0" distL="0" distR="0" wp14:anchorId="5C33C423" wp14:editId="48F8504D">
            <wp:extent cx="1004570" cy="1009015"/>
            <wp:effectExtent l="0" t="0" r="0" b="0"/>
            <wp:docPr id="1646335006" name="Picture 1646335006"/>
            <wp:cNvGraphicFramePr/>
            <a:graphic xmlns:a="http://schemas.openxmlformats.org/drawingml/2006/main">
              <a:graphicData uri="http://schemas.openxmlformats.org/drawingml/2006/picture">
                <pic:pic xmlns:pic="http://schemas.openxmlformats.org/drawingml/2006/picture">
                  <pic:nvPicPr>
                    <pic:cNvPr id="8353" name="Picture 8353"/>
                    <pic:cNvPicPr/>
                  </pic:nvPicPr>
                  <pic:blipFill>
                    <a:blip r:embed="rId141"/>
                    <a:stretch>
                      <a:fillRect/>
                    </a:stretch>
                  </pic:blipFill>
                  <pic:spPr>
                    <a:xfrm>
                      <a:off x="0" y="0"/>
                      <a:ext cx="1004570" cy="1009015"/>
                    </a:xfrm>
                    <a:prstGeom prst="rect">
                      <a:avLst/>
                    </a:prstGeom>
                  </pic:spPr>
                </pic:pic>
              </a:graphicData>
            </a:graphic>
          </wp:inline>
        </w:drawing>
      </w:r>
    </w:p>
    <w:p w14:paraId="0B12A929" w14:textId="77777777" w:rsidR="0058521C" w:rsidRDefault="0058521C" w:rsidP="0058521C">
      <w:pPr>
        <w:spacing w:after="96"/>
        <w:ind w:left="17" w:right="14"/>
      </w:pPr>
      <w:r>
        <w:t>This can be reduced to:</w:t>
      </w:r>
    </w:p>
    <w:p w14:paraId="65F038CC" w14:textId="77777777" w:rsidR="0058521C" w:rsidRDefault="0058521C" w:rsidP="0058521C">
      <w:pPr>
        <w:spacing w:after="256" w:line="259" w:lineRule="auto"/>
        <w:ind w:left="245" w:firstLine="0"/>
      </w:pPr>
      <w:r>
        <w:rPr>
          <w:noProof/>
        </w:rPr>
        <w:drawing>
          <wp:inline distT="0" distB="0" distL="0" distR="0" wp14:anchorId="792D6ECA" wp14:editId="5F002CE6">
            <wp:extent cx="1667510" cy="457200"/>
            <wp:effectExtent l="0" t="0" r="0" b="0"/>
            <wp:docPr id="44472141" name="Picture 44472141"/>
            <wp:cNvGraphicFramePr/>
            <a:graphic xmlns:a="http://schemas.openxmlformats.org/drawingml/2006/main">
              <a:graphicData uri="http://schemas.openxmlformats.org/drawingml/2006/picture">
                <pic:pic xmlns:pic="http://schemas.openxmlformats.org/drawingml/2006/picture">
                  <pic:nvPicPr>
                    <pic:cNvPr id="8355" name="Picture 8355"/>
                    <pic:cNvPicPr/>
                  </pic:nvPicPr>
                  <pic:blipFill>
                    <a:blip r:embed="rId142"/>
                    <a:stretch>
                      <a:fillRect/>
                    </a:stretch>
                  </pic:blipFill>
                  <pic:spPr>
                    <a:xfrm>
                      <a:off x="0" y="0"/>
                      <a:ext cx="1667510" cy="457200"/>
                    </a:xfrm>
                    <a:prstGeom prst="rect">
                      <a:avLst/>
                    </a:prstGeom>
                  </pic:spPr>
                </pic:pic>
              </a:graphicData>
            </a:graphic>
          </wp:inline>
        </w:drawing>
      </w:r>
    </w:p>
    <w:tbl>
      <w:tblPr>
        <w:tblStyle w:val="TableGrid"/>
        <w:tblpPr w:vertAnchor="text" w:tblpY="-10002"/>
        <w:tblOverlap w:val="never"/>
        <w:tblW w:w="6600" w:type="dxa"/>
        <w:tblInd w:w="0" w:type="dxa"/>
        <w:tblCellMar>
          <w:top w:w="6" w:type="dxa"/>
          <w:right w:w="11" w:type="dxa"/>
        </w:tblCellMar>
        <w:tblLook w:val="04A0" w:firstRow="1" w:lastRow="0" w:firstColumn="1" w:lastColumn="0" w:noHBand="0" w:noVBand="1"/>
      </w:tblPr>
      <w:tblGrid>
        <w:gridCol w:w="1520"/>
        <w:gridCol w:w="860"/>
        <w:gridCol w:w="826"/>
        <w:gridCol w:w="870"/>
        <w:gridCol w:w="864"/>
        <w:gridCol w:w="860"/>
        <w:gridCol w:w="800"/>
      </w:tblGrid>
      <w:tr w:rsidR="0058521C" w14:paraId="46CDC381" w14:textId="77777777" w:rsidTr="003228DE">
        <w:trPr>
          <w:trHeight w:val="350"/>
        </w:trPr>
        <w:tc>
          <w:tcPr>
            <w:tcW w:w="1520" w:type="dxa"/>
            <w:tcBorders>
              <w:top w:val="nil"/>
              <w:left w:val="nil"/>
              <w:bottom w:val="single" w:sz="8" w:space="0" w:color="000000"/>
              <w:right w:val="single" w:sz="8" w:space="0" w:color="000000"/>
            </w:tcBorders>
          </w:tcPr>
          <w:p w14:paraId="4BBFDF12" w14:textId="77777777" w:rsidR="0058521C" w:rsidRDefault="0058521C" w:rsidP="003228DE">
            <w:pPr>
              <w:spacing w:after="0" w:line="259" w:lineRule="auto"/>
              <w:ind w:left="0" w:firstLine="0"/>
              <w:jc w:val="right"/>
            </w:pPr>
            <w:r>
              <w:rPr>
                <w:b/>
              </w:rPr>
              <w:lastRenderedPageBreak/>
              <w:t>Screen percent</w:t>
            </w:r>
          </w:p>
        </w:tc>
        <w:tc>
          <w:tcPr>
            <w:tcW w:w="860" w:type="dxa"/>
            <w:tcBorders>
              <w:top w:val="nil"/>
              <w:left w:val="single" w:sz="8" w:space="0" w:color="000000"/>
              <w:bottom w:val="single" w:sz="8" w:space="0" w:color="000000"/>
              <w:right w:val="nil"/>
            </w:tcBorders>
          </w:tcPr>
          <w:p w14:paraId="1ADDA423" w14:textId="77777777" w:rsidR="0058521C" w:rsidRDefault="0058521C" w:rsidP="003228DE">
            <w:pPr>
              <w:spacing w:after="0" w:line="259" w:lineRule="auto"/>
              <w:ind w:left="103" w:firstLine="0"/>
              <w:jc w:val="center"/>
            </w:pPr>
            <w:r>
              <w:rPr>
                <w:b/>
              </w:rPr>
              <w:t>50 dpi</w:t>
            </w:r>
          </w:p>
        </w:tc>
        <w:tc>
          <w:tcPr>
            <w:tcW w:w="826" w:type="dxa"/>
            <w:tcBorders>
              <w:top w:val="nil"/>
              <w:left w:val="nil"/>
              <w:bottom w:val="single" w:sz="8" w:space="0" w:color="000000"/>
              <w:right w:val="nil"/>
            </w:tcBorders>
          </w:tcPr>
          <w:p w14:paraId="43EE8A16" w14:textId="77777777" w:rsidR="0058521C" w:rsidRDefault="0058521C" w:rsidP="003228DE">
            <w:pPr>
              <w:spacing w:after="0" w:line="259" w:lineRule="auto"/>
              <w:ind w:left="0" w:firstLine="0"/>
            </w:pPr>
            <w:r>
              <w:rPr>
                <w:b/>
              </w:rPr>
              <w:t>72 dpi</w:t>
            </w:r>
          </w:p>
        </w:tc>
        <w:tc>
          <w:tcPr>
            <w:tcW w:w="870" w:type="dxa"/>
            <w:tcBorders>
              <w:top w:val="nil"/>
              <w:left w:val="nil"/>
              <w:bottom w:val="single" w:sz="8" w:space="0" w:color="000000"/>
              <w:right w:val="nil"/>
            </w:tcBorders>
          </w:tcPr>
          <w:p w14:paraId="313450C0" w14:textId="77777777" w:rsidR="0058521C" w:rsidRDefault="0058521C" w:rsidP="003228DE">
            <w:pPr>
              <w:spacing w:after="0" w:line="259" w:lineRule="auto"/>
              <w:ind w:left="0" w:firstLine="0"/>
            </w:pPr>
            <w:r>
              <w:rPr>
                <w:b/>
              </w:rPr>
              <w:t>100 dpi</w:t>
            </w:r>
          </w:p>
        </w:tc>
        <w:tc>
          <w:tcPr>
            <w:tcW w:w="864" w:type="dxa"/>
            <w:tcBorders>
              <w:top w:val="nil"/>
              <w:left w:val="nil"/>
              <w:bottom w:val="single" w:sz="8" w:space="0" w:color="000000"/>
              <w:right w:val="nil"/>
            </w:tcBorders>
          </w:tcPr>
          <w:p w14:paraId="3F0A98A9" w14:textId="77777777" w:rsidR="0058521C" w:rsidRDefault="0058521C" w:rsidP="003228DE">
            <w:pPr>
              <w:spacing w:after="0" w:line="259" w:lineRule="auto"/>
              <w:ind w:left="0" w:firstLine="0"/>
            </w:pPr>
            <w:r>
              <w:rPr>
                <w:b/>
              </w:rPr>
              <w:t>133 dpi</w:t>
            </w:r>
          </w:p>
        </w:tc>
        <w:tc>
          <w:tcPr>
            <w:tcW w:w="860" w:type="dxa"/>
            <w:tcBorders>
              <w:top w:val="nil"/>
              <w:left w:val="nil"/>
              <w:bottom w:val="single" w:sz="8" w:space="0" w:color="000000"/>
              <w:right w:val="nil"/>
            </w:tcBorders>
          </w:tcPr>
          <w:p w14:paraId="148F6D1B" w14:textId="77777777" w:rsidR="0058521C" w:rsidRDefault="0058521C" w:rsidP="003228DE">
            <w:pPr>
              <w:spacing w:after="0" w:line="259" w:lineRule="auto"/>
              <w:ind w:left="0" w:firstLine="0"/>
            </w:pPr>
            <w:r>
              <w:rPr>
                <w:b/>
              </w:rPr>
              <w:t>150 dpi</w:t>
            </w:r>
          </w:p>
        </w:tc>
        <w:tc>
          <w:tcPr>
            <w:tcW w:w="800" w:type="dxa"/>
            <w:tcBorders>
              <w:top w:val="nil"/>
              <w:left w:val="nil"/>
              <w:bottom w:val="single" w:sz="8" w:space="0" w:color="000000"/>
              <w:right w:val="nil"/>
            </w:tcBorders>
          </w:tcPr>
          <w:p w14:paraId="5D5952E3" w14:textId="77777777" w:rsidR="0058521C" w:rsidRDefault="0058521C" w:rsidP="003228DE">
            <w:pPr>
              <w:spacing w:after="0" w:line="259" w:lineRule="auto"/>
              <w:ind w:left="0" w:firstLine="0"/>
            </w:pPr>
            <w:r>
              <w:rPr>
                <w:b/>
              </w:rPr>
              <w:t>200 dpi</w:t>
            </w:r>
          </w:p>
        </w:tc>
      </w:tr>
      <w:tr w:rsidR="0058521C" w14:paraId="7C3B4616" w14:textId="77777777" w:rsidTr="003228DE">
        <w:trPr>
          <w:trHeight w:val="171"/>
        </w:trPr>
        <w:tc>
          <w:tcPr>
            <w:tcW w:w="1520" w:type="dxa"/>
            <w:tcBorders>
              <w:top w:val="single" w:sz="8" w:space="0" w:color="000000"/>
              <w:left w:val="nil"/>
              <w:bottom w:val="nil"/>
              <w:right w:val="single" w:sz="8" w:space="0" w:color="000000"/>
            </w:tcBorders>
          </w:tcPr>
          <w:p w14:paraId="5ED1FB10" w14:textId="77777777" w:rsidR="0058521C" w:rsidRDefault="0058521C" w:rsidP="003228DE">
            <w:pPr>
              <w:spacing w:after="160" w:line="259" w:lineRule="auto"/>
              <w:ind w:left="0" w:firstLine="0"/>
            </w:pPr>
          </w:p>
        </w:tc>
        <w:tc>
          <w:tcPr>
            <w:tcW w:w="860" w:type="dxa"/>
            <w:tcBorders>
              <w:top w:val="single" w:sz="8" w:space="0" w:color="000000"/>
              <w:left w:val="single" w:sz="8" w:space="0" w:color="000000"/>
              <w:bottom w:val="nil"/>
              <w:right w:val="nil"/>
            </w:tcBorders>
          </w:tcPr>
          <w:p w14:paraId="38996E6D" w14:textId="77777777" w:rsidR="0058521C" w:rsidRDefault="0058521C" w:rsidP="003228DE">
            <w:pPr>
              <w:spacing w:after="160" w:line="259" w:lineRule="auto"/>
              <w:ind w:left="0" w:firstLine="0"/>
            </w:pPr>
          </w:p>
        </w:tc>
        <w:tc>
          <w:tcPr>
            <w:tcW w:w="826" w:type="dxa"/>
            <w:tcBorders>
              <w:top w:val="single" w:sz="8" w:space="0" w:color="000000"/>
              <w:left w:val="nil"/>
              <w:bottom w:val="nil"/>
              <w:right w:val="nil"/>
            </w:tcBorders>
          </w:tcPr>
          <w:p w14:paraId="712E2EBA" w14:textId="77777777" w:rsidR="0058521C" w:rsidRDefault="0058521C" w:rsidP="003228DE">
            <w:pPr>
              <w:spacing w:after="160" w:line="259" w:lineRule="auto"/>
              <w:ind w:left="0" w:firstLine="0"/>
            </w:pPr>
          </w:p>
        </w:tc>
        <w:tc>
          <w:tcPr>
            <w:tcW w:w="870" w:type="dxa"/>
            <w:tcBorders>
              <w:top w:val="single" w:sz="8" w:space="0" w:color="000000"/>
              <w:left w:val="nil"/>
              <w:bottom w:val="nil"/>
              <w:right w:val="nil"/>
            </w:tcBorders>
          </w:tcPr>
          <w:p w14:paraId="13C37B53" w14:textId="77777777" w:rsidR="0058521C" w:rsidRDefault="0058521C" w:rsidP="003228DE">
            <w:pPr>
              <w:spacing w:after="160" w:line="259" w:lineRule="auto"/>
              <w:ind w:left="0" w:firstLine="0"/>
            </w:pPr>
          </w:p>
        </w:tc>
        <w:tc>
          <w:tcPr>
            <w:tcW w:w="864" w:type="dxa"/>
            <w:tcBorders>
              <w:top w:val="single" w:sz="8" w:space="0" w:color="000000"/>
              <w:left w:val="nil"/>
              <w:bottom w:val="nil"/>
              <w:right w:val="nil"/>
            </w:tcBorders>
          </w:tcPr>
          <w:p w14:paraId="4D5EEC41" w14:textId="77777777" w:rsidR="0058521C" w:rsidRDefault="0058521C" w:rsidP="003228DE">
            <w:pPr>
              <w:spacing w:after="160" w:line="259" w:lineRule="auto"/>
              <w:ind w:left="0" w:firstLine="0"/>
            </w:pPr>
          </w:p>
        </w:tc>
        <w:tc>
          <w:tcPr>
            <w:tcW w:w="860" w:type="dxa"/>
            <w:tcBorders>
              <w:top w:val="single" w:sz="8" w:space="0" w:color="000000"/>
              <w:left w:val="nil"/>
              <w:bottom w:val="nil"/>
              <w:right w:val="nil"/>
            </w:tcBorders>
          </w:tcPr>
          <w:p w14:paraId="4D9A4FEE" w14:textId="77777777" w:rsidR="0058521C" w:rsidRDefault="0058521C" w:rsidP="003228DE">
            <w:pPr>
              <w:spacing w:after="160" w:line="259" w:lineRule="auto"/>
              <w:ind w:left="0" w:firstLine="0"/>
            </w:pPr>
          </w:p>
        </w:tc>
        <w:tc>
          <w:tcPr>
            <w:tcW w:w="800" w:type="dxa"/>
            <w:tcBorders>
              <w:top w:val="single" w:sz="8" w:space="0" w:color="000000"/>
              <w:left w:val="nil"/>
              <w:bottom w:val="nil"/>
              <w:right w:val="nil"/>
            </w:tcBorders>
          </w:tcPr>
          <w:p w14:paraId="33F940E4" w14:textId="77777777" w:rsidR="0058521C" w:rsidRDefault="0058521C" w:rsidP="003228DE">
            <w:pPr>
              <w:spacing w:after="160" w:line="259" w:lineRule="auto"/>
              <w:ind w:left="0" w:firstLine="0"/>
            </w:pPr>
          </w:p>
        </w:tc>
      </w:tr>
      <w:tr w:rsidR="0058521C" w14:paraId="72FA5A7B" w14:textId="77777777" w:rsidTr="003228DE">
        <w:trPr>
          <w:trHeight w:val="241"/>
        </w:trPr>
        <w:tc>
          <w:tcPr>
            <w:tcW w:w="1520" w:type="dxa"/>
            <w:tcBorders>
              <w:top w:val="nil"/>
              <w:left w:val="nil"/>
              <w:bottom w:val="nil"/>
              <w:right w:val="single" w:sz="8" w:space="0" w:color="000000"/>
            </w:tcBorders>
            <w:shd w:val="clear" w:color="auto" w:fill="CCCCCC"/>
          </w:tcPr>
          <w:p w14:paraId="08FCC357" w14:textId="77777777" w:rsidR="0058521C" w:rsidRDefault="0058521C" w:rsidP="003228DE">
            <w:pPr>
              <w:spacing w:after="0" w:line="259" w:lineRule="auto"/>
              <w:ind w:left="411" w:firstLine="0"/>
              <w:jc w:val="center"/>
            </w:pPr>
            <w:r>
              <w:rPr>
                <w:b/>
              </w:rPr>
              <w:t>5%</w:t>
            </w:r>
          </w:p>
        </w:tc>
        <w:tc>
          <w:tcPr>
            <w:tcW w:w="860" w:type="dxa"/>
            <w:tcBorders>
              <w:top w:val="nil"/>
              <w:left w:val="single" w:sz="8" w:space="0" w:color="000000"/>
              <w:bottom w:val="nil"/>
              <w:right w:val="nil"/>
            </w:tcBorders>
            <w:shd w:val="clear" w:color="auto" w:fill="CCCCCC"/>
          </w:tcPr>
          <w:p w14:paraId="63DE9222" w14:textId="77777777" w:rsidR="0058521C" w:rsidRDefault="0058521C" w:rsidP="003228DE">
            <w:pPr>
              <w:spacing w:after="0" w:line="259" w:lineRule="auto"/>
              <w:ind w:left="121" w:firstLine="0"/>
              <w:jc w:val="center"/>
            </w:pPr>
            <w:r>
              <w:t>0.36</w:t>
            </w:r>
          </w:p>
        </w:tc>
        <w:tc>
          <w:tcPr>
            <w:tcW w:w="826" w:type="dxa"/>
            <w:tcBorders>
              <w:top w:val="nil"/>
              <w:left w:val="nil"/>
              <w:bottom w:val="nil"/>
              <w:right w:val="nil"/>
            </w:tcBorders>
            <w:shd w:val="clear" w:color="auto" w:fill="CCCCCC"/>
          </w:tcPr>
          <w:p w14:paraId="6C98FEA9" w14:textId="77777777" w:rsidR="0058521C" w:rsidRDefault="0058521C" w:rsidP="003228DE">
            <w:pPr>
              <w:spacing w:after="0" w:line="259" w:lineRule="auto"/>
              <w:ind w:left="120" w:firstLine="0"/>
            </w:pPr>
            <w:r>
              <w:t>0.25</w:t>
            </w:r>
          </w:p>
        </w:tc>
        <w:tc>
          <w:tcPr>
            <w:tcW w:w="870" w:type="dxa"/>
            <w:tcBorders>
              <w:top w:val="nil"/>
              <w:left w:val="nil"/>
              <w:bottom w:val="nil"/>
              <w:right w:val="nil"/>
            </w:tcBorders>
            <w:shd w:val="clear" w:color="auto" w:fill="CCCCCC"/>
          </w:tcPr>
          <w:p w14:paraId="446E9134" w14:textId="77777777" w:rsidR="0058521C" w:rsidRDefault="0058521C" w:rsidP="003228DE">
            <w:pPr>
              <w:spacing w:after="0" w:line="259" w:lineRule="auto"/>
              <w:ind w:left="139" w:firstLine="0"/>
            </w:pPr>
            <w:r>
              <w:t>0.18</w:t>
            </w:r>
          </w:p>
        </w:tc>
        <w:tc>
          <w:tcPr>
            <w:tcW w:w="864" w:type="dxa"/>
            <w:tcBorders>
              <w:top w:val="nil"/>
              <w:left w:val="nil"/>
              <w:bottom w:val="nil"/>
              <w:right w:val="nil"/>
            </w:tcBorders>
            <w:shd w:val="clear" w:color="auto" w:fill="CCCCCC"/>
          </w:tcPr>
          <w:p w14:paraId="60C562D0" w14:textId="77777777" w:rsidR="0058521C" w:rsidRDefault="0058521C" w:rsidP="003228DE">
            <w:pPr>
              <w:spacing w:after="0" w:line="259" w:lineRule="auto"/>
              <w:ind w:left="144" w:firstLine="0"/>
            </w:pPr>
            <w:r>
              <w:t>0.14</w:t>
            </w:r>
          </w:p>
        </w:tc>
        <w:tc>
          <w:tcPr>
            <w:tcW w:w="860" w:type="dxa"/>
            <w:tcBorders>
              <w:top w:val="nil"/>
              <w:left w:val="nil"/>
              <w:bottom w:val="nil"/>
              <w:right w:val="nil"/>
            </w:tcBorders>
            <w:shd w:val="clear" w:color="auto" w:fill="CCCCCC"/>
          </w:tcPr>
          <w:p w14:paraId="0F6CA71F" w14:textId="77777777" w:rsidR="0058521C" w:rsidRDefault="0058521C" w:rsidP="003228DE">
            <w:pPr>
              <w:spacing w:after="0" w:line="259" w:lineRule="auto"/>
              <w:ind w:left="160" w:firstLine="0"/>
            </w:pPr>
            <w:r>
              <w:t>0.12</w:t>
            </w:r>
          </w:p>
        </w:tc>
        <w:tc>
          <w:tcPr>
            <w:tcW w:w="800" w:type="dxa"/>
            <w:tcBorders>
              <w:top w:val="nil"/>
              <w:left w:val="nil"/>
              <w:bottom w:val="nil"/>
              <w:right w:val="nil"/>
            </w:tcBorders>
            <w:shd w:val="clear" w:color="auto" w:fill="CCCCCC"/>
          </w:tcPr>
          <w:p w14:paraId="565416C5" w14:textId="77777777" w:rsidR="0058521C" w:rsidRDefault="0058521C" w:rsidP="003228DE">
            <w:pPr>
              <w:spacing w:after="0" w:line="259" w:lineRule="auto"/>
              <w:ind w:left="0" w:right="39" w:firstLine="0"/>
              <w:jc w:val="center"/>
            </w:pPr>
            <w:r>
              <w:t>0.09</w:t>
            </w:r>
          </w:p>
        </w:tc>
      </w:tr>
      <w:tr w:rsidR="0058521C" w14:paraId="526500DE" w14:textId="77777777" w:rsidTr="003228DE">
        <w:trPr>
          <w:trHeight w:val="240"/>
        </w:trPr>
        <w:tc>
          <w:tcPr>
            <w:tcW w:w="1520" w:type="dxa"/>
            <w:tcBorders>
              <w:top w:val="nil"/>
              <w:left w:val="nil"/>
              <w:bottom w:val="nil"/>
              <w:right w:val="single" w:sz="8" w:space="0" w:color="000000"/>
            </w:tcBorders>
            <w:shd w:val="clear" w:color="auto" w:fill="CCCCCC"/>
          </w:tcPr>
          <w:p w14:paraId="096E1580" w14:textId="77777777" w:rsidR="0058521C" w:rsidRDefault="0058521C" w:rsidP="003228DE">
            <w:pPr>
              <w:spacing w:after="0" w:line="259" w:lineRule="auto"/>
              <w:ind w:left="311" w:firstLine="0"/>
              <w:jc w:val="center"/>
            </w:pPr>
            <w:r>
              <w:rPr>
                <w:b/>
              </w:rPr>
              <w:t>10%</w:t>
            </w:r>
          </w:p>
        </w:tc>
        <w:tc>
          <w:tcPr>
            <w:tcW w:w="860" w:type="dxa"/>
            <w:tcBorders>
              <w:top w:val="nil"/>
              <w:left w:val="single" w:sz="8" w:space="0" w:color="000000"/>
              <w:bottom w:val="nil"/>
              <w:right w:val="nil"/>
            </w:tcBorders>
            <w:shd w:val="clear" w:color="auto" w:fill="CCCCCC"/>
          </w:tcPr>
          <w:p w14:paraId="5F3B89DE" w14:textId="77777777" w:rsidR="0058521C" w:rsidRDefault="0058521C" w:rsidP="003228DE">
            <w:pPr>
              <w:spacing w:after="0" w:line="259" w:lineRule="auto"/>
              <w:ind w:left="121" w:firstLine="0"/>
              <w:jc w:val="center"/>
            </w:pPr>
            <w:r>
              <w:t>0.51</w:t>
            </w:r>
          </w:p>
        </w:tc>
        <w:tc>
          <w:tcPr>
            <w:tcW w:w="826" w:type="dxa"/>
            <w:tcBorders>
              <w:top w:val="nil"/>
              <w:left w:val="nil"/>
              <w:bottom w:val="nil"/>
              <w:right w:val="nil"/>
            </w:tcBorders>
            <w:shd w:val="clear" w:color="auto" w:fill="CCCCCC"/>
          </w:tcPr>
          <w:p w14:paraId="0A24F699" w14:textId="77777777" w:rsidR="0058521C" w:rsidRDefault="0058521C" w:rsidP="003228DE">
            <w:pPr>
              <w:spacing w:after="0" w:line="259" w:lineRule="auto"/>
              <w:ind w:left="120" w:firstLine="0"/>
            </w:pPr>
            <w:r>
              <w:t>0.36</w:t>
            </w:r>
          </w:p>
        </w:tc>
        <w:tc>
          <w:tcPr>
            <w:tcW w:w="870" w:type="dxa"/>
            <w:tcBorders>
              <w:top w:val="nil"/>
              <w:left w:val="nil"/>
              <w:bottom w:val="nil"/>
              <w:right w:val="nil"/>
            </w:tcBorders>
            <w:shd w:val="clear" w:color="auto" w:fill="CCCCCC"/>
          </w:tcPr>
          <w:p w14:paraId="4715031B" w14:textId="77777777" w:rsidR="0058521C" w:rsidRDefault="0058521C" w:rsidP="003228DE">
            <w:pPr>
              <w:spacing w:after="0" w:line="259" w:lineRule="auto"/>
              <w:ind w:left="139" w:firstLine="0"/>
            </w:pPr>
            <w:r>
              <w:t>0.26</w:t>
            </w:r>
          </w:p>
        </w:tc>
        <w:tc>
          <w:tcPr>
            <w:tcW w:w="864" w:type="dxa"/>
            <w:tcBorders>
              <w:top w:val="nil"/>
              <w:left w:val="nil"/>
              <w:bottom w:val="nil"/>
              <w:right w:val="nil"/>
            </w:tcBorders>
            <w:shd w:val="clear" w:color="auto" w:fill="CCCCCC"/>
          </w:tcPr>
          <w:p w14:paraId="0C24ED24" w14:textId="77777777" w:rsidR="0058521C" w:rsidRDefault="0058521C" w:rsidP="003228DE">
            <w:pPr>
              <w:spacing w:after="0" w:line="259" w:lineRule="auto"/>
              <w:ind w:left="144" w:firstLine="0"/>
            </w:pPr>
            <w:r>
              <w:t>0.19</w:t>
            </w:r>
          </w:p>
        </w:tc>
        <w:tc>
          <w:tcPr>
            <w:tcW w:w="860" w:type="dxa"/>
            <w:tcBorders>
              <w:top w:val="nil"/>
              <w:left w:val="nil"/>
              <w:bottom w:val="nil"/>
              <w:right w:val="nil"/>
            </w:tcBorders>
            <w:shd w:val="clear" w:color="auto" w:fill="CCCCCC"/>
          </w:tcPr>
          <w:p w14:paraId="7FAA38BE" w14:textId="77777777" w:rsidR="0058521C" w:rsidRDefault="0058521C" w:rsidP="003228DE">
            <w:pPr>
              <w:spacing w:after="0" w:line="259" w:lineRule="auto"/>
              <w:ind w:left="160" w:firstLine="0"/>
            </w:pPr>
            <w:r>
              <w:t>0.17</w:t>
            </w:r>
          </w:p>
        </w:tc>
        <w:tc>
          <w:tcPr>
            <w:tcW w:w="800" w:type="dxa"/>
            <w:tcBorders>
              <w:top w:val="nil"/>
              <w:left w:val="nil"/>
              <w:bottom w:val="nil"/>
              <w:right w:val="nil"/>
            </w:tcBorders>
            <w:shd w:val="clear" w:color="auto" w:fill="CCCCCC"/>
          </w:tcPr>
          <w:p w14:paraId="404FD9D8" w14:textId="77777777" w:rsidR="0058521C" w:rsidRDefault="0058521C" w:rsidP="003228DE">
            <w:pPr>
              <w:spacing w:after="0" w:line="259" w:lineRule="auto"/>
              <w:ind w:left="0" w:right="39" w:firstLine="0"/>
              <w:jc w:val="center"/>
            </w:pPr>
            <w:r>
              <w:t>0.13</w:t>
            </w:r>
          </w:p>
        </w:tc>
      </w:tr>
      <w:tr w:rsidR="0058521C" w14:paraId="599F99C3" w14:textId="77777777" w:rsidTr="003228DE">
        <w:trPr>
          <w:trHeight w:val="236"/>
        </w:trPr>
        <w:tc>
          <w:tcPr>
            <w:tcW w:w="1520" w:type="dxa"/>
            <w:tcBorders>
              <w:top w:val="nil"/>
              <w:left w:val="nil"/>
              <w:bottom w:val="nil"/>
              <w:right w:val="single" w:sz="8" w:space="0" w:color="000000"/>
            </w:tcBorders>
          </w:tcPr>
          <w:p w14:paraId="07DF36D8" w14:textId="77777777" w:rsidR="0058521C" w:rsidRDefault="0058521C" w:rsidP="003228DE">
            <w:pPr>
              <w:spacing w:after="0" w:line="259" w:lineRule="auto"/>
              <w:ind w:left="311" w:firstLine="0"/>
              <w:jc w:val="center"/>
            </w:pPr>
            <w:r>
              <w:rPr>
                <w:b/>
              </w:rPr>
              <w:t>15%</w:t>
            </w:r>
          </w:p>
        </w:tc>
        <w:tc>
          <w:tcPr>
            <w:tcW w:w="860" w:type="dxa"/>
            <w:tcBorders>
              <w:top w:val="nil"/>
              <w:left w:val="single" w:sz="8" w:space="0" w:color="000000"/>
              <w:bottom w:val="nil"/>
              <w:right w:val="nil"/>
            </w:tcBorders>
          </w:tcPr>
          <w:p w14:paraId="1947A90E" w14:textId="77777777" w:rsidR="0058521C" w:rsidRDefault="0058521C" w:rsidP="003228DE">
            <w:pPr>
              <w:spacing w:after="0" w:line="259" w:lineRule="auto"/>
              <w:ind w:left="121" w:firstLine="0"/>
              <w:jc w:val="center"/>
            </w:pPr>
            <w:r>
              <w:t>0.63</w:t>
            </w:r>
          </w:p>
        </w:tc>
        <w:tc>
          <w:tcPr>
            <w:tcW w:w="826" w:type="dxa"/>
            <w:tcBorders>
              <w:top w:val="nil"/>
              <w:left w:val="nil"/>
              <w:bottom w:val="nil"/>
              <w:right w:val="nil"/>
            </w:tcBorders>
          </w:tcPr>
          <w:p w14:paraId="6D2D347B" w14:textId="77777777" w:rsidR="0058521C" w:rsidRDefault="0058521C" w:rsidP="003228DE">
            <w:pPr>
              <w:spacing w:after="0" w:line="259" w:lineRule="auto"/>
              <w:ind w:left="120" w:firstLine="0"/>
            </w:pPr>
            <w:r>
              <w:t>0.44</w:t>
            </w:r>
          </w:p>
        </w:tc>
        <w:tc>
          <w:tcPr>
            <w:tcW w:w="870" w:type="dxa"/>
            <w:tcBorders>
              <w:top w:val="nil"/>
              <w:left w:val="nil"/>
              <w:bottom w:val="nil"/>
              <w:right w:val="nil"/>
            </w:tcBorders>
          </w:tcPr>
          <w:p w14:paraId="7A434DF0" w14:textId="77777777" w:rsidR="0058521C" w:rsidRDefault="0058521C" w:rsidP="003228DE">
            <w:pPr>
              <w:spacing w:after="0" w:line="259" w:lineRule="auto"/>
              <w:ind w:left="139" w:firstLine="0"/>
            </w:pPr>
            <w:r>
              <w:t>0.31</w:t>
            </w:r>
          </w:p>
        </w:tc>
        <w:tc>
          <w:tcPr>
            <w:tcW w:w="864" w:type="dxa"/>
            <w:tcBorders>
              <w:top w:val="nil"/>
              <w:left w:val="nil"/>
              <w:bottom w:val="nil"/>
              <w:right w:val="nil"/>
            </w:tcBorders>
          </w:tcPr>
          <w:p w14:paraId="0311E8C0" w14:textId="77777777" w:rsidR="0058521C" w:rsidRDefault="0058521C" w:rsidP="003228DE">
            <w:pPr>
              <w:spacing w:after="0" w:line="259" w:lineRule="auto"/>
              <w:ind w:left="144" w:firstLine="0"/>
            </w:pPr>
            <w:r>
              <w:t>0.24</w:t>
            </w:r>
          </w:p>
        </w:tc>
        <w:tc>
          <w:tcPr>
            <w:tcW w:w="860" w:type="dxa"/>
            <w:tcBorders>
              <w:top w:val="nil"/>
              <w:left w:val="nil"/>
              <w:bottom w:val="nil"/>
              <w:right w:val="nil"/>
            </w:tcBorders>
          </w:tcPr>
          <w:p w14:paraId="611ACB44" w14:textId="77777777" w:rsidR="0058521C" w:rsidRDefault="0058521C" w:rsidP="003228DE">
            <w:pPr>
              <w:spacing w:after="0" w:line="259" w:lineRule="auto"/>
              <w:ind w:left="160" w:firstLine="0"/>
            </w:pPr>
            <w:r>
              <w:t>0.21</w:t>
            </w:r>
          </w:p>
        </w:tc>
        <w:tc>
          <w:tcPr>
            <w:tcW w:w="800" w:type="dxa"/>
            <w:tcBorders>
              <w:top w:val="nil"/>
              <w:left w:val="nil"/>
              <w:bottom w:val="nil"/>
              <w:right w:val="nil"/>
            </w:tcBorders>
          </w:tcPr>
          <w:p w14:paraId="5BF4CE6A" w14:textId="77777777" w:rsidR="0058521C" w:rsidRDefault="0058521C" w:rsidP="003228DE">
            <w:pPr>
              <w:spacing w:after="0" w:line="259" w:lineRule="auto"/>
              <w:ind w:left="0" w:right="39" w:firstLine="0"/>
              <w:jc w:val="center"/>
            </w:pPr>
            <w:r>
              <w:t>0.16</w:t>
            </w:r>
          </w:p>
        </w:tc>
      </w:tr>
      <w:tr w:rsidR="0058521C" w14:paraId="02BEC463" w14:textId="77777777" w:rsidTr="003228DE">
        <w:trPr>
          <w:trHeight w:val="236"/>
        </w:trPr>
        <w:tc>
          <w:tcPr>
            <w:tcW w:w="1520" w:type="dxa"/>
            <w:tcBorders>
              <w:top w:val="nil"/>
              <w:left w:val="nil"/>
              <w:bottom w:val="nil"/>
              <w:right w:val="single" w:sz="8" w:space="0" w:color="000000"/>
            </w:tcBorders>
          </w:tcPr>
          <w:p w14:paraId="5ADAC533" w14:textId="77777777" w:rsidR="0058521C" w:rsidRDefault="0058521C" w:rsidP="003228DE">
            <w:pPr>
              <w:spacing w:after="0" w:line="259" w:lineRule="auto"/>
              <w:ind w:left="311" w:firstLine="0"/>
              <w:jc w:val="center"/>
            </w:pPr>
            <w:r>
              <w:rPr>
                <w:b/>
              </w:rPr>
              <w:t>20%</w:t>
            </w:r>
          </w:p>
        </w:tc>
        <w:tc>
          <w:tcPr>
            <w:tcW w:w="860" w:type="dxa"/>
            <w:tcBorders>
              <w:top w:val="nil"/>
              <w:left w:val="single" w:sz="8" w:space="0" w:color="000000"/>
              <w:bottom w:val="nil"/>
              <w:right w:val="nil"/>
            </w:tcBorders>
          </w:tcPr>
          <w:p w14:paraId="15CC1CEE" w14:textId="77777777" w:rsidR="0058521C" w:rsidRDefault="0058521C" w:rsidP="003228DE">
            <w:pPr>
              <w:spacing w:after="0" w:line="259" w:lineRule="auto"/>
              <w:ind w:left="121" w:firstLine="0"/>
              <w:jc w:val="center"/>
            </w:pPr>
            <w:r>
              <w:t>0.73</w:t>
            </w:r>
          </w:p>
        </w:tc>
        <w:tc>
          <w:tcPr>
            <w:tcW w:w="826" w:type="dxa"/>
            <w:tcBorders>
              <w:top w:val="nil"/>
              <w:left w:val="nil"/>
              <w:bottom w:val="nil"/>
              <w:right w:val="nil"/>
            </w:tcBorders>
          </w:tcPr>
          <w:p w14:paraId="527EA369" w14:textId="77777777" w:rsidR="0058521C" w:rsidRDefault="0058521C" w:rsidP="003228DE">
            <w:pPr>
              <w:spacing w:after="0" w:line="259" w:lineRule="auto"/>
              <w:ind w:left="120" w:firstLine="0"/>
            </w:pPr>
            <w:r>
              <w:t>0.5</w:t>
            </w:r>
          </w:p>
        </w:tc>
        <w:tc>
          <w:tcPr>
            <w:tcW w:w="870" w:type="dxa"/>
            <w:tcBorders>
              <w:top w:val="nil"/>
              <w:left w:val="nil"/>
              <w:bottom w:val="nil"/>
              <w:right w:val="nil"/>
            </w:tcBorders>
          </w:tcPr>
          <w:p w14:paraId="5F4FE1E3" w14:textId="77777777" w:rsidR="0058521C" w:rsidRDefault="0058521C" w:rsidP="003228DE">
            <w:pPr>
              <w:spacing w:after="0" w:line="259" w:lineRule="auto"/>
              <w:ind w:left="139" w:firstLine="0"/>
            </w:pPr>
            <w:r>
              <w:t>0.36</w:t>
            </w:r>
          </w:p>
        </w:tc>
        <w:tc>
          <w:tcPr>
            <w:tcW w:w="864" w:type="dxa"/>
            <w:tcBorders>
              <w:top w:val="nil"/>
              <w:left w:val="nil"/>
              <w:bottom w:val="nil"/>
              <w:right w:val="nil"/>
            </w:tcBorders>
          </w:tcPr>
          <w:p w14:paraId="1699AD24" w14:textId="77777777" w:rsidR="0058521C" w:rsidRDefault="0058521C" w:rsidP="003228DE">
            <w:pPr>
              <w:spacing w:after="0" w:line="259" w:lineRule="auto"/>
              <w:ind w:left="144" w:firstLine="0"/>
            </w:pPr>
            <w:r>
              <w:t>0.27</w:t>
            </w:r>
          </w:p>
        </w:tc>
        <w:tc>
          <w:tcPr>
            <w:tcW w:w="860" w:type="dxa"/>
            <w:tcBorders>
              <w:top w:val="nil"/>
              <w:left w:val="nil"/>
              <w:bottom w:val="nil"/>
              <w:right w:val="nil"/>
            </w:tcBorders>
          </w:tcPr>
          <w:p w14:paraId="2093F23B" w14:textId="77777777" w:rsidR="0058521C" w:rsidRDefault="0058521C" w:rsidP="003228DE">
            <w:pPr>
              <w:spacing w:after="0" w:line="259" w:lineRule="auto"/>
              <w:ind w:left="160" w:firstLine="0"/>
            </w:pPr>
            <w:r>
              <w:t>0.24</w:t>
            </w:r>
          </w:p>
        </w:tc>
        <w:tc>
          <w:tcPr>
            <w:tcW w:w="800" w:type="dxa"/>
            <w:tcBorders>
              <w:top w:val="nil"/>
              <w:left w:val="nil"/>
              <w:bottom w:val="nil"/>
              <w:right w:val="nil"/>
            </w:tcBorders>
          </w:tcPr>
          <w:p w14:paraId="66C08518" w14:textId="77777777" w:rsidR="0058521C" w:rsidRDefault="0058521C" w:rsidP="003228DE">
            <w:pPr>
              <w:spacing w:after="0" w:line="259" w:lineRule="auto"/>
              <w:ind w:left="0" w:right="39" w:firstLine="0"/>
              <w:jc w:val="center"/>
            </w:pPr>
            <w:r>
              <w:t>0.18</w:t>
            </w:r>
          </w:p>
        </w:tc>
      </w:tr>
      <w:tr w:rsidR="0058521C" w14:paraId="00F54282" w14:textId="77777777" w:rsidTr="003228DE">
        <w:trPr>
          <w:trHeight w:val="246"/>
        </w:trPr>
        <w:tc>
          <w:tcPr>
            <w:tcW w:w="1520" w:type="dxa"/>
            <w:tcBorders>
              <w:top w:val="nil"/>
              <w:left w:val="nil"/>
              <w:bottom w:val="nil"/>
              <w:right w:val="single" w:sz="8" w:space="0" w:color="000000"/>
            </w:tcBorders>
            <w:shd w:val="clear" w:color="auto" w:fill="CCCCCC"/>
          </w:tcPr>
          <w:p w14:paraId="6B80B532" w14:textId="77777777" w:rsidR="0058521C" w:rsidRDefault="0058521C" w:rsidP="003228DE">
            <w:pPr>
              <w:spacing w:after="0" w:line="259" w:lineRule="auto"/>
              <w:ind w:left="311" w:firstLine="0"/>
              <w:jc w:val="center"/>
            </w:pPr>
            <w:r>
              <w:rPr>
                <w:b/>
              </w:rPr>
              <w:t>25%</w:t>
            </w:r>
          </w:p>
        </w:tc>
        <w:tc>
          <w:tcPr>
            <w:tcW w:w="860" w:type="dxa"/>
            <w:tcBorders>
              <w:top w:val="nil"/>
              <w:left w:val="single" w:sz="8" w:space="0" w:color="000000"/>
              <w:bottom w:val="nil"/>
              <w:right w:val="nil"/>
            </w:tcBorders>
            <w:shd w:val="clear" w:color="auto" w:fill="CCCCCC"/>
          </w:tcPr>
          <w:p w14:paraId="43B437F3" w14:textId="77777777" w:rsidR="0058521C" w:rsidRDefault="0058521C" w:rsidP="003228DE">
            <w:pPr>
              <w:spacing w:after="0" w:line="259" w:lineRule="auto"/>
              <w:ind w:left="121" w:firstLine="0"/>
              <w:jc w:val="center"/>
            </w:pPr>
            <w:r>
              <w:t>0.81</w:t>
            </w:r>
          </w:p>
        </w:tc>
        <w:tc>
          <w:tcPr>
            <w:tcW w:w="826" w:type="dxa"/>
            <w:tcBorders>
              <w:top w:val="nil"/>
              <w:left w:val="nil"/>
              <w:bottom w:val="nil"/>
              <w:right w:val="nil"/>
            </w:tcBorders>
            <w:shd w:val="clear" w:color="auto" w:fill="CCCCCC"/>
          </w:tcPr>
          <w:p w14:paraId="73D34E8C" w14:textId="77777777" w:rsidR="0058521C" w:rsidRDefault="0058521C" w:rsidP="003228DE">
            <w:pPr>
              <w:spacing w:after="0" w:line="259" w:lineRule="auto"/>
              <w:ind w:left="120" w:firstLine="0"/>
            </w:pPr>
            <w:r>
              <w:t>0.56</w:t>
            </w:r>
          </w:p>
        </w:tc>
        <w:tc>
          <w:tcPr>
            <w:tcW w:w="870" w:type="dxa"/>
            <w:tcBorders>
              <w:top w:val="nil"/>
              <w:left w:val="nil"/>
              <w:bottom w:val="nil"/>
              <w:right w:val="nil"/>
            </w:tcBorders>
            <w:shd w:val="clear" w:color="auto" w:fill="CCCCCC"/>
          </w:tcPr>
          <w:p w14:paraId="0C7958EF" w14:textId="77777777" w:rsidR="0058521C" w:rsidRDefault="0058521C" w:rsidP="003228DE">
            <w:pPr>
              <w:spacing w:after="0" w:line="259" w:lineRule="auto"/>
              <w:ind w:left="139" w:firstLine="0"/>
            </w:pPr>
            <w:r>
              <w:t>0.41</w:t>
            </w:r>
          </w:p>
        </w:tc>
        <w:tc>
          <w:tcPr>
            <w:tcW w:w="864" w:type="dxa"/>
            <w:tcBorders>
              <w:top w:val="nil"/>
              <w:left w:val="nil"/>
              <w:bottom w:val="nil"/>
              <w:right w:val="nil"/>
            </w:tcBorders>
            <w:shd w:val="clear" w:color="auto" w:fill="CCCCCC"/>
          </w:tcPr>
          <w:p w14:paraId="265576E8" w14:textId="77777777" w:rsidR="0058521C" w:rsidRDefault="0058521C" w:rsidP="003228DE">
            <w:pPr>
              <w:spacing w:after="0" w:line="259" w:lineRule="auto"/>
              <w:ind w:left="144" w:firstLine="0"/>
            </w:pPr>
            <w:r>
              <w:t>0.31</w:t>
            </w:r>
          </w:p>
        </w:tc>
        <w:tc>
          <w:tcPr>
            <w:tcW w:w="860" w:type="dxa"/>
            <w:tcBorders>
              <w:top w:val="nil"/>
              <w:left w:val="nil"/>
              <w:bottom w:val="nil"/>
              <w:right w:val="nil"/>
            </w:tcBorders>
            <w:shd w:val="clear" w:color="auto" w:fill="CCCCCC"/>
          </w:tcPr>
          <w:p w14:paraId="37BF70F5" w14:textId="77777777" w:rsidR="0058521C" w:rsidRDefault="0058521C" w:rsidP="003228DE">
            <w:pPr>
              <w:spacing w:after="0" w:line="259" w:lineRule="auto"/>
              <w:ind w:left="160" w:firstLine="0"/>
            </w:pPr>
            <w:r>
              <w:t>0.27</w:t>
            </w:r>
          </w:p>
        </w:tc>
        <w:tc>
          <w:tcPr>
            <w:tcW w:w="800" w:type="dxa"/>
            <w:tcBorders>
              <w:top w:val="nil"/>
              <w:left w:val="nil"/>
              <w:bottom w:val="nil"/>
              <w:right w:val="nil"/>
            </w:tcBorders>
            <w:shd w:val="clear" w:color="auto" w:fill="CCCCCC"/>
          </w:tcPr>
          <w:p w14:paraId="465D3634" w14:textId="77777777" w:rsidR="0058521C" w:rsidRDefault="0058521C" w:rsidP="003228DE">
            <w:pPr>
              <w:spacing w:after="0" w:line="259" w:lineRule="auto"/>
              <w:ind w:left="200" w:firstLine="0"/>
            </w:pPr>
            <w:r>
              <w:t>0.2</w:t>
            </w:r>
          </w:p>
        </w:tc>
      </w:tr>
      <w:tr w:rsidR="0058521C" w14:paraId="4CA1CF52" w14:textId="77777777" w:rsidTr="003228DE">
        <w:trPr>
          <w:trHeight w:val="238"/>
        </w:trPr>
        <w:tc>
          <w:tcPr>
            <w:tcW w:w="1520" w:type="dxa"/>
            <w:tcBorders>
              <w:top w:val="nil"/>
              <w:left w:val="nil"/>
              <w:bottom w:val="nil"/>
              <w:right w:val="single" w:sz="8" w:space="0" w:color="000000"/>
            </w:tcBorders>
            <w:shd w:val="clear" w:color="auto" w:fill="CCCCCC"/>
          </w:tcPr>
          <w:p w14:paraId="5C0531FE" w14:textId="77777777" w:rsidR="0058521C" w:rsidRDefault="0058521C" w:rsidP="003228DE">
            <w:pPr>
              <w:spacing w:after="0" w:line="259" w:lineRule="auto"/>
              <w:ind w:left="311" w:firstLine="0"/>
              <w:jc w:val="center"/>
            </w:pPr>
            <w:r>
              <w:rPr>
                <w:b/>
              </w:rPr>
              <w:t>30%</w:t>
            </w:r>
          </w:p>
        </w:tc>
        <w:tc>
          <w:tcPr>
            <w:tcW w:w="860" w:type="dxa"/>
            <w:tcBorders>
              <w:top w:val="nil"/>
              <w:left w:val="single" w:sz="8" w:space="0" w:color="000000"/>
              <w:bottom w:val="nil"/>
              <w:right w:val="nil"/>
            </w:tcBorders>
            <w:shd w:val="clear" w:color="auto" w:fill="CCCCCC"/>
          </w:tcPr>
          <w:p w14:paraId="4E5BC307" w14:textId="77777777" w:rsidR="0058521C" w:rsidRDefault="0058521C" w:rsidP="003228DE">
            <w:pPr>
              <w:spacing w:after="0" w:line="259" w:lineRule="auto"/>
              <w:ind w:left="121" w:firstLine="0"/>
              <w:jc w:val="center"/>
            </w:pPr>
            <w:r>
              <w:t>0.89</w:t>
            </w:r>
          </w:p>
        </w:tc>
        <w:tc>
          <w:tcPr>
            <w:tcW w:w="826" w:type="dxa"/>
            <w:tcBorders>
              <w:top w:val="nil"/>
              <w:left w:val="nil"/>
              <w:bottom w:val="nil"/>
              <w:right w:val="nil"/>
            </w:tcBorders>
            <w:shd w:val="clear" w:color="auto" w:fill="CCCCCC"/>
          </w:tcPr>
          <w:p w14:paraId="3155BC1C" w14:textId="77777777" w:rsidR="0058521C" w:rsidRDefault="0058521C" w:rsidP="003228DE">
            <w:pPr>
              <w:spacing w:after="0" w:line="259" w:lineRule="auto"/>
              <w:ind w:left="120" w:firstLine="0"/>
            </w:pPr>
            <w:r>
              <w:t>0.62</w:t>
            </w:r>
          </w:p>
        </w:tc>
        <w:tc>
          <w:tcPr>
            <w:tcW w:w="870" w:type="dxa"/>
            <w:tcBorders>
              <w:top w:val="nil"/>
              <w:left w:val="nil"/>
              <w:bottom w:val="nil"/>
              <w:right w:val="nil"/>
            </w:tcBorders>
            <w:shd w:val="clear" w:color="auto" w:fill="CCCCCC"/>
          </w:tcPr>
          <w:p w14:paraId="411E4C79" w14:textId="77777777" w:rsidR="0058521C" w:rsidRDefault="0058521C" w:rsidP="003228DE">
            <w:pPr>
              <w:spacing w:after="0" w:line="259" w:lineRule="auto"/>
              <w:ind w:left="139" w:firstLine="0"/>
            </w:pPr>
            <w:r>
              <w:t>0.45</w:t>
            </w:r>
          </w:p>
        </w:tc>
        <w:tc>
          <w:tcPr>
            <w:tcW w:w="864" w:type="dxa"/>
            <w:tcBorders>
              <w:top w:val="nil"/>
              <w:left w:val="nil"/>
              <w:bottom w:val="nil"/>
              <w:right w:val="nil"/>
            </w:tcBorders>
            <w:shd w:val="clear" w:color="auto" w:fill="CCCCCC"/>
          </w:tcPr>
          <w:p w14:paraId="426890AE" w14:textId="77777777" w:rsidR="0058521C" w:rsidRDefault="0058521C" w:rsidP="003228DE">
            <w:pPr>
              <w:spacing w:after="0" w:line="259" w:lineRule="auto"/>
              <w:ind w:left="144" w:firstLine="0"/>
            </w:pPr>
            <w:r>
              <w:t>0.33</w:t>
            </w:r>
          </w:p>
        </w:tc>
        <w:tc>
          <w:tcPr>
            <w:tcW w:w="860" w:type="dxa"/>
            <w:tcBorders>
              <w:top w:val="nil"/>
              <w:left w:val="nil"/>
              <w:bottom w:val="nil"/>
              <w:right w:val="nil"/>
            </w:tcBorders>
            <w:shd w:val="clear" w:color="auto" w:fill="CCCCCC"/>
          </w:tcPr>
          <w:p w14:paraId="40832B11" w14:textId="77777777" w:rsidR="0058521C" w:rsidRDefault="0058521C" w:rsidP="003228DE">
            <w:pPr>
              <w:spacing w:after="0" w:line="259" w:lineRule="auto"/>
              <w:ind w:left="160" w:firstLine="0"/>
            </w:pPr>
            <w:r>
              <w:t>0.3</w:t>
            </w:r>
          </w:p>
        </w:tc>
        <w:tc>
          <w:tcPr>
            <w:tcW w:w="800" w:type="dxa"/>
            <w:tcBorders>
              <w:top w:val="nil"/>
              <w:left w:val="nil"/>
              <w:bottom w:val="nil"/>
              <w:right w:val="nil"/>
            </w:tcBorders>
            <w:shd w:val="clear" w:color="auto" w:fill="CCCCCC"/>
          </w:tcPr>
          <w:p w14:paraId="03180C70" w14:textId="77777777" w:rsidR="0058521C" w:rsidRDefault="0058521C" w:rsidP="003228DE">
            <w:pPr>
              <w:spacing w:after="0" w:line="259" w:lineRule="auto"/>
              <w:ind w:left="0" w:right="39" w:firstLine="0"/>
              <w:jc w:val="center"/>
            </w:pPr>
            <w:r>
              <w:t>0.22</w:t>
            </w:r>
          </w:p>
        </w:tc>
      </w:tr>
      <w:tr w:rsidR="0058521C" w14:paraId="49E1AA1D" w14:textId="77777777" w:rsidTr="003228DE">
        <w:trPr>
          <w:trHeight w:val="243"/>
        </w:trPr>
        <w:tc>
          <w:tcPr>
            <w:tcW w:w="1520" w:type="dxa"/>
            <w:tcBorders>
              <w:top w:val="nil"/>
              <w:left w:val="nil"/>
              <w:bottom w:val="nil"/>
              <w:right w:val="single" w:sz="8" w:space="0" w:color="000000"/>
            </w:tcBorders>
          </w:tcPr>
          <w:p w14:paraId="769B6430" w14:textId="77777777" w:rsidR="0058521C" w:rsidRDefault="0058521C" w:rsidP="003228DE">
            <w:pPr>
              <w:spacing w:after="0" w:line="259" w:lineRule="auto"/>
              <w:ind w:left="311" w:firstLine="0"/>
              <w:jc w:val="center"/>
            </w:pPr>
            <w:r>
              <w:rPr>
                <w:b/>
              </w:rPr>
              <w:t>40%</w:t>
            </w:r>
          </w:p>
        </w:tc>
        <w:tc>
          <w:tcPr>
            <w:tcW w:w="860" w:type="dxa"/>
            <w:tcBorders>
              <w:top w:val="nil"/>
              <w:left w:val="single" w:sz="8" w:space="0" w:color="000000"/>
              <w:bottom w:val="nil"/>
              <w:right w:val="nil"/>
            </w:tcBorders>
          </w:tcPr>
          <w:p w14:paraId="425F8FC1" w14:textId="77777777" w:rsidR="0058521C" w:rsidRDefault="0058521C" w:rsidP="003228DE">
            <w:pPr>
              <w:spacing w:after="0" w:line="259" w:lineRule="auto"/>
              <w:ind w:left="121" w:firstLine="0"/>
              <w:jc w:val="center"/>
            </w:pPr>
            <w:r>
              <w:t>1.03</w:t>
            </w:r>
          </w:p>
        </w:tc>
        <w:tc>
          <w:tcPr>
            <w:tcW w:w="826" w:type="dxa"/>
            <w:tcBorders>
              <w:top w:val="nil"/>
              <w:left w:val="nil"/>
              <w:bottom w:val="nil"/>
              <w:right w:val="nil"/>
            </w:tcBorders>
          </w:tcPr>
          <w:p w14:paraId="671AC4CA" w14:textId="77777777" w:rsidR="0058521C" w:rsidRDefault="0058521C" w:rsidP="003228DE">
            <w:pPr>
              <w:spacing w:after="0" w:line="259" w:lineRule="auto"/>
              <w:ind w:left="120" w:firstLine="0"/>
            </w:pPr>
            <w:r>
              <w:t>0.71</w:t>
            </w:r>
          </w:p>
        </w:tc>
        <w:tc>
          <w:tcPr>
            <w:tcW w:w="870" w:type="dxa"/>
            <w:tcBorders>
              <w:top w:val="nil"/>
              <w:left w:val="nil"/>
              <w:bottom w:val="nil"/>
              <w:right w:val="nil"/>
            </w:tcBorders>
          </w:tcPr>
          <w:p w14:paraId="08FC65E2" w14:textId="77777777" w:rsidR="0058521C" w:rsidRDefault="0058521C" w:rsidP="003228DE">
            <w:pPr>
              <w:spacing w:after="0" w:line="259" w:lineRule="auto"/>
              <w:ind w:left="139" w:firstLine="0"/>
            </w:pPr>
            <w:r>
              <w:t>0.51</w:t>
            </w:r>
          </w:p>
        </w:tc>
        <w:tc>
          <w:tcPr>
            <w:tcW w:w="864" w:type="dxa"/>
            <w:tcBorders>
              <w:top w:val="nil"/>
              <w:left w:val="nil"/>
              <w:bottom w:val="nil"/>
              <w:right w:val="nil"/>
            </w:tcBorders>
          </w:tcPr>
          <w:p w14:paraId="55DD432D" w14:textId="77777777" w:rsidR="0058521C" w:rsidRDefault="0058521C" w:rsidP="003228DE">
            <w:pPr>
              <w:spacing w:after="0" w:line="259" w:lineRule="auto"/>
              <w:ind w:left="144" w:firstLine="0"/>
            </w:pPr>
            <w:r>
              <w:t>0.39</w:t>
            </w:r>
          </w:p>
        </w:tc>
        <w:tc>
          <w:tcPr>
            <w:tcW w:w="860" w:type="dxa"/>
            <w:tcBorders>
              <w:top w:val="nil"/>
              <w:left w:val="nil"/>
              <w:bottom w:val="nil"/>
              <w:right w:val="nil"/>
            </w:tcBorders>
          </w:tcPr>
          <w:p w14:paraId="2466F868" w14:textId="77777777" w:rsidR="0058521C" w:rsidRDefault="0058521C" w:rsidP="003228DE">
            <w:pPr>
              <w:spacing w:after="0" w:line="259" w:lineRule="auto"/>
              <w:ind w:left="160" w:firstLine="0"/>
            </w:pPr>
            <w:r>
              <w:t>0.34</w:t>
            </w:r>
          </w:p>
        </w:tc>
        <w:tc>
          <w:tcPr>
            <w:tcW w:w="800" w:type="dxa"/>
            <w:tcBorders>
              <w:top w:val="nil"/>
              <w:left w:val="nil"/>
              <w:bottom w:val="nil"/>
              <w:right w:val="nil"/>
            </w:tcBorders>
          </w:tcPr>
          <w:p w14:paraId="1D546634" w14:textId="77777777" w:rsidR="0058521C" w:rsidRDefault="0058521C" w:rsidP="003228DE">
            <w:pPr>
              <w:spacing w:after="0" w:line="259" w:lineRule="auto"/>
              <w:ind w:left="0" w:right="39" w:firstLine="0"/>
              <w:jc w:val="center"/>
            </w:pPr>
            <w:r>
              <w:t>0.26</w:t>
            </w:r>
          </w:p>
        </w:tc>
      </w:tr>
      <w:tr w:rsidR="0058521C" w14:paraId="342508F2" w14:textId="77777777" w:rsidTr="003228DE">
        <w:trPr>
          <w:trHeight w:val="261"/>
        </w:trPr>
        <w:tc>
          <w:tcPr>
            <w:tcW w:w="1520" w:type="dxa"/>
            <w:tcBorders>
              <w:top w:val="nil"/>
              <w:left w:val="nil"/>
              <w:bottom w:val="nil"/>
              <w:right w:val="single" w:sz="8" w:space="0" w:color="000000"/>
            </w:tcBorders>
          </w:tcPr>
          <w:p w14:paraId="7147F07A" w14:textId="77777777" w:rsidR="0058521C" w:rsidRDefault="0058521C" w:rsidP="003228DE">
            <w:pPr>
              <w:spacing w:after="0" w:line="259" w:lineRule="auto"/>
              <w:ind w:left="311" w:firstLine="0"/>
              <w:jc w:val="center"/>
            </w:pPr>
            <w:r>
              <w:rPr>
                <w:b/>
              </w:rPr>
              <w:t>50%</w:t>
            </w:r>
          </w:p>
        </w:tc>
        <w:tc>
          <w:tcPr>
            <w:tcW w:w="860" w:type="dxa"/>
            <w:tcBorders>
              <w:top w:val="nil"/>
              <w:left w:val="single" w:sz="8" w:space="0" w:color="000000"/>
              <w:bottom w:val="nil"/>
              <w:right w:val="nil"/>
            </w:tcBorders>
          </w:tcPr>
          <w:p w14:paraId="6FE15F45" w14:textId="77777777" w:rsidR="0058521C" w:rsidRDefault="0058521C" w:rsidP="003228DE">
            <w:pPr>
              <w:spacing w:after="0" w:line="259" w:lineRule="auto"/>
              <w:ind w:left="121" w:firstLine="0"/>
              <w:jc w:val="center"/>
            </w:pPr>
            <w:r>
              <w:t>1.15</w:t>
            </w:r>
          </w:p>
        </w:tc>
        <w:tc>
          <w:tcPr>
            <w:tcW w:w="826" w:type="dxa"/>
            <w:tcBorders>
              <w:top w:val="nil"/>
              <w:left w:val="nil"/>
              <w:bottom w:val="nil"/>
              <w:right w:val="nil"/>
            </w:tcBorders>
          </w:tcPr>
          <w:p w14:paraId="3410C9EF" w14:textId="77777777" w:rsidR="0058521C" w:rsidRDefault="0058521C" w:rsidP="003228DE">
            <w:pPr>
              <w:spacing w:after="0" w:line="259" w:lineRule="auto"/>
              <w:ind w:left="120" w:firstLine="0"/>
            </w:pPr>
            <w:r>
              <w:t>0.8</w:t>
            </w:r>
          </w:p>
        </w:tc>
        <w:tc>
          <w:tcPr>
            <w:tcW w:w="870" w:type="dxa"/>
            <w:tcBorders>
              <w:top w:val="nil"/>
              <w:left w:val="nil"/>
              <w:bottom w:val="nil"/>
              <w:right w:val="nil"/>
            </w:tcBorders>
          </w:tcPr>
          <w:p w14:paraId="031FB703" w14:textId="77777777" w:rsidR="0058521C" w:rsidRDefault="0058521C" w:rsidP="003228DE">
            <w:pPr>
              <w:spacing w:after="0" w:line="259" w:lineRule="auto"/>
              <w:ind w:left="139" w:firstLine="0"/>
            </w:pPr>
            <w:r>
              <w:t>0.57</w:t>
            </w:r>
          </w:p>
        </w:tc>
        <w:tc>
          <w:tcPr>
            <w:tcW w:w="864" w:type="dxa"/>
            <w:tcBorders>
              <w:top w:val="nil"/>
              <w:left w:val="nil"/>
              <w:bottom w:val="nil"/>
              <w:right w:val="nil"/>
            </w:tcBorders>
          </w:tcPr>
          <w:p w14:paraId="72BC91C1" w14:textId="77777777" w:rsidR="0058521C" w:rsidRDefault="0058521C" w:rsidP="003228DE">
            <w:pPr>
              <w:spacing w:after="0" w:line="259" w:lineRule="auto"/>
              <w:ind w:left="144" w:firstLine="0"/>
            </w:pPr>
            <w:r>
              <w:t>0.43</w:t>
            </w:r>
          </w:p>
        </w:tc>
        <w:tc>
          <w:tcPr>
            <w:tcW w:w="860" w:type="dxa"/>
            <w:tcBorders>
              <w:top w:val="nil"/>
              <w:left w:val="nil"/>
              <w:bottom w:val="nil"/>
              <w:right w:val="nil"/>
            </w:tcBorders>
          </w:tcPr>
          <w:p w14:paraId="473084A3" w14:textId="77777777" w:rsidR="0058521C" w:rsidRDefault="0058521C" w:rsidP="003228DE">
            <w:pPr>
              <w:spacing w:after="0" w:line="259" w:lineRule="auto"/>
              <w:ind w:left="160" w:firstLine="0"/>
            </w:pPr>
            <w:r>
              <w:t>0.38</w:t>
            </w:r>
          </w:p>
        </w:tc>
        <w:tc>
          <w:tcPr>
            <w:tcW w:w="800" w:type="dxa"/>
            <w:tcBorders>
              <w:top w:val="nil"/>
              <w:left w:val="nil"/>
              <w:bottom w:val="nil"/>
              <w:right w:val="nil"/>
            </w:tcBorders>
          </w:tcPr>
          <w:p w14:paraId="2B5D44CC" w14:textId="77777777" w:rsidR="0058521C" w:rsidRDefault="0058521C" w:rsidP="003228DE">
            <w:pPr>
              <w:spacing w:after="0" w:line="259" w:lineRule="auto"/>
              <w:ind w:left="0" w:right="39" w:firstLine="0"/>
              <w:jc w:val="center"/>
            </w:pPr>
            <w:r>
              <w:t>0.29</w:t>
            </w:r>
          </w:p>
        </w:tc>
      </w:tr>
    </w:tbl>
    <w:p w14:paraId="0BD506A8" w14:textId="77777777" w:rsidR="0058521C" w:rsidRDefault="0058521C" w:rsidP="0058521C">
      <w:pPr>
        <w:spacing w:after="637"/>
        <w:ind w:left="7" w:right="14" w:firstLine="240"/>
      </w:pPr>
      <w:r>
        <w:t xml:space="preserve">This formula will give </w:t>
      </w:r>
      <w:r>
        <w:rPr>
          <w:i/>
        </w:rPr>
        <w:t>ideal, theoretical</w:t>
      </w:r>
      <w:r>
        <w:t xml:space="preserve"> dot size. RIPs and output</w:t>
      </w:r>
      <w:r>
        <w:rPr>
          <w:i/>
        </w:rPr>
        <w:t xml:space="preserve"> </w:t>
      </w:r>
      <w:r>
        <w:t xml:space="preserve">devices distort this in order to make up for dot gain, and once on press dot gain can make a mockery of the numbers thus derived. Nev-ertheless, Figure 4 is a table giving ideal dot </w:t>
      </w:r>
      <w:r>
        <w:rPr>
          <w:b/>
          <w:i/>
          <w:color w:val="FFFFFF"/>
          <w:sz w:val="24"/>
        </w:rPr>
        <w:t>cartographic perspectives</w:t>
      </w:r>
      <w:r>
        <w:rPr>
          <w:b/>
          <w:i/>
          <w:color w:val="FFFFFF"/>
          <w:sz w:val="24"/>
        </w:rPr>
        <w:tab/>
      </w:r>
      <w:r>
        <w:rPr>
          <w:b/>
          <w:color w:val="FFFFFF"/>
          <w:sz w:val="18"/>
        </w:rPr>
        <w:t xml:space="preserve">Number 47, </w:t>
      </w:r>
    </w:p>
    <w:tbl>
      <w:tblPr>
        <w:tblStyle w:val="TableGrid"/>
        <w:tblpPr w:vertAnchor="text" w:tblpY="638"/>
        <w:tblOverlap w:val="never"/>
        <w:tblW w:w="6560" w:type="dxa"/>
        <w:tblInd w:w="0" w:type="dxa"/>
        <w:tblLook w:val="04A0" w:firstRow="1" w:lastRow="0" w:firstColumn="1" w:lastColumn="0" w:noHBand="0" w:noVBand="1"/>
      </w:tblPr>
      <w:tblGrid>
        <w:gridCol w:w="3206"/>
        <w:gridCol w:w="3354"/>
      </w:tblGrid>
      <w:tr w:rsidR="0058521C" w14:paraId="6F7BE2CD" w14:textId="77777777" w:rsidTr="003228DE">
        <w:trPr>
          <w:trHeight w:val="231"/>
        </w:trPr>
        <w:tc>
          <w:tcPr>
            <w:tcW w:w="3206" w:type="dxa"/>
            <w:tcBorders>
              <w:top w:val="nil"/>
              <w:left w:val="nil"/>
              <w:bottom w:val="nil"/>
              <w:right w:val="nil"/>
            </w:tcBorders>
          </w:tcPr>
          <w:p w14:paraId="066D0D3D" w14:textId="77777777" w:rsidR="0058521C" w:rsidRDefault="0058521C" w:rsidP="003228DE">
            <w:pPr>
              <w:spacing w:after="0" w:line="259" w:lineRule="auto"/>
              <w:ind w:left="0" w:firstLine="0"/>
            </w:pPr>
            <w:r>
              <w:t xml:space="preserve">diameters in points for common tints </w:t>
            </w:r>
          </w:p>
        </w:tc>
        <w:tc>
          <w:tcPr>
            <w:tcW w:w="3354" w:type="dxa"/>
            <w:tcBorders>
              <w:top w:val="nil"/>
              <w:left w:val="nil"/>
              <w:bottom w:val="nil"/>
              <w:right w:val="nil"/>
            </w:tcBorders>
          </w:tcPr>
          <w:p w14:paraId="20A18519" w14:textId="77777777" w:rsidR="0058521C" w:rsidRDefault="0058521C" w:rsidP="003228DE">
            <w:pPr>
              <w:spacing w:after="160" w:line="259" w:lineRule="auto"/>
              <w:ind w:left="0" w:firstLine="0"/>
            </w:pPr>
          </w:p>
        </w:tc>
      </w:tr>
      <w:tr w:rsidR="0058521C" w14:paraId="3865BE1D" w14:textId="77777777" w:rsidTr="003228DE">
        <w:trPr>
          <w:trHeight w:val="8394"/>
        </w:trPr>
        <w:tc>
          <w:tcPr>
            <w:tcW w:w="3206" w:type="dxa"/>
            <w:tcBorders>
              <w:top w:val="nil"/>
              <w:left w:val="nil"/>
              <w:bottom w:val="nil"/>
              <w:right w:val="nil"/>
            </w:tcBorders>
          </w:tcPr>
          <w:p w14:paraId="7EB8C0B0" w14:textId="77777777" w:rsidR="0058521C" w:rsidRDefault="0058521C" w:rsidP="003228DE">
            <w:pPr>
              <w:spacing w:after="225" w:line="259" w:lineRule="auto"/>
              <w:ind w:left="0" w:firstLine="0"/>
            </w:pPr>
            <w:r>
              <w:t>and screen frequen-cies.</w:t>
            </w:r>
          </w:p>
          <w:p w14:paraId="10C527A3" w14:textId="77777777" w:rsidR="0058521C" w:rsidRDefault="0058521C" w:rsidP="003228DE">
            <w:pPr>
              <w:spacing w:after="0" w:line="259" w:lineRule="auto"/>
              <w:ind w:left="0" w:right="99" w:firstLine="240"/>
            </w:pPr>
            <w:r>
              <w:t>The easiest way to calculate the line weight of a font is to set a piece of type at 10 points, and on-screen to draw a line that matches a thin line within the test. The</w:t>
            </w:r>
          </w:p>
        </w:tc>
        <w:tc>
          <w:tcPr>
            <w:tcW w:w="3354" w:type="dxa"/>
            <w:tcBorders>
              <w:top w:val="nil"/>
              <w:left w:val="nil"/>
              <w:bottom w:val="nil"/>
              <w:right w:val="nil"/>
            </w:tcBorders>
          </w:tcPr>
          <w:p w14:paraId="768E49E4" w14:textId="77777777" w:rsidR="0058521C" w:rsidRDefault="0058521C" w:rsidP="003228DE">
            <w:pPr>
              <w:spacing w:after="3" w:line="248" w:lineRule="auto"/>
              <w:ind w:left="274" w:firstLine="0"/>
            </w:pPr>
            <w:r>
              <w:t>crossbar of the small letter “e” is a good example, or the crossbar of a capital “T”. One can then multiply by one-tenth the actual text (i.e. line weight of 6 point type will be .6 times the 10 pt weight).</w:t>
            </w:r>
          </w:p>
          <w:p w14:paraId="4BB59A13" w14:textId="77777777" w:rsidR="0058521C" w:rsidRDefault="0058521C" w:rsidP="003228DE">
            <w:pPr>
              <w:spacing w:after="4" w:line="248" w:lineRule="auto"/>
              <w:ind w:left="274" w:firstLine="240"/>
            </w:pPr>
            <w:r>
              <w:t>A few basic examples: Adobe’s Helvetica Regular has a mini-mum line weight at 10pt of .69 pt and Helvetica Bold is .91 pt. In Hedberg Maps’ “house font”, Avenir, the weights are: Book, .54 pt; Roman, .66 pt; Medium, .72 pt; Heavy, .89 pt; and Black, 1.02 pt.</w:t>
            </w:r>
          </w:p>
          <w:p w14:paraId="10E4BA79" w14:textId="77777777" w:rsidR="0058521C" w:rsidRDefault="0058521C" w:rsidP="003228DE">
            <w:pPr>
              <w:spacing w:after="2" w:line="248" w:lineRule="auto"/>
              <w:ind w:left="274" w:firstLine="240"/>
            </w:pPr>
            <w:r>
              <w:t>The acceptable ratio of letter line weight to dot diameter is really an individual decision. In different situations, a reasonable lower limit is somewhere between 1:1 and</w:t>
            </w:r>
          </w:p>
          <w:p w14:paraId="31D27931" w14:textId="77777777" w:rsidR="0058521C" w:rsidRDefault="0058521C" w:rsidP="003228DE">
            <w:pPr>
              <w:spacing w:line="248" w:lineRule="auto"/>
              <w:ind w:left="274" w:firstLine="0"/>
            </w:pPr>
            <w:r>
              <w:t>1.5:1. For Helvetica then, if 1.5:1 is chosen as the threshold, then using the chart above, at a 133dpi screen, 6 point type (with a line weight of about .6 x .69 pt = .41) could offer nothing lighter than about a 22% tint (with a dot diameter some-where around .28 pt), and a 10% tint (dot diameter of .19pt) would work with type no smaller than 4 pt (line weight of .28pt).</w:t>
            </w:r>
          </w:p>
          <w:p w14:paraId="72802058" w14:textId="77777777" w:rsidR="0058521C" w:rsidRDefault="0058521C" w:rsidP="003228DE">
            <w:pPr>
              <w:spacing w:after="0" w:line="259" w:lineRule="auto"/>
              <w:ind w:left="274" w:firstLine="240"/>
            </w:pPr>
            <w:r>
              <w:t xml:space="preserve">Serifs make the calculations almost impossible at a numeric level. Instead, a variant on the test performed in Figure 4 is suggested. Here a 50dpi screen series is laid against </w:t>
            </w:r>
          </w:p>
        </w:tc>
      </w:tr>
    </w:tbl>
    <w:p w14:paraId="323B38D3" w14:textId="77777777" w:rsidR="0058521C" w:rsidRDefault="0058521C" w:rsidP="0058521C">
      <w:pPr>
        <w:spacing w:before="180" w:after="3" w:line="260" w:lineRule="auto"/>
      </w:pPr>
      <w:r>
        <w:rPr>
          <w:i/>
          <w:sz w:val="16"/>
        </w:rPr>
        <w:t>Figure 4</w:t>
      </w:r>
      <w:r>
        <w:br w:type="page"/>
      </w:r>
    </w:p>
    <w:p w14:paraId="24FFCBC6" w14:textId="77777777" w:rsidR="0058521C" w:rsidRDefault="0058521C" w:rsidP="0058521C">
      <w:pPr>
        <w:ind w:left="17" w:right="14"/>
      </w:pPr>
      <w:r>
        <w:lastRenderedPageBreak/>
        <w:t xml:space="preserve">10pt type for various fonts. Working at this large scale will allow a few things: first, what will be discerned is what the accept-able dot-font size ratio is, without regard to whether the </w:t>
      </w:r>
      <w:r>
        <w:t>type works well in general at a small size.</w:t>
      </w:r>
    </w:p>
    <w:p w14:paraId="04392B99" w14:textId="77777777" w:rsidR="0058521C" w:rsidRDefault="0058521C" w:rsidP="0058521C">
      <w:pPr>
        <w:ind w:left="17" w:right="1961"/>
      </w:pPr>
      <w:r>
        <w:t xml:space="preserve">Second, the test can be performed without utilizing expensive high-end output; 50 dpi screens have pretty accurate dots on most mod-ern laser printers, though some laser printers </w:t>
      </w:r>
    </w:p>
    <w:p w14:paraId="204A36B2" w14:textId="77777777" w:rsidR="0058521C" w:rsidRDefault="0058521C" w:rsidP="0058521C">
      <w:pPr>
        <w:sectPr w:rsidR="0058521C" w:rsidSect="0058521C">
          <w:footnotePr>
            <w:numRestart w:val="eachPage"/>
          </w:footnotePr>
          <w:type w:val="continuous"/>
          <w:pgSz w:w="12240" w:h="15840"/>
          <w:pgMar w:top="1440" w:right="1990" w:bottom="1589" w:left="1440" w:header="720" w:footer="720" w:gutter="0"/>
          <w:cols w:num="2" w:space="720" w:equalWidth="0">
            <w:col w:w="3098" w:space="365"/>
            <w:col w:w="5347"/>
          </w:cols>
        </w:sectPr>
      </w:pPr>
    </w:p>
    <w:p w14:paraId="5A210149" w14:textId="77777777" w:rsidR="0058521C" w:rsidRDefault="0058521C" w:rsidP="0058521C">
      <w:pPr>
        <w:pStyle w:val="Heading5"/>
        <w:spacing w:after="0" w:line="265" w:lineRule="auto"/>
        <w:ind w:left="10"/>
        <w:jc w:val="left"/>
      </w:pPr>
      <w:r>
        <w:rPr>
          <w:sz w:val="18"/>
        </w:rPr>
        <w:t>Number 47, Winter 2004</w:t>
      </w:r>
    </w:p>
    <w:p w14:paraId="3F3B3752" w14:textId="77777777" w:rsidR="0058521C" w:rsidRDefault="0058521C" w:rsidP="0058521C">
      <w:pPr>
        <w:sectPr w:rsidR="0058521C" w:rsidSect="0058521C">
          <w:footnotePr>
            <w:numRestart w:val="eachPage"/>
          </w:footnotePr>
          <w:type w:val="continuous"/>
          <w:pgSz w:w="12240" w:h="15840"/>
          <w:pgMar w:top="1440" w:right="8651" w:bottom="1672" w:left="1680" w:header="720" w:footer="720" w:gutter="0"/>
          <w:cols w:space="720"/>
        </w:sectPr>
      </w:pPr>
    </w:p>
    <w:p w14:paraId="5DC60A8C" w14:textId="77777777" w:rsidR="0058521C" w:rsidRDefault="0058521C" w:rsidP="0058521C">
      <w:pPr>
        <w:spacing w:after="225"/>
        <w:ind w:left="17" w:right="14"/>
      </w:pPr>
      <w:r>
        <w:t>(e.g., Xerox) tend to make dots form into diamonds as they approach 50%.</w:t>
      </w:r>
    </w:p>
    <w:p w14:paraId="118F7AD3" w14:textId="77777777" w:rsidR="0058521C" w:rsidRDefault="0058521C" w:rsidP="0058521C">
      <w:pPr>
        <w:spacing w:after="225"/>
        <w:ind w:left="7" w:right="14" w:firstLine="240"/>
      </w:pPr>
      <w:r>
        <w:t>As an example, if on such a test you decide that a 50dpi screen of 20% is as dark a screen as can be tolerated for 10pt FontX, that means a dot diameter of .73 is your minimum at 10 pt. Size changes are proportional, so at 5 pt FontX, the maximum dot diameter is .5 x .73 or .37 pt. If printing at 133 dpi, this means the threshold for screen darkness is a little lighter than 40%.</w:t>
      </w:r>
    </w:p>
    <w:p w14:paraId="48679B96" w14:textId="77777777" w:rsidR="0058521C" w:rsidRDefault="0058521C" w:rsidP="0058521C">
      <w:pPr>
        <w:ind w:left="7" w:right="14" w:firstLine="240"/>
      </w:pPr>
      <w:r>
        <w:rPr>
          <w:rFonts w:ascii="Calibri" w:eastAsia="Calibri" w:hAnsi="Calibri" w:cs="Calibri"/>
          <w:noProof/>
          <w:sz w:val="22"/>
        </w:rPr>
        <mc:AlternateContent>
          <mc:Choice Requires="wpg">
            <w:drawing>
              <wp:anchor distT="0" distB="0" distL="114300" distR="114300" simplePos="0" relativeHeight="251786240" behindDoc="0" locked="0" layoutInCell="1" allowOverlap="1" wp14:anchorId="24C75497" wp14:editId="0E04E0F4">
                <wp:simplePos x="0" y="0"/>
                <wp:positionH relativeFrom="page">
                  <wp:posOffset>3133090</wp:posOffset>
                </wp:positionH>
                <wp:positionV relativeFrom="page">
                  <wp:posOffset>8323581</wp:posOffset>
                </wp:positionV>
                <wp:extent cx="1790065" cy="1734818"/>
                <wp:effectExtent l="0" t="0" r="0" b="0"/>
                <wp:wrapSquare wrapText="bothSides"/>
                <wp:docPr id="488049513" name="Group 488049513"/>
                <wp:cNvGraphicFramePr/>
                <a:graphic xmlns:a="http://schemas.openxmlformats.org/drawingml/2006/main">
                  <a:graphicData uri="http://schemas.microsoft.com/office/word/2010/wordprocessingGroup">
                    <wpg:wgp>
                      <wpg:cNvGrpSpPr/>
                      <wpg:grpSpPr>
                        <a:xfrm>
                          <a:off x="0" y="0"/>
                          <a:ext cx="1790065" cy="1734818"/>
                          <a:chOff x="0" y="0"/>
                          <a:chExt cx="1790065" cy="1734818"/>
                        </a:xfrm>
                      </wpg:grpSpPr>
                      <pic:pic xmlns:pic="http://schemas.openxmlformats.org/drawingml/2006/picture">
                        <pic:nvPicPr>
                          <pic:cNvPr id="1702352835" name="Picture 1702352835"/>
                          <pic:cNvPicPr/>
                        </pic:nvPicPr>
                        <pic:blipFill>
                          <a:blip r:embed="rId143"/>
                          <a:stretch>
                            <a:fillRect/>
                          </a:stretch>
                        </pic:blipFill>
                        <pic:spPr>
                          <a:xfrm>
                            <a:off x="0" y="0"/>
                            <a:ext cx="1790065" cy="244475"/>
                          </a:xfrm>
                          <a:prstGeom prst="rect">
                            <a:avLst/>
                          </a:prstGeom>
                        </pic:spPr>
                      </pic:pic>
                      <pic:pic xmlns:pic="http://schemas.openxmlformats.org/drawingml/2006/picture">
                        <pic:nvPicPr>
                          <pic:cNvPr id="462922944" name="Picture 462922944"/>
                          <pic:cNvPicPr/>
                        </pic:nvPicPr>
                        <pic:blipFill>
                          <a:blip r:embed="rId144"/>
                          <a:stretch>
                            <a:fillRect/>
                          </a:stretch>
                        </pic:blipFill>
                        <pic:spPr>
                          <a:xfrm>
                            <a:off x="69342" y="353060"/>
                            <a:ext cx="1575816" cy="1380744"/>
                          </a:xfrm>
                          <a:prstGeom prst="rect">
                            <a:avLst/>
                          </a:prstGeom>
                        </pic:spPr>
                      </pic:pic>
                    </wpg:wgp>
                  </a:graphicData>
                </a:graphic>
              </wp:anchor>
            </w:drawing>
          </mc:Choice>
          <mc:Fallback>
            <w:pict>
              <v:group w14:anchorId="20378A1C" id="Group 488049513" o:spid="_x0000_s1026" style="position:absolute;margin-left:246.7pt;margin-top:655.4pt;width:140.95pt;height:136.6pt;z-index:251786240;mso-position-horizontal-relative:page;mso-position-vertical-relative:page" coordsize="17900,17348"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">
                <v:shape id="Picture 1702352835" o:spid="_x0000_s1027" type="#_x0000_t75" style="position:absolute;width:17900;height:24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">
                  <v:imagedata r:id="rId252" o:title=""/>
                </v:shape>
                <v:shape id="Picture 462922944" o:spid="_x0000_s1028" type="#_x0000_t75" style="position:absolute;left:693;top:3530;width:15758;height:138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">
                  <v:imagedata r:id="rId253" o:title=""/>
                </v:shape>
                <w10:wrap type="square" anchorx="page" anchory="page"/>
              </v:group>
            </w:pict>
          </mc:Fallback>
        </mc:AlternateContent>
      </w:r>
      <w:r>
        <w:t xml:space="preserve">This technique is in need of more rigorous testing with a larg-er sample of fonts and font styles. In particular, while this series of measurements works fairly well for fonts with nearly even line widths throughout, the numbers fall apart for serif fonts, where line weights vary dramatically. Times Roman, for example, varies at </w:t>
      </w:r>
    </w:p>
    <w:p w14:paraId="49C8A667" w14:textId="77777777" w:rsidR="0058521C" w:rsidRDefault="0058521C" w:rsidP="0058521C">
      <w:pPr>
        <w:spacing w:after="30"/>
        <w:ind w:left="17" w:right="14"/>
      </w:pPr>
      <w:r>
        <w:t>10 pt from about 1 pt down to about .35 pt. Italic versions (which are conventionally used as hydro-logic labels, often over a tint of the same blue ink the type is printed in) are even more variable. A font-by-font analysis would be neces - sary, and perhaps the technique outlined above will allow us to make better judgements for spe-cific fonts.</w:t>
      </w:r>
    </w:p>
    <w:p w14:paraId="31A4A040" w14:textId="77777777" w:rsidR="0058521C" w:rsidRDefault="0058521C" w:rsidP="0058521C">
      <w:pPr>
        <w:spacing w:after="13" w:line="249" w:lineRule="auto"/>
        <w:ind w:left="235" w:right="184"/>
      </w:pPr>
      <w:r>
        <w:rPr>
          <w:b/>
          <w:i/>
          <w:color w:val="FFFFFF"/>
          <w:sz w:val="24"/>
        </w:rPr>
        <w:t>cartographic perspectives</w:t>
      </w:r>
    </w:p>
    <w:p w14:paraId="13A48122" w14:textId="77777777" w:rsidR="0058521C" w:rsidRDefault="0058521C" w:rsidP="0058521C">
      <w:pPr>
        <w:sectPr w:rsidR="0058521C" w:rsidSect="0058521C">
          <w:footnotePr>
            <w:numRestart w:val="eachPage"/>
          </w:footnotePr>
          <w:type w:val="continuous"/>
          <w:pgSz w:w="12240" w:h="15840"/>
          <w:pgMar w:top="1440" w:right="4224" w:bottom="1672" w:left="4920" w:header="720" w:footer="720" w:gutter="0"/>
          <w:cols w:space="720"/>
        </w:sectPr>
      </w:pPr>
    </w:p>
    <w:p w14:paraId="28FAAC93" w14:textId="77777777" w:rsidR="0058521C" w:rsidRDefault="0058521C" w:rsidP="0058521C">
      <w:pPr>
        <w:pStyle w:val="Heading3"/>
        <w:spacing w:after="0" w:line="265" w:lineRule="auto"/>
        <w:ind w:left="10"/>
        <w:jc w:val="left"/>
      </w:pPr>
      <w:r>
        <w:rPr>
          <w:noProof/>
        </w:rPr>
        <w:drawing>
          <wp:inline distT="0" distB="0" distL="0" distR="0" wp14:anchorId="6C3697AD" wp14:editId="0565BA0B">
            <wp:extent cx="6400800" cy="228600"/>
            <wp:effectExtent l="0" t="0" r="0" b="0"/>
            <wp:docPr id="1429023502" name="Picture 1429023502"/>
            <wp:cNvGraphicFramePr/>
            <a:graphic xmlns:a="http://schemas.openxmlformats.org/drawingml/2006/main">
              <a:graphicData uri="http://schemas.openxmlformats.org/drawingml/2006/picture">
                <pic:pic xmlns:pic="http://schemas.openxmlformats.org/drawingml/2006/picture">
                  <pic:nvPicPr>
                    <pic:cNvPr id="8616" name="Picture 8616"/>
                    <pic:cNvPicPr/>
                  </pic:nvPicPr>
                  <pic:blipFill>
                    <a:blip r:embed="rId66"/>
                    <a:stretch>
                      <a:fillRect/>
                    </a:stretch>
                  </pic:blipFill>
                  <pic:spPr>
                    <a:xfrm>
                      <a:off x="0" y="0"/>
                      <a:ext cx="6400800" cy="228600"/>
                    </a:xfrm>
                    <a:prstGeom prst="rect">
                      <a:avLst/>
                    </a:prstGeom>
                  </pic:spPr>
                </pic:pic>
              </a:graphicData>
            </a:graphic>
          </wp:inline>
        </w:drawing>
      </w:r>
      <w:r>
        <w:t>59</w:t>
      </w:r>
    </w:p>
    <w:p w14:paraId="33BB5839" w14:textId="77777777" w:rsidR="0058521C" w:rsidRDefault="0058521C" w:rsidP="0058521C">
      <w:pPr>
        <w:ind w:left="3490" w:right="3163"/>
      </w:pPr>
      <w:r>
        <w:t xml:space="preserve">In both cases, lines of hairline (.25 pt) and .5 pt weight have also been tried. </w:t>
      </w:r>
    </w:p>
    <w:p w14:paraId="35344DDC" w14:textId="77777777" w:rsidR="0058521C" w:rsidRDefault="0058521C" w:rsidP="0058521C">
      <w:pPr>
        <w:ind w:left="17" w:right="14"/>
      </w:pPr>
      <w:r>
        <w:rPr>
          <w:b/>
        </w:rPr>
        <w:t>6. Light Lines</w:t>
      </w:r>
      <w:r>
        <w:rPr>
          <w:b/>
        </w:rPr>
        <w:tab/>
      </w:r>
      <w:r>
        <w:t>As Figure 5 shows, which color model</w:t>
      </w:r>
      <w:r>
        <w:tab/>
        <w:t>makes little difference. In both is used</w:t>
      </w:r>
      <w:r>
        <w:tab/>
        <w:t xml:space="preserve">cases, .5 pt is necessary. The same basic principles work for </w:t>
      </w:r>
      <w:r>
        <w:tab/>
        <w:t xml:space="preserve">In this case, it is the space belight lines. On Hedberg Maps’ </w:t>
      </w:r>
      <w:r>
        <w:tab/>
        <w:t xml:space="preserve">tween dots that is important. In a 133 campus and community map series, dpi screen, the dots are a little over .5 very light lines are used to outline points from center to </w:t>
      </w:r>
      <w:r>
        <w:lastRenderedPageBreak/>
        <w:t>center. A similar buildings. Over the years, Hedberg effect could have been achieved with Maps has used lines both in a CMY a proportionally narrower line if the color combination and in a black tint. screen frequen-cy were higher.</w:t>
      </w:r>
    </w:p>
    <w:p w14:paraId="329BD1E1" w14:textId="77777777" w:rsidR="0058521C" w:rsidRDefault="0058521C" w:rsidP="0058521C">
      <w:pPr>
        <w:sectPr w:rsidR="0058521C" w:rsidSect="0058521C">
          <w:footnotePr>
            <w:numRestart w:val="eachPage"/>
          </w:footnotePr>
          <w:type w:val="continuous"/>
          <w:pgSz w:w="12240" w:h="15840"/>
          <w:pgMar w:top="1440" w:right="783" w:bottom="1672" w:left="1440" w:header="720" w:footer="720" w:gutter="0"/>
          <w:cols w:space="720"/>
        </w:sectPr>
      </w:pPr>
    </w:p>
    <w:p w14:paraId="1ECF803A" w14:textId="77777777" w:rsidR="0058521C" w:rsidRDefault="0058521C" w:rsidP="0058521C">
      <w:pPr>
        <w:pStyle w:val="Heading4"/>
        <w:ind w:left="-5" w:right="193"/>
      </w:pPr>
      <w:r>
        <w:t>7. Screened Type</w:t>
      </w:r>
    </w:p>
    <w:p w14:paraId="19770298" w14:textId="77777777" w:rsidR="0058521C" w:rsidRDefault="0058521C" w:rsidP="0058521C">
      <w:pPr>
        <w:ind w:left="17" w:right="14"/>
      </w:pPr>
      <w:r>
        <w:t>Figure 6 illustrates an example of screening type. While it was noted earlier that screened type does not hold up well, at some point the shapes become large enough to hold up even when viewed through a screen. As in the above section on lines, the key seems to be the ratio of the line weight to the distance between dot rows. Extensive testing has not been conducted on this, but the type appears legible when the letter type weight is about 2 to 2.5 times the distance between rows (i.e.</w:t>
      </w:r>
    </w:p>
    <w:p w14:paraId="05AB4CAD" w14:textId="77777777" w:rsidR="0058521C" w:rsidRDefault="0058521C" w:rsidP="0058521C">
      <w:pPr>
        <w:spacing w:after="225"/>
        <w:ind w:left="17" w:right="14"/>
      </w:pPr>
      <w:r>
        <w:t>the inverse of the screen frequency).</w:t>
      </w:r>
    </w:p>
    <w:p w14:paraId="17A938F4" w14:textId="77777777" w:rsidR="0058521C" w:rsidRDefault="0058521C" w:rsidP="0058521C">
      <w:pPr>
        <w:spacing w:after="988"/>
        <w:ind w:left="7" w:right="14" w:firstLine="240"/>
      </w:pPr>
      <w:r>
        <w:t>The above applies to open screens. For closed screens, the ra-tio can get much closer, down to 1 to 1.5 times the dot-to-dot distance. In these cases, the goal is that nowhere will a “hole” or inverse dot cut across a piece of type so as to distort the type. As in screening behind type, both open and closed screen tints of type itself are much easier in simple sans serif fonts than in serif fonts.</w:t>
      </w:r>
    </w:p>
    <w:p w14:paraId="51FAB3A5" w14:textId="77777777" w:rsidR="0058521C" w:rsidRDefault="0058521C" w:rsidP="0058521C">
      <w:pPr>
        <w:spacing w:after="0" w:line="259" w:lineRule="auto"/>
        <w:ind w:left="12" w:right="-89" w:firstLine="0"/>
      </w:pPr>
      <w:r>
        <w:rPr>
          <w:noProof/>
        </w:rPr>
        <w:drawing>
          <wp:inline distT="0" distB="0" distL="0" distR="0" wp14:anchorId="2A9EE494" wp14:editId="2CB3DE87">
            <wp:extent cx="1983740" cy="1419860"/>
            <wp:effectExtent l="0" t="0" r="0" b="0"/>
            <wp:docPr id="1780400564" name="Picture 1780400564"/>
            <wp:cNvGraphicFramePr/>
            <a:graphic xmlns:a="http://schemas.openxmlformats.org/drawingml/2006/main">
              <a:graphicData uri="http://schemas.openxmlformats.org/drawingml/2006/picture">
                <pic:pic xmlns:pic="http://schemas.openxmlformats.org/drawingml/2006/picture">
                  <pic:nvPicPr>
                    <pic:cNvPr id="8707" name="Picture 8707"/>
                    <pic:cNvPicPr/>
                  </pic:nvPicPr>
                  <pic:blipFill>
                    <a:blip r:embed="rId147"/>
                    <a:stretch>
                      <a:fillRect/>
                    </a:stretch>
                  </pic:blipFill>
                  <pic:spPr>
                    <a:xfrm>
                      <a:off x="0" y="0"/>
                      <a:ext cx="1983740" cy="1419860"/>
                    </a:xfrm>
                    <a:prstGeom prst="rect">
                      <a:avLst/>
                    </a:prstGeom>
                  </pic:spPr>
                </pic:pic>
              </a:graphicData>
            </a:graphic>
          </wp:inline>
        </w:drawing>
      </w:r>
    </w:p>
    <w:p w14:paraId="19CA93F7" w14:textId="77777777" w:rsidR="0058521C" w:rsidRDefault="0058521C" w:rsidP="0058521C">
      <w:pPr>
        <w:spacing w:line="259" w:lineRule="auto"/>
        <w:ind w:right="327"/>
        <w:jc w:val="right"/>
      </w:pPr>
      <w:r>
        <w:t xml:space="preserve">Information Society, Jacksonville, </w:t>
      </w:r>
    </w:p>
    <w:p w14:paraId="0B9B281A" w14:textId="77777777" w:rsidR="0058521C" w:rsidRDefault="0058521C" w:rsidP="0058521C">
      <w:pPr>
        <w:spacing w:after="0" w:line="265" w:lineRule="auto"/>
        <w:ind w:left="1979" w:right="930"/>
        <w:jc w:val="center"/>
      </w:pPr>
      <w:r>
        <w:t>Florida.</w:t>
      </w:r>
    </w:p>
    <w:p w14:paraId="5A5E17DA" w14:textId="77777777" w:rsidR="0058521C" w:rsidRDefault="0058521C" w:rsidP="0058521C">
      <w:pPr>
        <w:pStyle w:val="Heading4"/>
        <w:ind w:left="-5" w:right="193"/>
      </w:pPr>
      <w:r>
        <w:t>Conclusion: Think In Inks</w:t>
      </w:r>
    </w:p>
    <w:p w14:paraId="66C5FF0D" w14:textId="77777777" w:rsidR="0058521C" w:rsidRDefault="0058521C" w:rsidP="0058521C">
      <w:pPr>
        <w:spacing w:after="228"/>
        <w:ind w:left="17" w:right="3542"/>
      </w:pPr>
      <w:r>
        <w:t>In the digital age, comparatively little time is spent thinking about separations and how they will work together when compared to the era in which each separation was assembled manually from a variety of elements. The auto-matic nature of separation makes life easier, but it also takes away some awareness of how using the four (or more) separate ink colors can expand our design options. Thinking in terms of inks is still important.</w:t>
      </w:r>
    </w:p>
    <w:p w14:paraId="54D69566" w14:textId="77777777" w:rsidR="0058521C" w:rsidRDefault="0058521C" w:rsidP="0058521C">
      <w:pPr>
        <w:spacing w:after="467"/>
        <w:ind w:left="7" w:right="3402" w:firstLine="240"/>
      </w:pPr>
      <w:r>
        <w:t>For better or for worse, though, this technique may be moot in a few years time. Stochastic print-ing has its own design challenges (screens of light graduated tints, for example, look quite different), but it does make type composed of almost any ink combination a via-ble option. As it appears stochastic is finally working its way into the mainstream, color printing will in the near future have resolved most of what is discussed in this article, opening up yet further design op-tions to cartographers.</w:t>
      </w:r>
    </w:p>
    <w:p w14:paraId="472E57AD" w14:textId="77777777" w:rsidR="0058521C" w:rsidRDefault="0058521C" w:rsidP="0058521C">
      <w:pPr>
        <w:spacing w:after="229"/>
        <w:ind w:left="-5" w:right="193"/>
        <w:jc w:val="both"/>
      </w:pPr>
      <w:r>
        <w:rPr>
          <w:b/>
        </w:rPr>
        <w:t>Acknowledgements:</w:t>
      </w:r>
    </w:p>
    <w:p w14:paraId="57E657B8" w14:textId="77777777" w:rsidR="0058521C" w:rsidRDefault="0058521C" w:rsidP="0058521C">
      <w:pPr>
        <w:spacing w:after="464"/>
        <w:ind w:left="17" w:right="3429"/>
      </w:pPr>
      <w:r>
        <w:t>This paper was made possible by Hedberg Maps, which provided me the time to prepare it. Many of the ideas in it were developed in cooperation with my colleagues there, especially Don Marietta. Thanks also to my father, Marston Case, for working through the math with me.</w:t>
      </w:r>
    </w:p>
    <w:p w14:paraId="3AC01FCF" w14:textId="77777777" w:rsidR="0058521C" w:rsidRDefault="0058521C" w:rsidP="0058521C">
      <w:pPr>
        <w:pStyle w:val="Heading4"/>
        <w:ind w:left="-5" w:right="193"/>
      </w:pPr>
      <w:r>
        <w:t>References</w:t>
      </w:r>
    </w:p>
    <w:p w14:paraId="77912C9A" w14:textId="77777777" w:rsidR="0058521C" w:rsidRDefault="0058521C" w:rsidP="0058521C">
      <w:pPr>
        <w:ind w:left="17" w:right="14"/>
      </w:pPr>
      <w:r>
        <w:t xml:space="preserve">Kennelly, P. and Kimerling, J.A., </w:t>
      </w:r>
    </w:p>
    <w:p w14:paraId="1768F913" w14:textId="77777777" w:rsidR="0058521C" w:rsidRDefault="0058521C" w:rsidP="0058521C">
      <w:pPr>
        <w:ind w:left="17" w:right="3211"/>
      </w:pPr>
      <w:r>
        <w:t xml:space="preserve">2003. </w:t>
      </w:r>
      <w:r>
        <w:rPr>
          <w:i/>
        </w:rPr>
        <w:t>Analytical Hillshading with Luminosity from Aspect</w:t>
      </w:r>
      <w:r>
        <w:t xml:space="preserve">. Paper </w:t>
      </w:r>
      <w:r>
        <w:lastRenderedPageBreak/>
        <w:t>presented at the Annual Meeting of the North American C</w:t>
      </w:r>
      <w:r>
        <w:t xml:space="preserve">artographic </w:t>
      </w:r>
    </w:p>
    <w:tbl>
      <w:tblPr>
        <w:tblStyle w:val="TableGrid"/>
        <w:tblpPr w:vertAnchor="text" w:horzAnchor="margin"/>
        <w:tblOverlap w:val="never"/>
        <w:tblW w:w="10748" w:type="dxa"/>
        <w:tblInd w:w="0" w:type="dxa"/>
        <w:tblCellMar>
          <w:bottom w:w="10" w:type="dxa"/>
          <w:right w:w="115" w:type="dxa"/>
        </w:tblCellMar>
        <w:tblLook w:val="04A0" w:firstRow="1" w:lastRow="0" w:firstColumn="1" w:lastColumn="0" w:noHBand="0" w:noVBand="1"/>
      </w:tblPr>
      <w:tblGrid>
        <w:gridCol w:w="10748"/>
      </w:tblGrid>
      <w:tr w:rsidR="0058521C" w14:paraId="6DA027C7" w14:textId="77777777" w:rsidTr="003228DE">
        <w:trPr>
          <w:trHeight w:val="456"/>
        </w:trPr>
        <w:tc>
          <w:tcPr>
            <w:tcW w:w="8855" w:type="dxa"/>
            <w:tcBorders>
              <w:top w:val="nil"/>
              <w:left w:val="nil"/>
              <w:bottom w:val="nil"/>
              <w:right w:val="nil"/>
            </w:tcBorders>
            <w:vAlign w:val="bottom"/>
          </w:tcPr>
          <w:p w14:paraId="3127FB63" w14:textId="77777777" w:rsidR="0058521C" w:rsidRDefault="0058521C" w:rsidP="003228DE">
            <w:pPr>
              <w:spacing w:after="892" w:line="259" w:lineRule="auto"/>
              <w:ind w:left="0" w:firstLine="0"/>
            </w:pPr>
            <w:r>
              <w:rPr>
                <w:noProof/>
              </w:rPr>
              <w:drawing>
                <wp:inline distT="0" distB="0" distL="0" distR="0" wp14:anchorId="0B6CB5F1" wp14:editId="648C8A4F">
                  <wp:extent cx="6400800" cy="228600"/>
                  <wp:effectExtent l="0" t="0" r="0" b="0"/>
                  <wp:docPr id="2086885692" name="Picture 2086885692"/>
                  <wp:cNvGraphicFramePr/>
                  <a:graphic xmlns:a="http://schemas.openxmlformats.org/drawingml/2006/main">
                    <a:graphicData uri="http://schemas.openxmlformats.org/drawingml/2006/picture">
                      <pic:pic xmlns:pic="http://schemas.openxmlformats.org/drawingml/2006/picture">
                        <pic:nvPicPr>
                          <pic:cNvPr id="8793" name="Picture 8793"/>
                          <pic:cNvPicPr/>
                        </pic:nvPicPr>
                        <pic:blipFill>
                          <a:blip r:embed="rId66"/>
                          <a:stretch>
                            <a:fillRect/>
                          </a:stretch>
                        </pic:blipFill>
                        <pic:spPr>
                          <a:xfrm>
                            <a:off x="0" y="0"/>
                            <a:ext cx="6400800" cy="228600"/>
                          </a:xfrm>
                          <a:prstGeom prst="rect">
                            <a:avLst/>
                          </a:prstGeom>
                        </pic:spPr>
                      </pic:pic>
                    </a:graphicData>
                  </a:graphic>
                </wp:inline>
              </w:drawing>
            </w:r>
          </w:p>
          <w:p w14:paraId="65E3C241" w14:textId="77777777" w:rsidR="0058521C" w:rsidRDefault="0058521C" w:rsidP="003228DE">
            <w:pPr>
              <w:spacing w:after="0" w:line="259" w:lineRule="auto"/>
              <w:ind w:left="1100" w:right="1103" w:hanging="380"/>
            </w:pPr>
            <w:r>
              <w:rPr>
                <w:i/>
                <w:sz w:val="16"/>
              </w:rPr>
              <w:t>Figure 5</w:t>
            </w:r>
            <w:r>
              <w:rPr>
                <w:i/>
                <w:sz w:val="16"/>
              </w:rPr>
              <w:tab/>
            </w:r>
            <w:r>
              <w:rPr>
                <w:i/>
                <w:sz w:val="15"/>
              </w:rPr>
              <w:t xml:space="preserve">Figure 6. (see page 84 for color version) </w:t>
            </w:r>
            <w:r>
              <w:rPr>
                <w:b/>
                <w:color w:val="FFFFFF"/>
                <w:sz w:val="24"/>
              </w:rPr>
              <w:t>60</w:t>
            </w:r>
            <w:r>
              <w:rPr>
                <w:b/>
                <w:color w:val="FFFFFF"/>
                <w:sz w:val="24"/>
              </w:rPr>
              <w:tab/>
            </w:r>
            <w:r>
              <w:rPr>
                <w:b/>
                <w:i/>
                <w:color w:val="FFFFFF"/>
                <w:sz w:val="24"/>
              </w:rPr>
              <w:t>cartographic perspectives</w:t>
            </w:r>
            <w:r>
              <w:rPr>
                <w:b/>
                <w:i/>
                <w:color w:val="FFFFFF"/>
                <w:sz w:val="24"/>
              </w:rPr>
              <w:tab/>
            </w:r>
            <w:r>
              <w:rPr>
                <w:b/>
                <w:color w:val="FFFFFF"/>
                <w:sz w:val="18"/>
              </w:rPr>
              <w:t xml:space="preserve">Number 47, </w:t>
            </w:r>
          </w:p>
        </w:tc>
      </w:tr>
    </w:tbl>
    <w:p w14:paraId="3422FA46" w14:textId="77777777" w:rsidR="0058521C" w:rsidRDefault="0058521C" w:rsidP="0058521C">
      <w:pPr>
        <w:pStyle w:val="Heading5"/>
        <w:spacing w:after="0" w:line="265" w:lineRule="auto"/>
        <w:ind w:left="375"/>
        <w:jc w:val="left"/>
      </w:pPr>
      <w:r>
        <w:rPr>
          <w:sz w:val="18"/>
        </w:rPr>
        <w:t>Winter 2004</w:t>
      </w:r>
    </w:p>
    <w:p w14:paraId="3CE8285F" w14:textId="77777777" w:rsidR="0058521C" w:rsidRDefault="0058521C" w:rsidP="0058521C">
      <w:pPr>
        <w:ind w:left="7" w:right="14" w:firstLine="240"/>
      </w:pPr>
      <w:r>
        <w:rPr>
          <w:rFonts w:ascii="Calibri" w:eastAsia="Calibri" w:hAnsi="Calibri" w:cs="Calibri"/>
          <w:noProof/>
          <w:sz w:val="22"/>
        </w:rPr>
        <mc:AlternateContent>
          <mc:Choice Requires="wpg">
            <w:drawing>
              <wp:anchor distT="0" distB="0" distL="114300" distR="114300" simplePos="0" relativeHeight="251787264" behindDoc="0" locked="0" layoutInCell="1" allowOverlap="1" wp14:anchorId="7EA2D588" wp14:editId="47E6C4A2">
                <wp:simplePos x="0" y="0"/>
                <wp:positionH relativeFrom="column">
                  <wp:posOffset>0</wp:posOffset>
                </wp:positionH>
                <wp:positionV relativeFrom="paragraph">
                  <wp:posOffset>267335</wp:posOffset>
                </wp:positionV>
                <wp:extent cx="1981200" cy="484505"/>
                <wp:effectExtent l="0" t="0" r="0" b="0"/>
                <wp:wrapSquare wrapText="bothSides"/>
                <wp:docPr id="1967718328" name="Group 1967718328"/>
                <wp:cNvGraphicFramePr/>
                <a:graphic xmlns:a="http://schemas.openxmlformats.org/drawingml/2006/main">
                  <a:graphicData uri="http://schemas.microsoft.com/office/word/2010/wordprocessingGroup">
                    <wpg:wgp>
                      <wpg:cNvGrpSpPr/>
                      <wpg:grpSpPr>
                        <a:xfrm>
                          <a:off x="0" y="0"/>
                          <a:ext cx="1981200" cy="484505"/>
                          <a:chOff x="0" y="0"/>
                          <a:chExt cx="1981200" cy="484505"/>
                        </a:xfrm>
                      </wpg:grpSpPr>
                      <pic:pic xmlns:pic="http://schemas.openxmlformats.org/drawingml/2006/picture">
                        <pic:nvPicPr>
                          <pic:cNvPr id="174373476" name="Picture 174373476"/>
                          <pic:cNvPicPr/>
                        </pic:nvPicPr>
                        <pic:blipFill>
                          <a:blip r:embed="rId135"/>
                          <a:stretch>
                            <a:fillRect/>
                          </a:stretch>
                        </pic:blipFill>
                        <pic:spPr>
                          <a:xfrm>
                            <a:off x="0" y="0"/>
                            <a:ext cx="1981200" cy="484505"/>
                          </a:xfrm>
                          <a:prstGeom prst="rect">
                            <a:avLst/>
                          </a:prstGeom>
                        </pic:spPr>
                      </pic:pic>
                      <wps:wsp>
                        <wps:cNvPr id="221934590" name="Rectangle 221934590"/>
                        <wps:cNvSpPr/>
                        <wps:spPr>
                          <a:xfrm>
                            <a:off x="685800" y="132716"/>
                            <a:ext cx="721246" cy="261876"/>
                          </a:xfrm>
                          <a:prstGeom prst="rect">
                            <a:avLst/>
                          </a:prstGeom>
                          <a:ln>
                            <a:noFill/>
                          </a:ln>
                        </wps:spPr>
                        <wps:txbx>
                          <w:txbxContent>
                            <w:p w14:paraId="44EEF748" w14:textId="77777777" w:rsidR="0058521C" w:rsidRDefault="0058521C" w:rsidP="0058521C">
                              <w:pPr>
                                <w:spacing w:after="160" w:line="259" w:lineRule="auto"/>
                                <w:ind w:left="0" w:firstLine="0"/>
                              </w:pPr>
                              <w:r>
                                <w:rPr>
                                  <w:b/>
                                  <w:i/>
                                  <w:sz w:val="28"/>
                                </w:rPr>
                                <w:t>reviews</w:t>
                              </w:r>
                            </w:p>
                          </w:txbxContent>
                        </wps:txbx>
                        <wps:bodyPr horzOverflow="overflow" vert="horz" lIns="0" tIns="0" rIns="0" bIns="0" rtlCol="0">
                          <a:noAutofit/>
                        </wps:bodyPr>
                      </wps:wsp>
                    </wpg:wgp>
                  </a:graphicData>
                </a:graphic>
              </wp:anchor>
            </w:drawing>
          </mc:Choice>
          <mc:Fallback>
            <w:pict>
              <v:group w14:anchorId="7EA2D588" id="Group 1967718328" o:spid="_x0000_s1207" style="position:absolute;left:0;text-align:left;margin-left:0;margin-top:21.05pt;width:156pt;height:38.15pt;z-index:251787264;mso-position-horizontal-relative:text;mso-position-vertical-relative:text" coordsize="19812,484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">
                <v:shape id="Picture 174373476" o:spid="_x0000_s1208" type="#_x0000_t75" style="position:absolute;width:19812;height:48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">
                  <v:imagedata r:id="rId254" o:title=""/>
                </v:shape>
                <v:rect id="Rectangle 221934590" o:spid="_x0000_s1209" style="position:absolute;left:6858;top:1327;width:7212;height:2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" filled="f" stroked="f">
                  <v:textbox inset="0,0,0,0">
                    <w:txbxContent>
                      <w:p w14:paraId="44EEF748" w14:textId="77777777" w:rsidR="0058521C" w:rsidRDefault="0058521C" w:rsidP="0058521C">
                        <w:pPr>
                          <w:spacing w:after="160" w:line="259" w:lineRule="auto"/>
                          <w:ind w:left="0" w:firstLine="0"/>
                        </w:pPr>
                        <w:r>
                          <w:rPr>
                            <w:b/>
                            <w:i/>
                            <w:sz w:val="28"/>
                          </w:rPr>
                          <w:t>reviews</w:t>
                        </w:r>
                      </w:p>
                    </w:txbxContent>
                  </v:textbox>
                </v:rect>
                <w10:wrap type="square"/>
              </v:group>
            </w:pict>
          </mc:Fallback>
        </mc:AlternateContent>
      </w:r>
      <w:r>
        <w:rPr>
          <w:i/>
        </w:rPr>
        <w:t>The Man Who Flattened the Earth: Maupertuis and the Sciences in the Enlightenment</w:t>
      </w:r>
      <w:r>
        <w:t xml:space="preserve"> is an intellectual biography of the man and what it meant to be a man of science in the Enlightenment, a time when the way to such a career was not clearly defined. The emphasis of the book is </w:t>
      </w:r>
    </w:p>
    <w:p w14:paraId="31618F4B" w14:textId="77777777" w:rsidR="0058521C" w:rsidRDefault="0058521C" w:rsidP="0058521C">
      <w:pPr>
        <w:pStyle w:val="Heading4"/>
        <w:ind w:left="-5" w:right="193"/>
      </w:pPr>
      <w:r>
        <w:t>The Man Who Flattened the Earth: Maupertuis and the Sciences in the Enlightenment</w:t>
      </w:r>
    </w:p>
    <w:p w14:paraId="06C2EE5E" w14:textId="77777777" w:rsidR="0058521C" w:rsidRDefault="0058521C" w:rsidP="0058521C">
      <w:pPr>
        <w:spacing w:after="0" w:line="265" w:lineRule="auto"/>
        <w:ind w:left="1979"/>
        <w:jc w:val="center"/>
      </w:pPr>
      <w:r>
        <w:t>on the subtitle; only</w:t>
      </w:r>
    </w:p>
    <w:p w14:paraId="7F3F2F83" w14:textId="77777777" w:rsidR="0058521C" w:rsidRDefault="0058521C" w:rsidP="0058521C">
      <w:pPr>
        <w:ind w:left="17" w:right="14"/>
      </w:pPr>
      <w:r>
        <w:t>By Mary Terrall</w:t>
      </w:r>
    </w:p>
    <w:p w14:paraId="360EAA9A" w14:textId="77777777" w:rsidR="0058521C" w:rsidRDefault="0058521C" w:rsidP="0058521C">
      <w:pPr>
        <w:spacing w:after="226"/>
        <w:ind w:left="17" w:right="3515"/>
      </w:pPr>
      <w:r>
        <w:t>Chicago: University of Chicago Press, 2003. 408 p., 3 halftone illustrations, 23 line drawings, bibliography, index. ISBN 0-226-79360-5, hard-cover. $39.00</w:t>
      </w:r>
    </w:p>
    <w:p w14:paraId="6BB3B314" w14:textId="77777777" w:rsidR="0058521C" w:rsidRDefault="0058521C" w:rsidP="0058521C">
      <w:pPr>
        <w:spacing w:after="3" w:line="252" w:lineRule="auto"/>
        <w:ind w:left="-5"/>
      </w:pPr>
      <w:r>
        <w:rPr>
          <w:i/>
        </w:rPr>
        <w:t>Reviewed by Judith A. Tyner, Ph.D.</w:t>
      </w:r>
    </w:p>
    <w:p w14:paraId="67E9FE00" w14:textId="77777777" w:rsidR="0058521C" w:rsidRDefault="0058521C" w:rsidP="0058521C">
      <w:pPr>
        <w:spacing w:after="3" w:line="252" w:lineRule="auto"/>
        <w:ind w:left="-5"/>
      </w:pPr>
      <w:r>
        <w:rPr>
          <w:i/>
        </w:rPr>
        <w:t xml:space="preserve">California State University, Long </w:t>
      </w:r>
    </w:p>
    <w:p w14:paraId="16C229E2" w14:textId="77777777" w:rsidR="0058521C" w:rsidRDefault="0058521C" w:rsidP="0058521C">
      <w:pPr>
        <w:spacing w:after="227" w:line="252" w:lineRule="auto"/>
        <w:ind w:left="-5"/>
      </w:pPr>
      <w:r>
        <w:rPr>
          <w:i/>
        </w:rPr>
        <w:t>Beach</w:t>
      </w:r>
    </w:p>
    <w:p w14:paraId="31CD7B73" w14:textId="77777777" w:rsidR="0058521C" w:rsidRDefault="0058521C" w:rsidP="0058521C">
      <w:pPr>
        <w:ind w:left="17" w:right="2599"/>
      </w:pPr>
      <w:r>
        <w:t xml:space="preserve">Pierre-Louis Moreau de Mauper-tuis (1698-1759) is not a household name. </w:t>
      </w:r>
    </w:p>
    <w:p w14:paraId="3305B508" w14:textId="77777777" w:rsidR="0058521C" w:rsidRDefault="0058521C" w:rsidP="0058521C">
      <w:pPr>
        <w:spacing w:after="230"/>
        <w:ind w:left="17" w:right="3422"/>
      </w:pPr>
      <w:r>
        <w:t>He is not as familiar to most as are Newton, Voltaire, Cas-sini, or Celsius, other seventeenth and eighteenth century names in science and literature. Maupertuis made no great discoveries and many of his theories were contest-ed at great length and frequently acrimoniously.</w:t>
      </w:r>
    </w:p>
    <w:p w14:paraId="7CFECDF7" w14:textId="77777777" w:rsidR="0058521C" w:rsidRDefault="0058521C" w:rsidP="0058521C">
      <w:pPr>
        <w:ind w:left="7" w:right="3494" w:firstLine="240"/>
      </w:pPr>
      <w:r>
        <w:t xml:space="preserve">Maupertuis was a polymath who studied and wrote on math-ematics, geodesy, astronomy, biology, and metaphysics. He was elected to both the French Acad-emy of Science and the Académie français (literary society), a rare honor for a scientist. He was asked by Frederick the Great to head the reformed Berlin Academy of Science and Belles Lettres. A high point of his career was his expedition to Lapland to </w:t>
      </w:r>
      <w:r>
        <w:lastRenderedPageBreak/>
        <w:t>prove that the earth was flatte</w:t>
      </w:r>
      <w:r>
        <w:t>ned at the poles rather than elongated.</w:t>
      </w:r>
    </w:p>
    <w:p w14:paraId="563089AB" w14:textId="77777777" w:rsidR="0058521C" w:rsidRDefault="0058521C" w:rsidP="0058521C">
      <w:pPr>
        <w:ind w:left="17" w:right="14"/>
      </w:pPr>
      <w:r>
        <w:t>two chapters deal with the “flattening of the earth”—one on the expedition to Lapland and one on the polemics that followed.</w:t>
      </w:r>
    </w:p>
    <w:p w14:paraId="1F1E5897" w14:textId="77777777" w:rsidR="0058521C" w:rsidRDefault="0058521C" w:rsidP="0058521C">
      <w:pPr>
        <w:spacing w:after="227"/>
        <w:ind w:left="7" w:right="14" w:firstLine="240"/>
      </w:pPr>
      <w:r>
        <w:t>The book consists of eleven chapters in roughly chronological order that trace Maupertuis’s life and thinking from his birth in St. Malo to his death in 1759 in Swit - zerland. Each chapter deals with one or more of Maupertuis’s often controversial papers or books. The expedition to Lapland is de-scribed in detail, but the following chapter, “Polemical Aftermath of the Expedition,” is the more en-tertaining. Here the author details the acrimonious writings of Cas - sini and others who denounced Maupertuis’s work as faulty</w:t>
      </w:r>
    </w:p>
    <w:p w14:paraId="6A3948CF" w14:textId="77777777" w:rsidR="0058521C" w:rsidRDefault="0058521C" w:rsidP="0058521C">
      <w:pPr>
        <w:spacing w:after="231"/>
        <w:ind w:left="17" w:right="14"/>
      </w:pPr>
      <w:r>
        <w:t>at best, and definitely shoddy because a certain procedure was not followed, and the rejoinders by Maupertuis and Celsius that pointed out that the new instru-ments they used did not require the procedure. It makes some modern debates among scientists seem cordial.</w:t>
      </w:r>
    </w:p>
    <w:p w14:paraId="32AB10A1" w14:textId="77777777" w:rsidR="0058521C" w:rsidRDefault="0058521C" w:rsidP="0058521C">
      <w:pPr>
        <w:ind w:left="7" w:right="14" w:firstLine="240"/>
      </w:pPr>
      <w:r>
        <w:t xml:space="preserve">Another of Maupertuis’s controversial works, </w:t>
      </w:r>
      <w:r>
        <w:rPr>
          <w:i/>
        </w:rPr>
        <w:t>Vénus physique</w:t>
      </w:r>
      <w:r>
        <w:t xml:space="preserve">, is discussed in “Toward a Science of Living Things.” This chapter describes Maupertuis’s forays into biology and natural history. Maupertuis had, throughout his life, performed numerous experiments on animals from tiny water crea-tures to dogs. He was interested in reproduction and the formation of the embryo—in the eighteenth century it was not known how the sperm and egg connected. </w:t>
      </w:r>
      <w:r>
        <w:rPr>
          <w:i/>
        </w:rPr>
        <w:t>Vénus physique</w:t>
      </w:r>
      <w:r>
        <w:t xml:space="preserve"> was written as a popular</w:t>
      </w:r>
      <w:r>
        <w:rPr>
          <w:i/>
        </w:rPr>
        <w:t xml:space="preserve"> </w:t>
      </w:r>
      <w:r>
        <w:t xml:space="preserve">book and directed toward a spe-cific unnamed woman explaining how animals and humans repro-duced. As usual, his theories </w:t>
      </w:r>
    </w:p>
    <w:p w14:paraId="67A9CBC0" w14:textId="77777777" w:rsidR="0058521C" w:rsidRDefault="0058521C" w:rsidP="0058521C">
      <w:pPr>
        <w:sectPr w:rsidR="0058521C" w:rsidSect="0058521C">
          <w:footnotePr>
            <w:numRestart w:val="eachPage"/>
          </w:footnotePr>
          <w:type w:val="continuous"/>
          <w:pgSz w:w="12240" w:h="15840"/>
          <w:pgMar w:top="720" w:right="772" w:bottom="1783" w:left="1440" w:header="720" w:footer="720" w:gutter="0"/>
          <w:cols w:num="2" w:space="720" w:equalWidth="0">
            <w:col w:w="3133" w:space="446"/>
            <w:col w:w="6449"/>
          </w:cols>
        </w:sectPr>
      </w:pPr>
    </w:p>
    <w:p w14:paraId="77FA67BA" w14:textId="77777777" w:rsidR="0058521C" w:rsidRDefault="0058521C" w:rsidP="0058521C">
      <w:pPr>
        <w:spacing w:after="484"/>
        <w:ind w:left="17" w:right="14"/>
      </w:pPr>
      <w:r>
        <w:t>were controversial as was the nature of the book. Because it was written to a woman, erotic in itself, and in somewhat the style of contempo-rary pornography, it created quite a stir.</w:t>
      </w:r>
    </w:p>
    <w:p w14:paraId="5C6A48C0" w14:textId="77777777" w:rsidR="0058521C" w:rsidRDefault="0058521C" w:rsidP="0058521C">
      <w:pPr>
        <w:ind w:left="7" w:right="14" w:firstLine="240"/>
      </w:pPr>
      <w:r>
        <w:rPr>
          <w:i/>
        </w:rPr>
        <w:t>Vénus physique</w:t>
      </w:r>
      <w:r>
        <w:t xml:space="preserve"> was only one of Maupertuis’s “popular” works.</w:t>
      </w:r>
    </w:p>
    <w:p w14:paraId="7475C317" w14:textId="77777777" w:rsidR="0058521C" w:rsidRDefault="0058521C" w:rsidP="0058521C">
      <w:pPr>
        <w:spacing w:after="231"/>
        <w:ind w:left="17" w:right="14"/>
      </w:pPr>
      <w:r>
        <w:t xml:space="preserve">Especially since he wanted to be elected to the select Acadé-mie français, Maupertuis wrote a number of works designed to explain various aspects of sci-ence to the educated public and to promote himself as a man of letters; one of these was </w:t>
      </w:r>
      <w:r>
        <w:rPr>
          <w:i/>
        </w:rPr>
        <w:t>Elements of Geography</w:t>
      </w:r>
      <w:r>
        <w:t>.</w:t>
      </w:r>
    </w:p>
    <w:p w14:paraId="64CA4549" w14:textId="77777777" w:rsidR="0058521C" w:rsidRDefault="0058521C" w:rsidP="0058521C">
      <w:pPr>
        <w:spacing w:after="465"/>
        <w:ind w:left="7" w:right="14" w:firstLine="240"/>
      </w:pPr>
      <w:r>
        <w:t xml:space="preserve">The Prussian king, Frederick the Great, when still crown prince, desired to reconstitute the inac-tive Berlin Academy of Sciences and BellesLettres. His intent was to establish an academy that would rival those of England and France. As early as 1738 Voltaire approached </w:t>
      </w:r>
      <w:r>
        <w:t>Maupertuis to be the head of the new academy. The Berlin Academy was re-estab-lished in 1744 and Maupertuis assumed the position of President in 1745. For this he had to resign from the French Academy and relocate to Berlin where he re-mained until two years before his death. Many of his writings at this period were not only to advance his own reputation, but also that of the academy and the king.</w:t>
      </w:r>
    </w:p>
    <w:p w14:paraId="3ED0EBFE" w14:textId="77777777" w:rsidR="0058521C" w:rsidRDefault="0058521C" w:rsidP="0058521C">
      <w:pPr>
        <w:spacing w:after="226"/>
        <w:ind w:left="7" w:right="14" w:firstLine="240"/>
      </w:pPr>
      <w:r>
        <w:t xml:space="preserve">Along the way, we are given insights into science and society of the time—the discussions in cafes and salons, the interactions with king and court, and the rivalries and alliances between scientists at the time. Discussions in cafes and salons were important forums for scientists and writers then. These were not casual chats over coffee as we might have now, but quite often formal presentations. Well-known salons were presided over by wealthy, educated </w:t>
      </w:r>
      <w:r>
        <w:t>women who invited prominent scientists and authors to participate. Maupertuis was known in this milieu for his social skills, witty stories, and anecdotes.</w:t>
      </w:r>
    </w:p>
    <w:p w14:paraId="6FFA4D61" w14:textId="77777777" w:rsidR="0058521C" w:rsidRDefault="0058521C" w:rsidP="0058521C">
      <w:pPr>
        <w:ind w:left="7" w:right="14" w:firstLine="240"/>
      </w:pPr>
      <w:r>
        <w:t>Maupertuis, the man, comes across as ambitious, somewhat arrogant, and at times annoying, although contemporaries found him charming and sociable. He was relentlessly self-promoting. Today, we would say that he set</w:t>
      </w:r>
      <w:r>
        <w:br w:type="page"/>
      </w:r>
    </w:p>
    <w:tbl>
      <w:tblPr>
        <w:tblStyle w:val="TableGrid"/>
        <w:tblpPr w:vertAnchor="text" w:horzAnchor="margin"/>
        <w:tblOverlap w:val="never"/>
        <w:tblW w:w="10080" w:type="dxa"/>
        <w:tblInd w:w="0" w:type="dxa"/>
        <w:tblCellMar>
          <w:top w:w="23" w:type="dxa"/>
        </w:tblCellMar>
        <w:tblLook w:val="04A0" w:firstRow="1" w:lastRow="0" w:firstColumn="1" w:lastColumn="0" w:noHBand="0" w:noVBand="1"/>
      </w:tblPr>
      <w:tblGrid>
        <w:gridCol w:w="10080"/>
      </w:tblGrid>
      <w:tr w:rsidR="0058521C" w14:paraId="6A170CAB" w14:textId="77777777" w:rsidTr="003228DE">
        <w:trPr>
          <w:trHeight w:val="266"/>
        </w:trPr>
        <w:tc>
          <w:tcPr>
            <w:tcW w:w="5930" w:type="dxa"/>
            <w:tcBorders>
              <w:top w:val="nil"/>
              <w:left w:val="nil"/>
              <w:bottom w:val="nil"/>
              <w:right w:val="nil"/>
            </w:tcBorders>
          </w:tcPr>
          <w:p w14:paraId="707787D5" w14:textId="77777777" w:rsidR="0058521C" w:rsidRDefault="0058521C" w:rsidP="003228DE">
            <w:pPr>
              <w:tabs>
                <w:tab w:val="center" w:pos="1194"/>
                <w:tab w:val="center" w:pos="4915"/>
              </w:tabs>
              <w:spacing w:after="0" w:line="259" w:lineRule="auto"/>
              <w:ind w:left="0" w:firstLine="0"/>
            </w:pPr>
            <w:r>
              <w:rPr>
                <w:rFonts w:ascii="Calibri" w:eastAsia="Calibri" w:hAnsi="Calibri" w:cs="Calibri"/>
                <w:sz w:val="22"/>
              </w:rPr>
              <w:lastRenderedPageBreak/>
              <w:tab/>
            </w:r>
            <w:r>
              <w:rPr>
                <w:b/>
                <w:color w:val="FFFFFF"/>
                <w:sz w:val="18"/>
              </w:rPr>
              <w:t>Number 47, Winter 2004</w:t>
            </w:r>
            <w:r>
              <w:rPr>
                <w:b/>
                <w:color w:val="FFFFFF"/>
                <w:sz w:val="18"/>
              </w:rPr>
              <w:tab/>
            </w:r>
            <w:r>
              <w:rPr>
                <w:b/>
                <w:i/>
                <w:color w:val="FFFFFF"/>
                <w:sz w:val="24"/>
              </w:rPr>
              <w:t>cartographic perspectives</w:t>
            </w:r>
          </w:p>
          <w:p w14:paraId="34A2F17D" w14:textId="77777777" w:rsidR="0058521C" w:rsidRDefault="0058521C" w:rsidP="003228DE">
            <w:pPr>
              <w:spacing w:after="0" w:line="259" w:lineRule="auto"/>
              <w:ind w:left="0" w:firstLine="0"/>
            </w:pPr>
            <w:r>
              <w:rPr>
                <w:rFonts w:ascii="Calibri" w:eastAsia="Calibri" w:hAnsi="Calibri" w:cs="Calibri"/>
                <w:noProof/>
                <w:sz w:val="22"/>
              </w:rPr>
              <mc:AlternateContent>
                <mc:Choice Requires="wpg">
                  <w:drawing>
                    <wp:inline distT="0" distB="0" distL="0" distR="0" wp14:anchorId="7B1248D9" wp14:editId="0781B069">
                      <wp:extent cx="6400800" cy="229870"/>
                      <wp:effectExtent l="0" t="0" r="0" b="0"/>
                      <wp:docPr id="39813400" name="Group 39813400"/>
                      <wp:cNvGraphicFramePr/>
                      <a:graphic xmlns:a="http://schemas.openxmlformats.org/drawingml/2006/main">
                        <a:graphicData uri="http://schemas.microsoft.com/office/word/2010/wordprocessingGroup">
                          <wpg:wgp>
                            <wpg:cNvGrpSpPr/>
                            <wpg:grpSpPr>
                              <a:xfrm>
                                <a:off x="0" y="0"/>
                                <a:ext cx="6400800" cy="229870"/>
                                <a:chOff x="0" y="0"/>
                                <a:chExt cx="6400800" cy="229870"/>
                              </a:xfrm>
                            </wpg:grpSpPr>
                            <pic:pic xmlns:pic="http://schemas.openxmlformats.org/drawingml/2006/picture">
                              <pic:nvPicPr>
                                <pic:cNvPr id="1316674079" name="Picture 1316674079"/>
                                <pic:cNvPicPr/>
                              </pic:nvPicPr>
                              <pic:blipFill>
                                <a:blip r:embed="rId66"/>
                                <a:stretch>
                                  <a:fillRect/>
                                </a:stretch>
                              </pic:blipFill>
                              <pic:spPr>
                                <a:xfrm>
                                  <a:off x="0" y="1270"/>
                                  <a:ext cx="6400800" cy="228600"/>
                                </a:xfrm>
                                <a:prstGeom prst="rect">
                                  <a:avLst/>
                                </a:prstGeom>
                              </pic:spPr>
                            </pic:pic>
                            <wps:wsp>
                              <wps:cNvPr id="1761387108" name="Rectangle 1761387108"/>
                              <wps:cNvSpPr/>
                              <wps:spPr>
                                <a:xfrm>
                                  <a:off x="2324100" y="0"/>
                                  <a:ext cx="202692" cy="224466"/>
                                </a:xfrm>
                                <a:prstGeom prst="rect">
                                  <a:avLst/>
                                </a:prstGeom>
                                <a:ln>
                                  <a:noFill/>
                                </a:ln>
                              </wps:spPr>
                              <wps:txbx>
                                <w:txbxContent>
                                  <w:p w14:paraId="477DCAC3" w14:textId="77777777" w:rsidR="0058521C" w:rsidRDefault="0058521C" w:rsidP="0058521C">
                                    <w:pPr>
                                      <w:spacing w:after="160" w:line="259" w:lineRule="auto"/>
                                      <w:ind w:left="0" w:firstLine="0"/>
                                    </w:pPr>
                                    <w:r>
                                      <w:rPr>
                                        <w:b/>
                                        <w:color w:val="FFFFFF"/>
                                        <w:sz w:val="24"/>
                                      </w:rPr>
                                      <w:t>61</w:t>
                                    </w:r>
                                  </w:p>
                                </w:txbxContent>
                              </wps:txbx>
                              <wps:bodyPr horzOverflow="overflow" vert="horz" lIns="0" tIns="0" rIns="0" bIns="0" rtlCol="0">
                                <a:noAutofit/>
                              </wps:bodyPr>
                            </wps:wsp>
                          </wpg:wgp>
                        </a:graphicData>
                      </a:graphic>
                    </wp:inline>
                  </w:drawing>
                </mc:Choice>
                <mc:Fallback>
                  <w:pict>
                    <v:group w14:anchorId="7B1248D9" id="Group 39813400" o:spid="_x0000_s1210"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KyaZ7iV&#13;&#10;5ZXaSV2LM7nJYnkknuab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TpoXt5XilRo5UYqyOMFSOCCOxpt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">
                      <v:shape id="Picture 1316674079" o:spid="_x0000_s1211"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">
                        <v:imagedata r:id="rId223" o:title=""/>
                      </v:shape>
                      <v:rect id="Rectangle 1761387108" o:spid="_x0000_s1212"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" filled="f" stroked="f">
                        <v:textbox inset="0,0,0,0">
                          <w:txbxContent>
                            <w:p w14:paraId="477DCAC3" w14:textId="77777777" w:rsidR="0058521C" w:rsidRDefault="0058521C" w:rsidP="0058521C">
                              <w:pPr>
                                <w:spacing w:after="160" w:line="259" w:lineRule="auto"/>
                                <w:ind w:left="0" w:firstLine="0"/>
                              </w:pPr>
                              <w:r>
                                <w:rPr>
                                  <w:b/>
                                  <w:color w:val="FFFFFF"/>
                                  <w:sz w:val="24"/>
                                </w:rPr>
                                <w:t>61</w:t>
                              </w:r>
                            </w:p>
                          </w:txbxContent>
                        </v:textbox>
                      </v:rect>
                      <w10:anchorlock/>
                    </v:group>
                  </w:pict>
                </mc:Fallback>
              </mc:AlternateContent>
            </w:r>
          </w:p>
        </w:tc>
      </w:tr>
    </w:tbl>
    <w:p w14:paraId="114DE82C" w14:textId="77777777" w:rsidR="0058521C" w:rsidRDefault="0058521C" w:rsidP="0058521C">
      <w:pPr>
        <w:ind w:left="17" w:right="144"/>
      </w:pPr>
      <w:r>
        <w:t>goals and knew what it took to reach them. His great desire was to build a reputation “among the social and intellectual elite, including technically adept men of science” (p. 8). His advice to a colleague was to publish small works often to keep one’s name in the public eye. This isn’t bad advice for junior faculty today.</w:t>
      </w:r>
    </w:p>
    <w:p w14:paraId="74D0909C" w14:textId="77777777" w:rsidR="0058521C" w:rsidRDefault="0058521C" w:rsidP="0058521C">
      <w:pPr>
        <w:spacing w:after="245"/>
        <w:ind w:left="7" w:right="14" w:firstLine="240"/>
      </w:pPr>
      <w:r>
        <w:t>This is a scholarly book, not designed for the casual reader. There are copius footnotes on every page, usually over 100 per chapter (one reaches 192). There are 22 pages of bibliography and a 16-page index. The author, Mary Ter-rall, clearly is wellversed not only in her subject, Maupertuis, but also in the time and the science of the time. She is totally at home in the period and knowledgeable of the science, scientists, and scien-tific disputes. The book is thor-oughly researched. Maupertuis’s works were in French as were the manuscript sources (correspon-dence and some of Maupertuis’s unpublished manuscripts). Profes-sor Terrall did all of the transla-tions herself rather than rely on an outside translator so these are not filtered through another’s views. Often the original French is provided in the footnotes.</w:t>
      </w:r>
    </w:p>
    <w:p w14:paraId="0048AC75" w14:textId="77777777" w:rsidR="0058521C" w:rsidRDefault="0058521C" w:rsidP="0058521C">
      <w:pPr>
        <w:spacing w:after="226" w:line="254" w:lineRule="auto"/>
        <w:ind w:left="0" w:right="4" w:firstLine="240"/>
        <w:jc w:val="both"/>
      </w:pPr>
      <w:r>
        <w:t xml:space="preserve">The author assumes familiarity with the period of the Enlighten-ment and the people and places. A reader who is not so conver-sant with the time, may find him/herself wishing for a cast of characters at the front of the book as in 1930s mystery novels. Professor Terrell’s familiarity with the period has led to some odd omissions; latitude and longitude are carefully explained to the reader, but some terms unfamiliar to a modern reader, e.g. </w:t>
      </w:r>
      <w:r>
        <w:rPr>
          <w:i/>
        </w:rPr>
        <w:t>fluxions</w:t>
      </w:r>
      <w:r>
        <w:t>, are not. This is not a fast read or</w:t>
      </w:r>
    </w:p>
    <w:p w14:paraId="7F0CBAAC" w14:textId="77777777" w:rsidR="0058521C" w:rsidRDefault="0058521C" w:rsidP="0058521C">
      <w:pPr>
        <w:ind w:left="17" w:right="14"/>
      </w:pPr>
      <w:r>
        <w:t>a fast-paced story focusing on one event or theory. Seeing the title, one might assume that the book is concerned primarily with the story of the Lapland expedition, a book along the lines of Dava</w:t>
      </w:r>
    </w:p>
    <w:p w14:paraId="26626534" w14:textId="77777777" w:rsidR="0058521C" w:rsidRDefault="0058521C" w:rsidP="0058521C">
      <w:pPr>
        <w:spacing w:after="1169"/>
        <w:ind w:left="17" w:right="14"/>
      </w:pPr>
      <w:r>
        <w:t xml:space="preserve">Sobel’s highly popular </w:t>
      </w:r>
      <w:r>
        <w:rPr>
          <w:i/>
        </w:rPr>
        <w:t>Longitude</w:t>
      </w:r>
      <w:r>
        <w:t>. Anyone expecting that will be disappointed, but one who is looking for a thorough, scholarly treatment of science and society in the eighteenth century will be pleased.</w:t>
      </w:r>
    </w:p>
    <w:p w14:paraId="27D14266" w14:textId="77777777" w:rsidR="0058521C" w:rsidRDefault="0058521C" w:rsidP="0058521C">
      <w:pPr>
        <w:pStyle w:val="Heading4"/>
        <w:spacing w:after="3"/>
        <w:ind w:left="-5" w:right="193"/>
      </w:pPr>
      <w:r>
        <w:t>Cataloging Sheet Maps, the Basics</w:t>
      </w:r>
    </w:p>
    <w:p w14:paraId="21ED19F9" w14:textId="77777777" w:rsidR="0058521C" w:rsidRDefault="0058521C" w:rsidP="0058521C">
      <w:pPr>
        <w:ind w:left="17" w:right="14"/>
      </w:pPr>
      <w:r>
        <w:t>By Paige G. Andrew</w:t>
      </w:r>
    </w:p>
    <w:p w14:paraId="200A33E9" w14:textId="77777777" w:rsidR="0058521C" w:rsidRDefault="0058521C" w:rsidP="0058521C">
      <w:pPr>
        <w:ind w:left="17" w:right="14"/>
      </w:pPr>
      <w:r>
        <w:t>New York: The Haworth</w:t>
      </w:r>
    </w:p>
    <w:p w14:paraId="42762BF0" w14:textId="77777777" w:rsidR="0058521C" w:rsidRDefault="0058521C" w:rsidP="0058521C">
      <w:pPr>
        <w:ind w:left="17" w:right="14"/>
      </w:pPr>
      <w:r>
        <w:t>Information Press, 2003</w:t>
      </w:r>
    </w:p>
    <w:p w14:paraId="4A807C2A" w14:textId="77777777" w:rsidR="0058521C" w:rsidRDefault="0058521C" w:rsidP="0058521C">
      <w:pPr>
        <w:ind w:left="17" w:right="14"/>
      </w:pPr>
      <w:r>
        <w:t>ISBN 0-7890-1482-3, hardcover;</w:t>
      </w:r>
    </w:p>
    <w:p w14:paraId="3E283944" w14:textId="77777777" w:rsidR="0058521C" w:rsidRDefault="0058521C" w:rsidP="0058521C">
      <w:pPr>
        <w:spacing w:after="236"/>
        <w:ind w:left="17" w:right="388"/>
      </w:pPr>
      <w:r>
        <w:t>0-7890-1483-1, paperback $24.95, xv, 240 pp., tables, illustrations, appendix, bibliography, index.</w:t>
      </w:r>
    </w:p>
    <w:p w14:paraId="2829AFA9" w14:textId="77777777" w:rsidR="0058521C" w:rsidRDefault="0058521C" w:rsidP="0058521C">
      <w:pPr>
        <w:spacing w:after="3" w:line="252" w:lineRule="auto"/>
        <w:ind w:left="-5"/>
      </w:pPr>
      <w:r>
        <w:rPr>
          <w:i/>
        </w:rPr>
        <w:t xml:space="preserve">Reviewed by Christopher H. Mixon </w:t>
      </w:r>
    </w:p>
    <w:p w14:paraId="6244A495" w14:textId="77777777" w:rsidR="0058521C" w:rsidRDefault="0058521C" w:rsidP="0058521C">
      <w:pPr>
        <w:spacing w:after="3" w:line="252" w:lineRule="auto"/>
        <w:ind w:left="-5"/>
      </w:pPr>
      <w:r>
        <w:rPr>
          <w:i/>
        </w:rPr>
        <w:t>Map cataloger/curator</w:t>
      </w:r>
    </w:p>
    <w:p w14:paraId="7E6ADF30" w14:textId="77777777" w:rsidR="0058521C" w:rsidRDefault="0058521C" w:rsidP="0058521C">
      <w:pPr>
        <w:spacing w:after="3" w:line="252" w:lineRule="auto"/>
        <w:ind w:left="-5"/>
      </w:pPr>
      <w:r>
        <w:rPr>
          <w:i/>
        </w:rPr>
        <w:t xml:space="preserve">Auburn University Libraries </w:t>
      </w:r>
    </w:p>
    <w:p w14:paraId="65012654" w14:textId="77777777" w:rsidR="0058521C" w:rsidRDefault="0058521C" w:rsidP="0058521C">
      <w:pPr>
        <w:spacing w:after="228" w:line="252" w:lineRule="auto"/>
        <w:ind w:left="-5" w:right="644"/>
      </w:pPr>
      <w:r>
        <w:rPr>
          <w:i/>
        </w:rPr>
        <w:t>Auburn University Auburn, AL 36849</w:t>
      </w:r>
    </w:p>
    <w:p w14:paraId="782841F3" w14:textId="77777777" w:rsidR="0058521C" w:rsidRDefault="0058521C" w:rsidP="0058521C">
      <w:pPr>
        <w:ind w:left="17" w:right="14"/>
      </w:pPr>
      <w:r>
        <w:t xml:space="preserve">If I have learned anything from my experience as an Army Re - serve officer, it is this: You do not have to know everything—just where to find the answers. Now, I am not by any means an experi-enced cataloger. I have no formal training to speak of. However, I have been learning by doing in the company of some very fine experts for over three years now. Some of my teachers, in addition to the author, are acknowledged in this book. I also owe a great deal to bosses and coworkers who show me the ropes every day. I re - alize that this review is about the book and not about me, but I feel it is important to point out a bit of my background because I think it will help to emphasize how vital this book is to those learning to catalog maps. In the forward, Alice C. Hudson points out that increasingly map </w:t>
      </w:r>
    </w:p>
    <w:p w14:paraId="3B76F486" w14:textId="77777777" w:rsidR="0058521C" w:rsidRDefault="0058521C" w:rsidP="0058521C">
      <w:pPr>
        <w:sectPr w:rsidR="0058521C" w:rsidSect="0058521C">
          <w:footnotePr>
            <w:numRestart w:val="eachPage"/>
          </w:footnotePr>
          <w:type w:val="continuous"/>
          <w:pgSz w:w="12240" w:h="15840"/>
          <w:pgMar w:top="1440" w:right="731" w:bottom="1547" w:left="1440" w:header="720" w:footer="720" w:gutter="0"/>
          <w:cols w:num="3" w:space="720" w:equalWidth="0">
            <w:col w:w="3131" w:space="420"/>
            <w:col w:w="3170" w:space="381"/>
            <w:col w:w="2967"/>
          </w:cols>
        </w:sectPr>
      </w:pPr>
    </w:p>
    <w:p w14:paraId="5D8F8C13" w14:textId="77777777" w:rsidR="0058521C" w:rsidRDefault="0058521C" w:rsidP="0058521C">
      <w:pPr>
        <w:ind w:left="17" w:right="14"/>
      </w:pPr>
      <w:r>
        <w:t>catalogers and curators are not map specialists, that the job of map cataloging has been placed upon many who are</w:t>
      </w:r>
    </w:p>
    <w:p w14:paraId="66FD951C" w14:textId="77777777" w:rsidR="0058521C" w:rsidRDefault="0058521C" w:rsidP="0058521C">
      <w:pPr>
        <w:ind w:left="3490" w:right="14"/>
      </w:pPr>
      <w:r>
        <w:t xml:space="preserve">question, </w:t>
      </w:r>
      <w:r>
        <w:t>I believe that anyone would agree that anything worth having in a</w:t>
      </w:r>
    </w:p>
    <w:p w14:paraId="294E35B4" w14:textId="77777777" w:rsidR="0058521C" w:rsidRDefault="0058521C" w:rsidP="0058521C">
      <w:pPr>
        <w:ind w:left="17" w:right="3387"/>
      </w:pPr>
      <w:r>
        <w:t xml:space="preserve">unfamiliar with the intricacies of maps and map making. While this is certainly true, and a key audi - ence for this book, my situation is quite different. Having received a geology degree and gone on to study cartography in graduate school, I have always dealt with maps. Even as a child I was fas-cinated by maps and became the family navigator while on vaca-tion. As a map cataloger/curator, </w:t>
      </w:r>
      <w:r>
        <w:lastRenderedPageBreak/>
        <w:t>I do not know which is more difficult: having a go</w:t>
      </w:r>
      <w:r>
        <w:t xml:space="preserve">od understanding of maps but no cataloging experi-ence or vice versa. For the past three years, I have made use of the various sources on cataloging: </w:t>
      </w:r>
      <w:r>
        <w:rPr>
          <w:i/>
        </w:rPr>
        <w:t>Anglo-American Cataloging Rules</w:t>
      </w:r>
      <w:r>
        <w:t>,</w:t>
      </w:r>
      <w:r>
        <w:rPr>
          <w:i/>
        </w:rPr>
        <w:t xml:space="preserve"> </w:t>
      </w:r>
      <w:r>
        <w:t xml:space="preserve">Second Ed., </w:t>
      </w:r>
    </w:p>
    <w:p w14:paraId="386F0EC3" w14:textId="77777777" w:rsidR="0058521C" w:rsidRDefault="0058521C" w:rsidP="0058521C">
      <w:pPr>
        <w:spacing w:after="3" w:line="252" w:lineRule="auto"/>
        <w:ind w:left="-5"/>
      </w:pPr>
      <w:r>
        <w:rPr>
          <w:i/>
        </w:rPr>
        <w:t>Cartographic Materi-als</w:t>
      </w:r>
      <w:r>
        <w:t xml:space="preserve">, MARC 21 </w:t>
      </w:r>
    </w:p>
    <w:p w14:paraId="1796168D" w14:textId="77777777" w:rsidR="0058521C" w:rsidRDefault="0058521C" w:rsidP="0058521C">
      <w:pPr>
        <w:spacing w:after="249"/>
        <w:ind w:left="17" w:right="3301"/>
      </w:pPr>
      <w:r>
        <w:rPr>
          <w:i/>
        </w:rPr>
        <w:t>Concise Format for Bibliographic Data,</w:t>
      </w:r>
      <w:r>
        <w:t xml:space="preserve"> to name a few.</w:t>
      </w:r>
      <w:r>
        <w:rPr>
          <w:i/>
        </w:rPr>
        <w:t xml:space="preserve"> </w:t>
      </w:r>
      <w:r>
        <w:t xml:space="preserve">These essential tools have been helpful yet often confusing. </w:t>
      </w:r>
      <w:r>
        <w:rPr>
          <w:i/>
        </w:rPr>
        <w:t>Cata-loging Sheet Maps, the Basics</w:t>
      </w:r>
      <w:r>
        <w:t xml:space="preserve"> brings</w:t>
      </w:r>
      <w:r>
        <w:rPr>
          <w:i/>
        </w:rPr>
        <w:t xml:space="preserve"> </w:t>
      </w:r>
      <w:r>
        <w:t>the myriad of cataloging resources into focus and points directly to the particular manuals and rules that pertain to specific tasks in properly describing a map.</w:t>
      </w:r>
    </w:p>
    <w:p w14:paraId="73EBCC2D" w14:textId="77777777" w:rsidR="0058521C" w:rsidRDefault="0058521C" w:rsidP="0058521C">
      <w:pPr>
        <w:ind w:left="7" w:right="3398" w:firstLine="240"/>
      </w:pPr>
      <w:r>
        <w:rPr>
          <w:i/>
        </w:rPr>
        <w:t xml:space="preserve">Cataloging Sheet Maps, the Basics </w:t>
      </w:r>
      <w:r>
        <w:t xml:space="preserve">consists of five sections, each with clear illustrations and, where necessary, multiple examples of various cataloging situations. The first section, “In the Beginning,” consists of a bit of background into why basic map cataloging is so important as more and more libraries are making the decision to bring their maps up to the level of the rest of their collections where cataloging is concerned. It asks, “What is a map?” And “Why bother to catalog maps?” These are two very basic questions but certainly worth asking. A cataloger who is new to maps might do better knowing what is considered a map and may just be surprised by the answer. Knowing and understanding the parts that go into a map is the key to describing them. As for the second </w:t>
      </w:r>
    </w:p>
    <w:p w14:paraId="3804D9F4" w14:textId="77777777" w:rsidR="0058521C" w:rsidRDefault="0058521C" w:rsidP="0058521C">
      <w:pPr>
        <w:sectPr w:rsidR="0058521C" w:rsidSect="0058521C">
          <w:footnotePr>
            <w:numRestart w:val="eachPage"/>
          </w:footnotePr>
          <w:type w:val="continuous"/>
          <w:pgSz w:w="12240" w:h="15840"/>
          <w:pgMar w:top="1440" w:right="843" w:bottom="1440" w:left="1440" w:header="720" w:footer="720" w:gutter="0"/>
          <w:cols w:num="2" w:space="720" w:equalWidth="0">
            <w:col w:w="3075" w:space="387"/>
            <w:col w:w="6494"/>
          </w:cols>
        </w:sectPr>
      </w:pPr>
    </w:p>
    <w:p w14:paraId="2D2A2601" w14:textId="77777777" w:rsidR="0058521C" w:rsidRDefault="0058521C" w:rsidP="0058521C">
      <w:pPr>
        <w:pStyle w:val="Heading4"/>
        <w:tabs>
          <w:tab w:val="center" w:pos="4555"/>
          <w:tab w:val="right" w:pos="8430"/>
        </w:tabs>
        <w:spacing w:after="13" w:line="249" w:lineRule="auto"/>
        <w:ind w:left="0" w:firstLine="0"/>
        <w:jc w:val="left"/>
      </w:pPr>
      <w:r>
        <w:rPr>
          <w:color w:val="FFFFFF"/>
          <w:sz w:val="24"/>
        </w:rPr>
        <w:t>62</w:t>
      </w:r>
      <w:r>
        <w:rPr>
          <w:color w:val="FFFFFF"/>
          <w:sz w:val="24"/>
        </w:rPr>
        <w:tab/>
      </w:r>
      <w:r>
        <w:rPr>
          <w:i/>
          <w:color w:val="FFFFFF"/>
          <w:sz w:val="24"/>
        </w:rPr>
        <w:t>cartographic perspectives</w:t>
      </w:r>
      <w:r>
        <w:rPr>
          <w:i/>
          <w:color w:val="FFFFFF"/>
          <w:sz w:val="24"/>
        </w:rPr>
        <w:tab/>
      </w:r>
      <w:r>
        <w:rPr>
          <w:color w:val="FFFFFF"/>
          <w:sz w:val="18"/>
        </w:rPr>
        <w:t xml:space="preserve">Number 47, </w:t>
      </w:r>
    </w:p>
    <w:p w14:paraId="4500CF54" w14:textId="77777777" w:rsidR="0058521C" w:rsidRDefault="0058521C" w:rsidP="0058521C">
      <w:pPr>
        <w:sectPr w:rsidR="0058521C" w:rsidSect="0058521C">
          <w:footnotePr>
            <w:numRestart w:val="eachPage"/>
          </w:footnotePr>
          <w:type w:val="continuous"/>
          <w:pgSz w:w="12240" w:h="15840"/>
          <w:pgMar w:top="1454" w:right="1990" w:bottom="1544" w:left="1820" w:header="720" w:footer="720" w:gutter="0"/>
          <w:cols w:space="720"/>
        </w:sectPr>
      </w:pPr>
    </w:p>
    <w:p w14:paraId="4B1E909F" w14:textId="77777777" w:rsidR="0058521C" w:rsidRDefault="0058521C" w:rsidP="0058521C">
      <w:pPr>
        <w:pStyle w:val="Heading5"/>
        <w:spacing w:after="383" w:line="265" w:lineRule="auto"/>
        <w:ind w:left="375"/>
        <w:jc w:val="left"/>
      </w:pPr>
      <w:r>
        <w:rPr>
          <w:sz w:val="18"/>
        </w:rPr>
        <w:t>Winter 2004</w:t>
      </w:r>
    </w:p>
    <w:p w14:paraId="6E9F0C0F" w14:textId="77777777" w:rsidR="0058521C" w:rsidRDefault="0058521C" w:rsidP="0058521C">
      <w:pPr>
        <w:spacing w:after="228"/>
        <w:ind w:left="17" w:right="14"/>
      </w:pPr>
      <w:r>
        <w:t xml:space="preserve">library collection is worth de-scribing for their patrons. In the second chapter of the first section, the author jumps right into the nuts and bolts of map cataloging. He begins with some advice on methodology and quickly points out that each cataloger has to de-velop his or her own style. Keep in mind, however, that his advice comes </w:t>
      </w:r>
      <w:r>
        <w:t>from many years of experi-ence and dedication to the craft, which has helped shape some</w:t>
      </w:r>
    </w:p>
    <w:p w14:paraId="669E95A8" w14:textId="77777777" w:rsidR="0058521C" w:rsidRDefault="0058521C" w:rsidP="0058521C">
      <w:pPr>
        <w:ind w:left="17" w:right="14"/>
      </w:pPr>
      <w:r>
        <w:t xml:space="preserve">of the rules we use currently. The third chapter describes the various publications that a map cataloger needs to have at his/her disposal in order to adequately describe cartographic materi-als. This list of resources is quite extensive but is </w:t>
      </w:r>
      <w:r>
        <w:t xml:space="preserve">broken down into basic, essential, and helpful tools. Some are strictly electronic sources, some strictly paper, and some are both. The basic tools are those that should be found in any cataloger’s arsenal whether they deal with maps or not, such as </w:t>
      </w:r>
      <w:r>
        <w:rPr>
          <w:i/>
        </w:rPr>
        <w:t>AngloAmerican Cataloging Rules, Second, Ed</w:t>
      </w:r>
      <w:r>
        <w:t xml:space="preserve">. (AACR2R) . The es-sential tools are those that every map cataloger should have at hand such as </w:t>
      </w:r>
      <w:r>
        <w:rPr>
          <w:i/>
        </w:rPr>
        <w:lastRenderedPageBreak/>
        <w:t>Cartographic Materi-als: A Manual of Interpretation for AACR2R</w:t>
      </w:r>
      <w:r>
        <w:t>, and a measuring device</w:t>
      </w:r>
      <w:r>
        <w:rPr>
          <w:i/>
        </w:rPr>
        <w:t xml:space="preserve"> </w:t>
      </w:r>
      <w:r>
        <w:t>with centimeters on it. The helpful tools include articles published on map cataloging, helpful websites such as Western Association of Map Librarians “Map Librarians Toolbox” and many others. Sec-tion One finishes with the chief source of information (the map and/or its container) and pre-scribed sources of information as outlined in AACR2R that one can use to derive the content that will go into the various parts of the bibliographic record.</w:t>
      </w:r>
    </w:p>
    <w:p w14:paraId="6CE031C2" w14:textId="77777777" w:rsidR="0058521C" w:rsidRDefault="0058521C" w:rsidP="0058521C">
      <w:pPr>
        <w:ind w:left="7" w:right="14" w:firstLine="240"/>
      </w:pPr>
      <w:r>
        <w:rPr>
          <w:noProof/>
        </w:rPr>
        <w:drawing>
          <wp:anchor distT="0" distB="0" distL="114300" distR="114300" simplePos="0" relativeHeight="251788288" behindDoc="0" locked="0" layoutInCell="1" allowOverlap="0" wp14:anchorId="15595E20" wp14:editId="207CAB06">
            <wp:simplePos x="0" y="0"/>
            <wp:positionH relativeFrom="page">
              <wp:posOffset>457200</wp:posOffset>
            </wp:positionH>
            <wp:positionV relativeFrom="page">
              <wp:posOffset>457200</wp:posOffset>
            </wp:positionV>
            <wp:extent cx="6400800" cy="228600"/>
            <wp:effectExtent l="0" t="0" r="0" b="0"/>
            <wp:wrapTopAndBottom/>
            <wp:docPr id="1168998602" name="Picture 1168998602"/>
            <wp:cNvGraphicFramePr/>
            <a:graphic xmlns:a="http://schemas.openxmlformats.org/drawingml/2006/main">
              <a:graphicData uri="http://schemas.openxmlformats.org/drawingml/2006/picture">
                <pic:pic xmlns:pic="http://schemas.openxmlformats.org/drawingml/2006/picture">
                  <pic:nvPicPr>
                    <pic:cNvPr id="9236" name="Picture 9236"/>
                    <pic:cNvPicPr/>
                  </pic:nvPicPr>
                  <pic:blipFill>
                    <a:blip r:embed="rId66"/>
                    <a:stretch>
                      <a:fillRect/>
                    </a:stretch>
                  </pic:blipFill>
                  <pic:spPr>
                    <a:xfrm>
                      <a:off x="0" y="0"/>
                      <a:ext cx="6400800" cy="228600"/>
                    </a:xfrm>
                    <a:prstGeom prst="rect">
                      <a:avLst/>
                    </a:prstGeom>
                  </pic:spPr>
                </pic:pic>
              </a:graphicData>
            </a:graphic>
          </wp:anchor>
        </w:drawing>
      </w:r>
      <w:r>
        <w:t>Section two, “Coded Fields,” describes the fixed fields and the variable fields in the bibliographic record, describing first those fixed fields that are specific to carto - graphic works and then those fixed fields that are general. The</w:t>
      </w:r>
    </w:p>
    <w:p w14:paraId="6FE1D69C" w14:textId="77777777" w:rsidR="0058521C" w:rsidRDefault="0058521C" w:rsidP="0058521C">
      <w:pPr>
        <w:spacing w:after="229"/>
        <w:ind w:left="17" w:right="14"/>
      </w:pPr>
      <w:r>
        <w:t>variable fields are treated in the same manner but in much greater detail—naturally since this in-cludes the 007 or physical descrip-tion field, which is mandatory and must relate consistently with the physical description or 300 field and any notes that relate to physi-cal description. If a particular field is repeatable and/or mandatory and under what conditions is also spelled out here.</w:t>
      </w:r>
    </w:p>
    <w:p w14:paraId="45F31788" w14:textId="77777777" w:rsidR="0058521C" w:rsidRDefault="0058521C" w:rsidP="0058521C">
      <w:pPr>
        <w:spacing w:after="726"/>
        <w:ind w:left="7" w:right="14" w:firstLine="240"/>
      </w:pPr>
      <w:r>
        <w:t xml:space="preserve">Section Three, “Description of the Map,” is by far the largest and with obvious reason. After all this is what it’s all about—describing the map. It begins with a chapter on Main Entry and Statement of Responsibility. Main entry under personal author versus corporate body and the issues one encoun-ters when dealing with maps can be sticky for a cataloger accus-tomed to working with monograph </w:t>
      </w:r>
      <w:r>
        <w:t>titles. This section offers explanations of the rules involved and lists terms one might find on the map to aid in making informed decisions. The next chapter under “Description of the Map” concerns entry of a title in the record. This may seem like an easy task and often is; however, as the author points out, there are many situations where the title is not immediately obvious. Many maps will often have more than one title which may pertain to the same main map or two titles for two separate but equally important maps on one sheet. Sometimes maps bear no title</w:t>
      </w:r>
    </w:p>
    <w:p w14:paraId="19DA95CC" w14:textId="77777777" w:rsidR="0058521C" w:rsidRDefault="0058521C" w:rsidP="0058521C">
      <w:pPr>
        <w:ind w:left="17" w:right="14"/>
      </w:pPr>
      <w:r>
        <w:t xml:space="preserve">at all. There is information here for dealing with just about every situation regarding titles. Next is a chapter on edition, which de-scribes the importance of a map’s edition in a description due to a map’s graphic nature and how small changes in a map from one edition to the next could have a marked impact. The next chapter concerns the mathematical data area, which makes me thankful that I have a cartographic background. To many catalogers starting out with maps, this can be like learning a new language. This will become easier with exposure and experience, as the author points out. Much of this chapter is a bit of a lesson in basic map reading and discusses concepts related to map scale, projection, and map coordinates. Map scale and how it is depicted on a map, </w:t>
      </w:r>
      <w:r>
        <w:t>concepts of large scale versus small scale, and how to correctly enter this infor-mation in the record are discussed at length. I have seen professors of Geography become confused about scale so you can imagine how this subject can scramble a new map cataloger’s grey matter. Using clear language and illustra - tion, the author does an excellent job of describing scale and how it is to be depicted in the map record. Projection, while a poten-tially difficult concept to grasp, is not discussed in great detail primarily because it is not neces-sary to fully understand the idea in order to place it in the record. Recording the map’s coordinates is not as simple, however, and although optional, the author urges its use whenever possible as this allows for mathematical ac-cess to maps contained within the stated coordinates. This chapter carefully outlines the process of recording coordinates and even extrapolating coordinates where the mapped area extends outside of the printed coordinates. A boxed section in this chapter gives a quick look at rules of thumb and provides situational examples for recording coordinates. Publica-tion information is discussed in the next chapter. This is information that is not always evident on many maps. Even dates can be nonexistent or encrypted on some road maps. Publication date ver-sus date of situation is discussed here also. Next is an extensive chapter covering the physical description area or 300 field. For this area in the record, the author describes various ways that maps</w:t>
      </w:r>
    </w:p>
    <w:p w14:paraId="71B18155" w14:textId="77777777" w:rsidR="0058521C" w:rsidRDefault="0058521C" w:rsidP="0058521C">
      <w:pPr>
        <w:sectPr w:rsidR="0058521C" w:rsidSect="0058521C">
          <w:footnotePr>
            <w:numRestart w:val="eachPage"/>
          </w:footnotePr>
          <w:type w:val="continuous"/>
          <w:pgSz w:w="12240" w:h="15840"/>
          <w:pgMar w:top="1440" w:right="727" w:bottom="1544" w:left="1440" w:header="720" w:footer="720" w:gutter="0"/>
          <w:cols w:num="3" w:space="720" w:equalWidth="0">
            <w:col w:w="3113" w:space="367"/>
            <w:col w:w="2853" w:space="627"/>
            <w:col w:w="3113"/>
          </w:cols>
        </w:sectPr>
      </w:pPr>
    </w:p>
    <w:p w14:paraId="41BB8BFF" w14:textId="77777777" w:rsidR="0058521C" w:rsidRDefault="0058521C" w:rsidP="0058521C">
      <w:pPr>
        <w:pStyle w:val="Heading4"/>
        <w:tabs>
          <w:tab w:val="right" w:pos="5930"/>
        </w:tabs>
        <w:spacing w:after="13" w:line="249" w:lineRule="auto"/>
        <w:ind w:left="0" w:firstLine="0"/>
        <w:jc w:val="left"/>
      </w:pPr>
      <w:r>
        <w:rPr>
          <w:color w:val="FFFFFF"/>
          <w:sz w:val="18"/>
        </w:rPr>
        <w:t>Number 47, Winter 2004</w:t>
      </w:r>
      <w:r>
        <w:rPr>
          <w:color w:val="FFFFFF"/>
          <w:sz w:val="18"/>
        </w:rPr>
        <w:tab/>
      </w:r>
      <w:r>
        <w:rPr>
          <w:i/>
          <w:color w:val="FFFFFF"/>
          <w:sz w:val="24"/>
        </w:rPr>
        <w:t>cartographic perspectives</w:t>
      </w:r>
    </w:p>
    <w:p w14:paraId="52F681B0" w14:textId="77777777" w:rsidR="0058521C" w:rsidRDefault="0058521C" w:rsidP="0058521C">
      <w:pPr>
        <w:spacing w:after="0" w:line="259" w:lineRule="auto"/>
        <w:ind w:left="-240" w:right="-3910" w:firstLine="0"/>
      </w:pPr>
      <w:r>
        <w:rPr>
          <w:rFonts w:ascii="Calibri" w:eastAsia="Calibri" w:hAnsi="Calibri" w:cs="Calibri"/>
          <w:noProof/>
          <w:sz w:val="22"/>
        </w:rPr>
        <mc:AlternateContent>
          <mc:Choice Requires="wpg">
            <w:drawing>
              <wp:inline distT="0" distB="0" distL="0" distR="0" wp14:anchorId="69B9BDE6" wp14:editId="15B70DA7">
                <wp:extent cx="6400800" cy="229870"/>
                <wp:effectExtent l="0" t="0" r="0" b="0"/>
                <wp:docPr id="2054344901" name="Group 2054344901"/>
                <wp:cNvGraphicFramePr/>
                <a:graphic xmlns:a="http://schemas.openxmlformats.org/drawingml/2006/main">
                  <a:graphicData uri="http://schemas.microsoft.com/office/word/2010/wordprocessingGroup">
                    <wpg:wgp>
                      <wpg:cNvGrpSpPr/>
                      <wpg:grpSpPr>
                        <a:xfrm>
                          <a:off x="0" y="0"/>
                          <a:ext cx="6400800" cy="229870"/>
                          <a:chOff x="0" y="0"/>
                          <a:chExt cx="6400800" cy="229870"/>
                        </a:xfrm>
                      </wpg:grpSpPr>
                      <pic:pic xmlns:pic="http://schemas.openxmlformats.org/drawingml/2006/picture">
                        <pic:nvPicPr>
                          <pic:cNvPr id="2078693295" name="Picture 2078693295"/>
                          <pic:cNvPicPr/>
                        </pic:nvPicPr>
                        <pic:blipFill>
                          <a:blip r:embed="rId66"/>
                          <a:stretch>
                            <a:fillRect/>
                          </a:stretch>
                        </pic:blipFill>
                        <pic:spPr>
                          <a:xfrm>
                            <a:off x="0" y="1270"/>
                            <a:ext cx="6400800" cy="228600"/>
                          </a:xfrm>
                          <a:prstGeom prst="rect">
                            <a:avLst/>
                          </a:prstGeom>
                        </pic:spPr>
                      </pic:pic>
                      <wps:wsp>
                        <wps:cNvPr id="662491247" name="Rectangle 662491247"/>
                        <wps:cNvSpPr/>
                        <wps:spPr>
                          <a:xfrm>
                            <a:off x="2324100" y="0"/>
                            <a:ext cx="202692" cy="224466"/>
                          </a:xfrm>
                          <a:prstGeom prst="rect">
                            <a:avLst/>
                          </a:prstGeom>
                          <a:ln>
                            <a:noFill/>
                          </a:ln>
                        </wps:spPr>
                        <wps:txbx>
                          <w:txbxContent>
                            <w:p w14:paraId="6BD361F8" w14:textId="77777777" w:rsidR="0058521C" w:rsidRDefault="0058521C" w:rsidP="0058521C">
                              <w:pPr>
                                <w:spacing w:after="160" w:line="259" w:lineRule="auto"/>
                                <w:ind w:left="0" w:firstLine="0"/>
                              </w:pPr>
                              <w:r>
                                <w:rPr>
                                  <w:b/>
                                  <w:color w:val="FFFFFF"/>
                                  <w:sz w:val="24"/>
                                </w:rPr>
                                <w:t>63</w:t>
                              </w:r>
                            </w:p>
                          </w:txbxContent>
                        </wps:txbx>
                        <wps:bodyPr horzOverflow="overflow" vert="horz" lIns="0" tIns="0" rIns="0" bIns="0" rtlCol="0">
                          <a:noAutofit/>
                        </wps:bodyPr>
                      </wps:wsp>
                    </wpg:wgp>
                  </a:graphicData>
                </a:graphic>
              </wp:inline>
            </w:drawing>
          </mc:Choice>
          <mc:Fallback>
            <w:pict>
              <v:group w14:anchorId="69B9BDE6" id="Group 2054344901" o:spid="_x0000_s1213"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KyaZ7iV5ZXa&#13;&#10;SV2LM7nJYnkknuab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TpoXt5XilRo5UYqyOMFSOCCOxpt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">
                <v:shape id="Picture 2078693295" o:spid="_x0000_s1214"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">
                  <v:imagedata r:id="rId223" o:title=""/>
                </v:shape>
                <v:rect id="Rectangle 662491247" o:spid="_x0000_s1215"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" filled="f" stroked="f">
                  <v:textbox inset="0,0,0,0">
                    <w:txbxContent>
                      <w:p w14:paraId="6BD361F8" w14:textId="77777777" w:rsidR="0058521C" w:rsidRDefault="0058521C" w:rsidP="0058521C">
                        <w:pPr>
                          <w:spacing w:after="160" w:line="259" w:lineRule="auto"/>
                          <w:ind w:left="0" w:firstLine="0"/>
                        </w:pPr>
                        <w:r>
                          <w:rPr>
                            <w:b/>
                            <w:color w:val="FFFFFF"/>
                            <w:sz w:val="24"/>
                          </w:rPr>
                          <w:t>63</w:t>
                        </w:r>
                      </w:p>
                    </w:txbxContent>
                  </v:textbox>
                </v:rect>
                <w10:anchorlock/>
              </v:group>
            </w:pict>
          </mc:Fallback>
        </mc:AlternateContent>
      </w:r>
    </w:p>
    <w:p w14:paraId="55DA24C9" w14:textId="77777777" w:rsidR="0058521C" w:rsidRDefault="0058521C" w:rsidP="0058521C">
      <w:pPr>
        <w:sectPr w:rsidR="0058521C" w:rsidSect="0058521C">
          <w:footnotePr>
            <w:numRestart w:val="eachPage"/>
          </w:footnotePr>
          <w:type w:val="continuous"/>
          <w:pgSz w:w="12240" w:h="15840"/>
          <w:pgMar w:top="1463" w:right="4630" w:bottom="1440" w:left="1680" w:header="720" w:footer="720" w:gutter="0"/>
          <w:cols w:space="720"/>
        </w:sectPr>
      </w:pPr>
    </w:p>
    <w:p w14:paraId="2CC229C8" w14:textId="77777777" w:rsidR="0058521C" w:rsidRDefault="0058521C" w:rsidP="0058521C">
      <w:pPr>
        <w:spacing w:after="725"/>
        <w:ind w:left="17" w:right="14"/>
      </w:pPr>
      <w:r>
        <w:t xml:space="preserve">can be put together such as map sets, map series, a map on mul-tiple sheets, and how they should be dealt with. In this section the descriptions start with </w:t>
      </w:r>
      <w:r>
        <w:t xml:space="preserve">the sim-plest situation and end with the most complex situation for the physical description. The chapter then continues with how to record a color versus monochromatic map and how to deal with two sided maps and the application of recto and verso. Finally the chapter discusses measuring the map and how, </w:t>
      </w:r>
      <w:r>
        <w:lastRenderedPageBreak/>
        <w:t>where, and when it is appropriate to measure the map and/or its container. This is where that tape measure with centime-ters is put to good use. Section three concludes with a chapter devoted to including notes in the record. This chapter contains a list of essential notes and additional information notes pertaining to cartographic materials. There are examples listed categorically deal-ing with map description at the end of the chapter.</w:t>
      </w:r>
    </w:p>
    <w:p w14:paraId="2FC9B3AD" w14:textId="77777777" w:rsidR="0058521C" w:rsidRDefault="0058521C" w:rsidP="0058521C">
      <w:pPr>
        <w:ind w:left="7" w:right="14" w:firstLine="240"/>
      </w:pPr>
      <w:r>
        <w:t>Section four, “Other Access Points,” deals with other items in the record to assist the searcher in finding the right map. Begin-ning with classification using the Library of Congress (LC) G-sched-ule, the author breaks down a typical LC call number into its component parts and discusses each thoroughly. LC is the only classification discussed in the book since it is the most widely used classification system for maps. Then the section moves on to a chapter on subject analysis for maps. This chapter refers heav-ily to specific resources related to subject analysis. This provides a close look at geographic subject headings and guidelines for indi-rect and direct geographic subdivision. The section ends with</w:t>
      </w:r>
    </w:p>
    <w:p w14:paraId="67FEBB67" w14:textId="77777777" w:rsidR="0058521C" w:rsidRDefault="0058521C" w:rsidP="0058521C">
      <w:pPr>
        <w:ind w:left="17" w:right="14"/>
      </w:pPr>
      <w:r>
        <w:t xml:space="preserve">a chapter dealing with how and when </w:t>
      </w:r>
    </w:p>
    <w:p w14:paraId="32684A2A" w14:textId="77777777" w:rsidR="0058521C" w:rsidRDefault="0058521C" w:rsidP="0058521C">
      <w:pPr>
        <w:ind w:left="7" w:right="388" w:firstLine="3480"/>
      </w:pPr>
      <w:r>
        <w:t xml:space="preserve">fact that individuals rather than to place added entries in the record </w:t>
      </w:r>
    </w:p>
    <w:p w14:paraId="65F20EBD" w14:textId="77777777" w:rsidR="0058521C" w:rsidRDefault="0058521C" w:rsidP="0058521C">
      <w:pPr>
        <w:ind w:left="7" w:right="14" w:firstLine="3480"/>
      </w:pPr>
      <w:r>
        <w:t>corporations or agencies are more and its justification.</w:t>
      </w:r>
    </w:p>
    <w:p w14:paraId="122C4E91" w14:textId="77777777" w:rsidR="0058521C" w:rsidRDefault="0058521C" w:rsidP="0058521C">
      <w:pPr>
        <w:spacing w:line="259" w:lineRule="auto"/>
        <w:ind w:right="243"/>
        <w:jc w:val="right"/>
      </w:pPr>
      <w:r>
        <w:t xml:space="preserve">often given main entry and that it is </w:t>
      </w:r>
    </w:p>
    <w:p w14:paraId="48CEC55A" w14:textId="77777777" w:rsidR="0058521C" w:rsidRDefault="0058521C" w:rsidP="0058521C">
      <w:pPr>
        <w:ind w:left="250" w:right="14"/>
      </w:pPr>
      <w:r>
        <w:t xml:space="preserve">The fifth and final section, </w:t>
      </w:r>
    </w:p>
    <w:p w14:paraId="3F75DBC5" w14:textId="77777777" w:rsidR="0058521C" w:rsidRDefault="0058521C" w:rsidP="0058521C">
      <w:pPr>
        <w:spacing w:line="259" w:lineRule="auto"/>
        <w:ind w:right="621"/>
        <w:jc w:val="right"/>
      </w:pPr>
      <w:r>
        <w:t xml:space="preserve">important to include every-one </w:t>
      </w:r>
    </w:p>
    <w:p w14:paraId="277CF8BF" w14:textId="77777777" w:rsidR="0058521C" w:rsidRDefault="0058521C" w:rsidP="0058521C">
      <w:pPr>
        <w:ind w:left="3487" w:right="1076" w:hanging="3480"/>
      </w:pPr>
      <w:r>
        <w:t xml:space="preserve">“Historical Sheet Maps and involved in statements of </w:t>
      </w:r>
    </w:p>
    <w:p w14:paraId="005F8B9C" w14:textId="77777777" w:rsidR="0058521C" w:rsidRDefault="0058521C" w:rsidP="0058521C">
      <w:pPr>
        <w:ind w:left="3487" w:right="14" w:hanging="3480"/>
      </w:pPr>
      <w:r>
        <w:t>Special Cases,” begins with the responsibility. Secondly, titles can be a special problem in historical maps and there are references to the rules on how to handle these. Scale conversion from historical units of measurement to today’s units based on miles is listed under mathematical data as is projection and conversion of coordinates. Like scale, coordinates require conversion to today’s system and this is explained here. The chapter discusses how to provide publisher, place and date of publication and how to deal with placenames that have changed since the map was made. There is some discussion about the rules that govern physical de-scription that reflect how the map was produced. The chapter lists unique notes that are essential in describing historical maps such as the description of a watermark or information regarding donor or previous owner. Finally, subject subdivision and particular subject practices are covered, such as the use of current geographic names over historic names in the subject entry. The final chapter relates to special formats and situations, starting with specially mounted wall maps and how this affects physical description. Next, the au - thor covers cataloging map series by touching on each element of the bibliographic record, includ-ing relevant coded fields, title, mathematical data, physical description area, etc. The next item discussed covers the handling of indexes, text, and other supplementary items relevant to the map itself. Then finally a reference to resources on how to handle vari-ous map reproductions completes the final chapter.</w:t>
      </w:r>
    </w:p>
    <w:p w14:paraId="6C7B9970" w14:textId="77777777" w:rsidR="0058521C" w:rsidRDefault="0058521C" w:rsidP="0058521C">
      <w:pPr>
        <w:sectPr w:rsidR="0058521C" w:rsidSect="0058521C">
          <w:footnotePr>
            <w:numRestart w:val="eachPage"/>
          </w:footnotePr>
          <w:type w:val="continuous"/>
          <w:pgSz w:w="12240" w:h="15840"/>
          <w:pgMar w:top="1440" w:right="750" w:bottom="1440" w:left="1440" w:header="720" w:footer="720" w:gutter="0"/>
          <w:cols w:num="2" w:space="720" w:equalWidth="0">
            <w:col w:w="3113" w:space="366"/>
            <w:col w:w="6570"/>
          </w:cols>
        </w:sectPr>
      </w:pPr>
    </w:p>
    <w:p w14:paraId="5CBA5F9D" w14:textId="77777777" w:rsidR="0058521C" w:rsidRDefault="0058521C" w:rsidP="0058521C">
      <w:pPr>
        <w:spacing w:after="167" w:line="259" w:lineRule="auto"/>
        <w:ind w:left="-1022" w:right="-17" w:firstLine="0"/>
      </w:pPr>
      <w:r>
        <w:rPr>
          <w:noProof/>
        </w:rPr>
        <w:drawing>
          <wp:inline distT="0" distB="0" distL="0" distR="0" wp14:anchorId="2A938521" wp14:editId="78670512">
            <wp:extent cx="7022465" cy="814070"/>
            <wp:effectExtent l="0" t="0" r="0" b="0"/>
            <wp:docPr id="200027464" name="Picture 200027464"/>
            <wp:cNvGraphicFramePr/>
            <a:graphic xmlns:a="http://schemas.openxmlformats.org/drawingml/2006/main">
              <a:graphicData uri="http://schemas.openxmlformats.org/drawingml/2006/picture">
                <pic:pic xmlns:pic="http://schemas.openxmlformats.org/drawingml/2006/picture">
                  <pic:nvPicPr>
                    <pic:cNvPr id="9557" name="Picture 9557"/>
                    <pic:cNvPicPr/>
                  </pic:nvPicPr>
                  <pic:blipFill>
                    <a:blip r:embed="rId149"/>
                    <a:stretch>
                      <a:fillRect/>
                    </a:stretch>
                  </pic:blipFill>
                  <pic:spPr>
                    <a:xfrm>
                      <a:off x="0" y="0"/>
                      <a:ext cx="7022465" cy="814070"/>
                    </a:xfrm>
                    <a:prstGeom prst="rect">
                      <a:avLst/>
                    </a:prstGeom>
                  </pic:spPr>
                </pic:pic>
              </a:graphicData>
            </a:graphic>
          </wp:inline>
        </w:drawing>
      </w:r>
    </w:p>
    <w:tbl>
      <w:tblPr>
        <w:tblStyle w:val="TableGrid"/>
        <w:tblW w:w="9069" w:type="dxa"/>
        <w:tblInd w:w="0" w:type="dxa"/>
        <w:tblLook w:val="04A0" w:firstRow="1" w:lastRow="0" w:firstColumn="1" w:lastColumn="0" w:noHBand="0" w:noVBand="1"/>
      </w:tblPr>
      <w:tblGrid>
        <w:gridCol w:w="3300"/>
        <w:gridCol w:w="4220"/>
        <w:gridCol w:w="1549"/>
      </w:tblGrid>
      <w:tr w:rsidR="0058521C" w14:paraId="41A1DAC7" w14:textId="77777777" w:rsidTr="003228DE">
        <w:trPr>
          <w:trHeight w:val="6940"/>
        </w:trPr>
        <w:tc>
          <w:tcPr>
            <w:tcW w:w="3300" w:type="dxa"/>
            <w:tcBorders>
              <w:top w:val="nil"/>
              <w:left w:val="nil"/>
              <w:bottom w:val="nil"/>
              <w:right w:val="nil"/>
            </w:tcBorders>
          </w:tcPr>
          <w:p w14:paraId="74F2F0E9" w14:textId="77777777" w:rsidR="0058521C" w:rsidRDefault="0058521C" w:rsidP="003228DE">
            <w:pPr>
              <w:spacing w:after="0" w:line="259" w:lineRule="auto"/>
              <w:ind w:left="0" w:right="180" w:firstLine="240"/>
              <w:jc w:val="both"/>
            </w:pPr>
            <w:r>
              <w:lastRenderedPageBreak/>
              <w:t>The appendix consists of practi-cal exercises, with answers, where the reader is asked to supply ap-</w:t>
            </w:r>
          </w:p>
        </w:tc>
        <w:tc>
          <w:tcPr>
            <w:tcW w:w="4220" w:type="dxa"/>
            <w:tcBorders>
              <w:top w:val="nil"/>
              <w:left w:val="nil"/>
              <w:bottom w:val="nil"/>
              <w:right w:val="nil"/>
            </w:tcBorders>
          </w:tcPr>
          <w:p w14:paraId="2711038C" w14:textId="77777777" w:rsidR="0058521C" w:rsidRDefault="0058521C" w:rsidP="003228DE">
            <w:pPr>
              <w:spacing w:after="0" w:line="250" w:lineRule="auto"/>
              <w:ind w:left="180" w:right="487" w:firstLine="0"/>
            </w:pPr>
            <w:r>
              <w:t xml:space="preserve">propriate entries in 034 field (projection), the 052 field (geographic area code), </w:t>
            </w:r>
            <w:r>
              <w:tab/>
              <w:t xml:space="preserve">and </w:t>
            </w:r>
            <w:r>
              <w:tab/>
              <w:t xml:space="preserve">300 </w:t>
            </w:r>
            <w:r>
              <w:tab/>
              <w:t xml:space="preserve">field </w:t>
            </w:r>
            <w:r>
              <w:tab/>
              <w:t>(physical description).</w:t>
            </w:r>
          </w:p>
          <w:p w14:paraId="52C1D0B9" w14:textId="77777777" w:rsidR="0058521C" w:rsidRDefault="0058521C" w:rsidP="003228DE">
            <w:pPr>
              <w:spacing w:after="0" w:line="259" w:lineRule="auto"/>
              <w:ind w:left="180" w:right="905" w:firstLine="240"/>
            </w:pPr>
            <w:r>
              <w:t xml:space="preserve">In my opinion, </w:t>
            </w:r>
            <w:r>
              <w:rPr>
                <w:i/>
              </w:rPr>
              <w:t>Cataloging Sheet Maps, the Basics,</w:t>
            </w:r>
            <w:r>
              <w:t xml:space="preserve"> accomplishes</w:t>
            </w:r>
            <w:r>
              <w:rPr>
                <w:i/>
              </w:rPr>
              <w:t xml:space="preserve"> </w:t>
            </w:r>
            <w:r>
              <w:t xml:space="preserve">the long overdue task of bring-ing together everything one needs to know to create good map records. It does not supply all of the answers, but it provides excellent examples, and refers you directly to the sources of author-ity on every aspect of a good map record. I not only recommend this book but I urge anyone cataloging maps to include it in their arsenal, whether you know map catalog-ing or are new to it all. With this tool in hand, the various resources will be so much easier to navi-gate when answers are needed. Obviously, if you are an experi-enced cataloger new to maps, it is the cartographic stuff that is most troubling and this book will definitely ease your mind. For me, however, </w:t>
            </w:r>
            <w:r>
              <w:rPr>
                <w:i/>
              </w:rPr>
              <w:t>Cataloging Sheet Maps, the Basics</w:t>
            </w:r>
            <w:r>
              <w:t xml:space="preserve"> will become my portal</w:t>
            </w:r>
            <w:r>
              <w:rPr>
                <w:i/>
              </w:rPr>
              <w:t xml:space="preserve"> </w:t>
            </w:r>
            <w:r>
              <w:t>into the vast cataloging resources available for cataloging sheet maps.</w:t>
            </w:r>
          </w:p>
        </w:tc>
        <w:tc>
          <w:tcPr>
            <w:tcW w:w="1549" w:type="dxa"/>
            <w:tcBorders>
              <w:top w:val="nil"/>
              <w:left w:val="nil"/>
              <w:bottom w:val="nil"/>
              <w:right w:val="nil"/>
            </w:tcBorders>
          </w:tcPr>
          <w:p w14:paraId="70713241" w14:textId="77777777" w:rsidR="0058521C" w:rsidRDefault="0058521C" w:rsidP="003228DE">
            <w:pPr>
              <w:spacing w:after="160" w:line="259" w:lineRule="auto"/>
              <w:ind w:left="0" w:firstLine="0"/>
            </w:pPr>
          </w:p>
        </w:tc>
      </w:tr>
      <w:tr w:rsidR="0058521C" w14:paraId="78AD4B02" w14:textId="77777777" w:rsidTr="003228DE">
        <w:trPr>
          <w:trHeight w:val="488"/>
        </w:trPr>
        <w:tc>
          <w:tcPr>
            <w:tcW w:w="3300" w:type="dxa"/>
            <w:tcBorders>
              <w:top w:val="nil"/>
              <w:left w:val="nil"/>
              <w:bottom w:val="nil"/>
              <w:right w:val="nil"/>
            </w:tcBorders>
          </w:tcPr>
          <w:p w14:paraId="7952E52C" w14:textId="77777777" w:rsidR="0058521C" w:rsidRDefault="0058521C" w:rsidP="003228DE">
            <w:pPr>
              <w:spacing w:after="0" w:line="259" w:lineRule="auto"/>
              <w:ind w:left="0" w:firstLine="0"/>
            </w:pPr>
            <w:r>
              <w:rPr>
                <w:b/>
                <w:color w:val="FFFFFF"/>
                <w:sz w:val="24"/>
              </w:rPr>
              <w:t>64</w:t>
            </w:r>
          </w:p>
          <w:p w14:paraId="7C2EC3DD" w14:textId="77777777" w:rsidR="0058521C" w:rsidRDefault="0058521C" w:rsidP="003228DE">
            <w:pPr>
              <w:spacing w:after="0" w:line="259" w:lineRule="auto"/>
              <w:ind w:left="0" w:firstLine="0"/>
            </w:pPr>
            <w:r>
              <w:rPr>
                <w:b/>
                <w:color w:val="FFFFFF"/>
                <w:sz w:val="18"/>
              </w:rPr>
              <w:t>2004</w:t>
            </w:r>
          </w:p>
        </w:tc>
        <w:tc>
          <w:tcPr>
            <w:tcW w:w="4220" w:type="dxa"/>
            <w:tcBorders>
              <w:top w:val="nil"/>
              <w:left w:val="nil"/>
              <w:bottom w:val="nil"/>
              <w:right w:val="nil"/>
            </w:tcBorders>
          </w:tcPr>
          <w:p w14:paraId="291CF14B" w14:textId="77777777" w:rsidR="0058521C" w:rsidRDefault="0058521C" w:rsidP="003228DE">
            <w:pPr>
              <w:spacing w:after="0" w:line="259" w:lineRule="auto"/>
              <w:ind w:left="0" w:firstLine="0"/>
            </w:pPr>
            <w:r>
              <w:rPr>
                <w:b/>
                <w:i/>
                <w:color w:val="FFFFFF"/>
                <w:sz w:val="24"/>
              </w:rPr>
              <w:t>cartographic perspectives</w:t>
            </w:r>
          </w:p>
        </w:tc>
        <w:tc>
          <w:tcPr>
            <w:tcW w:w="1549" w:type="dxa"/>
            <w:tcBorders>
              <w:top w:val="nil"/>
              <w:left w:val="nil"/>
              <w:bottom w:val="nil"/>
              <w:right w:val="nil"/>
            </w:tcBorders>
          </w:tcPr>
          <w:p w14:paraId="56619566" w14:textId="77777777" w:rsidR="0058521C" w:rsidRDefault="0058521C" w:rsidP="003228DE">
            <w:pPr>
              <w:spacing w:after="0" w:line="259" w:lineRule="auto"/>
              <w:ind w:left="0" w:firstLine="0"/>
              <w:jc w:val="both"/>
            </w:pPr>
            <w:r>
              <w:rPr>
                <w:b/>
                <w:color w:val="FFFFFF"/>
                <w:sz w:val="18"/>
              </w:rPr>
              <w:t xml:space="preserve">Number 47, Winter </w:t>
            </w:r>
          </w:p>
        </w:tc>
      </w:tr>
      <w:tr w:rsidR="0058521C" w14:paraId="2730359A" w14:textId="77777777" w:rsidTr="003228DE">
        <w:trPr>
          <w:trHeight w:val="270"/>
        </w:trPr>
        <w:tc>
          <w:tcPr>
            <w:tcW w:w="3300" w:type="dxa"/>
            <w:tcBorders>
              <w:top w:val="nil"/>
              <w:left w:val="nil"/>
              <w:bottom w:val="nil"/>
              <w:right w:val="nil"/>
            </w:tcBorders>
          </w:tcPr>
          <w:p w14:paraId="2B238D94" w14:textId="77777777" w:rsidR="0058521C" w:rsidRDefault="0058521C" w:rsidP="003228DE">
            <w:pPr>
              <w:spacing w:after="0" w:line="259" w:lineRule="auto"/>
              <w:ind w:left="240" w:firstLine="0"/>
            </w:pPr>
            <w:r>
              <w:rPr>
                <w:b/>
                <w:color w:val="FFFFFF"/>
                <w:sz w:val="18"/>
              </w:rPr>
              <w:t>Number 47, Winter 2004</w:t>
            </w:r>
          </w:p>
        </w:tc>
        <w:tc>
          <w:tcPr>
            <w:tcW w:w="4220" w:type="dxa"/>
            <w:tcBorders>
              <w:top w:val="nil"/>
              <w:left w:val="nil"/>
              <w:bottom w:val="nil"/>
              <w:right w:val="nil"/>
            </w:tcBorders>
          </w:tcPr>
          <w:p w14:paraId="0DFB385E" w14:textId="77777777" w:rsidR="0058521C" w:rsidRDefault="0058521C" w:rsidP="003228DE">
            <w:pPr>
              <w:spacing w:after="0" w:line="259" w:lineRule="auto"/>
              <w:ind w:left="360" w:firstLine="0"/>
            </w:pPr>
            <w:r>
              <w:rPr>
                <w:b/>
                <w:i/>
                <w:color w:val="FFFFFF"/>
                <w:sz w:val="24"/>
              </w:rPr>
              <w:t>cartographic perspectives</w:t>
            </w:r>
          </w:p>
        </w:tc>
        <w:tc>
          <w:tcPr>
            <w:tcW w:w="1549" w:type="dxa"/>
            <w:tcBorders>
              <w:top w:val="nil"/>
              <w:left w:val="nil"/>
              <w:bottom w:val="nil"/>
              <w:right w:val="nil"/>
            </w:tcBorders>
          </w:tcPr>
          <w:p w14:paraId="79AE1A34" w14:textId="77777777" w:rsidR="0058521C" w:rsidRDefault="0058521C" w:rsidP="003228DE">
            <w:pPr>
              <w:spacing w:after="160" w:line="259" w:lineRule="auto"/>
              <w:ind w:left="0" w:firstLine="0"/>
            </w:pPr>
          </w:p>
        </w:tc>
      </w:tr>
    </w:tbl>
    <w:p w14:paraId="7F852065" w14:textId="77777777" w:rsidR="0058521C" w:rsidRDefault="0058521C" w:rsidP="0058521C">
      <w:pPr>
        <w:pStyle w:val="Heading3"/>
        <w:spacing w:after="264" w:line="265" w:lineRule="auto"/>
        <w:ind w:left="10"/>
        <w:jc w:val="left"/>
      </w:pPr>
      <w:r>
        <w:rPr>
          <w:rFonts w:ascii="Calibri" w:eastAsia="Calibri" w:hAnsi="Calibri" w:cs="Calibri"/>
          <w:noProof/>
          <w:sz w:val="22"/>
        </w:rPr>
        <mc:AlternateContent>
          <mc:Choice Requires="wpg">
            <w:drawing>
              <wp:anchor distT="0" distB="0" distL="114300" distR="114300" simplePos="0" relativeHeight="251789312" behindDoc="0" locked="0" layoutInCell="1" allowOverlap="1" wp14:anchorId="233A8BB0" wp14:editId="180D9410">
                <wp:simplePos x="0" y="0"/>
                <wp:positionH relativeFrom="page">
                  <wp:posOffset>914400</wp:posOffset>
                </wp:positionH>
                <wp:positionV relativeFrom="page">
                  <wp:posOffset>7030211</wp:posOffset>
                </wp:positionV>
                <wp:extent cx="6400800" cy="3028189"/>
                <wp:effectExtent l="0" t="0" r="0" b="0"/>
                <wp:wrapTopAndBottom/>
                <wp:docPr id="554125591" name="Group 554125591"/>
                <wp:cNvGraphicFramePr/>
                <a:graphic xmlns:a="http://schemas.openxmlformats.org/drawingml/2006/main">
                  <a:graphicData uri="http://schemas.microsoft.com/office/word/2010/wordprocessingGroup">
                    <wpg:wgp>
                      <wpg:cNvGrpSpPr/>
                      <wpg:grpSpPr>
                        <a:xfrm>
                          <a:off x="0" y="0"/>
                          <a:ext cx="6400800" cy="3028189"/>
                          <a:chOff x="0" y="0"/>
                          <a:chExt cx="6400800" cy="3028189"/>
                        </a:xfrm>
                      </wpg:grpSpPr>
                      <pic:pic xmlns:pic="http://schemas.openxmlformats.org/drawingml/2006/picture">
                        <pic:nvPicPr>
                          <pic:cNvPr id="1541374303" name="Picture 1541374303"/>
                          <pic:cNvPicPr/>
                        </pic:nvPicPr>
                        <pic:blipFill>
                          <a:blip r:embed="rId150"/>
                          <a:stretch>
                            <a:fillRect/>
                          </a:stretch>
                        </pic:blipFill>
                        <pic:spPr>
                          <a:xfrm>
                            <a:off x="0" y="0"/>
                            <a:ext cx="6400800" cy="2944496"/>
                          </a:xfrm>
                          <a:prstGeom prst="rect">
                            <a:avLst/>
                          </a:prstGeom>
                        </pic:spPr>
                      </pic:pic>
                      <pic:pic xmlns:pic="http://schemas.openxmlformats.org/drawingml/2006/picture">
                        <pic:nvPicPr>
                          <pic:cNvPr id="831316722" name="Picture 831316722"/>
                          <pic:cNvPicPr/>
                        </pic:nvPicPr>
                        <pic:blipFill>
                          <a:blip r:embed="rId151"/>
                          <a:stretch>
                            <a:fillRect/>
                          </a:stretch>
                        </pic:blipFill>
                        <pic:spPr>
                          <a:xfrm>
                            <a:off x="3653536" y="1322325"/>
                            <a:ext cx="2746249" cy="1703832"/>
                          </a:xfrm>
                          <a:prstGeom prst="rect">
                            <a:avLst/>
                          </a:prstGeom>
                        </pic:spPr>
                      </pic:pic>
                      <wps:wsp>
                        <wps:cNvPr id="66797441" name="Rectangle 66797441"/>
                        <wps:cNvSpPr/>
                        <wps:spPr>
                          <a:xfrm>
                            <a:off x="3657600" y="659767"/>
                            <a:ext cx="3273095" cy="140291"/>
                          </a:xfrm>
                          <a:prstGeom prst="rect">
                            <a:avLst/>
                          </a:prstGeom>
                          <a:ln>
                            <a:noFill/>
                          </a:ln>
                        </wps:spPr>
                        <wps:txbx>
                          <w:txbxContent>
                            <w:p w14:paraId="0424ABBE" w14:textId="77777777" w:rsidR="0058521C" w:rsidRDefault="0058521C" w:rsidP="0058521C">
                              <w:pPr>
                                <w:spacing w:after="160" w:line="259" w:lineRule="auto"/>
                                <w:ind w:left="0" w:firstLine="0"/>
                              </w:pPr>
                              <w:r>
                                <w:rPr>
                                  <w:i/>
                                  <w:sz w:val="15"/>
                                </w:rPr>
                                <w:t>Figure 3. A public domain reference map of Azerbaijan. Source:</w:t>
                              </w:r>
                            </w:p>
                          </w:txbxContent>
                        </wps:txbx>
                        <wps:bodyPr horzOverflow="overflow" vert="horz" lIns="0" tIns="0" rIns="0" bIns="0" rtlCol="0">
                          <a:noAutofit/>
                        </wps:bodyPr>
                      </wps:wsp>
                      <wps:wsp>
                        <wps:cNvPr id="2144764591" name="Rectangle 2144764591"/>
                        <wps:cNvSpPr/>
                        <wps:spPr>
                          <a:xfrm>
                            <a:off x="3657600" y="781940"/>
                            <a:ext cx="1132643" cy="149644"/>
                          </a:xfrm>
                          <a:prstGeom prst="rect">
                            <a:avLst/>
                          </a:prstGeom>
                          <a:ln>
                            <a:noFill/>
                          </a:ln>
                        </wps:spPr>
                        <wps:txbx>
                          <w:txbxContent>
                            <w:p w14:paraId="7B7B7821" w14:textId="77777777" w:rsidR="0058521C" w:rsidRDefault="0058521C" w:rsidP="0058521C">
                              <w:pPr>
                                <w:spacing w:after="160" w:line="259" w:lineRule="auto"/>
                                <w:ind w:left="0" w:firstLine="0"/>
                              </w:pPr>
                              <w:r>
                                <w:rPr>
                                  <w:i/>
                                  <w:sz w:val="16"/>
                                </w:rPr>
                                <w:t>CIA Factbook, 2003.</w:t>
                              </w:r>
                            </w:p>
                          </w:txbxContent>
                        </wps:txbx>
                        <wps:bodyPr horzOverflow="overflow" vert="horz" lIns="0" tIns="0" rIns="0" bIns="0" rtlCol="0">
                          <a:noAutofit/>
                        </wps:bodyPr>
                      </wps:wsp>
                    </wpg:wgp>
                  </a:graphicData>
                </a:graphic>
              </wp:anchor>
            </w:drawing>
          </mc:Choice>
          <mc:Fallback>
            <w:pict>
              <v:group w14:anchorId="233A8BB0" id="Group 554125591" o:spid="_x0000_s1216" style="position:absolute;left:0;text-align:left;margin-left:1in;margin-top:553.55pt;width:7in;height:238.45pt;z-index:251789312;mso-position-horizontal-relative:page;mso-position-vertical-relative:page" coordsize="64008,30281"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">
                <v:shape id="Picture 1541374303" o:spid="_x0000_s1217" type="#_x0000_t75" style="position:absolute;width:64008;height:294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">
                  <v:imagedata r:id="rId255" o:title=""/>
                </v:shape>
                <v:shape id="Picture 831316722" o:spid="_x0000_s1218" type="#_x0000_t75" style="position:absolute;left:36535;top:13223;width:27462;height:170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">
                  <v:imagedata r:id="rId256" o:title=""/>
                </v:shape>
                <v:rect id="Rectangle 66797441" o:spid="_x0000_s1219" style="position:absolute;left:36576;top:6597;width:32730;height:1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" filled="f" stroked="f">
                  <v:textbox inset="0,0,0,0">
                    <w:txbxContent>
                      <w:p w14:paraId="0424ABBE" w14:textId="77777777" w:rsidR="0058521C" w:rsidRDefault="0058521C" w:rsidP="0058521C">
                        <w:pPr>
                          <w:spacing w:after="160" w:line="259" w:lineRule="auto"/>
                          <w:ind w:left="0" w:firstLine="0"/>
                        </w:pPr>
                        <w:r>
                          <w:rPr>
                            <w:i/>
                            <w:sz w:val="15"/>
                          </w:rPr>
                          <w:t>Figure 3. A public domain reference map of Azerbaijan. Source:</w:t>
                        </w:r>
                      </w:p>
                    </w:txbxContent>
                  </v:textbox>
                </v:rect>
                <v:rect id="Rectangle 2144764591" o:spid="_x0000_s1220" style="position:absolute;left:36576;top:7819;width:11326;height:1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" filled="f" stroked="f">
                  <v:textbox inset="0,0,0,0">
                    <w:txbxContent>
                      <w:p w14:paraId="7B7B7821" w14:textId="77777777" w:rsidR="0058521C" w:rsidRDefault="0058521C" w:rsidP="0058521C">
                        <w:pPr>
                          <w:spacing w:after="160" w:line="259" w:lineRule="auto"/>
                          <w:ind w:left="0" w:firstLine="0"/>
                        </w:pPr>
                        <w:r>
                          <w:rPr>
                            <w:i/>
                            <w:sz w:val="16"/>
                          </w:rPr>
                          <w:t>CIA Factbook, 2003.</w:t>
                        </w:r>
                      </w:p>
                    </w:txbxContent>
                  </v:textbox>
                </v:rect>
                <w10:wrap type="topAndBottom" anchorx="page" anchory="page"/>
              </v:group>
            </w:pict>
          </mc:Fallback>
        </mc:AlternateContent>
      </w:r>
      <w:r>
        <w:rPr>
          <w:noProof/>
        </w:rPr>
        <w:drawing>
          <wp:inline distT="0" distB="0" distL="0" distR="0" wp14:anchorId="5BF5FB55" wp14:editId="06B7DDB3">
            <wp:extent cx="6400800" cy="228600"/>
            <wp:effectExtent l="0" t="0" r="0" b="0"/>
            <wp:docPr id="1557062530" name="Picture 1557062530"/>
            <wp:cNvGraphicFramePr/>
            <a:graphic xmlns:a="http://schemas.openxmlformats.org/drawingml/2006/main">
              <a:graphicData uri="http://schemas.openxmlformats.org/drawingml/2006/picture">
                <pic:pic xmlns:pic="http://schemas.openxmlformats.org/drawingml/2006/picture">
                  <pic:nvPicPr>
                    <pic:cNvPr id="9559" name="Picture 9559"/>
                    <pic:cNvPicPr/>
                  </pic:nvPicPr>
                  <pic:blipFill>
                    <a:blip r:embed="rId66"/>
                    <a:stretch>
                      <a:fillRect/>
                    </a:stretch>
                  </pic:blipFill>
                  <pic:spPr>
                    <a:xfrm>
                      <a:off x="0" y="0"/>
                      <a:ext cx="6400800" cy="228600"/>
                    </a:xfrm>
                    <a:prstGeom prst="rect">
                      <a:avLst/>
                    </a:prstGeom>
                  </pic:spPr>
                </pic:pic>
              </a:graphicData>
            </a:graphic>
          </wp:inline>
        </w:drawing>
      </w:r>
      <w:r>
        <w:t>65</w:t>
      </w:r>
    </w:p>
    <w:p w14:paraId="3138BF86" w14:textId="77777777" w:rsidR="0058521C" w:rsidRDefault="0058521C" w:rsidP="0058521C">
      <w:pPr>
        <w:spacing w:after="135" w:line="260" w:lineRule="auto"/>
        <w:ind w:left="-5"/>
      </w:pPr>
      <w:r>
        <w:rPr>
          <w:sz w:val="24"/>
        </w:rPr>
        <w:t>Cartography 2003</w:t>
      </w:r>
    </w:p>
    <w:p w14:paraId="691842AE" w14:textId="77777777" w:rsidR="0058521C" w:rsidRDefault="0058521C" w:rsidP="0058521C">
      <w:pPr>
        <w:spacing w:after="864" w:line="260" w:lineRule="auto"/>
        <w:ind w:right="5876"/>
      </w:pPr>
      <w:r>
        <w:rPr>
          <w:i/>
          <w:sz w:val="16"/>
        </w:rPr>
        <w:lastRenderedPageBreak/>
        <w:t>Figure 4. A property map on the web. Source: Cabarrus County, 2001.</w:t>
      </w:r>
    </w:p>
    <w:p w14:paraId="62C30698" w14:textId="77777777" w:rsidR="0058521C" w:rsidRDefault="0058521C" w:rsidP="0058521C">
      <w:pPr>
        <w:spacing w:after="409" w:line="266" w:lineRule="auto"/>
        <w:ind w:left="5770"/>
      </w:pPr>
      <w:r>
        <w:rPr>
          <w:noProof/>
        </w:rPr>
        <w:drawing>
          <wp:anchor distT="0" distB="0" distL="114300" distR="114300" simplePos="0" relativeHeight="251790336" behindDoc="0" locked="0" layoutInCell="1" allowOverlap="0" wp14:anchorId="56C0CC21" wp14:editId="3D63FF5B">
            <wp:simplePos x="0" y="0"/>
            <wp:positionH relativeFrom="page">
              <wp:posOffset>457200</wp:posOffset>
            </wp:positionH>
            <wp:positionV relativeFrom="page">
              <wp:posOffset>457200</wp:posOffset>
            </wp:positionV>
            <wp:extent cx="6400800" cy="228600"/>
            <wp:effectExtent l="0" t="0" r="0" b="0"/>
            <wp:wrapTopAndBottom/>
            <wp:docPr id="540329788" name="Picture 540329788"/>
            <wp:cNvGraphicFramePr/>
            <a:graphic xmlns:a="http://schemas.openxmlformats.org/drawingml/2006/main">
              <a:graphicData uri="http://schemas.openxmlformats.org/drawingml/2006/picture">
                <pic:pic xmlns:pic="http://schemas.openxmlformats.org/drawingml/2006/picture">
                  <pic:nvPicPr>
                    <pic:cNvPr id="9672" name="Picture 9672"/>
                    <pic:cNvPicPr/>
                  </pic:nvPicPr>
                  <pic:blipFill>
                    <a:blip r:embed="rId66"/>
                    <a:stretch>
                      <a:fillRect/>
                    </a:stretch>
                  </pic:blipFill>
                  <pic:spPr>
                    <a:xfrm>
                      <a:off x="0" y="0"/>
                      <a:ext cx="6400800" cy="228600"/>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791360" behindDoc="0" locked="0" layoutInCell="1" allowOverlap="1" wp14:anchorId="40481914" wp14:editId="28F6F7FF">
                <wp:simplePos x="0" y="0"/>
                <wp:positionH relativeFrom="page">
                  <wp:posOffset>914400</wp:posOffset>
                </wp:positionH>
                <wp:positionV relativeFrom="page">
                  <wp:posOffset>6985635</wp:posOffset>
                </wp:positionV>
                <wp:extent cx="6400800" cy="2829687"/>
                <wp:effectExtent l="0" t="0" r="0" b="0"/>
                <wp:wrapTopAndBottom/>
                <wp:docPr id="699344450" name="Group 699344450"/>
                <wp:cNvGraphicFramePr/>
                <a:graphic xmlns:a="http://schemas.openxmlformats.org/drawingml/2006/main">
                  <a:graphicData uri="http://schemas.microsoft.com/office/word/2010/wordprocessingGroup">
                    <wpg:wgp>
                      <wpg:cNvGrpSpPr/>
                      <wpg:grpSpPr>
                        <a:xfrm>
                          <a:off x="0" y="0"/>
                          <a:ext cx="6400800" cy="2829687"/>
                          <a:chOff x="0" y="0"/>
                          <a:chExt cx="6400800" cy="2829687"/>
                        </a:xfrm>
                      </wpg:grpSpPr>
                      <pic:pic xmlns:pic="http://schemas.openxmlformats.org/drawingml/2006/picture">
                        <pic:nvPicPr>
                          <pic:cNvPr id="5016072" name="Picture 5016072"/>
                          <pic:cNvPicPr/>
                        </pic:nvPicPr>
                        <pic:blipFill>
                          <a:blip r:embed="rId154"/>
                          <a:stretch>
                            <a:fillRect/>
                          </a:stretch>
                        </pic:blipFill>
                        <pic:spPr>
                          <a:xfrm>
                            <a:off x="0" y="92710"/>
                            <a:ext cx="6400800" cy="2057400"/>
                          </a:xfrm>
                          <a:prstGeom prst="rect">
                            <a:avLst/>
                          </a:prstGeom>
                        </pic:spPr>
                      </pic:pic>
                      <pic:pic xmlns:pic="http://schemas.openxmlformats.org/drawingml/2006/picture">
                        <pic:nvPicPr>
                          <pic:cNvPr id="958897331" name="Picture 958897331"/>
                          <pic:cNvPicPr/>
                        </pic:nvPicPr>
                        <pic:blipFill>
                          <a:blip r:embed="rId155"/>
                          <a:stretch>
                            <a:fillRect/>
                          </a:stretch>
                        </pic:blipFill>
                        <pic:spPr>
                          <a:xfrm>
                            <a:off x="3657600" y="793877"/>
                            <a:ext cx="2743200" cy="2035810"/>
                          </a:xfrm>
                          <a:prstGeom prst="rect">
                            <a:avLst/>
                          </a:prstGeom>
                        </pic:spPr>
                      </pic:pic>
                      <wps:wsp>
                        <wps:cNvPr id="908841851" name="Rectangle 908841851"/>
                        <wps:cNvSpPr/>
                        <wps:spPr>
                          <a:xfrm>
                            <a:off x="3657600" y="0"/>
                            <a:ext cx="2561622" cy="149644"/>
                          </a:xfrm>
                          <a:prstGeom prst="rect">
                            <a:avLst/>
                          </a:prstGeom>
                          <a:ln>
                            <a:noFill/>
                          </a:ln>
                        </wps:spPr>
                        <wps:txbx>
                          <w:txbxContent>
                            <w:p w14:paraId="3C733DF7" w14:textId="77777777" w:rsidR="0058521C" w:rsidRDefault="0058521C" w:rsidP="0058521C">
                              <w:pPr>
                                <w:spacing w:after="160" w:line="259" w:lineRule="auto"/>
                                <w:ind w:left="0" w:firstLine="0"/>
                              </w:pPr>
                              <w:r>
                                <w:rPr>
                                  <w:i/>
                                  <w:sz w:val="16"/>
                                </w:rPr>
                                <w:t xml:space="preserve">Figure 8. The layout of a Colorbrewer page. A </w:t>
                              </w:r>
                            </w:p>
                          </w:txbxContent>
                        </wps:txbx>
                        <wps:bodyPr horzOverflow="overflow" vert="horz" lIns="0" tIns="0" rIns="0" bIns="0" rtlCol="0">
                          <a:noAutofit/>
                        </wps:bodyPr>
                      </wps:wsp>
                      <wps:wsp>
                        <wps:cNvPr id="688855737" name="Rectangle 688855737"/>
                        <wps:cNvSpPr/>
                        <wps:spPr>
                          <a:xfrm>
                            <a:off x="3657600" y="123698"/>
                            <a:ext cx="2418386" cy="149644"/>
                          </a:xfrm>
                          <a:prstGeom prst="rect">
                            <a:avLst/>
                          </a:prstGeom>
                          <a:ln>
                            <a:noFill/>
                          </a:ln>
                        </wps:spPr>
                        <wps:txbx>
                          <w:txbxContent>
                            <w:p w14:paraId="7294698F" w14:textId="77777777" w:rsidR="0058521C" w:rsidRDefault="0058521C" w:rsidP="0058521C">
                              <w:pPr>
                                <w:spacing w:after="160" w:line="259" w:lineRule="auto"/>
                                <w:ind w:left="0" w:firstLine="0"/>
                              </w:pPr>
                              <w:r>
                                <w:rPr>
                                  <w:i/>
                                  <w:sz w:val="16"/>
                                </w:rPr>
                                <w:t xml:space="preserve">diverging 5-class scheme is illustrated here. </w:t>
                              </w:r>
                            </w:p>
                          </w:txbxContent>
                        </wps:txbx>
                        <wps:bodyPr horzOverflow="overflow" vert="horz" lIns="0" tIns="0" rIns="0" bIns="0" rtlCol="0">
                          <a:noAutofit/>
                        </wps:bodyPr>
                      </wps:wsp>
                      <wps:wsp>
                        <wps:cNvPr id="595214857" name="Rectangle 595214857"/>
                        <wps:cNvSpPr/>
                        <wps:spPr>
                          <a:xfrm>
                            <a:off x="3657600" y="247269"/>
                            <a:ext cx="2460411" cy="149644"/>
                          </a:xfrm>
                          <a:prstGeom prst="rect">
                            <a:avLst/>
                          </a:prstGeom>
                          <a:ln>
                            <a:noFill/>
                          </a:ln>
                        </wps:spPr>
                        <wps:txbx>
                          <w:txbxContent>
                            <w:p w14:paraId="709280BF" w14:textId="77777777" w:rsidR="0058521C" w:rsidRDefault="0058521C" w:rsidP="0058521C">
                              <w:pPr>
                                <w:spacing w:after="160" w:line="259" w:lineRule="auto"/>
                                <w:ind w:left="0" w:firstLine="0"/>
                              </w:pPr>
                              <w:r>
                                <w:rPr>
                                  <w:i/>
                                  <w:sz w:val="16"/>
                                </w:rPr>
                                <w:t>Source: Brewer, 2002. Used with permission.</w:t>
                              </w:r>
                            </w:p>
                          </w:txbxContent>
                        </wps:txbx>
                        <wps:bodyPr horzOverflow="overflow" vert="horz" lIns="0" tIns="0" rIns="0" bIns="0" rtlCol="0">
                          <a:noAutofit/>
                        </wps:bodyPr>
                      </wps:wsp>
                    </wpg:wgp>
                  </a:graphicData>
                </a:graphic>
              </wp:anchor>
            </w:drawing>
          </mc:Choice>
          <mc:Fallback>
            <w:pict>
              <v:group w14:anchorId="40481914" id="Group 699344450" o:spid="_x0000_s1221" style="position:absolute;left:0;text-align:left;margin-left:1in;margin-top:550.05pt;width:7in;height:222.8pt;z-index:251791360;mso-position-horizontal-relative:page;mso-position-vertical-relative:page" coordsize="64008,2829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">
                <v:shape id="Picture 5016072" o:spid="_x0000_s1222" type="#_x0000_t75" style="position:absolute;top:927;width:64008;height:205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">
                  <v:imagedata r:id="rId257" o:title=""/>
                </v:shape>
                <v:shape id="Picture 958897331" o:spid="_x0000_s1223" type="#_x0000_t75" style="position:absolute;left:36576;top:7938;width:27432;height:203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">
                  <v:imagedata r:id="rId258" o:title=""/>
                </v:shape>
                <v:rect id="Rectangle 908841851" o:spid="_x0000_s1224" style="position:absolute;left:36576;width:25616;height:1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" filled="f" stroked="f">
                  <v:textbox inset="0,0,0,0">
                    <w:txbxContent>
                      <w:p w14:paraId="3C733DF7" w14:textId="77777777" w:rsidR="0058521C" w:rsidRDefault="0058521C" w:rsidP="0058521C">
                        <w:pPr>
                          <w:spacing w:after="160" w:line="259" w:lineRule="auto"/>
                          <w:ind w:left="0" w:firstLine="0"/>
                        </w:pPr>
                        <w:r>
                          <w:rPr>
                            <w:i/>
                            <w:sz w:val="16"/>
                          </w:rPr>
                          <w:t xml:space="preserve">Figure 8. The layout of a Colorbrewer page. A </w:t>
                        </w:r>
                      </w:p>
                    </w:txbxContent>
                  </v:textbox>
                </v:rect>
                <v:rect id="Rectangle 688855737" o:spid="_x0000_s1225" style="position:absolute;left:36576;top:1236;width:24183;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" filled="f" stroked="f">
                  <v:textbox inset="0,0,0,0">
                    <w:txbxContent>
                      <w:p w14:paraId="7294698F" w14:textId="77777777" w:rsidR="0058521C" w:rsidRDefault="0058521C" w:rsidP="0058521C">
                        <w:pPr>
                          <w:spacing w:after="160" w:line="259" w:lineRule="auto"/>
                          <w:ind w:left="0" w:firstLine="0"/>
                        </w:pPr>
                        <w:r>
                          <w:rPr>
                            <w:i/>
                            <w:sz w:val="16"/>
                          </w:rPr>
                          <w:t xml:space="preserve">diverging 5-class scheme is illustrated here. </w:t>
                        </w:r>
                      </w:p>
                    </w:txbxContent>
                  </v:textbox>
                </v:rect>
                <v:rect id="Rectangle 595214857" o:spid="_x0000_s1226" style="position:absolute;left:36576;top:2472;width:24604;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" filled="f" stroked="f">
                  <v:textbox inset="0,0,0,0">
                    <w:txbxContent>
                      <w:p w14:paraId="709280BF" w14:textId="77777777" w:rsidR="0058521C" w:rsidRDefault="0058521C" w:rsidP="0058521C">
                        <w:pPr>
                          <w:spacing w:after="160" w:line="259" w:lineRule="auto"/>
                          <w:ind w:left="0" w:firstLine="0"/>
                        </w:pPr>
                        <w:r>
                          <w:rPr>
                            <w:i/>
                            <w:sz w:val="16"/>
                          </w:rPr>
                          <w:t>Source: Brewer, 2002. Used with permission.</w:t>
                        </w:r>
                      </w:p>
                    </w:txbxContent>
                  </v:textbox>
                </v:rect>
                <w10:wrap type="topAndBottom" anchorx="page" anchory="page"/>
              </v:group>
            </w:pict>
          </mc:Fallback>
        </mc:AlternateContent>
      </w:r>
      <w:r>
        <w:rPr>
          <w:i/>
          <w:sz w:val="15"/>
        </w:rPr>
        <w:t>Figure 5. Excerpts from “A Tapestry of Time and Terrain.” Image has been rearranged for this illustration. Source: Vigil et al., 2003.</w:t>
      </w:r>
    </w:p>
    <w:p w14:paraId="6EE0D8F2" w14:textId="77777777" w:rsidR="0058521C" w:rsidRDefault="0058521C" w:rsidP="0058521C">
      <w:pPr>
        <w:spacing w:after="187" w:line="259" w:lineRule="auto"/>
        <w:ind w:left="5755" w:right="-55" w:firstLine="0"/>
      </w:pPr>
      <w:r>
        <w:rPr>
          <w:rFonts w:ascii="Calibri" w:eastAsia="Calibri" w:hAnsi="Calibri" w:cs="Calibri"/>
          <w:noProof/>
          <w:sz w:val="22"/>
        </w:rPr>
        <mc:AlternateContent>
          <mc:Choice Requires="wpg">
            <w:drawing>
              <wp:inline distT="0" distB="0" distL="0" distR="0" wp14:anchorId="2594C269" wp14:editId="56F308A4">
                <wp:extent cx="2743200" cy="2014855"/>
                <wp:effectExtent l="0" t="0" r="0" b="0"/>
                <wp:docPr id="1606543212" name="Group 1606543212"/>
                <wp:cNvGraphicFramePr/>
                <a:graphic xmlns:a="http://schemas.openxmlformats.org/drawingml/2006/main">
                  <a:graphicData uri="http://schemas.microsoft.com/office/word/2010/wordprocessingGroup">
                    <wpg:wgp>
                      <wpg:cNvGrpSpPr/>
                      <wpg:grpSpPr>
                        <a:xfrm>
                          <a:off x="0" y="0"/>
                          <a:ext cx="2743200" cy="2014855"/>
                          <a:chOff x="0" y="0"/>
                          <a:chExt cx="2743200" cy="2014855"/>
                        </a:xfrm>
                      </wpg:grpSpPr>
                      <pic:pic xmlns:pic="http://schemas.openxmlformats.org/drawingml/2006/picture">
                        <pic:nvPicPr>
                          <pic:cNvPr id="630370496" name="Picture 630370496"/>
                          <pic:cNvPicPr/>
                        </pic:nvPicPr>
                        <pic:blipFill>
                          <a:blip r:embed="rId158"/>
                          <a:stretch>
                            <a:fillRect/>
                          </a:stretch>
                        </pic:blipFill>
                        <pic:spPr>
                          <a:xfrm>
                            <a:off x="0" y="0"/>
                            <a:ext cx="2743200" cy="2014855"/>
                          </a:xfrm>
                          <a:prstGeom prst="rect">
                            <a:avLst/>
                          </a:prstGeom>
                        </pic:spPr>
                      </pic:pic>
                      <pic:pic xmlns:pic="http://schemas.openxmlformats.org/drawingml/2006/picture">
                        <pic:nvPicPr>
                          <pic:cNvPr id="2099015078" name="Picture 2099015078"/>
                          <pic:cNvPicPr/>
                        </pic:nvPicPr>
                        <pic:blipFill>
                          <a:blip r:embed="rId159"/>
                          <a:stretch>
                            <a:fillRect/>
                          </a:stretch>
                        </pic:blipFill>
                        <pic:spPr>
                          <a:xfrm>
                            <a:off x="0" y="0"/>
                            <a:ext cx="2743200" cy="2014855"/>
                          </a:xfrm>
                          <a:prstGeom prst="rect">
                            <a:avLst/>
                          </a:prstGeom>
                        </pic:spPr>
                      </pic:pic>
                    </wpg:wgp>
                  </a:graphicData>
                </a:graphic>
              </wp:inline>
            </w:drawing>
          </mc:Choice>
          <mc:Fallback>
            <w:pict>
              <v:group w14:anchorId="29C368CF" id="Group 1606543212" o:spid="_x0000_s1026" style="width:3in;height:158.65pt;mso-position-horizontal-relative:char;mso-position-vertical-relative:line" coordsize="27432,2014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1T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9lQSwMECgAAAAAAAAAhADSG&#13;&#10;xOyoCwEAqAsBABQAAABkcnMvbWVkaWEvaW1hZ2UyLmpwZ//Y/+AAEEpGSUYAAQEBAGAAYAAA/9sA&#13;&#10;QwADAgIDAgIDAwMDBAMDBAUIBQUEBAUKBwcGCAwKDAwLCgsLDQ4SEA0OEQ4LCxAWEBETFBUVFQwP&#13;&#10;FxgWFBgSFBUU/9sAQwEDBAQFBAUJBQUJFA0LDRQUFBQUFBQUFBQUFBQUFBQUFBQUFBQUFBQUFBQU&#13;&#10;FBQUFBQUFBQUFBQUFBQUFBQUFBQU/8AAEQgBpwJA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">
                <v:shape id="Picture 630370496" o:spid="_x0000_s1027" type="#_x0000_t75" style="position:absolute;width:27432;height:20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">
                  <v:imagedata r:id="rId259" o:title=""/>
                </v:shape>
                <v:shape id="Picture 2099015078" o:spid="_x0000_s1028" type="#_x0000_t75" style="position:absolute;width:27432;height:20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">
                  <v:imagedata r:id="rId260" o:title=""/>
                </v:shape>
                <w10:anchorlock/>
              </v:group>
            </w:pict>
          </mc:Fallback>
        </mc:AlternateContent>
      </w:r>
    </w:p>
    <w:p w14:paraId="42EFB30D" w14:textId="77777777" w:rsidR="0058521C" w:rsidRDefault="0058521C" w:rsidP="0058521C">
      <w:pPr>
        <w:spacing w:after="88"/>
        <w:ind w:left="5770" w:right="-15"/>
        <w:jc w:val="both"/>
      </w:pPr>
      <w:r>
        <w:rPr>
          <w:sz w:val="16"/>
        </w:rPr>
        <w:t xml:space="preserve">Figure 6. A map from </w:t>
      </w:r>
      <w:r>
        <w:rPr>
          <w:i/>
          <w:sz w:val="16"/>
        </w:rPr>
        <w:t>Mapping Census 2000</w:t>
      </w:r>
      <w:r>
        <w:rPr>
          <w:sz w:val="16"/>
        </w:rPr>
        <w:t>. Source: Brewer and Suchan, 2001.</w:t>
      </w:r>
    </w:p>
    <w:p w14:paraId="00B4CC39" w14:textId="77777777" w:rsidR="0058521C" w:rsidRDefault="0058521C" w:rsidP="0058521C">
      <w:pPr>
        <w:pStyle w:val="Heading4"/>
        <w:tabs>
          <w:tab w:val="center" w:pos="500"/>
          <w:tab w:val="center" w:pos="4935"/>
          <w:tab w:val="center" w:pos="8355"/>
        </w:tabs>
        <w:spacing w:after="13" w:line="249" w:lineRule="auto"/>
        <w:ind w:left="0" w:firstLine="0"/>
        <w:jc w:val="left"/>
      </w:pPr>
      <w:r>
        <w:rPr>
          <w:rFonts w:ascii="Calibri" w:eastAsia="Calibri" w:hAnsi="Calibri" w:cs="Calibri"/>
          <w:b w:val="0"/>
          <w:sz w:val="22"/>
        </w:rPr>
        <w:tab/>
      </w:r>
      <w:r>
        <w:rPr>
          <w:color w:val="FFFFFF"/>
          <w:sz w:val="24"/>
        </w:rPr>
        <w:t>66</w:t>
      </w:r>
      <w:r>
        <w:rPr>
          <w:color w:val="FFFFFF"/>
          <w:sz w:val="24"/>
        </w:rPr>
        <w:tab/>
      </w:r>
      <w:r>
        <w:rPr>
          <w:i/>
          <w:color w:val="FFFFFF"/>
          <w:sz w:val="24"/>
        </w:rPr>
        <w:t>cartographic perspectives</w:t>
      </w:r>
      <w:r>
        <w:rPr>
          <w:i/>
          <w:color w:val="FFFFFF"/>
          <w:sz w:val="24"/>
        </w:rPr>
        <w:tab/>
      </w:r>
      <w:r>
        <w:rPr>
          <w:color w:val="FFFFFF"/>
          <w:sz w:val="18"/>
        </w:rPr>
        <w:t xml:space="preserve">Number 47, </w:t>
      </w:r>
    </w:p>
    <w:p w14:paraId="330B59A9" w14:textId="77777777" w:rsidR="0058521C" w:rsidRDefault="0058521C" w:rsidP="0058521C">
      <w:pPr>
        <w:pStyle w:val="Heading5"/>
        <w:spacing w:after="199" w:line="265" w:lineRule="auto"/>
        <w:ind w:left="375"/>
        <w:jc w:val="left"/>
      </w:pPr>
      <w:r>
        <w:rPr>
          <w:sz w:val="18"/>
        </w:rPr>
        <w:t>Winter 2004</w:t>
      </w:r>
    </w:p>
    <w:p w14:paraId="557B6FA7" w14:textId="77777777" w:rsidR="0058521C" w:rsidRDefault="0058521C" w:rsidP="0058521C">
      <w:pPr>
        <w:spacing w:after="1973" w:line="266" w:lineRule="auto"/>
        <w:ind w:left="-5" w:right="5281"/>
      </w:pPr>
      <w:r>
        <w:rPr>
          <w:i/>
          <w:sz w:val="15"/>
        </w:rPr>
        <w:t xml:space="preserve">Figure 9. The 1910 population image in Jill Hallden Harsha’s U.S. </w:t>
      </w:r>
      <w:r>
        <w:rPr>
          <w:i/>
          <w:sz w:val="16"/>
        </w:rPr>
        <w:t>population animation. Used with permission.</w:t>
      </w:r>
    </w:p>
    <w:p w14:paraId="7B77350A" w14:textId="77777777" w:rsidR="0058521C" w:rsidRDefault="0058521C" w:rsidP="0058521C">
      <w:pPr>
        <w:spacing w:after="878" w:line="260" w:lineRule="auto"/>
      </w:pPr>
      <w:r>
        <w:rPr>
          <w:noProof/>
        </w:rPr>
        <w:lastRenderedPageBreak/>
        <w:drawing>
          <wp:anchor distT="0" distB="0" distL="114300" distR="114300" simplePos="0" relativeHeight="251792384" behindDoc="0" locked="0" layoutInCell="1" allowOverlap="0" wp14:anchorId="449F54E5" wp14:editId="2F889C73">
            <wp:simplePos x="0" y="0"/>
            <wp:positionH relativeFrom="column">
              <wp:posOffset>0</wp:posOffset>
            </wp:positionH>
            <wp:positionV relativeFrom="paragraph">
              <wp:posOffset>-936370</wp:posOffset>
            </wp:positionV>
            <wp:extent cx="2743200" cy="2115185"/>
            <wp:effectExtent l="0" t="0" r="0" b="0"/>
            <wp:wrapSquare wrapText="bothSides"/>
            <wp:docPr id="2073425906" name="Picture 2073425906"/>
            <wp:cNvGraphicFramePr/>
            <a:graphic xmlns:a="http://schemas.openxmlformats.org/drawingml/2006/main">
              <a:graphicData uri="http://schemas.openxmlformats.org/drawingml/2006/picture">
                <pic:pic xmlns:pic="http://schemas.openxmlformats.org/drawingml/2006/picture">
                  <pic:nvPicPr>
                    <pic:cNvPr id="9719" name="Picture 9719"/>
                    <pic:cNvPicPr/>
                  </pic:nvPicPr>
                  <pic:blipFill>
                    <a:blip r:embed="rId162"/>
                    <a:stretch>
                      <a:fillRect/>
                    </a:stretch>
                  </pic:blipFill>
                  <pic:spPr>
                    <a:xfrm>
                      <a:off x="0" y="0"/>
                      <a:ext cx="2743200" cy="2115185"/>
                    </a:xfrm>
                    <a:prstGeom prst="rect">
                      <a:avLst/>
                    </a:prstGeom>
                  </pic:spPr>
                </pic:pic>
              </a:graphicData>
            </a:graphic>
          </wp:anchor>
        </w:drawing>
      </w:r>
      <w:r>
        <w:rPr>
          <w:noProof/>
        </w:rPr>
        <w:drawing>
          <wp:anchor distT="0" distB="0" distL="114300" distR="114300" simplePos="0" relativeHeight="251793408" behindDoc="0" locked="0" layoutInCell="1" allowOverlap="0" wp14:anchorId="26E6B7A7" wp14:editId="7C204D44">
            <wp:simplePos x="0" y="0"/>
            <wp:positionH relativeFrom="column">
              <wp:posOffset>3657600</wp:posOffset>
            </wp:positionH>
            <wp:positionV relativeFrom="paragraph">
              <wp:posOffset>797560</wp:posOffset>
            </wp:positionV>
            <wp:extent cx="2743200" cy="2057400"/>
            <wp:effectExtent l="0" t="0" r="0" b="0"/>
            <wp:wrapSquare wrapText="bothSides"/>
            <wp:docPr id="397590347" name="Picture 397590347"/>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63"/>
                    <a:stretch>
                      <a:fillRect/>
                    </a:stretch>
                  </pic:blipFill>
                  <pic:spPr>
                    <a:xfrm>
                      <a:off x="0" y="0"/>
                      <a:ext cx="2743200" cy="2057400"/>
                    </a:xfrm>
                    <a:prstGeom prst="rect">
                      <a:avLst/>
                    </a:prstGeom>
                  </pic:spPr>
                </pic:pic>
              </a:graphicData>
            </a:graphic>
          </wp:anchor>
        </w:drawing>
      </w:r>
      <w:r>
        <w:rPr>
          <w:i/>
          <w:sz w:val="16"/>
        </w:rPr>
        <w:t>Figure 11. An image created from Shuttle Radar Topography Mis-sion data. Source: JPL, 2003.</w:t>
      </w:r>
    </w:p>
    <w:p w14:paraId="273AC149" w14:textId="77777777" w:rsidR="0058521C" w:rsidRDefault="0058521C" w:rsidP="0058521C">
      <w:pPr>
        <w:spacing w:before="179" w:after="94" w:line="253" w:lineRule="auto"/>
        <w:ind w:left="5810" w:right="160"/>
        <w:jc w:val="both"/>
      </w:pPr>
      <w:r>
        <w:rPr>
          <w:i/>
          <w:sz w:val="16"/>
        </w:rPr>
        <w:t>Figure 13. A screen capture of a page in the interactive Atlas of Oregon. Used with permission. Source:</w:t>
      </w:r>
      <w:r>
        <w:rPr>
          <w:sz w:val="16"/>
        </w:rPr>
        <w:t xml:space="preserve"> Atlas of Oregon </w:t>
      </w:r>
      <w:r>
        <w:rPr>
          <w:i/>
          <w:sz w:val="16"/>
        </w:rPr>
        <w:t>CDROM, Copyright 2002, University of Oregon Press.</w:t>
      </w:r>
    </w:p>
    <w:p w14:paraId="1415E2B7" w14:textId="77777777" w:rsidR="0058521C" w:rsidRDefault="0058521C" w:rsidP="0058521C">
      <w:pPr>
        <w:spacing w:after="78" w:line="260" w:lineRule="auto"/>
        <w:ind w:right="5691"/>
      </w:pPr>
      <w:r>
        <w:rPr>
          <w:i/>
          <w:sz w:val="16"/>
        </w:rPr>
        <w:t xml:space="preserve">Figure 10. An historical map of Yosemite Valley, the current-day digital elevation model (DEM) of the same area, and the historical map draped over the DEM. The image in the lower right is a </w:t>
      </w:r>
      <w:r>
        <w:rPr>
          <w:i/>
          <w:sz w:val="15"/>
        </w:rPr>
        <w:t xml:space="preserve">scene as one flies over the area. Source: Rumsey, 2003. Used with </w:t>
      </w:r>
      <w:r>
        <w:rPr>
          <w:i/>
          <w:sz w:val="16"/>
        </w:rPr>
        <w:t>permission.</w:t>
      </w:r>
    </w:p>
    <w:p w14:paraId="26A74E1D" w14:textId="77777777" w:rsidR="0058521C" w:rsidRDefault="0058521C" w:rsidP="0058521C">
      <w:pPr>
        <w:pStyle w:val="Heading4"/>
        <w:tabs>
          <w:tab w:val="center" w:pos="1194"/>
          <w:tab w:val="center" w:pos="4915"/>
        </w:tabs>
        <w:spacing w:after="13" w:line="249" w:lineRule="auto"/>
        <w:ind w:left="0" w:firstLine="0"/>
        <w:jc w:val="left"/>
      </w:pPr>
      <w:r>
        <w:rPr>
          <w:noProof/>
        </w:rPr>
        <w:lastRenderedPageBreak/>
        <w:drawing>
          <wp:anchor distT="0" distB="0" distL="114300" distR="114300" simplePos="0" relativeHeight="251794432" behindDoc="0" locked="0" layoutInCell="1" allowOverlap="0" wp14:anchorId="7E413478" wp14:editId="2686C8B8">
            <wp:simplePos x="0" y="0"/>
            <wp:positionH relativeFrom="page">
              <wp:posOffset>1811655</wp:posOffset>
            </wp:positionH>
            <wp:positionV relativeFrom="page">
              <wp:posOffset>2539620</wp:posOffset>
            </wp:positionV>
            <wp:extent cx="5254753" cy="7519416"/>
            <wp:effectExtent l="0" t="0" r="0" b="0"/>
            <wp:wrapTopAndBottom/>
            <wp:docPr id="329210648" name="Picture 329210648"/>
            <wp:cNvGraphicFramePr/>
            <a:graphic xmlns:a="http://schemas.openxmlformats.org/drawingml/2006/main">
              <a:graphicData uri="http://schemas.openxmlformats.org/drawingml/2006/picture">
                <pic:pic xmlns:pic="http://schemas.openxmlformats.org/drawingml/2006/picture">
                  <pic:nvPicPr>
                    <pic:cNvPr id="109991" name="Picture 109991"/>
                    <pic:cNvPicPr/>
                  </pic:nvPicPr>
                  <pic:blipFill>
                    <a:blip r:embed="rId164"/>
                    <a:stretch>
                      <a:fillRect/>
                    </a:stretch>
                  </pic:blipFill>
                  <pic:spPr>
                    <a:xfrm>
                      <a:off x="0" y="0"/>
                      <a:ext cx="5254753" cy="7519416"/>
                    </a:xfrm>
                    <a:prstGeom prst="rect">
                      <a:avLst/>
                    </a:prstGeom>
                  </pic:spPr>
                </pic:pic>
              </a:graphicData>
            </a:graphic>
          </wp:anchor>
        </w:drawing>
      </w: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7B6C7AE2" w14:textId="77777777" w:rsidR="0058521C" w:rsidRDefault="0058521C" w:rsidP="0058521C">
      <w:pPr>
        <w:spacing w:after="305" w:line="259" w:lineRule="auto"/>
        <w:ind w:left="0" w:right="-60" w:firstLine="0"/>
      </w:pPr>
      <w:r>
        <w:rPr>
          <w:rFonts w:ascii="Calibri" w:eastAsia="Calibri" w:hAnsi="Calibri" w:cs="Calibri"/>
          <w:noProof/>
          <w:sz w:val="22"/>
        </w:rPr>
        <mc:AlternateContent>
          <mc:Choice Requires="wpg">
            <w:drawing>
              <wp:inline distT="0" distB="0" distL="0" distR="0" wp14:anchorId="1BCF0EB1" wp14:editId="71735997">
                <wp:extent cx="6400800" cy="229870"/>
                <wp:effectExtent l="0" t="0" r="0" b="0"/>
                <wp:docPr id="96070686" name="Group 96070686"/>
                <wp:cNvGraphicFramePr/>
                <a:graphic xmlns:a="http://schemas.openxmlformats.org/drawingml/2006/main">
                  <a:graphicData uri="http://schemas.microsoft.com/office/word/2010/wordprocessingGroup">
                    <wpg:wgp>
                      <wpg:cNvGrpSpPr/>
                      <wpg:grpSpPr>
                        <a:xfrm>
                          <a:off x="0" y="0"/>
                          <a:ext cx="6400800" cy="229870"/>
                          <a:chOff x="0" y="0"/>
                          <a:chExt cx="6400800" cy="229870"/>
                        </a:xfrm>
                      </wpg:grpSpPr>
                      <pic:pic xmlns:pic="http://schemas.openxmlformats.org/drawingml/2006/picture">
                        <pic:nvPicPr>
                          <pic:cNvPr id="762977072" name="Picture 762977072"/>
                          <pic:cNvPicPr/>
                        </pic:nvPicPr>
                        <pic:blipFill>
                          <a:blip r:embed="rId66"/>
                          <a:stretch>
                            <a:fillRect/>
                          </a:stretch>
                        </pic:blipFill>
                        <pic:spPr>
                          <a:xfrm>
                            <a:off x="0" y="1270"/>
                            <a:ext cx="6400800" cy="228600"/>
                          </a:xfrm>
                          <a:prstGeom prst="rect">
                            <a:avLst/>
                          </a:prstGeom>
                        </pic:spPr>
                      </pic:pic>
                      <wps:wsp>
                        <wps:cNvPr id="160100701" name="Rectangle 160100701"/>
                        <wps:cNvSpPr/>
                        <wps:spPr>
                          <a:xfrm>
                            <a:off x="2324100" y="0"/>
                            <a:ext cx="202692" cy="224466"/>
                          </a:xfrm>
                          <a:prstGeom prst="rect">
                            <a:avLst/>
                          </a:prstGeom>
                          <a:ln>
                            <a:noFill/>
                          </a:ln>
                        </wps:spPr>
                        <wps:txbx>
                          <w:txbxContent>
                            <w:p w14:paraId="2DCB0A6C" w14:textId="77777777" w:rsidR="0058521C" w:rsidRDefault="0058521C" w:rsidP="0058521C">
                              <w:pPr>
                                <w:spacing w:after="160" w:line="259" w:lineRule="auto"/>
                                <w:ind w:left="0" w:firstLine="0"/>
                              </w:pPr>
                              <w:r>
                                <w:rPr>
                                  <w:b/>
                                  <w:color w:val="FFFFFF"/>
                                  <w:sz w:val="24"/>
                                </w:rPr>
                                <w:t>67</w:t>
                              </w:r>
                            </w:p>
                          </w:txbxContent>
                        </wps:txbx>
                        <wps:bodyPr horzOverflow="overflow" vert="horz" lIns="0" tIns="0" rIns="0" bIns="0" rtlCol="0">
                          <a:noAutofit/>
                        </wps:bodyPr>
                      </wps:wsp>
                    </wpg:wgp>
                  </a:graphicData>
                </a:graphic>
              </wp:inline>
            </w:drawing>
          </mc:Choice>
          <mc:Fallback>
            <w:pict>
              <v:group w14:anchorId="1BCF0EB1" id="Group 96070686" o:spid="_x0000_s1227"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KyaZ7iV5ZXa&#13;&#10;SV2LM7nJYnkknuab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TpoXt5XilRo5UYqyOMFSOCCOxpt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">
                <v:shape id="Picture 762977072" o:spid="_x0000_s1228"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">
                  <v:imagedata r:id="rId223" o:title=""/>
                </v:shape>
                <v:rect id="Rectangle 160100701" o:spid="_x0000_s1229"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" filled="f" stroked="f">
                  <v:textbox inset="0,0,0,0">
                    <w:txbxContent>
                      <w:p w14:paraId="2DCB0A6C" w14:textId="77777777" w:rsidR="0058521C" w:rsidRDefault="0058521C" w:rsidP="0058521C">
                        <w:pPr>
                          <w:spacing w:after="160" w:line="259" w:lineRule="auto"/>
                          <w:ind w:left="0" w:firstLine="0"/>
                        </w:pPr>
                        <w:r>
                          <w:rPr>
                            <w:b/>
                            <w:color w:val="FFFFFF"/>
                            <w:sz w:val="24"/>
                          </w:rPr>
                          <w:t>67</w:t>
                        </w:r>
                      </w:p>
                    </w:txbxContent>
                  </v:textbox>
                </v:rect>
                <w10:anchorlock/>
              </v:group>
            </w:pict>
          </mc:Fallback>
        </mc:AlternateContent>
      </w:r>
    </w:p>
    <w:p w14:paraId="0BB333D4" w14:textId="77777777" w:rsidR="0058521C" w:rsidRDefault="0058521C" w:rsidP="0058521C">
      <w:pPr>
        <w:spacing w:after="135" w:line="260" w:lineRule="auto"/>
        <w:ind w:left="-5"/>
      </w:pPr>
      <w:r>
        <w:rPr>
          <w:sz w:val="24"/>
        </w:rPr>
        <w:t>Mapping September 11, 2001: Cartographic Narrative in the Print Media</w:t>
      </w:r>
    </w:p>
    <w:p w14:paraId="74D80BED" w14:textId="77777777" w:rsidR="0058521C" w:rsidRDefault="0058521C" w:rsidP="0058521C">
      <w:pPr>
        <w:sectPr w:rsidR="0058521C" w:rsidSect="0058521C">
          <w:footnotePr>
            <w:numRestart w:val="eachPage"/>
          </w:footnotePr>
          <w:type w:val="continuous"/>
          <w:pgSz w:w="12240" w:h="15840"/>
          <w:pgMar w:top="388" w:right="780" w:bottom="5122" w:left="1440" w:header="720" w:footer="720" w:gutter="0"/>
          <w:cols w:space="720"/>
        </w:sectPr>
      </w:pPr>
    </w:p>
    <w:p w14:paraId="1F4E80FB" w14:textId="77777777" w:rsidR="0058521C" w:rsidRDefault="0058521C" w:rsidP="0058521C">
      <w:pPr>
        <w:pStyle w:val="Heading5"/>
        <w:tabs>
          <w:tab w:val="center" w:pos="500"/>
          <w:tab w:val="center" w:pos="4935"/>
          <w:tab w:val="center" w:pos="8355"/>
        </w:tabs>
        <w:spacing w:after="13" w:line="249" w:lineRule="auto"/>
        <w:ind w:left="0" w:firstLine="0"/>
        <w:jc w:val="left"/>
      </w:pPr>
      <w:r>
        <w:rPr>
          <w:noProof/>
        </w:rPr>
        <w:lastRenderedPageBreak/>
        <w:drawing>
          <wp:anchor distT="0" distB="0" distL="114300" distR="114300" simplePos="0" relativeHeight="251795456" behindDoc="0" locked="0" layoutInCell="1" allowOverlap="0" wp14:anchorId="7140E605" wp14:editId="61C54ADF">
            <wp:simplePos x="0" y="0"/>
            <wp:positionH relativeFrom="page">
              <wp:posOffset>914400</wp:posOffset>
            </wp:positionH>
            <wp:positionV relativeFrom="page">
              <wp:posOffset>5495925</wp:posOffset>
            </wp:positionV>
            <wp:extent cx="5544313" cy="4565905"/>
            <wp:effectExtent l="0" t="0" r="0" b="0"/>
            <wp:wrapTopAndBottom/>
            <wp:docPr id="1382611080" name="Picture 1382611080"/>
            <wp:cNvGraphicFramePr/>
            <a:graphic xmlns:a="http://schemas.openxmlformats.org/drawingml/2006/main">
              <a:graphicData uri="http://schemas.openxmlformats.org/drawingml/2006/picture">
                <pic:pic xmlns:pic="http://schemas.openxmlformats.org/drawingml/2006/picture">
                  <pic:nvPicPr>
                    <pic:cNvPr id="109992" name="Picture 109992"/>
                    <pic:cNvPicPr/>
                  </pic:nvPicPr>
                  <pic:blipFill>
                    <a:blip r:embed="rId165"/>
                    <a:stretch>
                      <a:fillRect/>
                    </a:stretch>
                  </pic:blipFill>
                  <pic:spPr>
                    <a:xfrm>
                      <a:off x="0" y="0"/>
                      <a:ext cx="5544313" cy="4565905"/>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796480" behindDoc="0" locked="0" layoutInCell="1" allowOverlap="1" wp14:anchorId="68D62CFE" wp14:editId="7B890042">
                <wp:simplePos x="0" y="0"/>
                <wp:positionH relativeFrom="page">
                  <wp:posOffset>7154555</wp:posOffset>
                </wp:positionH>
                <wp:positionV relativeFrom="page">
                  <wp:posOffset>916739</wp:posOffset>
                </wp:positionV>
                <wp:extent cx="112514" cy="3871162"/>
                <wp:effectExtent l="0" t="0" r="0" b="0"/>
                <wp:wrapTopAndBottom/>
                <wp:docPr id="568222008" name="Group 568222008"/>
                <wp:cNvGraphicFramePr/>
                <a:graphic xmlns:a="http://schemas.openxmlformats.org/drawingml/2006/main">
                  <a:graphicData uri="http://schemas.microsoft.com/office/word/2010/wordprocessingGroup">
                    <wpg:wgp>
                      <wpg:cNvGrpSpPr/>
                      <wpg:grpSpPr>
                        <a:xfrm>
                          <a:off x="0" y="0"/>
                          <a:ext cx="112514" cy="3871162"/>
                          <a:chOff x="0" y="0"/>
                          <a:chExt cx="112514" cy="3871162"/>
                        </a:xfrm>
                      </wpg:grpSpPr>
                      <wps:wsp>
                        <wps:cNvPr id="1484952925" name="Rectangle 1484952925"/>
                        <wps:cNvSpPr/>
                        <wps:spPr>
                          <a:xfrm rot="-5399999">
                            <a:off x="-193339" y="3528179"/>
                            <a:ext cx="536323" cy="149644"/>
                          </a:xfrm>
                          <a:prstGeom prst="rect">
                            <a:avLst/>
                          </a:prstGeom>
                          <a:ln>
                            <a:noFill/>
                          </a:ln>
                        </wps:spPr>
                        <wps:txbx>
                          <w:txbxContent>
                            <w:p w14:paraId="144EAE9F" w14:textId="77777777" w:rsidR="0058521C" w:rsidRDefault="0058521C" w:rsidP="0058521C">
                              <w:pPr>
                                <w:spacing w:after="160" w:line="259" w:lineRule="auto"/>
                                <w:ind w:left="0" w:firstLine="0"/>
                              </w:pPr>
                              <w:r>
                                <w:rPr>
                                  <w:i/>
                                  <w:sz w:val="16"/>
                                </w:rPr>
                                <w:t xml:space="preserve">Figure 7. </w:t>
                              </w:r>
                            </w:p>
                          </w:txbxContent>
                        </wps:txbx>
                        <wps:bodyPr horzOverflow="overflow" vert="horz" lIns="0" tIns="0" rIns="0" bIns="0" rtlCol="0">
                          <a:noAutofit/>
                        </wps:bodyPr>
                      </wps:wsp>
                      <wps:wsp>
                        <wps:cNvPr id="1848476066" name="Rectangle 1848476066"/>
                        <wps:cNvSpPr/>
                        <wps:spPr>
                          <a:xfrm rot="-5399999">
                            <a:off x="37256" y="3355252"/>
                            <a:ext cx="75131" cy="149644"/>
                          </a:xfrm>
                          <a:prstGeom prst="rect">
                            <a:avLst/>
                          </a:prstGeom>
                          <a:ln>
                            <a:noFill/>
                          </a:ln>
                        </wps:spPr>
                        <wps:txbx>
                          <w:txbxContent>
                            <w:p w14:paraId="3EA73310" w14:textId="77777777" w:rsidR="0058521C" w:rsidRDefault="0058521C" w:rsidP="0058521C">
                              <w:pPr>
                                <w:spacing w:after="160" w:line="259" w:lineRule="auto"/>
                                <w:ind w:left="0" w:firstLine="0"/>
                              </w:pPr>
                              <w:r>
                                <w:rPr>
                                  <w:i/>
                                  <w:sz w:val="16"/>
                                </w:rPr>
                                <w:t>“</w:t>
                              </w:r>
                            </w:p>
                          </w:txbxContent>
                        </wps:txbx>
                        <wps:bodyPr horzOverflow="overflow" vert="horz" lIns="0" tIns="0" rIns="0" bIns="0" rtlCol="0">
                          <a:noAutofit/>
                        </wps:bodyPr>
                      </wps:wsp>
                      <wps:wsp>
                        <wps:cNvPr id="1688192756" name="Rectangle 1688192756"/>
                        <wps:cNvSpPr/>
                        <wps:spPr>
                          <a:xfrm rot="-5399999">
                            <a:off x="-116586" y="3144905"/>
                            <a:ext cx="382817" cy="149644"/>
                          </a:xfrm>
                          <a:prstGeom prst="rect">
                            <a:avLst/>
                          </a:prstGeom>
                          <a:ln>
                            <a:noFill/>
                          </a:ln>
                        </wps:spPr>
                        <wps:txbx>
                          <w:txbxContent>
                            <w:p w14:paraId="6331183E" w14:textId="77777777" w:rsidR="0058521C" w:rsidRDefault="0058521C" w:rsidP="0058521C">
                              <w:pPr>
                                <w:spacing w:after="160" w:line="259" w:lineRule="auto"/>
                                <w:ind w:left="0" w:firstLine="0"/>
                              </w:pPr>
                              <w:r>
                                <w:rPr>
                                  <w:i/>
                                  <w:sz w:val="16"/>
                                </w:rPr>
                                <w:t>Osama</w:t>
                              </w:r>
                            </w:p>
                          </w:txbxContent>
                        </wps:txbx>
                        <wps:bodyPr horzOverflow="overflow" vert="horz" lIns="0" tIns="0" rIns="0" bIns="0" rtlCol="0">
                          <a:noAutofit/>
                        </wps:bodyPr>
                      </wps:wsp>
                      <wps:wsp>
                        <wps:cNvPr id="663178942" name="Rectangle 663178942"/>
                        <wps:cNvSpPr/>
                        <wps:spPr>
                          <a:xfrm rot="-5399999">
                            <a:off x="52323" y="3025931"/>
                            <a:ext cx="44997" cy="149644"/>
                          </a:xfrm>
                          <a:prstGeom prst="rect">
                            <a:avLst/>
                          </a:prstGeom>
                          <a:ln>
                            <a:noFill/>
                          </a:ln>
                        </wps:spPr>
                        <wps:txbx>
                          <w:txbxContent>
                            <w:p w14:paraId="455CBAF7" w14:textId="77777777" w:rsidR="0058521C" w:rsidRDefault="0058521C" w:rsidP="0058521C">
                              <w:pPr>
                                <w:spacing w:after="160" w:line="259" w:lineRule="auto"/>
                                <w:ind w:left="0" w:firstLine="0"/>
                              </w:pPr>
                              <w:r>
                                <w:rPr>
                                  <w:i/>
                                  <w:sz w:val="16"/>
                                </w:rPr>
                                <w:t>’</w:t>
                              </w:r>
                            </w:p>
                          </w:txbxContent>
                        </wps:txbx>
                        <wps:bodyPr horzOverflow="overflow" vert="horz" lIns="0" tIns="0" rIns="0" bIns="0" rtlCol="0">
                          <a:noAutofit/>
                        </wps:bodyPr>
                      </wps:wsp>
                      <wps:wsp>
                        <wps:cNvPr id="1392735154" name="Rectangle 1392735154"/>
                        <wps:cNvSpPr/>
                        <wps:spPr>
                          <a:xfrm rot="-5399999">
                            <a:off x="-137192" y="2802579"/>
                            <a:ext cx="424032" cy="149644"/>
                          </a:xfrm>
                          <a:prstGeom prst="rect">
                            <a:avLst/>
                          </a:prstGeom>
                          <a:ln>
                            <a:noFill/>
                          </a:ln>
                        </wps:spPr>
                        <wps:txbx>
                          <w:txbxContent>
                            <w:p w14:paraId="120BDE49" w14:textId="77777777" w:rsidR="0058521C" w:rsidRDefault="0058521C" w:rsidP="0058521C">
                              <w:pPr>
                                <w:spacing w:after="160" w:line="259" w:lineRule="auto"/>
                                <w:ind w:left="0" w:firstLine="0"/>
                              </w:pPr>
                              <w:r>
                                <w:rPr>
                                  <w:i/>
                                  <w:sz w:val="16"/>
                                </w:rPr>
                                <w:t>s World</w:t>
                              </w:r>
                            </w:p>
                          </w:txbxContent>
                        </wps:txbx>
                        <wps:bodyPr horzOverflow="overflow" vert="horz" lIns="0" tIns="0" rIns="0" bIns="0" rtlCol="0">
                          <a:noAutofit/>
                        </wps:bodyPr>
                      </wps:wsp>
                      <wps:wsp>
                        <wps:cNvPr id="688715826" name="Rectangle 688715826"/>
                        <wps:cNvSpPr/>
                        <wps:spPr>
                          <a:xfrm rot="-5399999">
                            <a:off x="37257" y="2658093"/>
                            <a:ext cx="75131" cy="149644"/>
                          </a:xfrm>
                          <a:prstGeom prst="rect">
                            <a:avLst/>
                          </a:prstGeom>
                          <a:ln>
                            <a:noFill/>
                          </a:ln>
                        </wps:spPr>
                        <wps:txbx>
                          <w:txbxContent>
                            <w:p w14:paraId="077CF2EE" w14:textId="77777777" w:rsidR="0058521C" w:rsidRDefault="0058521C" w:rsidP="0058521C">
                              <w:pPr>
                                <w:spacing w:after="160" w:line="259" w:lineRule="auto"/>
                                <w:ind w:left="0" w:firstLine="0"/>
                              </w:pPr>
                              <w:r>
                                <w:rPr>
                                  <w:i/>
                                  <w:sz w:val="16"/>
                                </w:rPr>
                                <w:t>”</w:t>
                              </w:r>
                            </w:p>
                          </w:txbxContent>
                        </wps:txbx>
                        <wps:bodyPr horzOverflow="overflow" vert="horz" lIns="0" tIns="0" rIns="0" bIns="0" rtlCol="0">
                          <a:noAutofit/>
                        </wps:bodyPr>
                      </wps:wsp>
                      <wps:wsp>
                        <wps:cNvPr id="1587087061" name="Rectangle 1587087061"/>
                        <wps:cNvSpPr/>
                        <wps:spPr>
                          <a:xfrm rot="-5399999">
                            <a:off x="57931" y="2622260"/>
                            <a:ext cx="33782" cy="149644"/>
                          </a:xfrm>
                          <a:prstGeom prst="rect">
                            <a:avLst/>
                          </a:prstGeom>
                          <a:ln>
                            <a:noFill/>
                          </a:ln>
                        </wps:spPr>
                        <wps:txbx>
                          <w:txbxContent>
                            <w:p w14:paraId="57C1CEF2" w14:textId="77777777" w:rsidR="0058521C" w:rsidRDefault="0058521C" w:rsidP="0058521C">
                              <w:pPr>
                                <w:spacing w:after="160" w:line="259" w:lineRule="auto"/>
                                <w:ind w:left="0" w:firstLine="0"/>
                              </w:pPr>
                              <w:r>
                                <w:rPr>
                                  <w:i/>
                                  <w:sz w:val="16"/>
                                </w:rPr>
                                <w:t>,</w:t>
                              </w:r>
                            </w:p>
                          </w:txbxContent>
                        </wps:txbx>
                        <wps:bodyPr horzOverflow="overflow" vert="horz" lIns="0" tIns="0" rIns="0" bIns="0" rtlCol="0">
                          <a:noAutofit/>
                        </wps:bodyPr>
                      </wps:wsp>
                      <wps:wsp>
                        <wps:cNvPr id="1997711438" name="Rectangle 1997711438"/>
                        <wps:cNvSpPr/>
                        <wps:spPr>
                          <a:xfrm rot="-5399999">
                            <a:off x="-84426" y="2454468"/>
                            <a:ext cx="318498" cy="149644"/>
                          </a:xfrm>
                          <a:prstGeom prst="rect">
                            <a:avLst/>
                          </a:prstGeom>
                          <a:ln>
                            <a:noFill/>
                          </a:ln>
                        </wps:spPr>
                        <wps:txbx>
                          <w:txbxContent>
                            <w:p w14:paraId="74060AFD" w14:textId="77777777" w:rsidR="0058521C" w:rsidRDefault="0058521C" w:rsidP="0058521C">
                              <w:pPr>
                                <w:spacing w:after="160" w:line="259" w:lineRule="auto"/>
                                <w:ind w:left="0" w:firstLine="0"/>
                              </w:pPr>
                              <w:r>
                                <w:rPr>
                                  <w:sz w:val="16"/>
                                </w:rPr>
                                <w:t xml:space="preserve"> Time</w:t>
                              </w:r>
                            </w:p>
                          </w:txbxContent>
                        </wps:txbx>
                        <wps:bodyPr horzOverflow="overflow" vert="horz" lIns="0" tIns="0" rIns="0" bIns="0" rtlCol="0">
                          <a:noAutofit/>
                        </wps:bodyPr>
                      </wps:wsp>
                      <wps:wsp>
                        <wps:cNvPr id="2074751417" name="Rectangle 2074751417"/>
                        <wps:cNvSpPr/>
                        <wps:spPr>
                          <a:xfrm rot="-5399999">
                            <a:off x="-1553605" y="745513"/>
                            <a:ext cx="3256856" cy="149644"/>
                          </a:xfrm>
                          <a:prstGeom prst="rect">
                            <a:avLst/>
                          </a:prstGeom>
                          <a:ln>
                            <a:noFill/>
                          </a:ln>
                        </wps:spPr>
                        <wps:txbx>
                          <w:txbxContent>
                            <w:p w14:paraId="1040BCB7" w14:textId="77777777" w:rsidR="0058521C" w:rsidRDefault="0058521C" w:rsidP="0058521C">
                              <w:pPr>
                                <w:spacing w:after="160" w:line="259" w:lineRule="auto"/>
                                <w:ind w:left="0" w:firstLine="0"/>
                              </w:pPr>
                              <w:r>
                                <w:rPr>
                                  <w:i/>
                                  <w:sz w:val="16"/>
                                </w:rPr>
                                <w:t>, 24 September 2001. ©TIME, Inc. Reprinted by permission.</w:t>
                              </w:r>
                            </w:p>
                          </w:txbxContent>
                        </wps:txbx>
                        <wps:bodyPr horzOverflow="overflow" vert="horz" lIns="0" tIns="0" rIns="0" bIns="0" rtlCol="0">
                          <a:noAutofit/>
                        </wps:bodyPr>
                      </wps:wsp>
                    </wpg:wgp>
                  </a:graphicData>
                </a:graphic>
              </wp:anchor>
            </w:drawing>
          </mc:Choice>
          <mc:Fallback>
            <w:pict>
              <v:group w14:anchorId="68D62CFE" id="Group 568222008" o:spid="_x0000_s1230" style="position:absolute;margin-left:563.35pt;margin-top:72.2pt;width:8.85pt;height:304.8pt;z-index:251796480;mso-position-horizontal-relative:page;mso-position-vertical-relative:page" coordsize="1125,387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">
                <v:rect id="Rectangle 1484952925" o:spid="_x0000_s1231" style="position:absolute;left:-1934;top:35282;width:5363;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" filled="f" stroked="f">
                  <v:textbox inset="0,0,0,0">
                    <w:txbxContent>
                      <w:p w14:paraId="144EAE9F" w14:textId="77777777" w:rsidR="0058521C" w:rsidRDefault="0058521C" w:rsidP="0058521C">
                        <w:pPr>
                          <w:spacing w:after="160" w:line="259" w:lineRule="auto"/>
                          <w:ind w:left="0" w:firstLine="0"/>
                        </w:pPr>
                        <w:r>
                          <w:rPr>
                            <w:i/>
                            <w:sz w:val="16"/>
                          </w:rPr>
                          <w:t xml:space="preserve">Figure 7. </w:t>
                        </w:r>
                      </w:p>
                    </w:txbxContent>
                  </v:textbox>
                </v:rect>
                <v:rect id="Rectangle 1848476066" o:spid="_x0000_s1232" style="position:absolute;left:372;top:33553;width:751;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" filled="f" stroked="f">
                  <v:textbox inset="0,0,0,0">
                    <w:txbxContent>
                      <w:p w14:paraId="3EA73310" w14:textId="77777777" w:rsidR="0058521C" w:rsidRDefault="0058521C" w:rsidP="0058521C">
                        <w:pPr>
                          <w:spacing w:after="160" w:line="259" w:lineRule="auto"/>
                          <w:ind w:left="0" w:firstLine="0"/>
                        </w:pPr>
                        <w:r>
                          <w:rPr>
                            <w:i/>
                            <w:sz w:val="16"/>
                          </w:rPr>
                          <w:t>“</w:t>
                        </w:r>
                      </w:p>
                    </w:txbxContent>
                  </v:textbox>
                </v:rect>
                <v:rect id="Rectangle 1688192756" o:spid="_x0000_s1233" style="position:absolute;left:-1166;top:31449;width:3828;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" filled="f" stroked="f">
                  <v:textbox inset="0,0,0,0">
                    <w:txbxContent>
                      <w:p w14:paraId="6331183E" w14:textId="77777777" w:rsidR="0058521C" w:rsidRDefault="0058521C" w:rsidP="0058521C">
                        <w:pPr>
                          <w:spacing w:after="160" w:line="259" w:lineRule="auto"/>
                          <w:ind w:left="0" w:firstLine="0"/>
                        </w:pPr>
                        <w:r>
                          <w:rPr>
                            <w:i/>
                            <w:sz w:val="16"/>
                          </w:rPr>
                          <w:t>Osama</w:t>
                        </w:r>
                      </w:p>
                    </w:txbxContent>
                  </v:textbox>
                </v:rect>
                <v:rect id="Rectangle 663178942" o:spid="_x0000_s1234" style="position:absolute;left:523;top:30259;width:450;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" filled="f" stroked="f">
                  <v:textbox inset="0,0,0,0">
                    <w:txbxContent>
                      <w:p w14:paraId="455CBAF7" w14:textId="77777777" w:rsidR="0058521C" w:rsidRDefault="0058521C" w:rsidP="0058521C">
                        <w:pPr>
                          <w:spacing w:after="160" w:line="259" w:lineRule="auto"/>
                          <w:ind w:left="0" w:firstLine="0"/>
                        </w:pPr>
                        <w:r>
                          <w:rPr>
                            <w:i/>
                            <w:sz w:val="16"/>
                          </w:rPr>
                          <w:t>’</w:t>
                        </w:r>
                      </w:p>
                    </w:txbxContent>
                  </v:textbox>
                </v:rect>
                <v:rect id="Rectangle 1392735154" o:spid="_x0000_s1235" style="position:absolute;left:-1373;top:28026;width:4241;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" filled="f" stroked="f">
                  <v:textbox inset="0,0,0,0">
                    <w:txbxContent>
                      <w:p w14:paraId="120BDE49" w14:textId="77777777" w:rsidR="0058521C" w:rsidRDefault="0058521C" w:rsidP="0058521C">
                        <w:pPr>
                          <w:spacing w:after="160" w:line="259" w:lineRule="auto"/>
                          <w:ind w:left="0" w:firstLine="0"/>
                        </w:pPr>
                        <w:r>
                          <w:rPr>
                            <w:i/>
                            <w:sz w:val="16"/>
                          </w:rPr>
                          <w:t>s World</w:t>
                        </w:r>
                      </w:p>
                    </w:txbxContent>
                  </v:textbox>
                </v:rect>
                <v:rect id="Rectangle 688715826" o:spid="_x0000_s1236" style="position:absolute;left:372;top:26581;width:751;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" filled="f" stroked="f">
                  <v:textbox inset="0,0,0,0">
                    <w:txbxContent>
                      <w:p w14:paraId="077CF2EE" w14:textId="77777777" w:rsidR="0058521C" w:rsidRDefault="0058521C" w:rsidP="0058521C">
                        <w:pPr>
                          <w:spacing w:after="160" w:line="259" w:lineRule="auto"/>
                          <w:ind w:left="0" w:firstLine="0"/>
                        </w:pPr>
                        <w:r>
                          <w:rPr>
                            <w:i/>
                            <w:sz w:val="16"/>
                          </w:rPr>
                          <w:t>”</w:t>
                        </w:r>
                      </w:p>
                    </w:txbxContent>
                  </v:textbox>
                </v:rect>
                <v:rect id="Rectangle 1587087061" o:spid="_x0000_s1237" style="position:absolute;left:579;top:26222;width:338;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" filled="f" stroked="f">
                  <v:textbox inset="0,0,0,0">
                    <w:txbxContent>
                      <w:p w14:paraId="57C1CEF2" w14:textId="77777777" w:rsidR="0058521C" w:rsidRDefault="0058521C" w:rsidP="0058521C">
                        <w:pPr>
                          <w:spacing w:after="160" w:line="259" w:lineRule="auto"/>
                          <w:ind w:left="0" w:firstLine="0"/>
                        </w:pPr>
                        <w:r>
                          <w:rPr>
                            <w:i/>
                            <w:sz w:val="16"/>
                          </w:rPr>
                          <w:t>,</w:t>
                        </w:r>
                      </w:p>
                    </w:txbxContent>
                  </v:textbox>
                </v:rect>
                <v:rect id="Rectangle 1997711438" o:spid="_x0000_s1238" style="position:absolute;left:-845;top:24545;width:3185;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" filled="f" stroked="f">
                  <v:textbox inset="0,0,0,0">
                    <w:txbxContent>
                      <w:p w14:paraId="74060AFD" w14:textId="77777777" w:rsidR="0058521C" w:rsidRDefault="0058521C" w:rsidP="0058521C">
                        <w:pPr>
                          <w:spacing w:after="160" w:line="259" w:lineRule="auto"/>
                          <w:ind w:left="0" w:firstLine="0"/>
                        </w:pPr>
                        <w:r>
                          <w:rPr>
                            <w:sz w:val="16"/>
                          </w:rPr>
                          <w:t xml:space="preserve"> Time</w:t>
                        </w:r>
                      </w:p>
                    </w:txbxContent>
                  </v:textbox>
                </v:rect>
                <v:rect id="Rectangle 2074751417" o:spid="_x0000_s1239" style="position:absolute;left:-15536;top:7456;width:32567;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" filled="f" stroked="f">
                  <v:textbox inset="0,0,0,0">
                    <w:txbxContent>
                      <w:p w14:paraId="1040BCB7" w14:textId="77777777" w:rsidR="0058521C" w:rsidRDefault="0058521C" w:rsidP="0058521C">
                        <w:pPr>
                          <w:spacing w:after="160" w:line="259" w:lineRule="auto"/>
                          <w:ind w:left="0" w:firstLine="0"/>
                        </w:pPr>
                        <w:r>
                          <w:rPr>
                            <w:i/>
                            <w:sz w:val="16"/>
                          </w:rPr>
                          <w:t>, 24 September 2001. ©TIME, Inc. Reprinted by permission.</w:t>
                        </w:r>
                      </w:p>
                    </w:txbxContent>
                  </v:textbox>
                </v:rect>
                <w10:wrap type="topAndBottom" anchorx="page" anchory="page"/>
              </v:group>
            </w:pict>
          </mc:Fallback>
        </mc:AlternateContent>
      </w:r>
      <w:r>
        <w:rPr>
          <w:rFonts w:ascii="Calibri" w:eastAsia="Calibri" w:hAnsi="Calibri" w:cs="Calibri"/>
          <w:b w:val="0"/>
          <w:color w:val="000000"/>
          <w:sz w:val="22"/>
        </w:rPr>
        <w:tab/>
      </w:r>
      <w:r>
        <w:t>68</w:t>
      </w:r>
      <w:r>
        <w:tab/>
      </w:r>
      <w:r>
        <w:rPr>
          <w:i/>
        </w:rPr>
        <w:t>cartographic perspectives</w:t>
      </w:r>
      <w:r>
        <w:rPr>
          <w:i/>
        </w:rPr>
        <w:tab/>
      </w:r>
      <w:r>
        <w:rPr>
          <w:sz w:val="18"/>
        </w:rPr>
        <w:t xml:space="preserve">Number 47, </w:t>
      </w:r>
    </w:p>
    <w:p w14:paraId="21B6D6A8" w14:textId="77777777" w:rsidR="0058521C" w:rsidRDefault="0058521C" w:rsidP="0058521C">
      <w:pPr>
        <w:spacing w:after="0" w:line="265" w:lineRule="auto"/>
        <w:ind w:left="375"/>
      </w:pPr>
      <w:r>
        <w:rPr>
          <w:b/>
          <w:color w:val="FFFFFF"/>
          <w:sz w:val="18"/>
        </w:rPr>
        <w:t>Winter 2004</w:t>
      </w:r>
    </w:p>
    <w:p w14:paraId="7E55AAB8" w14:textId="77777777" w:rsidR="0058521C" w:rsidRDefault="0058521C" w:rsidP="0058521C">
      <w:pPr>
        <w:spacing w:after="78" w:line="260" w:lineRule="auto"/>
      </w:pPr>
      <w:r>
        <w:rPr>
          <w:i/>
          <w:sz w:val="16"/>
        </w:rPr>
        <w:t>Figure 9. “The Options for Battle”,</w:t>
      </w:r>
      <w:r>
        <w:rPr>
          <w:sz w:val="16"/>
        </w:rPr>
        <w:t xml:space="preserve"> Newsweek</w:t>
      </w:r>
      <w:r>
        <w:rPr>
          <w:i/>
          <w:sz w:val="16"/>
        </w:rPr>
        <w:t>, 15 October2001. ©2001 Newsweek, Inc. All rights reserved. Reprinted by permission.</w:t>
      </w:r>
    </w:p>
    <w:p w14:paraId="37833DD2" w14:textId="77777777" w:rsidR="0058521C" w:rsidRDefault="0058521C" w:rsidP="0058521C">
      <w:pPr>
        <w:pStyle w:val="Heading4"/>
        <w:tabs>
          <w:tab w:val="center" w:pos="1194"/>
          <w:tab w:val="center" w:pos="4915"/>
        </w:tabs>
        <w:spacing w:after="13" w:line="249" w:lineRule="auto"/>
        <w:ind w:left="0" w:firstLine="0"/>
        <w:jc w:val="left"/>
      </w:pPr>
      <w:r>
        <w:rPr>
          <w:noProof/>
        </w:rPr>
        <w:drawing>
          <wp:anchor distT="0" distB="0" distL="114300" distR="114300" simplePos="0" relativeHeight="251797504" behindDoc="0" locked="0" layoutInCell="1" allowOverlap="0" wp14:anchorId="51DBEB12" wp14:editId="7CD5FE8E">
            <wp:simplePos x="0" y="0"/>
            <wp:positionH relativeFrom="page">
              <wp:posOffset>914400</wp:posOffset>
            </wp:positionH>
            <wp:positionV relativeFrom="page">
              <wp:posOffset>7191376</wp:posOffset>
            </wp:positionV>
            <wp:extent cx="4194048" cy="2868168"/>
            <wp:effectExtent l="0" t="0" r="0" b="0"/>
            <wp:wrapTopAndBottom/>
            <wp:docPr id="360731822" name="Picture 360731822"/>
            <wp:cNvGraphicFramePr/>
            <a:graphic xmlns:a="http://schemas.openxmlformats.org/drawingml/2006/main">
              <a:graphicData uri="http://schemas.openxmlformats.org/drawingml/2006/picture">
                <pic:pic xmlns:pic="http://schemas.openxmlformats.org/drawingml/2006/picture">
                  <pic:nvPicPr>
                    <pic:cNvPr id="109993" name="Picture 109993"/>
                    <pic:cNvPicPr/>
                  </pic:nvPicPr>
                  <pic:blipFill>
                    <a:blip r:embed="rId166"/>
                    <a:stretch>
                      <a:fillRect/>
                    </a:stretch>
                  </pic:blipFill>
                  <pic:spPr>
                    <a:xfrm>
                      <a:off x="0" y="0"/>
                      <a:ext cx="4194048" cy="2868168"/>
                    </a:xfrm>
                    <a:prstGeom prst="rect">
                      <a:avLst/>
                    </a:prstGeom>
                  </pic:spPr>
                </pic:pic>
              </a:graphicData>
            </a:graphic>
          </wp:anchor>
        </w:drawing>
      </w: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40E76733" w14:textId="77777777" w:rsidR="0058521C" w:rsidRDefault="0058521C" w:rsidP="0058521C">
      <w:pPr>
        <w:spacing w:after="305" w:line="259" w:lineRule="auto"/>
        <w:ind w:left="0" w:right="-767" w:firstLine="0"/>
      </w:pPr>
      <w:r>
        <w:rPr>
          <w:rFonts w:ascii="Calibri" w:eastAsia="Calibri" w:hAnsi="Calibri" w:cs="Calibri"/>
          <w:noProof/>
          <w:sz w:val="22"/>
        </w:rPr>
        <mc:AlternateContent>
          <mc:Choice Requires="wpg">
            <w:drawing>
              <wp:inline distT="0" distB="0" distL="0" distR="0" wp14:anchorId="389398CE" wp14:editId="1159DD0C">
                <wp:extent cx="6400800" cy="229869"/>
                <wp:effectExtent l="0" t="0" r="0" b="0"/>
                <wp:docPr id="395512226" name="Group 395512226"/>
                <wp:cNvGraphicFramePr/>
                <a:graphic xmlns:a="http://schemas.openxmlformats.org/drawingml/2006/main">
                  <a:graphicData uri="http://schemas.microsoft.com/office/word/2010/wordprocessingGroup">
                    <wpg:wgp>
                      <wpg:cNvGrpSpPr/>
                      <wpg:grpSpPr>
                        <a:xfrm>
                          <a:off x="0" y="0"/>
                          <a:ext cx="6400800" cy="229869"/>
                          <a:chOff x="0" y="0"/>
                          <a:chExt cx="6400800" cy="229869"/>
                        </a:xfrm>
                      </wpg:grpSpPr>
                      <pic:pic xmlns:pic="http://schemas.openxmlformats.org/drawingml/2006/picture">
                        <pic:nvPicPr>
                          <pic:cNvPr id="1440299319" name="Picture 1440299319"/>
                          <pic:cNvPicPr/>
                        </pic:nvPicPr>
                        <pic:blipFill>
                          <a:blip r:embed="rId66"/>
                          <a:stretch>
                            <a:fillRect/>
                          </a:stretch>
                        </pic:blipFill>
                        <pic:spPr>
                          <a:xfrm>
                            <a:off x="0" y="1269"/>
                            <a:ext cx="6400800" cy="228600"/>
                          </a:xfrm>
                          <a:prstGeom prst="rect">
                            <a:avLst/>
                          </a:prstGeom>
                        </pic:spPr>
                      </pic:pic>
                      <wps:wsp>
                        <wps:cNvPr id="11978694" name="Rectangle 11978694"/>
                        <wps:cNvSpPr/>
                        <wps:spPr>
                          <a:xfrm>
                            <a:off x="2324100" y="0"/>
                            <a:ext cx="202692" cy="224466"/>
                          </a:xfrm>
                          <a:prstGeom prst="rect">
                            <a:avLst/>
                          </a:prstGeom>
                          <a:ln>
                            <a:noFill/>
                          </a:ln>
                        </wps:spPr>
                        <wps:txbx>
                          <w:txbxContent>
                            <w:p w14:paraId="40433910" w14:textId="77777777" w:rsidR="0058521C" w:rsidRDefault="0058521C" w:rsidP="0058521C">
                              <w:pPr>
                                <w:spacing w:after="160" w:line="259" w:lineRule="auto"/>
                                <w:ind w:left="0" w:firstLine="0"/>
                              </w:pPr>
                              <w:r>
                                <w:rPr>
                                  <w:b/>
                                  <w:color w:val="FFFFFF"/>
                                  <w:sz w:val="24"/>
                                </w:rPr>
                                <w:t>69</w:t>
                              </w:r>
                            </w:p>
                          </w:txbxContent>
                        </wps:txbx>
                        <wps:bodyPr horzOverflow="overflow" vert="horz" lIns="0" tIns="0" rIns="0" bIns="0" rtlCol="0">
                          <a:noAutofit/>
                        </wps:bodyPr>
                      </wps:wsp>
                    </wpg:wgp>
                  </a:graphicData>
                </a:graphic>
              </wp:inline>
            </w:drawing>
          </mc:Choice>
          <mc:Fallback>
            <w:pict>
              <v:group w14:anchorId="389398CE" id="Group 395512226" o:spid="_x0000_s1240"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ysmme4leWV2kld&#13;&#10;izO5yWJ5JJ7mm0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6a&#13;&#10;F7eV4pUaOVGKsjjBUjggjsab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">
                <v:shape id="Picture 1440299319" o:spid="_x0000_s1241"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">
                  <v:imagedata r:id="rId223" o:title=""/>
                </v:shape>
                <v:rect id="Rectangle 11978694" o:spid="_x0000_s1242"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" filled="f" stroked="f">
                  <v:textbox inset="0,0,0,0">
                    <w:txbxContent>
                      <w:p w14:paraId="40433910" w14:textId="77777777" w:rsidR="0058521C" w:rsidRDefault="0058521C" w:rsidP="0058521C">
                        <w:pPr>
                          <w:spacing w:after="160" w:line="259" w:lineRule="auto"/>
                          <w:ind w:left="0" w:firstLine="0"/>
                        </w:pPr>
                        <w:r>
                          <w:rPr>
                            <w:b/>
                            <w:color w:val="FFFFFF"/>
                            <w:sz w:val="24"/>
                          </w:rPr>
                          <w:t>69</w:t>
                        </w:r>
                      </w:p>
                    </w:txbxContent>
                  </v:textbox>
                </v:rect>
                <w10:anchorlock/>
              </v:group>
            </w:pict>
          </mc:Fallback>
        </mc:AlternateContent>
      </w:r>
    </w:p>
    <w:p w14:paraId="086ED511" w14:textId="77777777" w:rsidR="0058521C" w:rsidRDefault="0058521C" w:rsidP="0058521C">
      <w:pPr>
        <w:spacing w:after="135" w:line="260" w:lineRule="auto"/>
        <w:ind w:left="-5"/>
      </w:pPr>
      <w:r>
        <w:rPr>
          <w:sz w:val="24"/>
        </w:rPr>
        <w:lastRenderedPageBreak/>
        <w:t>Hal Shelton Revisted: Designing and Producing Natural-Color Maps with Satellite Land Cover Data</w:t>
      </w:r>
    </w:p>
    <w:p w14:paraId="1EF08FDF" w14:textId="77777777" w:rsidR="0058521C" w:rsidRDefault="0058521C" w:rsidP="0058521C">
      <w:pPr>
        <w:spacing w:after="1114" w:line="253" w:lineRule="auto"/>
        <w:ind w:left="-5" w:right="3473"/>
        <w:jc w:val="both"/>
      </w:pPr>
      <w:r>
        <w:rPr>
          <w:i/>
          <w:sz w:val="16"/>
        </w:rPr>
        <w:t>Figure 1. A portion of Hal Shelton's 1:5,000,000-scale</w:t>
      </w:r>
      <w:r>
        <w:rPr>
          <w:sz w:val="16"/>
        </w:rPr>
        <w:t xml:space="preserve"> New Europe </w:t>
      </w:r>
      <w:r>
        <w:rPr>
          <w:i/>
          <w:sz w:val="16"/>
        </w:rPr>
        <w:t>map painted ca. 1968. The origi-nal measures 107 x 137 centimeters. Drainages and water bodies are photomechanical additions to the original art. Courtesy of Rand McNally &amp; Company.</w:t>
      </w:r>
    </w:p>
    <w:p w14:paraId="0DCC1550" w14:textId="77777777" w:rsidR="0058521C" w:rsidRDefault="0058521C" w:rsidP="0058521C">
      <w:pPr>
        <w:spacing w:after="198" w:line="259" w:lineRule="auto"/>
        <w:ind w:left="0" w:right="-767" w:firstLine="0"/>
      </w:pPr>
      <w:r>
        <w:rPr>
          <w:noProof/>
        </w:rPr>
        <w:drawing>
          <wp:inline distT="0" distB="0" distL="0" distR="0" wp14:anchorId="3F81D067" wp14:editId="7224DE59">
            <wp:extent cx="6400800" cy="1718945"/>
            <wp:effectExtent l="0" t="0" r="0" b="0"/>
            <wp:docPr id="1340813032" name="Picture 1340813032"/>
            <wp:cNvGraphicFramePr/>
            <a:graphic xmlns:a="http://schemas.openxmlformats.org/drawingml/2006/main">
              <a:graphicData uri="http://schemas.openxmlformats.org/drawingml/2006/picture">
                <pic:pic xmlns:pic="http://schemas.openxmlformats.org/drawingml/2006/picture">
                  <pic:nvPicPr>
                    <pic:cNvPr id="9826" name="Picture 9826"/>
                    <pic:cNvPicPr/>
                  </pic:nvPicPr>
                  <pic:blipFill>
                    <a:blip r:embed="rId167"/>
                    <a:stretch>
                      <a:fillRect/>
                    </a:stretch>
                  </pic:blipFill>
                  <pic:spPr>
                    <a:xfrm>
                      <a:off x="0" y="0"/>
                      <a:ext cx="6400800" cy="1718945"/>
                    </a:xfrm>
                    <a:prstGeom prst="rect">
                      <a:avLst/>
                    </a:prstGeom>
                  </pic:spPr>
                </pic:pic>
              </a:graphicData>
            </a:graphic>
          </wp:inline>
        </w:drawing>
      </w:r>
    </w:p>
    <w:p w14:paraId="695A537C" w14:textId="77777777" w:rsidR="0058521C" w:rsidRDefault="0058521C" w:rsidP="0058521C">
      <w:pPr>
        <w:spacing w:after="83" w:line="260" w:lineRule="auto"/>
        <w:ind w:right="131"/>
      </w:pPr>
      <w:r>
        <w:rPr>
          <w:i/>
          <w:sz w:val="16"/>
        </w:rPr>
        <w:t>Figure 2. Shelton's standardized palette of natural colors captured the character of disparate geographic regions worldwide. Courtesy of Rand McNally &amp; Company.</w:t>
      </w:r>
    </w:p>
    <w:p w14:paraId="4941A971" w14:textId="77777777" w:rsidR="0058521C" w:rsidRDefault="0058521C" w:rsidP="0058521C">
      <w:pPr>
        <w:pStyle w:val="Heading5"/>
        <w:tabs>
          <w:tab w:val="center" w:pos="500"/>
          <w:tab w:val="center" w:pos="4935"/>
          <w:tab w:val="center" w:pos="8355"/>
        </w:tabs>
        <w:spacing w:after="3"/>
        <w:ind w:left="0" w:firstLine="0"/>
        <w:jc w:val="left"/>
      </w:pPr>
      <w:r>
        <w:rPr>
          <w:rFonts w:ascii="Calibri" w:eastAsia="Calibri" w:hAnsi="Calibri" w:cs="Calibri"/>
          <w:b w:val="0"/>
          <w:color w:val="000000"/>
          <w:sz w:val="22"/>
        </w:rPr>
        <w:tab/>
      </w:r>
      <w:r>
        <w:t>70</w:t>
      </w:r>
      <w:r>
        <w:tab/>
      </w:r>
      <w:r>
        <w:rPr>
          <w:i/>
        </w:rPr>
        <w:t>cartographic perspectives</w:t>
      </w:r>
      <w:r>
        <w:rPr>
          <w:i/>
        </w:rPr>
        <w:tab/>
      </w:r>
      <w:r>
        <w:rPr>
          <w:sz w:val="18"/>
        </w:rPr>
        <w:t xml:space="preserve">Number 47, </w:t>
      </w:r>
    </w:p>
    <w:p w14:paraId="770E3561" w14:textId="77777777" w:rsidR="0058521C" w:rsidRDefault="0058521C" w:rsidP="0058521C">
      <w:pPr>
        <w:pStyle w:val="Heading6"/>
        <w:ind w:left="375"/>
      </w:pPr>
      <w:r>
        <w:t>Winter 2004</w:t>
      </w:r>
    </w:p>
    <w:p w14:paraId="7722C890" w14:textId="77777777" w:rsidR="0058521C" w:rsidRDefault="0058521C" w:rsidP="0058521C">
      <w:pPr>
        <w:spacing w:after="0" w:line="259" w:lineRule="auto"/>
        <w:ind w:left="0" w:firstLine="0"/>
      </w:pPr>
      <w:r>
        <w:rPr>
          <w:noProof/>
        </w:rPr>
        <w:drawing>
          <wp:inline distT="0" distB="0" distL="0" distR="0" wp14:anchorId="0B7301DC" wp14:editId="561AFC42">
            <wp:extent cx="4191000" cy="2825750"/>
            <wp:effectExtent l="0" t="0" r="0" b="0"/>
            <wp:docPr id="1087214912" name="Picture 1087214912"/>
            <wp:cNvGraphicFramePr/>
            <a:graphic xmlns:a="http://schemas.openxmlformats.org/drawingml/2006/main">
              <a:graphicData uri="http://schemas.openxmlformats.org/drawingml/2006/picture">
                <pic:pic xmlns:pic="http://schemas.openxmlformats.org/drawingml/2006/picture">
                  <pic:nvPicPr>
                    <pic:cNvPr id="9830" name="Picture 9830"/>
                    <pic:cNvPicPr/>
                  </pic:nvPicPr>
                  <pic:blipFill>
                    <a:blip r:embed="rId168"/>
                    <a:stretch>
                      <a:fillRect/>
                    </a:stretch>
                  </pic:blipFill>
                  <pic:spPr>
                    <a:xfrm>
                      <a:off x="0" y="0"/>
                      <a:ext cx="4191000" cy="2825750"/>
                    </a:xfrm>
                    <a:prstGeom prst="rect">
                      <a:avLst/>
                    </a:prstGeom>
                  </pic:spPr>
                </pic:pic>
              </a:graphicData>
            </a:graphic>
          </wp:inline>
        </w:drawing>
      </w:r>
    </w:p>
    <w:p w14:paraId="0C7545F6" w14:textId="77777777" w:rsidR="0058521C" w:rsidRDefault="0058521C" w:rsidP="0058521C">
      <w:pPr>
        <w:spacing w:after="3" w:line="260" w:lineRule="auto"/>
      </w:pPr>
      <w:r>
        <w:rPr>
          <w:i/>
          <w:sz w:val="16"/>
        </w:rPr>
        <w:t xml:space="preserve">Figure 3. (left) Excerpt of a natural-color map painted by Hal Shelton ca. 1968. (right) </w:t>
      </w:r>
    </w:p>
    <w:p w14:paraId="0A099569" w14:textId="77777777" w:rsidR="0058521C" w:rsidRDefault="0058521C" w:rsidP="0058521C">
      <w:pPr>
        <w:spacing w:after="286" w:line="260" w:lineRule="auto"/>
        <w:ind w:right="3065"/>
      </w:pPr>
      <w:r>
        <w:rPr>
          <w:i/>
          <w:sz w:val="16"/>
        </w:rPr>
        <w:t>NASA MO-DIS satellite image taken in 2003. Map on left courtesy of Rand McNally &amp; Company.</w:t>
      </w:r>
    </w:p>
    <w:p w14:paraId="2CB5829C" w14:textId="77777777" w:rsidR="0058521C" w:rsidRDefault="0058521C" w:rsidP="0058521C">
      <w:pPr>
        <w:spacing w:after="195" w:line="259" w:lineRule="auto"/>
        <w:ind w:left="0" w:firstLine="0"/>
      </w:pPr>
      <w:r>
        <w:rPr>
          <w:noProof/>
        </w:rPr>
        <w:lastRenderedPageBreak/>
        <w:drawing>
          <wp:inline distT="0" distB="0" distL="0" distR="0" wp14:anchorId="644C57AD" wp14:editId="5FCC70AC">
            <wp:extent cx="4191000" cy="1508760"/>
            <wp:effectExtent l="0" t="0" r="0" b="0"/>
            <wp:docPr id="873706154" name="Picture 873706154"/>
            <wp:cNvGraphicFramePr/>
            <a:graphic xmlns:a="http://schemas.openxmlformats.org/drawingml/2006/main">
              <a:graphicData uri="http://schemas.openxmlformats.org/drawingml/2006/picture">
                <pic:pic xmlns:pic="http://schemas.openxmlformats.org/drawingml/2006/picture">
                  <pic:nvPicPr>
                    <pic:cNvPr id="9893" name="Picture 9893"/>
                    <pic:cNvPicPr/>
                  </pic:nvPicPr>
                  <pic:blipFill>
                    <a:blip r:embed="rId169"/>
                    <a:stretch>
                      <a:fillRect/>
                    </a:stretch>
                  </pic:blipFill>
                  <pic:spPr>
                    <a:xfrm>
                      <a:off x="0" y="0"/>
                      <a:ext cx="4191000" cy="1508760"/>
                    </a:xfrm>
                    <a:prstGeom prst="rect">
                      <a:avLst/>
                    </a:prstGeom>
                  </pic:spPr>
                </pic:pic>
              </a:graphicData>
            </a:graphic>
          </wp:inline>
        </w:drawing>
      </w:r>
    </w:p>
    <w:p w14:paraId="4A606D9E" w14:textId="77777777" w:rsidR="0058521C" w:rsidRDefault="0058521C" w:rsidP="0058521C">
      <w:pPr>
        <w:spacing w:after="88" w:line="260" w:lineRule="auto"/>
        <w:ind w:right="3554"/>
      </w:pPr>
      <w:r>
        <w:rPr>
          <w:i/>
          <w:sz w:val="16"/>
        </w:rPr>
        <w:t>Figure 4. (left) A shaded relief map of southwestern United States combined with natural colors. (right) The same map with blended hypsometric tints. Although hypsometric tints are attractive and show topography clearly, they can mislead readers about the character of the land. Forests cover the Yellowstone region and Yuma, Arizona, is an extreme desert environment.</w:t>
      </w:r>
    </w:p>
    <w:p w14:paraId="705A2328" w14:textId="77777777" w:rsidR="0058521C" w:rsidRDefault="0058521C" w:rsidP="0058521C">
      <w:pPr>
        <w:pStyle w:val="Heading4"/>
        <w:tabs>
          <w:tab w:val="center" w:pos="1194"/>
          <w:tab w:val="center" w:pos="4915"/>
        </w:tabs>
        <w:spacing w:after="13" w:line="249" w:lineRule="auto"/>
        <w:ind w:left="0" w:firstLine="0"/>
        <w:jc w:val="left"/>
      </w:pPr>
      <w:r>
        <w:rPr>
          <w:noProof/>
        </w:rPr>
        <w:drawing>
          <wp:anchor distT="0" distB="0" distL="114300" distR="114300" simplePos="0" relativeHeight="251798528" behindDoc="0" locked="0" layoutInCell="1" allowOverlap="0" wp14:anchorId="410B54BF" wp14:editId="6ABEEA31">
            <wp:simplePos x="0" y="0"/>
            <wp:positionH relativeFrom="page">
              <wp:posOffset>914400</wp:posOffset>
            </wp:positionH>
            <wp:positionV relativeFrom="page">
              <wp:posOffset>9401429</wp:posOffset>
            </wp:positionV>
            <wp:extent cx="4194048" cy="658368"/>
            <wp:effectExtent l="0" t="0" r="0" b="0"/>
            <wp:wrapTopAndBottom/>
            <wp:docPr id="1977440943" name="Picture 1977440943"/>
            <wp:cNvGraphicFramePr/>
            <a:graphic xmlns:a="http://schemas.openxmlformats.org/drawingml/2006/main">
              <a:graphicData uri="http://schemas.openxmlformats.org/drawingml/2006/picture">
                <pic:pic xmlns:pic="http://schemas.openxmlformats.org/drawingml/2006/picture">
                  <pic:nvPicPr>
                    <pic:cNvPr id="109994" name="Picture 109994"/>
                    <pic:cNvPicPr/>
                  </pic:nvPicPr>
                  <pic:blipFill>
                    <a:blip r:embed="rId170"/>
                    <a:stretch>
                      <a:fillRect/>
                    </a:stretch>
                  </pic:blipFill>
                  <pic:spPr>
                    <a:xfrm>
                      <a:off x="0" y="0"/>
                      <a:ext cx="4194048" cy="658368"/>
                    </a:xfrm>
                    <a:prstGeom prst="rect">
                      <a:avLst/>
                    </a:prstGeom>
                  </pic:spPr>
                </pic:pic>
              </a:graphicData>
            </a:graphic>
          </wp:anchor>
        </w:drawing>
      </w: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4D03B0CA" w14:textId="77777777" w:rsidR="0058521C" w:rsidRDefault="0058521C" w:rsidP="0058521C">
      <w:pPr>
        <w:spacing w:after="183" w:line="259" w:lineRule="auto"/>
        <w:ind w:left="0" w:right="-767" w:firstLine="0"/>
      </w:pPr>
      <w:r>
        <w:rPr>
          <w:rFonts w:ascii="Calibri" w:eastAsia="Calibri" w:hAnsi="Calibri" w:cs="Calibri"/>
          <w:noProof/>
          <w:sz w:val="22"/>
        </w:rPr>
        <mc:AlternateContent>
          <mc:Choice Requires="wpg">
            <w:drawing>
              <wp:inline distT="0" distB="0" distL="0" distR="0" wp14:anchorId="392B4C97" wp14:editId="4D26212F">
                <wp:extent cx="6400800" cy="4152265"/>
                <wp:effectExtent l="0" t="0" r="0" b="0"/>
                <wp:docPr id="315898994" name="Group 315898994"/>
                <wp:cNvGraphicFramePr/>
                <a:graphic xmlns:a="http://schemas.openxmlformats.org/drawingml/2006/main">
                  <a:graphicData uri="http://schemas.microsoft.com/office/word/2010/wordprocessingGroup">
                    <wpg:wgp>
                      <wpg:cNvGrpSpPr/>
                      <wpg:grpSpPr>
                        <a:xfrm>
                          <a:off x="0" y="0"/>
                          <a:ext cx="6400800" cy="4152265"/>
                          <a:chOff x="0" y="0"/>
                          <a:chExt cx="6400800" cy="4152265"/>
                        </a:xfrm>
                      </wpg:grpSpPr>
                      <pic:pic xmlns:pic="http://schemas.openxmlformats.org/drawingml/2006/picture">
                        <pic:nvPicPr>
                          <pic:cNvPr id="1127146671" name="Picture 1127146671"/>
                          <pic:cNvPicPr/>
                        </pic:nvPicPr>
                        <pic:blipFill>
                          <a:blip r:embed="rId171"/>
                          <a:stretch>
                            <a:fillRect/>
                          </a:stretch>
                        </pic:blipFill>
                        <pic:spPr>
                          <a:xfrm>
                            <a:off x="0" y="1270"/>
                            <a:ext cx="6400800" cy="4150995"/>
                          </a:xfrm>
                          <a:prstGeom prst="rect">
                            <a:avLst/>
                          </a:prstGeom>
                        </pic:spPr>
                      </pic:pic>
                      <wps:wsp>
                        <wps:cNvPr id="1188893705" name="Rectangle 1188893705"/>
                        <wps:cNvSpPr/>
                        <wps:spPr>
                          <a:xfrm>
                            <a:off x="2324100" y="0"/>
                            <a:ext cx="202692" cy="224466"/>
                          </a:xfrm>
                          <a:prstGeom prst="rect">
                            <a:avLst/>
                          </a:prstGeom>
                          <a:ln>
                            <a:noFill/>
                          </a:ln>
                        </wps:spPr>
                        <wps:txbx>
                          <w:txbxContent>
                            <w:p w14:paraId="4F09264C" w14:textId="77777777" w:rsidR="0058521C" w:rsidRDefault="0058521C" w:rsidP="0058521C">
                              <w:pPr>
                                <w:spacing w:after="160" w:line="259" w:lineRule="auto"/>
                                <w:ind w:left="0" w:firstLine="0"/>
                              </w:pPr>
                              <w:r>
                                <w:rPr>
                                  <w:b/>
                                  <w:color w:val="FFFFFF"/>
                                  <w:sz w:val="24"/>
                                </w:rPr>
                                <w:t>71</w:t>
                              </w:r>
                            </w:p>
                          </w:txbxContent>
                        </wps:txbx>
                        <wps:bodyPr horzOverflow="overflow" vert="horz" lIns="0" tIns="0" rIns="0" bIns="0" rtlCol="0">
                          <a:noAutofit/>
                        </wps:bodyPr>
                      </wps:wsp>
                    </wpg:wgp>
                  </a:graphicData>
                </a:graphic>
              </wp:inline>
            </w:drawing>
          </mc:Choice>
          <mc:Fallback>
            <w:pict>
              <v:group w14:anchorId="392B4C97" id="Group 315898994" o:spid="_x0000_s1243" style="width:7in;height:326.95pt;mso-position-horizontal-relative:char;mso-position-vertical-relative:line" coordsize="64008,4152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pVm/ZT+CdxK8svwe8A&#13;&#10;ySOxZnfwxZEsTyST5XJpv/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">
                <v:shape id="Picture 1127146671" o:spid="_x0000_s1244" type="#_x0000_t75" style="position:absolute;top:12;width:64008;height:415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">
                  <v:imagedata r:id="rId261" o:title=""/>
                </v:shape>
                <v:rect id="Rectangle 1188893705" o:spid="_x0000_s1245"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" filled="f" stroked="f">
                  <v:textbox inset="0,0,0,0">
                    <w:txbxContent>
                      <w:p w14:paraId="4F09264C" w14:textId="77777777" w:rsidR="0058521C" w:rsidRDefault="0058521C" w:rsidP="0058521C">
                        <w:pPr>
                          <w:spacing w:after="160" w:line="259" w:lineRule="auto"/>
                          <w:ind w:left="0" w:firstLine="0"/>
                        </w:pPr>
                        <w:r>
                          <w:rPr>
                            <w:b/>
                            <w:color w:val="FFFFFF"/>
                            <w:sz w:val="24"/>
                          </w:rPr>
                          <w:t>71</w:t>
                        </w:r>
                      </w:p>
                    </w:txbxContent>
                  </v:textbox>
                </v:rect>
                <w10:anchorlock/>
              </v:group>
            </w:pict>
          </mc:Fallback>
        </mc:AlternateContent>
      </w:r>
    </w:p>
    <w:p w14:paraId="21A20795" w14:textId="77777777" w:rsidR="0058521C" w:rsidRDefault="0058521C" w:rsidP="0058521C">
      <w:pPr>
        <w:spacing w:after="3" w:line="260" w:lineRule="auto"/>
      </w:pPr>
      <w:r>
        <w:rPr>
          <w:i/>
          <w:sz w:val="16"/>
        </w:rPr>
        <w:t>Figure 5. (left) Tibor Tóth's color formulas. (right) His colors applied to a map. Courtesy of National Geographic.</w:t>
      </w:r>
    </w:p>
    <w:p w14:paraId="60099C92" w14:textId="77777777" w:rsidR="0058521C" w:rsidRDefault="0058521C" w:rsidP="0058521C">
      <w:pPr>
        <w:spacing w:after="78" w:line="260" w:lineRule="auto"/>
        <w:ind w:left="6970"/>
      </w:pPr>
      <w:r>
        <w:rPr>
          <w:i/>
          <w:sz w:val="16"/>
        </w:rPr>
        <w:t>Figure 6. NASA's "Blue Marble" photograph shows Earth from a distance of nearly 48,000 kilometers (30,000 miles). Dominated by the Sahara and Kalahari deserts, Africa is usually the most cloud-free continent. Antartica is also visible in this image for the first time (NASA, 2002).</w:t>
      </w:r>
    </w:p>
    <w:p w14:paraId="6BC864C7" w14:textId="77777777" w:rsidR="0058521C" w:rsidRDefault="0058521C" w:rsidP="0058521C">
      <w:pPr>
        <w:pStyle w:val="Heading5"/>
        <w:tabs>
          <w:tab w:val="center" w:pos="500"/>
          <w:tab w:val="center" w:pos="4935"/>
          <w:tab w:val="center" w:pos="8355"/>
        </w:tabs>
        <w:spacing w:after="13" w:line="249" w:lineRule="auto"/>
        <w:ind w:left="0" w:firstLine="0"/>
        <w:jc w:val="left"/>
      </w:pPr>
      <w:r>
        <w:rPr>
          <w:rFonts w:ascii="Calibri" w:eastAsia="Calibri" w:hAnsi="Calibri" w:cs="Calibri"/>
          <w:b w:val="0"/>
          <w:color w:val="000000"/>
          <w:sz w:val="22"/>
        </w:rPr>
        <w:lastRenderedPageBreak/>
        <w:tab/>
      </w:r>
      <w:r>
        <w:t>72</w:t>
      </w:r>
      <w:r>
        <w:tab/>
      </w:r>
      <w:r>
        <w:rPr>
          <w:i/>
        </w:rPr>
        <w:t>cartographic perspectives</w:t>
      </w:r>
      <w:r>
        <w:rPr>
          <w:i/>
        </w:rPr>
        <w:tab/>
      </w:r>
      <w:r>
        <w:rPr>
          <w:sz w:val="18"/>
        </w:rPr>
        <w:t xml:space="preserve">Number 47, </w:t>
      </w:r>
    </w:p>
    <w:p w14:paraId="01CF1B09" w14:textId="77777777" w:rsidR="0058521C" w:rsidRDefault="0058521C" w:rsidP="0058521C">
      <w:pPr>
        <w:pStyle w:val="Heading6"/>
        <w:ind w:left="375"/>
      </w:pPr>
      <w:r>
        <w:t>Winter 2004</w:t>
      </w:r>
    </w:p>
    <w:p w14:paraId="014CDB99" w14:textId="77777777" w:rsidR="0058521C" w:rsidRDefault="0058521C" w:rsidP="0058521C">
      <w:pPr>
        <w:spacing w:after="0" w:line="259" w:lineRule="auto"/>
        <w:ind w:left="0" w:right="-767" w:firstLine="0"/>
      </w:pPr>
      <w:r>
        <w:rPr>
          <w:noProof/>
        </w:rPr>
        <w:drawing>
          <wp:inline distT="0" distB="0" distL="0" distR="0" wp14:anchorId="4AD3EA3B" wp14:editId="3ECDB153">
            <wp:extent cx="6400800" cy="3663950"/>
            <wp:effectExtent l="0" t="0" r="0" b="0"/>
            <wp:docPr id="875460532" name="Picture 875460532"/>
            <wp:cNvGraphicFramePr/>
            <a:graphic xmlns:a="http://schemas.openxmlformats.org/drawingml/2006/main">
              <a:graphicData uri="http://schemas.openxmlformats.org/drawingml/2006/picture">
                <pic:pic xmlns:pic="http://schemas.openxmlformats.org/drawingml/2006/picture">
                  <pic:nvPicPr>
                    <pic:cNvPr id="9915" name="Picture 9915"/>
                    <pic:cNvPicPr/>
                  </pic:nvPicPr>
                  <pic:blipFill>
                    <a:blip r:embed="rId173"/>
                    <a:stretch>
                      <a:fillRect/>
                    </a:stretch>
                  </pic:blipFill>
                  <pic:spPr>
                    <a:xfrm>
                      <a:off x="0" y="0"/>
                      <a:ext cx="6400800" cy="3663950"/>
                    </a:xfrm>
                    <a:prstGeom prst="rect">
                      <a:avLst/>
                    </a:prstGeom>
                  </pic:spPr>
                </pic:pic>
              </a:graphicData>
            </a:graphic>
          </wp:inline>
        </w:drawing>
      </w:r>
    </w:p>
    <w:p w14:paraId="7C914051" w14:textId="77777777" w:rsidR="0058521C" w:rsidRDefault="0058521C" w:rsidP="0058521C">
      <w:pPr>
        <w:spacing w:after="1572" w:line="260" w:lineRule="auto"/>
      </w:pPr>
      <w:r>
        <w:rPr>
          <w:i/>
          <w:sz w:val="16"/>
        </w:rPr>
        <w:t>Figure 7. (left) "The Living Earth." (right) NASA's new "Blue Marble."</w:t>
      </w:r>
    </w:p>
    <w:p w14:paraId="6B5D5C0D" w14:textId="77777777" w:rsidR="0058521C" w:rsidRDefault="0058521C" w:rsidP="0058521C">
      <w:pPr>
        <w:spacing w:after="203" w:line="259" w:lineRule="auto"/>
        <w:ind w:left="0" w:firstLine="0"/>
      </w:pPr>
      <w:r>
        <w:rPr>
          <w:noProof/>
        </w:rPr>
        <w:drawing>
          <wp:inline distT="0" distB="0" distL="0" distR="0" wp14:anchorId="74189976" wp14:editId="6EC43BAD">
            <wp:extent cx="4191000" cy="2648585"/>
            <wp:effectExtent l="0" t="0" r="0" b="0"/>
            <wp:docPr id="1766363409" name="Picture 1766363409"/>
            <wp:cNvGraphicFramePr/>
            <a:graphic xmlns:a="http://schemas.openxmlformats.org/drawingml/2006/main">
              <a:graphicData uri="http://schemas.openxmlformats.org/drawingml/2006/picture">
                <pic:pic xmlns:pic="http://schemas.openxmlformats.org/drawingml/2006/picture">
                  <pic:nvPicPr>
                    <pic:cNvPr id="9934" name="Picture 9934"/>
                    <pic:cNvPicPr/>
                  </pic:nvPicPr>
                  <pic:blipFill>
                    <a:blip r:embed="rId174"/>
                    <a:stretch>
                      <a:fillRect/>
                    </a:stretch>
                  </pic:blipFill>
                  <pic:spPr>
                    <a:xfrm>
                      <a:off x="0" y="0"/>
                      <a:ext cx="4191000" cy="2648585"/>
                    </a:xfrm>
                    <a:prstGeom prst="rect">
                      <a:avLst/>
                    </a:prstGeom>
                  </pic:spPr>
                </pic:pic>
              </a:graphicData>
            </a:graphic>
          </wp:inline>
        </w:drawing>
      </w:r>
    </w:p>
    <w:p w14:paraId="77A15CAD" w14:textId="77777777" w:rsidR="0058521C" w:rsidRDefault="0058521C" w:rsidP="0058521C">
      <w:pPr>
        <w:spacing w:after="94" w:line="253" w:lineRule="auto"/>
        <w:ind w:left="-5" w:right="3533"/>
        <w:jc w:val="both"/>
      </w:pPr>
      <w:r>
        <w:rPr>
          <w:i/>
          <w:sz w:val="16"/>
        </w:rPr>
        <w:t>Figure 8. A natural-color Landsat image of the Grand Canyon made from bands 2, 4, and 7. Even the handsomest satellite images contain graphical elements inconsistent with cartographic design goals. Courtesy of the USGS.</w:t>
      </w:r>
    </w:p>
    <w:p w14:paraId="046D3FBA" w14:textId="77777777" w:rsidR="0058521C" w:rsidRDefault="0058521C" w:rsidP="0058521C">
      <w:pPr>
        <w:pStyle w:val="Heading4"/>
        <w:tabs>
          <w:tab w:val="center" w:pos="1194"/>
          <w:tab w:val="center" w:pos="4915"/>
        </w:tabs>
        <w:spacing w:after="3" w:line="259" w:lineRule="auto"/>
        <w:ind w:left="0" w:firstLine="0"/>
        <w:jc w:val="left"/>
      </w:pPr>
      <w:r>
        <w:rPr>
          <w:rFonts w:ascii="Calibri" w:eastAsia="Calibri" w:hAnsi="Calibri" w:cs="Calibri"/>
          <w:b w:val="0"/>
          <w:sz w:val="22"/>
        </w:rPr>
        <w:lastRenderedPageBreak/>
        <w:tab/>
      </w:r>
      <w:r>
        <w:rPr>
          <w:color w:val="FFFFFF"/>
          <w:sz w:val="18"/>
        </w:rPr>
        <w:t>Number 47, Winter 2004</w:t>
      </w:r>
      <w:r>
        <w:rPr>
          <w:color w:val="FFFFFF"/>
          <w:sz w:val="18"/>
        </w:rPr>
        <w:tab/>
      </w:r>
      <w:r>
        <w:rPr>
          <w:i/>
          <w:color w:val="FFFFFF"/>
          <w:sz w:val="24"/>
        </w:rPr>
        <w:t>cartographic perspectives</w:t>
      </w:r>
    </w:p>
    <w:p w14:paraId="6E32852E" w14:textId="77777777" w:rsidR="0058521C" w:rsidRDefault="0058521C" w:rsidP="0058521C">
      <w:pPr>
        <w:spacing w:after="0" w:line="259" w:lineRule="auto"/>
        <w:ind w:left="0" w:right="-767" w:firstLine="0"/>
      </w:pPr>
      <w:r>
        <w:rPr>
          <w:rFonts w:ascii="Calibri" w:eastAsia="Calibri" w:hAnsi="Calibri" w:cs="Calibri"/>
          <w:noProof/>
          <w:sz w:val="22"/>
        </w:rPr>
        <mc:AlternateContent>
          <mc:Choice Requires="wpg">
            <w:drawing>
              <wp:inline distT="0" distB="0" distL="0" distR="0" wp14:anchorId="793246C4" wp14:editId="18D1D533">
                <wp:extent cx="6400800" cy="3079115"/>
                <wp:effectExtent l="0" t="0" r="0" b="0"/>
                <wp:docPr id="1423828215" name="Group 1423828215"/>
                <wp:cNvGraphicFramePr/>
                <a:graphic xmlns:a="http://schemas.openxmlformats.org/drawingml/2006/main">
                  <a:graphicData uri="http://schemas.microsoft.com/office/word/2010/wordprocessingGroup">
                    <wpg:wgp>
                      <wpg:cNvGrpSpPr/>
                      <wpg:grpSpPr>
                        <a:xfrm>
                          <a:off x="0" y="0"/>
                          <a:ext cx="6400800" cy="3079115"/>
                          <a:chOff x="0" y="0"/>
                          <a:chExt cx="6400800" cy="3079115"/>
                        </a:xfrm>
                      </wpg:grpSpPr>
                      <pic:pic xmlns:pic="http://schemas.openxmlformats.org/drawingml/2006/picture">
                        <pic:nvPicPr>
                          <pic:cNvPr id="675796863" name="Picture 675796863"/>
                          <pic:cNvPicPr/>
                        </pic:nvPicPr>
                        <pic:blipFill>
                          <a:blip r:embed="rId175"/>
                          <a:stretch>
                            <a:fillRect/>
                          </a:stretch>
                        </pic:blipFill>
                        <pic:spPr>
                          <a:xfrm>
                            <a:off x="0" y="1270"/>
                            <a:ext cx="6400800" cy="3077845"/>
                          </a:xfrm>
                          <a:prstGeom prst="rect">
                            <a:avLst/>
                          </a:prstGeom>
                        </pic:spPr>
                      </pic:pic>
                      <wps:wsp>
                        <wps:cNvPr id="257654698" name="Rectangle 257654698"/>
                        <wps:cNvSpPr/>
                        <wps:spPr>
                          <a:xfrm>
                            <a:off x="2324100" y="0"/>
                            <a:ext cx="202692" cy="224465"/>
                          </a:xfrm>
                          <a:prstGeom prst="rect">
                            <a:avLst/>
                          </a:prstGeom>
                          <a:ln>
                            <a:noFill/>
                          </a:ln>
                        </wps:spPr>
                        <wps:txbx>
                          <w:txbxContent>
                            <w:p w14:paraId="36B83B1F" w14:textId="77777777" w:rsidR="0058521C" w:rsidRDefault="0058521C" w:rsidP="0058521C">
                              <w:pPr>
                                <w:spacing w:after="160" w:line="259" w:lineRule="auto"/>
                                <w:ind w:left="0" w:firstLine="0"/>
                              </w:pPr>
                              <w:r>
                                <w:rPr>
                                  <w:b/>
                                  <w:color w:val="FFFFFF"/>
                                  <w:sz w:val="24"/>
                                </w:rPr>
                                <w:t>73</w:t>
                              </w:r>
                            </w:p>
                          </w:txbxContent>
                        </wps:txbx>
                        <wps:bodyPr horzOverflow="overflow" vert="horz" lIns="0" tIns="0" rIns="0" bIns="0" rtlCol="0">
                          <a:noAutofit/>
                        </wps:bodyPr>
                      </wps:wsp>
                    </wpg:wgp>
                  </a:graphicData>
                </a:graphic>
              </wp:inline>
            </w:drawing>
          </mc:Choice>
          <mc:Fallback>
            <w:pict>
              <v:group w14:anchorId="793246C4" id="Group 1423828215" o:spid="_x0000_s1246" style="width:7in;height:242.45pt;mso-position-horizontal-relative:char;mso-position-vertical-relative:line" coordsize="64008,3079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ys&#13;&#10;mme4leWV2kldizO5yWJ5JJ7mm0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Uxonh7SvDVq9rpGmWelWzuZGhsbdIULkAFiFAGcADPsK0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qpqmk2OuWEtjqVlb6hZS48y2uolljfBBGVYEHBAP1Aq3&#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">
                <v:shape id="Picture 675796863" o:spid="_x0000_s1247" type="#_x0000_t75" style="position:absolute;top:12;width:64008;height:307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">
                  <v:imagedata r:id="rId262" o:title=""/>
                </v:shape>
                <v:rect id="Rectangle 257654698" o:spid="_x0000_s1248"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" filled="f" stroked="f">
                  <v:textbox inset="0,0,0,0">
                    <w:txbxContent>
                      <w:p w14:paraId="36B83B1F" w14:textId="77777777" w:rsidR="0058521C" w:rsidRDefault="0058521C" w:rsidP="0058521C">
                        <w:pPr>
                          <w:spacing w:after="160" w:line="259" w:lineRule="auto"/>
                          <w:ind w:left="0" w:firstLine="0"/>
                        </w:pPr>
                        <w:r>
                          <w:rPr>
                            <w:b/>
                            <w:color w:val="FFFFFF"/>
                            <w:sz w:val="24"/>
                          </w:rPr>
                          <w:t>73</w:t>
                        </w:r>
                      </w:p>
                    </w:txbxContent>
                  </v:textbox>
                </v:rect>
                <w10:anchorlock/>
              </v:group>
            </w:pict>
          </mc:Fallback>
        </mc:AlternateContent>
      </w:r>
    </w:p>
    <w:p w14:paraId="232C21E9" w14:textId="77777777" w:rsidR="0058521C" w:rsidRDefault="0058521C" w:rsidP="0058521C">
      <w:pPr>
        <w:spacing w:after="693" w:line="260" w:lineRule="auto"/>
      </w:pPr>
      <w:r>
        <w:rPr>
          <w:noProof/>
        </w:rPr>
        <w:drawing>
          <wp:anchor distT="0" distB="0" distL="114300" distR="114300" simplePos="0" relativeHeight="251799552" behindDoc="0" locked="0" layoutInCell="1" allowOverlap="0" wp14:anchorId="44ECD314" wp14:editId="4C6A8007">
            <wp:simplePos x="0" y="0"/>
            <wp:positionH relativeFrom="page">
              <wp:posOffset>914400</wp:posOffset>
            </wp:positionH>
            <wp:positionV relativeFrom="page">
              <wp:posOffset>7674229</wp:posOffset>
            </wp:positionV>
            <wp:extent cx="4194048" cy="2386585"/>
            <wp:effectExtent l="0" t="0" r="0" b="0"/>
            <wp:wrapTopAndBottom/>
            <wp:docPr id="623078579" name="Picture 623078579"/>
            <wp:cNvGraphicFramePr/>
            <a:graphic xmlns:a="http://schemas.openxmlformats.org/drawingml/2006/main">
              <a:graphicData uri="http://schemas.openxmlformats.org/drawingml/2006/picture">
                <pic:pic xmlns:pic="http://schemas.openxmlformats.org/drawingml/2006/picture">
                  <pic:nvPicPr>
                    <pic:cNvPr id="109995" name="Picture 109995"/>
                    <pic:cNvPicPr/>
                  </pic:nvPicPr>
                  <pic:blipFill>
                    <a:blip r:embed="rId177"/>
                    <a:stretch>
                      <a:fillRect/>
                    </a:stretch>
                  </pic:blipFill>
                  <pic:spPr>
                    <a:xfrm>
                      <a:off x="0" y="0"/>
                      <a:ext cx="4194048" cy="2386585"/>
                    </a:xfrm>
                    <a:prstGeom prst="rect">
                      <a:avLst/>
                    </a:prstGeom>
                  </pic:spPr>
                </pic:pic>
              </a:graphicData>
            </a:graphic>
          </wp:anchor>
        </w:drawing>
      </w:r>
      <w:r>
        <w:rPr>
          <w:i/>
          <w:sz w:val="16"/>
        </w:rPr>
        <w:t>Figure 9. NCLD mosaic of the 48-contiguous states, using the USGS suggested color scheme.</w:t>
      </w:r>
    </w:p>
    <w:p w14:paraId="6F1DA635" w14:textId="77777777" w:rsidR="0058521C" w:rsidRDefault="0058521C" w:rsidP="0058521C">
      <w:pPr>
        <w:spacing w:after="214" w:line="259" w:lineRule="auto"/>
        <w:ind w:left="0" w:right="-767" w:firstLine="0"/>
      </w:pPr>
      <w:r>
        <w:rPr>
          <w:noProof/>
        </w:rPr>
        <w:lastRenderedPageBreak/>
        <w:drawing>
          <wp:inline distT="0" distB="0" distL="0" distR="0" wp14:anchorId="2CBE7D9C" wp14:editId="22E5A72F">
            <wp:extent cx="6400800" cy="4800600"/>
            <wp:effectExtent l="0" t="0" r="0" b="0"/>
            <wp:docPr id="155104002" name="Picture 155104002"/>
            <wp:cNvGraphicFramePr/>
            <a:graphic xmlns:a="http://schemas.openxmlformats.org/drawingml/2006/main">
              <a:graphicData uri="http://schemas.openxmlformats.org/drawingml/2006/picture">
                <pic:pic xmlns:pic="http://schemas.openxmlformats.org/drawingml/2006/picture">
                  <pic:nvPicPr>
                    <pic:cNvPr id="10001" name="Picture 10001"/>
                    <pic:cNvPicPr/>
                  </pic:nvPicPr>
                  <pic:blipFill>
                    <a:blip r:embed="rId178"/>
                    <a:stretch>
                      <a:fillRect/>
                    </a:stretch>
                  </pic:blipFill>
                  <pic:spPr>
                    <a:xfrm>
                      <a:off x="0" y="0"/>
                      <a:ext cx="6400800" cy="4800600"/>
                    </a:xfrm>
                    <a:prstGeom prst="rect">
                      <a:avLst/>
                    </a:prstGeom>
                  </pic:spPr>
                </pic:pic>
              </a:graphicData>
            </a:graphic>
          </wp:inline>
        </w:drawing>
      </w:r>
    </w:p>
    <w:p w14:paraId="5F7E32CB" w14:textId="77777777" w:rsidR="0058521C" w:rsidRDefault="0058521C" w:rsidP="0058521C">
      <w:pPr>
        <w:spacing w:after="79" w:line="266" w:lineRule="auto"/>
        <w:ind w:left="-5"/>
      </w:pPr>
      <w:r>
        <w:rPr>
          <w:i/>
          <w:sz w:val="15"/>
        </w:rPr>
        <w:t>Figure 10. (left) The NLCD classification with USGS assigned colors. (right) The derivative color palette used for natural-color mapping.</w:t>
      </w:r>
    </w:p>
    <w:p w14:paraId="076F7309" w14:textId="77777777" w:rsidR="0058521C" w:rsidRDefault="0058521C" w:rsidP="0058521C">
      <w:pPr>
        <w:pStyle w:val="Heading5"/>
        <w:tabs>
          <w:tab w:val="center" w:pos="500"/>
          <w:tab w:val="center" w:pos="4935"/>
          <w:tab w:val="center" w:pos="8355"/>
        </w:tabs>
        <w:spacing w:after="3"/>
        <w:ind w:left="0" w:firstLine="0"/>
        <w:jc w:val="left"/>
      </w:pPr>
      <w:r>
        <w:rPr>
          <w:rFonts w:ascii="Calibri" w:eastAsia="Calibri" w:hAnsi="Calibri" w:cs="Calibri"/>
          <w:b w:val="0"/>
          <w:color w:val="000000"/>
          <w:sz w:val="22"/>
        </w:rPr>
        <w:tab/>
      </w:r>
      <w:r>
        <w:t>74</w:t>
      </w:r>
      <w:r>
        <w:tab/>
      </w:r>
      <w:r>
        <w:rPr>
          <w:i/>
        </w:rPr>
        <w:t>cartographic perspectives</w:t>
      </w:r>
      <w:r>
        <w:rPr>
          <w:i/>
        </w:rPr>
        <w:tab/>
      </w:r>
      <w:r>
        <w:rPr>
          <w:sz w:val="18"/>
        </w:rPr>
        <w:t xml:space="preserve">Number 47, </w:t>
      </w:r>
    </w:p>
    <w:p w14:paraId="599CD937" w14:textId="77777777" w:rsidR="0058521C" w:rsidRDefault="0058521C" w:rsidP="0058521C">
      <w:pPr>
        <w:pStyle w:val="Heading6"/>
        <w:ind w:left="375"/>
      </w:pPr>
      <w:r>
        <w:t>Winter 2004</w:t>
      </w:r>
    </w:p>
    <w:p w14:paraId="7145EE9D" w14:textId="77777777" w:rsidR="0058521C" w:rsidRDefault="0058521C" w:rsidP="0058521C">
      <w:pPr>
        <w:spacing w:after="486" w:line="260" w:lineRule="auto"/>
      </w:pPr>
      <w:r>
        <w:rPr>
          <w:rFonts w:ascii="Calibri" w:eastAsia="Calibri" w:hAnsi="Calibri" w:cs="Calibri"/>
          <w:noProof/>
          <w:sz w:val="22"/>
        </w:rPr>
        <mc:AlternateContent>
          <mc:Choice Requires="wpg">
            <w:drawing>
              <wp:anchor distT="0" distB="0" distL="114300" distR="114300" simplePos="0" relativeHeight="251800576" behindDoc="0" locked="0" layoutInCell="1" allowOverlap="1" wp14:anchorId="5F4B83EC" wp14:editId="6F10EA5F">
                <wp:simplePos x="0" y="0"/>
                <wp:positionH relativeFrom="page">
                  <wp:posOffset>914400</wp:posOffset>
                </wp:positionH>
                <wp:positionV relativeFrom="page">
                  <wp:posOffset>8053325</wp:posOffset>
                </wp:positionV>
                <wp:extent cx="6400800" cy="2005075"/>
                <wp:effectExtent l="0" t="0" r="0" b="0"/>
                <wp:wrapTopAndBottom/>
                <wp:docPr id="330194435" name="Group 330194435"/>
                <wp:cNvGraphicFramePr/>
                <a:graphic xmlns:a="http://schemas.openxmlformats.org/drawingml/2006/main">
                  <a:graphicData uri="http://schemas.microsoft.com/office/word/2010/wordprocessingGroup">
                    <wpg:wgp>
                      <wpg:cNvGrpSpPr/>
                      <wpg:grpSpPr>
                        <a:xfrm>
                          <a:off x="0" y="0"/>
                          <a:ext cx="6400800" cy="2005075"/>
                          <a:chOff x="0" y="0"/>
                          <a:chExt cx="6400800" cy="2005075"/>
                        </a:xfrm>
                      </wpg:grpSpPr>
                      <pic:pic xmlns:pic="http://schemas.openxmlformats.org/drawingml/2006/picture">
                        <pic:nvPicPr>
                          <pic:cNvPr id="754624191" name="Picture 754624191"/>
                          <pic:cNvPicPr/>
                        </pic:nvPicPr>
                        <pic:blipFill>
                          <a:blip r:embed="rId179"/>
                          <a:stretch>
                            <a:fillRect/>
                          </a:stretch>
                        </pic:blipFill>
                        <pic:spPr>
                          <a:xfrm>
                            <a:off x="-4063" y="-2540"/>
                            <a:ext cx="6403849" cy="2005585"/>
                          </a:xfrm>
                          <a:prstGeom prst="rect">
                            <a:avLst/>
                          </a:prstGeom>
                        </pic:spPr>
                      </pic:pic>
                      <wps:wsp>
                        <wps:cNvPr id="1346929148" name="Rectangle 1346929148"/>
                        <wps:cNvSpPr/>
                        <wps:spPr>
                          <a:xfrm>
                            <a:off x="2324100" y="0"/>
                            <a:ext cx="202692" cy="224466"/>
                          </a:xfrm>
                          <a:prstGeom prst="rect">
                            <a:avLst/>
                          </a:prstGeom>
                          <a:ln>
                            <a:noFill/>
                          </a:ln>
                        </wps:spPr>
                        <wps:txbx>
                          <w:txbxContent>
                            <w:p w14:paraId="06254805" w14:textId="77777777" w:rsidR="0058521C" w:rsidRDefault="0058521C" w:rsidP="0058521C">
                              <w:pPr>
                                <w:spacing w:after="160" w:line="259" w:lineRule="auto"/>
                                <w:ind w:left="0" w:firstLine="0"/>
                              </w:pPr>
                              <w:r>
                                <w:rPr>
                                  <w:b/>
                                  <w:color w:val="FFFFFF"/>
                                  <w:sz w:val="24"/>
                                </w:rPr>
                                <w:t>75</w:t>
                              </w:r>
                            </w:p>
                          </w:txbxContent>
                        </wps:txbx>
                        <wps:bodyPr horzOverflow="overflow" vert="horz" lIns="0" tIns="0" rIns="0" bIns="0" rtlCol="0">
                          <a:noAutofit/>
                        </wps:bodyPr>
                      </wps:wsp>
                    </wpg:wgp>
                  </a:graphicData>
                </a:graphic>
              </wp:anchor>
            </w:drawing>
          </mc:Choice>
          <mc:Fallback>
            <w:pict>
              <v:group w14:anchorId="5F4B83EC" id="Group 330194435" o:spid="_x0000_s1249" style="position:absolute;left:0;text-align:left;margin-left:1in;margin-top:634.1pt;width:7in;height:157.9pt;z-index:251800576;mso-position-horizontal-relative:page;mso-position-vertical-relative:page" coordsize="64008,200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">
                <v:shape id="Picture 754624191" o:spid="_x0000_s1250" type="#_x0000_t75" style="position:absolute;left:-40;top:-25;width:64037;height:200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">
                  <v:imagedata r:id="rId263" o:title=""/>
                </v:shape>
                <v:rect id="Rectangle 1346929148" o:spid="_x0000_s1251"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" filled="f" stroked="f">
                  <v:textbox inset="0,0,0,0">
                    <w:txbxContent>
                      <w:p w14:paraId="06254805" w14:textId="77777777" w:rsidR="0058521C" w:rsidRDefault="0058521C" w:rsidP="0058521C">
                        <w:pPr>
                          <w:spacing w:after="160" w:line="259" w:lineRule="auto"/>
                          <w:ind w:left="0" w:firstLine="0"/>
                        </w:pPr>
                        <w:r>
                          <w:rPr>
                            <w:b/>
                            <w:color w:val="FFFFFF"/>
                            <w:sz w:val="24"/>
                          </w:rPr>
                          <w:t>75</w:t>
                        </w:r>
                      </w:p>
                    </w:txbxContent>
                  </v:textbox>
                </v:rect>
                <w10:wrap type="topAndBottom" anchorx="page" anchory="page"/>
              </v:group>
            </w:pict>
          </mc:Fallback>
        </mc:AlternateContent>
      </w:r>
      <w:r>
        <w:rPr>
          <w:i/>
          <w:sz w:val="16"/>
        </w:rPr>
        <w:t>Figure 11. Color groupings in the palette.</w:t>
      </w:r>
    </w:p>
    <w:p w14:paraId="22E002DC" w14:textId="77777777" w:rsidR="0058521C" w:rsidRDefault="0058521C" w:rsidP="0058521C">
      <w:pPr>
        <w:spacing w:after="203" w:line="259" w:lineRule="auto"/>
        <w:ind w:left="0" w:right="-767" w:firstLine="0"/>
      </w:pPr>
      <w:r>
        <w:rPr>
          <w:noProof/>
        </w:rPr>
        <w:lastRenderedPageBreak/>
        <w:drawing>
          <wp:inline distT="0" distB="0" distL="0" distR="0" wp14:anchorId="76FC1F17" wp14:editId="4141BACE">
            <wp:extent cx="6400800" cy="4446905"/>
            <wp:effectExtent l="0" t="0" r="0" b="0"/>
            <wp:docPr id="1547745330" name="Picture 1547745330"/>
            <wp:cNvGraphicFramePr/>
            <a:graphic xmlns:a="http://schemas.openxmlformats.org/drawingml/2006/main">
              <a:graphicData uri="http://schemas.openxmlformats.org/drawingml/2006/picture">
                <pic:pic xmlns:pic="http://schemas.openxmlformats.org/drawingml/2006/picture">
                  <pic:nvPicPr>
                    <pic:cNvPr id="10015" name="Picture 10015"/>
                    <pic:cNvPicPr/>
                  </pic:nvPicPr>
                  <pic:blipFill>
                    <a:blip r:embed="rId181"/>
                    <a:stretch>
                      <a:fillRect/>
                    </a:stretch>
                  </pic:blipFill>
                  <pic:spPr>
                    <a:xfrm>
                      <a:off x="0" y="0"/>
                      <a:ext cx="6400800" cy="4446905"/>
                    </a:xfrm>
                    <a:prstGeom prst="rect">
                      <a:avLst/>
                    </a:prstGeom>
                  </pic:spPr>
                </pic:pic>
              </a:graphicData>
            </a:graphic>
          </wp:inline>
        </w:drawing>
      </w:r>
    </w:p>
    <w:p w14:paraId="06DA7523" w14:textId="77777777" w:rsidR="0058521C" w:rsidRDefault="0058521C" w:rsidP="0058521C">
      <w:pPr>
        <w:spacing w:after="79" w:line="266" w:lineRule="auto"/>
        <w:ind w:left="-5"/>
      </w:pPr>
      <w:r>
        <w:rPr>
          <w:i/>
          <w:sz w:val="15"/>
        </w:rPr>
        <w:t>Figure 12. California and the southwestern US depicted with colorized NLCD and shaded relief.</w:t>
      </w:r>
    </w:p>
    <w:p w14:paraId="05CC7092" w14:textId="77777777" w:rsidR="0058521C" w:rsidRDefault="0058521C" w:rsidP="0058521C">
      <w:pPr>
        <w:pStyle w:val="Heading4"/>
        <w:tabs>
          <w:tab w:val="center" w:pos="1194"/>
          <w:tab w:val="center" w:pos="4915"/>
        </w:tabs>
        <w:spacing w:after="3" w:line="259" w:lineRule="auto"/>
        <w:ind w:left="0" w:firstLine="0"/>
        <w:jc w:val="left"/>
      </w:pP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0F075501" w14:textId="77777777" w:rsidR="0058521C" w:rsidRDefault="0058521C" w:rsidP="0058521C">
      <w:pPr>
        <w:spacing w:after="372" w:line="260" w:lineRule="auto"/>
      </w:pPr>
      <w:r>
        <w:rPr>
          <w:noProof/>
        </w:rPr>
        <w:drawing>
          <wp:anchor distT="0" distB="0" distL="114300" distR="114300" simplePos="0" relativeHeight="251801600" behindDoc="0" locked="0" layoutInCell="1" allowOverlap="0" wp14:anchorId="11A837A5" wp14:editId="7D6B815D">
            <wp:simplePos x="0" y="0"/>
            <wp:positionH relativeFrom="page">
              <wp:posOffset>914400</wp:posOffset>
            </wp:positionH>
            <wp:positionV relativeFrom="page">
              <wp:posOffset>8603742</wp:posOffset>
            </wp:positionV>
            <wp:extent cx="6403849" cy="1456944"/>
            <wp:effectExtent l="0" t="0" r="0" b="0"/>
            <wp:wrapTopAndBottom/>
            <wp:docPr id="1209158337" name="Picture 1209158337"/>
            <wp:cNvGraphicFramePr/>
            <a:graphic xmlns:a="http://schemas.openxmlformats.org/drawingml/2006/main">
              <a:graphicData uri="http://schemas.openxmlformats.org/drawingml/2006/picture">
                <pic:pic xmlns:pic="http://schemas.openxmlformats.org/drawingml/2006/picture">
                  <pic:nvPicPr>
                    <pic:cNvPr id="109997" name="Picture 109997"/>
                    <pic:cNvPicPr/>
                  </pic:nvPicPr>
                  <pic:blipFill>
                    <a:blip r:embed="rId182"/>
                    <a:stretch>
                      <a:fillRect/>
                    </a:stretch>
                  </pic:blipFill>
                  <pic:spPr>
                    <a:xfrm>
                      <a:off x="0" y="0"/>
                      <a:ext cx="6403849" cy="1456944"/>
                    </a:xfrm>
                    <a:prstGeom prst="rect">
                      <a:avLst/>
                    </a:prstGeom>
                  </pic:spPr>
                </pic:pic>
              </a:graphicData>
            </a:graphic>
          </wp:anchor>
        </w:drawing>
      </w:r>
      <w:r>
        <w:rPr>
          <w:i/>
          <w:sz w:val="16"/>
        </w:rPr>
        <w:t>Figure 13. Using the Color Table in Adobe Photoshop with NLCD in indexed color mode to convert USGS colors (left) to natural colors (right).</w:t>
      </w:r>
    </w:p>
    <w:p w14:paraId="2754B12D" w14:textId="77777777" w:rsidR="0058521C" w:rsidRDefault="0058521C" w:rsidP="0058521C">
      <w:pPr>
        <w:spacing w:after="202" w:line="259" w:lineRule="auto"/>
        <w:ind w:left="0" w:firstLine="0"/>
      </w:pPr>
      <w:r>
        <w:rPr>
          <w:noProof/>
        </w:rPr>
        <w:lastRenderedPageBreak/>
        <w:drawing>
          <wp:inline distT="0" distB="0" distL="0" distR="0" wp14:anchorId="204ED77B" wp14:editId="0BAD458E">
            <wp:extent cx="4191000" cy="2792095"/>
            <wp:effectExtent l="0" t="0" r="0" b="0"/>
            <wp:docPr id="1601903775" name="Picture 1601903775"/>
            <wp:cNvGraphicFramePr/>
            <a:graphic xmlns:a="http://schemas.openxmlformats.org/drawingml/2006/main">
              <a:graphicData uri="http://schemas.openxmlformats.org/drawingml/2006/picture">
                <pic:pic xmlns:pic="http://schemas.openxmlformats.org/drawingml/2006/picture">
                  <pic:nvPicPr>
                    <pic:cNvPr id="10026" name="Picture 10026"/>
                    <pic:cNvPicPr/>
                  </pic:nvPicPr>
                  <pic:blipFill>
                    <a:blip r:embed="rId183"/>
                    <a:stretch>
                      <a:fillRect/>
                    </a:stretch>
                  </pic:blipFill>
                  <pic:spPr>
                    <a:xfrm>
                      <a:off x="0" y="0"/>
                      <a:ext cx="4191000" cy="2792095"/>
                    </a:xfrm>
                    <a:prstGeom prst="rect">
                      <a:avLst/>
                    </a:prstGeom>
                  </pic:spPr>
                </pic:pic>
              </a:graphicData>
            </a:graphic>
          </wp:inline>
        </w:drawing>
      </w:r>
    </w:p>
    <w:p w14:paraId="771DCC75" w14:textId="77777777" w:rsidR="0058521C" w:rsidRDefault="0058521C" w:rsidP="0058521C">
      <w:pPr>
        <w:spacing w:after="83" w:line="260" w:lineRule="auto"/>
        <w:ind w:right="2693"/>
      </w:pPr>
      <w:r>
        <w:rPr>
          <w:i/>
          <w:sz w:val="16"/>
        </w:rPr>
        <w:t>Figure 14. Blended lands cover categories in MODIS VCF. The combined values for any sampled pixel on the map are 100 percent.</w:t>
      </w:r>
    </w:p>
    <w:p w14:paraId="4D399EC9" w14:textId="77777777" w:rsidR="0058521C" w:rsidRDefault="0058521C" w:rsidP="0058521C">
      <w:pPr>
        <w:pStyle w:val="Heading5"/>
        <w:tabs>
          <w:tab w:val="center" w:pos="500"/>
          <w:tab w:val="center" w:pos="4935"/>
          <w:tab w:val="center" w:pos="8355"/>
        </w:tabs>
        <w:spacing w:after="0"/>
        <w:ind w:left="0" w:firstLine="0"/>
        <w:jc w:val="left"/>
      </w:pPr>
      <w:r>
        <w:rPr>
          <w:rFonts w:ascii="Calibri" w:eastAsia="Calibri" w:hAnsi="Calibri" w:cs="Calibri"/>
          <w:b w:val="0"/>
          <w:color w:val="000000"/>
          <w:sz w:val="22"/>
        </w:rPr>
        <w:tab/>
      </w:r>
      <w:r>
        <w:t>76</w:t>
      </w:r>
      <w:r>
        <w:tab/>
      </w:r>
      <w:r>
        <w:rPr>
          <w:i/>
        </w:rPr>
        <w:t>cartographic perspectives</w:t>
      </w:r>
      <w:r>
        <w:rPr>
          <w:i/>
        </w:rPr>
        <w:tab/>
      </w:r>
      <w:r>
        <w:rPr>
          <w:sz w:val="18"/>
        </w:rPr>
        <w:t xml:space="preserve">Number 47, </w:t>
      </w:r>
    </w:p>
    <w:p w14:paraId="368D6FA5" w14:textId="77777777" w:rsidR="0058521C" w:rsidRDefault="0058521C" w:rsidP="0058521C">
      <w:pPr>
        <w:pStyle w:val="Heading6"/>
        <w:ind w:left="375"/>
      </w:pPr>
      <w:r>
        <w:t>Winter 2004</w:t>
      </w:r>
    </w:p>
    <w:p w14:paraId="6B00D29F" w14:textId="77777777" w:rsidR="0058521C" w:rsidRDefault="0058521C" w:rsidP="0058521C">
      <w:pPr>
        <w:spacing w:after="274" w:line="260" w:lineRule="auto"/>
      </w:pPr>
      <w:r>
        <w:rPr>
          <w:rFonts w:ascii="Calibri" w:eastAsia="Calibri" w:hAnsi="Calibri" w:cs="Calibri"/>
          <w:noProof/>
          <w:sz w:val="22"/>
        </w:rPr>
        <mc:AlternateContent>
          <mc:Choice Requires="wpg">
            <w:drawing>
              <wp:anchor distT="0" distB="0" distL="114300" distR="114300" simplePos="0" relativeHeight="251802624" behindDoc="0" locked="0" layoutInCell="1" allowOverlap="1" wp14:anchorId="11521116" wp14:editId="14662AD3">
                <wp:simplePos x="0" y="0"/>
                <wp:positionH relativeFrom="page">
                  <wp:posOffset>914400</wp:posOffset>
                </wp:positionH>
                <wp:positionV relativeFrom="page">
                  <wp:posOffset>8905876</wp:posOffset>
                </wp:positionV>
                <wp:extent cx="6400800" cy="1152524"/>
                <wp:effectExtent l="0" t="0" r="0" b="0"/>
                <wp:wrapTopAndBottom/>
                <wp:docPr id="71773166" name="Group 71773166"/>
                <wp:cNvGraphicFramePr/>
                <a:graphic xmlns:a="http://schemas.openxmlformats.org/drawingml/2006/main">
                  <a:graphicData uri="http://schemas.microsoft.com/office/word/2010/wordprocessingGroup">
                    <wpg:wgp>
                      <wpg:cNvGrpSpPr/>
                      <wpg:grpSpPr>
                        <a:xfrm>
                          <a:off x="0" y="0"/>
                          <a:ext cx="6400800" cy="1152524"/>
                          <a:chOff x="0" y="0"/>
                          <a:chExt cx="6400800" cy="1152524"/>
                        </a:xfrm>
                      </wpg:grpSpPr>
                      <pic:pic xmlns:pic="http://schemas.openxmlformats.org/drawingml/2006/picture">
                        <pic:nvPicPr>
                          <pic:cNvPr id="785760458" name="Picture 785760458"/>
                          <pic:cNvPicPr/>
                        </pic:nvPicPr>
                        <pic:blipFill>
                          <a:blip r:embed="rId184"/>
                          <a:stretch>
                            <a:fillRect/>
                          </a:stretch>
                        </pic:blipFill>
                        <pic:spPr>
                          <a:xfrm>
                            <a:off x="-4063" y="-635"/>
                            <a:ext cx="6403849" cy="1152144"/>
                          </a:xfrm>
                          <a:prstGeom prst="rect">
                            <a:avLst/>
                          </a:prstGeom>
                        </pic:spPr>
                      </pic:pic>
                      <wps:wsp>
                        <wps:cNvPr id="1081796993" name="Rectangle 1081796993"/>
                        <wps:cNvSpPr/>
                        <wps:spPr>
                          <a:xfrm>
                            <a:off x="2324100" y="0"/>
                            <a:ext cx="202692" cy="224466"/>
                          </a:xfrm>
                          <a:prstGeom prst="rect">
                            <a:avLst/>
                          </a:prstGeom>
                          <a:ln>
                            <a:noFill/>
                          </a:ln>
                        </wps:spPr>
                        <wps:txbx>
                          <w:txbxContent>
                            <w:p w14:paraId="016307F0" w14:textId="77777777" w:rsidR="0058521C" w:rsidRDefault="0058521C" w:rsidP="0058521C">
                              <w:pPr>
                                <w:spacing w:after="160" w:line="259" w:lineRule="auto"/>
                                <w:ind w:left="0" w:firstLine="0"/>
                              </w:pPr>
                              <w:r>
                                <w:rPr>
                                  <w:b/>
                                  <w:color w:val="FFFFFF"/>
                                  <w:sz w:val="24"/>
                                </w:rPr>
                                <w:t>77</w:t>
                              </w:r>
                            </w:p>
                          </w:txbxContent>
                        </wps:txbx>
                        <wps:bodyPr horzOverflow="overflow" vert="horz" lIns="0" tIns="0" rIns="0" bIns="0" rtlCol="0">
                          <a:noAutofit/>
                        </wps:bodyPr>
                      </wps:wsp>
                    </wpg:wgp>
                  </a:graphicData>
                </a:graphic>
              </wp:anchor>
            </w:drawing>
          </mc:Choice>
          <mc:Fallback>
            <w:pict>
              <v:group w14:anchorId="11521116" id="Group 71773166" o:spid="_x0000_s1252" style="position:absolute;left:0;text-align:left;margin-left:1in;margin-top:701.25pt;width:7in;height:90.75pt;z-index:251802624;mso-position-horizontal-relative:page;mso-position-vertical-relative:page" coordsize="64008,115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">
                <v:shape id="Picture 785760458" o:spid="_x0000_s1253" type="#_x0000_t75" style="position:absolute;left:-40;top:-6;width:64037;height:115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">
                  <v:imagedata r:id="rId264" o:title=""/>
                </v:shape>
                <v:rect id="Rectangle 1081796993" o:spid="_x0000_s1254"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" filled="f" stroked="f">
                  <v:textbox inset="0,0,0,0">
                    <w:txbxContent>
                      <w:p w14:paraId="016307F0" w14:textId="77777777" w:rsidR="0058521C" w:rsidRDefault="0058521C" w:rsidP="0058521C">
                        <w:pPr>
                          <w:spacing w:after="160" w:line="259" w:lineRule="auto"/>
                          <w:ind w:left="0" w:firstLine="0"/>
                        </w:pPr>
                        <w:r>
                          <w:rPr>
                            <w:b/>
                            <w:color w:val="FFFFFF"/>
                            <w:sz w:val="24"/>
                          </w:rPr>
                          <w:t>77</w:t>
                        </w:r>
                      </w:p>
                    </w:txbxContent>
                  </v:textbox>
                </v:rect>
                <w10:wrap type="topAndBottom" anchorx="page" anchory="page"/>
              </v:group>
            </w:pict>
          </mc:Fallback>
        </mc:AlternateContent>
      </w:r>
      <w:r>
        <w:rPr>
          <w:i/>
          <w:sz w:val="16"/>
        </w:rPr>
        <w:t>Figure 15. (left) MODIS VCF in Photoshop presented as uniform colors. (right) With environmental color adjustments applied to the herbaceous layer.</w:t>
      </w:r>
    </w:p>
    <w:p w14:paraId="199D1B1F" w14:textId="77777777" w:rsidR="0058521C" w:rsidRDefault="0058521C" w:rsidP="0058521C">
      <w:pPr>
        <w:spacing w:after="207" w:line="259" w:lineRule="auto"/>
        <w:ind w:left="0" w:right="-767" w:firstLine="0"/>
      </w:pPr>
      <w:r>
        <w:rPr>
          <w:noProof/>
        </w:rPr>
        <w:lastRenderedPageBreak/>
        <w:drawing>
          <wp:inline distT="0" distB="0" distL="0" distR="0" wp14:anchorId="2E858C1D" wp14:editId="545CF57F">
            <wp:extent cx="6400800" cy="4523105"/>
            <wp:effectExtent l="0" t="0" r="0" b="0"/>
            <wp:docPr id="1783527537" name="Picture 1783527537"/>
            <wp:cNvGraphicFramePr/>
            <a:graphic xmlns:a="http://schemas.openxmlformats.org/drawingml/2006/main">
              <a:graphicData uri="http://schemas.openxmlformats.org/drawingml/2006/picture">
                <pic:pic xmlns:pic="http://schemas.openxmlformats.org/drawingml/2006/picture">
                  <pic:nvPicPr>
                    <pic:cNvPr id="10041" name="Picture 10041"/>
                    <pic:cNvPicPr/>
                  </pic:nvPicPr>
                  <pic:blipFill>
                    <a:blip r:embed="rId186"/>
                    <a:stretch>
                      <a:fillRect/>
                    </a:stretch>
                  </pic:blipFill>
                  <pic:spPr>
                    <a:xfrm>
                      <a:off x="0" y="0"/>
                      <a:ext cx="6400800" cy="4523105"/>
                    </a:xfrm>
                    <a:prstGeom prst="rect">
                      <a:avLst/>
                    </a:prstGeom>
                  </pic:spPr>
                </pic:pic>
              </a:graphicData>
            </a:graphic>
          </wp:inline>
        </w:drawing>
      </w:r>
    </w:p>
    <w:p w14:paraId="3B262364" w14:textId="77777777" w:rsidR="0058521C" w:rsidRDefault="0058521C" w:rsidP="0058521C">
      <w:pPr>
        <w:spacing w:after="92" w:line="260" w:lineRule="auto"/>
      </w:pPr>
      <w:r>
        <w:rPr>
          <w:i/>
          <w:sz w:val="16"/>
        </w:rPr>
        <w:t>Figure 16. (left) The final map primarily based on MODIS VCF data. (right) The top five Photoshop layers contain supplemental data added to the MODIS VCF base.</w:t>
      </w:r>
    </w:p>
    <w:p w14:paraId="412896D5" w14:textId="77777777" w:rsidR="0058521C" w:rsidRDefault="0058521C" w:rsidP="0058521C">
      <w:pPr>
        <w:pStyle w:val="Heading4"/>
        <w:tabs>
          <w:tab w:val="center" w:pos="1194"/>
          <w:tab w:val="center" w:pos="4915"/>
        </w:tabs>
        <w:spacing w:after="13" w:line="249" w:lineRule="auto"/>
        <w:ind w:left="0" w:firstLine="0"/>
        <w:jc w:val="left"/>
      </w:pP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4D2F4B9C" w14:textId="77777777" w:rsidR="0058521C" w:rsidRDefault="0058521C" w:rsidP="0058521C">
      <w:pPr>
        <w:spacing w:after="258" w:line="260" w:lineRule="auto"/>
      </w:pPr>
      <w:r>
        <w:rPr>
          <w:noProof/>
        </w:rPr>
        <w:drawing>
          <wp:anchor distT="0" distB="0" distL="114300" distR="114300" simplePos="0" relativeHeight="251803648" behindDoc="0" locked="0" layoutInCell="1" allowOverlap="0" wp14:anchorId="0D42F57D" wp14:editId="5CD0628C">
            <wp:simplePos x="0" y="0"/>
            <wp:positionH relativeFrom="page">
              <wp:posOffset>914400</wp:posOffset>
            </wp:positionH>
            <wp:positionV relativeFrom="page">
              <wp:posOffset>8449311</wp:posOffset>
            </wp:positionV>
            <wp:extent cx="6403849" cy="1612392"/>
            <wp:effectExtent l="0" t="0" r="0" b="0"/>
            <wp:wrapTopAndBottom/>
            <wp:docPr id="493500283" name="Picture 493500283"/>
            <wp:cNvGraphicFramePr/>
            <a:graphic xmlns:a="http://schemas.openxmlformats.org/drawingml/2006/main">
              <a:graphicData uri="http://schemas.openxmlformats.org/drawingml/2006/picture">
                <pic:pic xmlns:pic="http://schemas.openxmlformats.org/drawingml/2006/picture">
                  <pic:nvPicPr>
                    <pic:cNvPr id="109999" name="Picture 109999"/>
                    <pic:cNvPicPr/>
                  </pic:nvPicPr>
                  <pic:blipFill>
                    <a:blip r:embed="rId187"/>
                    <a:stretch>
                      <a:fillRect/>
                    </a:stretch>
                  </pic:blipFill>
                  <pic:spPr>
                    <a:xfrm>
                      <a:off x="0" y="0"/>
                      <a:ext cx="6403849" cy="1612392"/>
                    </a:xfrm>
                    <a:prstGeom prst="rect">
                      <a:avLst/>
                    </a:prstGeom>
                  </pic:spPr>
                </pic:pic>
              </a:graphicData>
            </a:graphic>
          </wp:anchor>
        </w:drawing>
      </w:r>
      <w:r>
        <w:rPr>
          <w:i/>
          <w:sz w:val="16"/>
        </w:rPr>
        <w:t>Figure 17. Shaded relief merged with a natural-color base made from MODIS VCF data.</w:t>
      </w:r>
    </w:p>
    <w:p w14:paraId="2A747E88" w14:textId="77777777" w:rsidR="0058521C" w:rsidRDefault="0058521C" w:rsidP="0058521C">
      <w:pPr>
        <w:spacing w:after="200" w:line="259" w:lineRule="auto"/>
        <w:ind w:left="0" w:right="-767" w:firstLine="0"/>
      </w:pPr>
      <w:r>
        <w:rPr>
          <w:noProof/>
        </w:rPr>
        <w:lastRenderedPageBreak/>
        <w:drawing>
          <wp:inline distT="0" distB="0" distL="0" distR="0" wp14:anchorId="41618028" wp14:editId="547E5C91">
            <wp:extent cx="6400800" cy="2294890"/>
            <wp:effectExtent l="0" t="0" r="0" b="0"/>
            <wp:docPr id="1389826597" name="Picture 1389826597"/>
            <wp:cNvGraphicFramePr/>
            <a:graphic xmlns:a="http://schemas.openxmlformats.org/drawingml/2006/main">
              <a:graphicData uri="http://schemas.openxmlformats.org/drawingml/2006/picture">
                <pic:pic xmlns:pic="http://schemas.openxmlformats.org/drawingml/2006/picture">
                  <pic:nvPicPr>
                    <pic:cNvPr id="10054" name="Picture 10054"/>
                    <pic:cNvPicPr/>
                  </pic:nvPicPr>
                  <pic:blipFill>
                    <a:blip r:embed="rId188"/>
                    <a:stretch>
                      <a:fillRect/>
                    </a:stretch>
                  </pic:blipFill>
                  <pic:spPr>
                    <a:xfrm>
                      <a:off x="0" y="0"/>
                      <a:ext cx="6400800" cy="2294890"/>
                    </a:xfrm>
                    <a:prstGeom prst="rect">
                      <a:avLst/>
                    </a:prstGeom>
                  </pic:spPr>
                </pic:pic>
              </a:graphicData>
            </a:graphic>
          </wp:inline>
        </w:drawing>
      </w:r>
    </w:p>
    <w:p w14:paraId="5226FF99" w14:textId="77777777" w:rsidR="0058521C" w:rsidRDefault="0058521C" w:rsidP="0058521C">
      <w:pPr>
        <w:spacing w:after="83" w:line="260" w:lineRule="auto"/>
      </w:pPr>
      <w:r>
        <w:rPr>
          <w:i/>
          <w:sz w:val="16"/>
        </w:rPr>
        <w:t>Figure 18. (1–4) Variants of the traditional legend. (5) A natural legend. Legend portrayal becomes less abstract and more cartographically realistic from left to right.</w:t>
      </w:r>
    </w:p>
    <w:p w14:paraId="3D286267" w14:textId="77777777" w:rsidR="0058521C" w:rsidRDefault="0058521C" w:rsidP="0058521C">
      <w:pPr>
        <w:pStyle w:val="Heading5"/>
        <w:tabs>
          <w:tab w:val="center" w:pos="500"/>
          <w:tab w:val="center" w:pos="4935"/>
          <w:tab w:val="center" w:pos="8355"/>
        </w:tabs>
        <w:spacing w:after="0"/>
        <w:ind w:left="0" w:firstLine="0"/>
        <w:jc w:val="left"/>
      </w:pPr>
      <w:r>
        <w:rPr>
          <w:rFonts w:ascii="Calibri" w:eastAsia="Calibri" w:hAnsi="Calibri" w:cs="Calibri"/>
          <w:b w:val="0"/>
          <w:color w:val="000000"/>
          <w:sz w:val="22"/>
        </w:rPr>
        <w:tab/>
      </w:r>
      <w:r>
        <w:t>78</w:t>
      </w:r>
      <w:r>
        <w:tab/>
      </w:r>
      <w:r>
        <w:rPr>
          <w:i/>
        </w:rPr>
        <w:t>cartographic perspectives</w:t>
      </w:r>
      <w:r>
        <w:rPr>
          <w:i/>
        </w:rPr>
        <w:tab/>
      </w:r>
      <w:r>
        <w:rPr>
          <w:sz w:val="18"/>
        </w:rPr>
        <w:t xml:space="preserve">Number 47, </w:t>
      </w:r>
    </w:p>
    <w:p w14:paraId="5153F0BE" w14:textId="77777777" w:rsidR="0058521C" w:rsidRDefault="0058521C" w:rsidP="0058521C">
      <w:pPr>
        <w:pStyle w:val="Heading6"/>
        <w:ind w:left="375"/>
      </w:pPr>
      <w:r>
        <w:t>Winter 2004</w:t>
      </w:r>
    </w:p>
    <w:p w14:paraId="1C47955F" w14:textId="77777777" w:rsidR="0058521C" w:rsidRDefault="0058521C" w:rsidP="0058521C">
      <w:pPr>
        <w:spacing w:after="3" w:line="260" w:lineRule="auto"/>
        <w:ind w:left="240" w:right="3142" w:hanging="240"/>
      </w:pPr>
      <w:r>
        <w:rPr>
          <w:i/>
          <w:sz w:val="16"/>
        </w:rPr>
        <w:t xml:space="preserve">Figure 19. Using the Median filter to generalize urban land cover data. </w:t>
      </w:r>
      <w:r>
        <w:rPr>
          <w:b/>
          <w:color w:val="FFFFFF"/>
          <w:sz w:val="18"/>
        </w:rPr>
        <w:t xml:space="preserve">Number 47, Winter 2004 </w:t>
      </w:r>
      <w:r>
        <w:rPr>
          <w:b/>
          <w:i/>
          <w:color w:val="FFFFFF"/>
          <w:sz w:val="24"/>
        </w:rPr>
        <w:t>cartographic perspectives</w:t>
      </w:r>
    </w:p>
    <w:p w14:paraId="013A2A05" w14:textId="77777777" w:rsidR="0058521C" w:rsidRDefault="0058521C" w:rsidP="0058521C">
      <w:pPr>
        <w:spacing w:after="0" w:line="259" w:lineRule="auto"/>
        <w:ind w:left="0" w:right="-767" w:firstLine="0"/>
      </w:pPr>
      <w:r>
        <w:rPr>
          <w:rFonts w:ascii="Calibri" w:eastAsia="Calibri" w:hAnsi="Calibri" w:cs="Calibri"/>
          <w:noProof/>
          <w:sz w:val="22"/>
        </w:rPr>
        <mc:AlternateContent>
          <mc:Choice Requires="wpg">
            <w:drawing>
              <wp:inline distT="0" distB="0" distL="0" distR="0" wp14:anchorId="0EB1FEF2" wp14:editId="5D8E3C57">
                <wp:extent cx="6400800" cy="4752976"/>
                <wp:effectExtent l="0" t="0" r="0" b="0"/>
                <wp:docPr id="1002172717" name="Group 1002172717"/>
                <wp:cNvGraphicFramePr/>
                <a:graphic xmlns:a="http://schemas.openxmlformats.org/drawingml/2006/main">
                  <a:graphicData uri="http://schemas.microsoft.com/office/word/2010/wordprocessingGroup">
                    <wpg:wgp>
                      <wpg:cNvGrpSpPr/>
                      <wpg:grpSpPr>
                        <a:xfrm>
                          <a:off x="0" y="0"/>
                          <a:ext cx="6400800" cy="4752976"/>
                          <a:chOff x="0" y="0"/>
                          <a:chExt cx="6400800" cy="4752976"/>
                        </a:xfrm>
                      </wpg:grpSpPr>
                      <pic:pic xmlns:pic="http://schemas.openxmlformats.org/drawingml/2006/picture">
                        <pic:nvPicPr>
                          <pic:cNvPr id="298698708" name="Picture 298698708"/>
                          <pic:cNvPicPr/>
                        </pic:nvPicPr>
                        <pic:blipFill>
                          <a:blip r:embed="rId189"/>
                          <a:stretch>
                            <a:fillRect/>
                          </a:stretch>
                        </pic:blipFill>
                        <pic:spPr>
                          <a:xfrm>
                            <a:off x="0" y="1271"/>
                            <a:ext cx="6400800" cy="4751705"/>
                          </a:xfrm>
                          <a:prstGeom prst="rect">
                            <a:avLst/>
                          </a:prstGeom>
                        </pic:spPr>
                      </pic:pic>
                      <wps:wsp>
                        <wps:cNvPr id="845648683" name="Rectangle 845648683"/>
                        <wps:cNvSpPr/>
                        <wps:spPr>
                          <a:xfrm>
                            <a:off x="2324100" y="0"/>
                            <a:ext cx="202692" cy="224466"/>
                          </a:xfrm>
                          <a:prstGeom prst="rect">
                            <a:avLst/>
                          </a:prstGeom>
                          <a:ln>
                            <a:noFill/>
                          </a:ln>
                        </wps:spPr>
                        <wps:txbx>
                          <w:txbxContent>
                            <w:p w14:paraId="1F691E8A" w14:textId="77777777" w:rsidR="0058521C" w:rsidRDefault="0058521C" w:rsidP="0058521C">
                              <w:pPr>
                                <w:spacing w:after="160" w:line="259" w:lineRule="auto"/>
                                <w:ind w:left="0" w:firstLine="0"/>
                              </w:pPr>
                              <w:r>
                                <w:rPr>
                                  <w:b/>
                                  <w:color w:val="FFFFFF"/>
                                  <w:sz w:val="24"/>
                                </w:rPr>
                                <w:t>79</w:t>
                              </w:r>
                            </w:p>
                          </w:txbxContent>
                        </wps:txbx>
                        <wps:bodyPr horzOverflow="overflow" vert="horz" lIns="0" tIns="0" rIns="0" bIns="0" rtlCol="0">
                          <a:noAutofit/>
                        </wps:bodyPr>
                      </wps:wsp>
                    </wpg:wgp>
                  </a:graphicData>
                </a:graphic>
              </wp:inline>
            </w:drawing>
          </mc:Choice>
          <mc:Fallback>
            <w:pict>
              <v:group w14:anchorId="0EB1FEF2" id="Group 1002172717" o:spid="_x0000_s1255" style="width:7in;height:374.25pt;mso-position-horizontal-relative:char;mso-position-vertical-relative:line" coordsize="64008,4752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">
                <v:shape id="Picture 298698708" o:spid="_x0000_s1256" type="#_x0000_t75" style="position:absolute;top:12;width:64008;height:47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">
                  <v:imagedata r:id="rId265" o:title=""/>
                </v:shape>
                <v:rect id="Rectangle 845648683" o:spid="_x0000_s1257"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" filled="f" stroked="f">
                  <v:textbox inset="0,0,0,0">
                    <w:txbxContent>
                      <w:p w14:paraId="1F691E8A" w14:textId="77777777" w:rsidR="0058521C" w:rsidRDefault="0058521C" w:rsidP="0058521C">
                        <w:pPr>
                          <w:spacing w:after="160" w:line="259" w:lineRule="auto"/>
                          <w:ind w:left="0" w:firstLine="0"/>
                        </w:pPr>
                        <w:r>
                          <w:rPr>
                            <w:b/>
                            <w:color w:val="FFFFFF"/>
                            <w:sz w:val="24"/>
                          </w:rPr>
                          <w:t>79</w:t>
                        </w:r>
                      </w:p>
                    </w:txbxContent>
                  </v:textbox>
                </v:rect>
                <w10:anchorlock/>
              </v:group>
            </w:pict>
          </mc:Fallback>
        </mc:AlternateContent>
      </w:r>
    </w:p>
    <w:p w14:paraId="2F6AA063" w14:textId="77777777" w:rsidR="0058521C" w:rsidRDefault="0058521C" w:rsidP="0058521C">
      <w:pPr>
        <w:spacing w:after="68" w:line="260" w:lineRule="auto"/>
      </w:pPr>
      <w:r>
        <w:rPr>
          <w:i/>
          <w:sz w:val="16"/>
        </w:rPr>
        <w:t>Figure 20. Using the Actions palette in Photoshop to spread shoreline pixels outward.</w:t>
      </w:r>
    </w:p>
    <w:p w14:paraId="2897D401" w14:textId="77777777" w:rsidR="0058521C" w:rsidRDefault="0058521C" w:rsidP="0058521C">
      <w:pPr>
        <w:pStyle w:val="Heading5"/>
        <w:tabs>
          <w:tab w:val="center" w:pos="500"/>
          <w:tab w:val="center" w:pos="4935"/>
          <w:tab w:val="center" w:pos="8355"/>
        </w:tabs>
        <w:spacing w:after="3"/>
        <w:ind w:left="0" w:firstLine="0"/>
        <w:jc w:val="left"/>
      </w:pPr>
      <w:r>
        <w:rPr>
          <w:rFonts w:ascii="Calibri" w:eastAsia="Calibri" w:hAnsi="Calibri" w:cs="Calibri"/>
          <w:b w:val="0"/>
          <w:color w:val="000000"/>
          <w:sz w:val="22"/>
        </w:rPr>
        <w:lastRenderedPageBreak/>
        <w:tab/>
      </w:r>
      <w:r>
        <w:t>80</w:t>
      </w:r>
      <w:r>
        <w:tab/>
      </w:r>
      <w:r>
        <w:rPr>
          <w:i/>
        </w:rPr>
        <w:t>cartographic perspectives</w:t>
      </w:r>
      <w:r>
        <w:rPr>
          <w:i/>
        </w:rPr>
        <w:tab/>
      </w:r>
      <w:r>
        <w:rPr>
          <w:sz w:val="18"/>
        </w:rPr>
        <w:t xml:space="preserve">Number 47, </w:t>
      </w:r>
    </w:p>
    <w:p w14:paraId="63ACE7C4" w14:textId="77777777" w:rsidR="0058521C" w:rsidRDefault="0058521C" w:rsidP="0058521C">
      <w:pPr>
        <w:pStyle w:val="Heading6"/>
        <w:ind w:left="375"/>
      </w:pPr>
      <w:r>
        <w:t>Winter 2004</w:t>
      </w:r>
    </w:p>
    <w:p w14:paraId="7B4431A3" w14:textId="77777777" w:rsidR="0058521C" w:rsidRDefault="0058521C" w:rsidP="0058521C">
      <w:pPr>
        <w:spacing w:after="183" w:line="259" w:lineRule="auto"/>
        <w:ind w:left="0" w:right="-767" w:firstLine="0"/>
      </w:pPr>
      <w:r>
        <w:rPr>
          <w:noProof/>
        </w:rPr>
        <w:drawing>
          <wp:inline distT="0" distB="0" distL="0" distR="0" wp14:anchorId="34ADB8D0" wp14:editId="0797C9ED">
            <wp:extent cx="6400800" cy="4377055"/>
            <wp:effectExtent l="0" t="0" r="0" b="0"/>
            <wp:docPr id="1260463428" name="Picture 1260463428"/>
            <wp:cNvGraphicFramePr/>
            <a:graphic xmlns:a="http://schemas.openxmlformats.org/drawingml/2006/main">
              <a:graphicData uri="http://schemas.openxmlformats.org/drawingml/2006/picture">
                <pic:pic xmlns:pic="http://schemas.openxmlformats.org/drawingml/2006/picture">
                  <pic:nvPicPr>
                    <pic:cNvPr id="10083" name="Picture 10083"/>
                    <pic:cNvPicPr/>
                  </pic:nvPicPr>
                  <pic:blipFill>
                    <a:blip r:embed="rId191"/>
                    <a:stretch>
                      <a:fillRect/>
                    </a:stretch>
                  </pic:blipFill>
                  <pic:spPr>
                    <a:xfrm>
                      <a:off x="0" y="0"/>
                      <a:ext cx="6400800" cy="4377055"/>
                    </a:xfrm>
                    <a:prstGeom prst="rect">
                      <a:avLst/>
                    </a:prstGeom>
                  </pic:spPr>
                </pic:pic>
              </a:graphicData>
            </a:graphic>
          </wp:inline>
        </w:drawing>
      </w:r>
    </w:p>
    <w:p w14:paraId="0231443D" w14:textId="77777777" w:rsidR="0058521C" w:rsidRDefault="0058521C" w:rsidP="0058521C">
      <w:pPr>
        <w:spacing w:after="776" w:line="260" w:lineRule="auto"/>
      </w:pPr>
      <w:r>
        <w:rPr>
          <w:i/>
          <w:sz w:val="16"/>
        </w:rPr>
        <w:t>Figure 21. Removing drainages from NLCD with the Dust &amp; Scratches filter.</w:t>
      </w:r>
    </w:p>
    <w:p w14:paraId="37137B9A" w14:textId="77777777" w:rsidR="0058521C" w:rsidRDefault="0058521C" w:rsidP="0058521C">
      <w:pPr>
        <w:spacing w:after="0" w:line="259" w:lineRule="auto"/>
        <w:ind w:left="0" w:right="-767" w:firstLine="0"/>
      </w:pPr>
      <w:r>
        <w:rPr>
          <w:noProof/>
        </w:rPr>
        <w:drawing>
          <wp:inline distT="0" distB="0" distL="0" distR="0" wp14:anchorId="652A2BB6" wp14:editId="1DDBE22D">
            <wp:extent cx="6400800" cy="1737360"/>
            <wp:effectExtent l="0" t="0" r="0" b="0"/>
            <wp:docPr id="1370019965" name="Picture 1370019965"/>
            <wp:cNvGraphicFramePr/>
            <a:graphic xmlns:a="http://schemas.openxmlformats.org/drawingml/2006/main">
              <a:graphicData uri="http://schemas.openxmlformats.org/drawingml/2006/picture">
                <pic:pic xmlns:pic="http://schemas.openxmlformats.org/drawingml/2006/picture">
                  <pic:nvPicPr>
                    <pic:cNvPr id="10085" name="Picture 10085"/>
                    <pic:cNvPicPr/>
                  </pic:nvPicPr>
                  <pic:blipFill>
                    <a:blip r:embed="rId192"/>
                    <a:stretch>
                      <a:fillRect/>
                    </a:stretch>
                  </pic:blipFill>
                  <pic:spPr>
                    <a:xfrm>
                      <a:off x="0" y="0"/>
                      <a:ext cx="6400800" cy="1737360"/>
                    </a:xfrm>
                    <a:prstGeom prst="rect">
                      <a:avLst/>
                    </a:prstGeom>
                  </pic:spPr>
                </pic:pic>
              </a:graphicData>
            </a:graphic>
          </wp:inline>
        </w:drawing>
      </w:r>
    </w:p>
    <w:p w14:paraId="01799992" w14:textId="77777777" w:rsidR="0058521C" w:rsidRDefault="0058521C" w:rsidP="0058521C">
      <w:pPr>
        <w:spacing w:after="92" w:line="260" w:lineRule="auto"/>
      </w:pPr>
      <w:r>
        <w:rPr>
          <w:i/>
          <w:sz w:val="16"/>
        </w:rPr>
        <w:t>Figure 22. "Canyon Lands" by Hal Shelton. Millard Canyon, Utah, dominates the center of the scene and the snowcapped LaSal Mountains are faintly vis-ible on the right horizon. The vertical triptych joints do not appear because of digital compositing. Courtesy of Library of Congress.</w:t>
      </w:r>
    </w:p>
    <w:p w14:paraId="31051942" w14:textId="77777777" w:rsidR="0058521C" w:rsidRDefault="0058521C" w:rsidP="0058521C">
      <w:pPr>
        <w:pStyle w:val="Heading4"/>
        <w:tabs>
          <w:tab w:val="center" w:pos="1194"/>
          <w:tab w:val="center" w:pos="4915"/>
        </w:tabs>
        <w:spacing w:after="13" w:line="249" w:lineRule="auto"/>
        <w:ind w:left="0" w:firstLine="0"/>
        <w:jc w:val="left"/>
      </w:pP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2BA6BAB1" w14:textId="77777777" w:rsidR="0058521C" w:rsidRDefault="0058521C" w:rsidP="0058521C">
      <w:pPr>
        <w:spacing w:after="305" w:line="259" w:lineRule="auto"/>
        <w:ind w:left="0" w:right="-767" w:firstLine="0"/>
      </w:pPr>
      <w:r>
        <w:rPr>
          <w:rFonts w:ascii="Calibri" w:eastAsia="Calibri" w:hAnsi="Calibri" w:cs="Calibri"/>
          <w:noProof/>
          <w:sz w:val="22"/>
        </w:rPr>
        <mc:AlternateContent>
          <mc:Choice Requires="wpg">
            <w:drawing>
              <wp:inline distT="0" distB="0" distL="0" distR="0" wp14:anchorId="178091E5" wp14:editId="3A69C4D9">
                <wp:extent cx="6400800" cy="229869"/>
                <wp:effectExtent l="0" t="0" r="0" b="0"/>
                <wp:docPr id="119519574" name="Group 119519574"/>
                <wp:cNvGraphicFramePr/>
                <a:graphic xmlns:a="http://schemas.openxmlformats.org/drawingml/2006/main">
                  <a:graphicData uri="http://schemas.microsoft.com/office/word/2010/wordprocessingGroup">
                    <wpg:wgp>
                      <wpg:cNvGrpSpPr/>
                      <wpg:grpSpPr>
                        <a:xfrm>
                          <a:off x="0" y="0"/>
                          <a:ext cx="6400800" cy="229869"/>
                          <a:chOff x="0" y="0"/>
                          <a:chExt cx="6400800" cy="229869"/>
                        </a:xfrm>
                      </wpg:grpSpPr>
                      <pic:pic xmlns:pic="http://schemas.openxmlformats.org/drawingml/2006/picture">
                        <pic:nvPicPr>
                          <pic:cNvPr id="877218265" name="Picture 877218265"/>
                          <pic:cNvPicPr/>
                        </pic:nvPicPr>
                        <pic:blipFill>
                          <a:blip r:embed="rId66"/>
                          <a:stretch>
                            <a:fillRect/>
                          </a:stretch>
                        </pic:blipFill>
                        <pic:spPr>
                          <a:xfrm>
                            <a:off x="0" y="1269"/>
                            <a:ext cx="6400800" cy="228600"/>
                          </a:xfrm>
                          <a:prstGeom prst="rect">
                            <a:avLst/>
                          </a:prstGeom>
                        </pic:spPr>
                      </pic:pic>
                      <wps:wsp>
                        <wps:cNvPr id="250948738" name="Rectangle 250948738"/>
                        <wps:cNvSpPr/>
                        <wps:spPr>
                          <a:xfrm>
                            <a:off x="2324100" y="0"/>
                            <a:ext cx="202692" cy="224466"/>
                          </a:xfrm>
                          <a:prstGeom prst="rect">
                            <a:avLst/>
                          </a:prstGeom>
                          <a:ln>
                            <a:noFill/>
                          </a:ln>
                        </wps:spPr>
                        <wps:txbx>
                          <w:txbxContent>
                            <w:p w14:paraId="133907C0" w14:textId="77777777" w:rsidR="0058521C" w:rsidRDefault="0058521C" w:rsidP="0058521C">
                              <w:pPr>
                                <w:spacing w:after="160" w:line="259" w:lineRule="auto"/>
                                <w:ind w:left="0" w:firstLine="0"/>
                              </w:pPr>
                              <w:r>
                                <w:rPr>
                                  <w:b/>
                                  <w:color w:val="FFFFFF"/>
                                  <w:sz w:val="24"/>
                                </w:rPr>
                                <w:t>81</w:t>
                              </w:r>
                            </w:p>
                          </w:txbxContent>
                        </wps:txbx>
                        <wps:bodyPr horzOverflow="overflow" vert="horz" lIns="0" tIns="0" rIns="0" bIns="0" rtlCol="0">
                          <a:noAutofit/>
                        </wps:bodyPr>
                      </wps:wsp>
                    </wpg:wgp>
                  </a:graphicData>
                </a:graphic>
              </wp:inline>
            </w:drawing>
          </mc:Choice>
          <mc:Fallback>
            <w:pict>
              <v:group w14:anchorId="178091E5" id="Group 119519574" o:spid="_x0000_s1258"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8rJpnuJXl&#13;&#10;ldpJXYszuclieSSe5pt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Omhe3leKVGjlRirI4wVI4II7Gm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">
                <v:shape id="Picture 877218265" o:spid="_x0000_s1259"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">
                  <v:imagedata r:id="rId223" o:title=""/>
                </v:shape>
                <v:rect id="Rectangle 250948738" o:spid="_x0000_s1260"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" filled="f" stroked="f">
                  <v:textbox inset="0,0,0,0">
                    <w:txbxContent>
                      <w:p w14:paraId="133907C0" w14:textId="77777777" w:rsidR="0058521C" w:rsidRDefault="0058521C" w:rsidP="0058521C">
                        <w:pPr>
                          <w:spacing w:after="160" w:line="259" w:lineRule="auto"/>
                          <w:ind w:left="0" w:firstLine="0"/>
                        </w:pPr>
                        <w:r>
                          <w:rPr>
                            <w:b/>
                            <w:color w:val="FFFFFF"/>
                            <w:sz w:val="24"/>
                          </w:rPr>
                          <w:t>81</w:t>
                        </w:r>
                      </w:p>
                    </w:txbxContent>
                  </v:textbox>
                </v:rect>
                <w10:anchorlock/>
              </v:group>
            </w:pict>
          </mc:Fallback>
        </mc:AlternateContent>
      </w:r>
    </w:p>
    <w:p w14:paraId="3654E2BE" w14:textId="77777777" w:rsidR="0058521C" w:rsidRDefault="0058521C" w:rsidP="0058521C">
      <w:pPr>
        <w:spacing w:after="334" w:line="260" w:lineRule="auto"/>
        <w:ind w:left="-5"/>
      </w:pPr>
      <w:r>
        <w:rPr>
          <w:noProof/>
        </w:rPr>
        <w:lastRenderedPageBreak/>
        <w:drawing>
          <wp:anchor distT="0" distB="0" distL="114300" distR="114300" simplePos="0" relativeHeight="251804672" behindDoc="0" locked="0" layoutInCell="1" allowOverlap="0" wp14:anchorId="06B19DB0" wp14:editId="66FB2F25">
            <wp:simplePos x="0" y="0"/>
            <wp:positionH relativeFrom="page">
              <wp:posOffset>457200</wp:posOffset>
            </wp:positionH>
            <wp:positionV relativeFrom="page">
              <wp:posOffset>457200</wp:posOffset>
            </wp:positionV>
            <wp:extent cx="6400800" cy="228600"/>
            <wp:effectExtent l="0" t="0" r="0" b="0"/>
            <wp:wrapTopAndBottom/>
            <wp:docPr id="2081548630" name="Picture 2081548630"/>
            <wp:cNvGraphicFramePr/>
            <a:graphic xmlns:a="http://schemas.openxmlformats.org/drawingml/2006/main">
              <a:graphicData uri="http://schemas.openxmlformats.org/drawingml/2006/picture">
                <pic:pic xmlns:pic="http://schemas.openxmlformats.org/drawingml/2006/picture">
                  <pic:nvPicPr>
                    <pic:cNvPr id="10099" name="Picture 10099"/>
                    <pic:cNvPicPr/>
                  </pic:nvPicPr>
                  <pic:blipFill>
                    <a:blip r:embed="rId66"/>
                    <a:stretch>
                      <a:fillRect/>
                    </a:stretch>
                  </pic:blipFill>
                  <pic:spPr>
                    <a:xfrm>
                      <a:off x="0" y="0"/>
                      <a:ext cx="6400800" cy="228600"/>
                    </a:xfrm>
                    <a:prstGeom prst="rect">
                      <a:avLst/>
                    </a:prstGeom>
                  </pic:spPr>
                </pic:pic>
              </a:graphicData>
            </a:graphic>
          </wp:anchor>
        </w:drawing>
      </w:r>
      <w:r>
        <w:rPr>
          <w:noProof/>
        </w:rPr>
        <w:drawing>
          <wp:anchor distT="0" distB="0" distL="114300" distR="114300" simplePos="0" relativeHeight="251805696" behindDoc="0" locked="0" layoutInCell="1" allowOverlap="0" wp14:anchorId="4D4C7FD9" wp14:editId="0AD186C5">
            <wp:simplePos x="0" y="0"/>
            <wp:positionH relativeFrom="page">
              <wp:posOffset>914400</wp:posOffset>
            </wp:positionH>
            <wp:positionV relativeFrom="page">
              <wp:posOffset>7184391</wp:posOffset>
            </wp:positionV>
            <wp:extent cx="6391657" cy="2874264"/>
            <wp:effectExtent l="0" t="0" r="0" b="0"/>
            <wp:wrapTopAndBottom/>
            <wp:docPr id="1858343057" name="Picture 1858343057"/>
            <wp:cNvGraphicFramePr/>
            <a:graphic xmlns:a="http://schemas.openxmlformats.org/drawingml/2006/main">
              <a:graphicData uri="http://schemas.openxmlformats.org/drawingml/2006/picture">
                <pic:pic xmlns:pic="http://schemas.openxmlformats.org/drawingml/2006/picture">
                  <pic:nvPicPr>
                    <pic:cNvPr id="110000" name="Picture 110000"/>
                    <pic:cNvPicPr/>
                  </pic:nvPicPr>
                  <pic:blipFill>
                    <a:blip r:embed="rId193"/>
                    <a:stretch>
                      <a:fillRect/>
                    </a:stretch>
                  </pic:blipFill>
                  <pic:spPr>
                    <a:xfrm>
                      <a:off x="0" y="0"/>
                      <a:ext cx="6391657" cy="2874264"/>
                    </a:xfrm>
                    <a:prstGeom prst="rect">
                      <a:avLst/>
                    </a:prstGeom>
                  </pic:spPr>
                </pic:pic>
              </a:graphicData>
            </a:graphic>
          </wp:anchor>
        </w:drawing>
      </w:r>
      <w:r>
        <w:rPr>
          <w:sz w:val="24"/>
        </w:rPr>
        <w:t>Small Type, Screens and Color in a PostScript Offset Printing Environment</w:t>
      </w:r>
    </w:p>
    <w:p w14:paraId="718B6B53" w14:textId="77777777" w:rsidR="0058521C" w:rsidRDefault="0058521C" w:rsidP="0058521C">
      <w:pPr>
        <w:spacing w:after="179" w:line="259" w:lineRule="auto"/>
        <w:ind w:left="0" w:firstLine="0"/>
      </w:pPr>
      <w:r>
        <w:rPr>
          <w:noProof/>
        </w:rPr>
        <w:drawing>
          <wp:inline distT="0" distB="0" distL="0" distR="0" wp14:anchorId="232BEC5D" wp14:editId="6717797C">
            <wp:extent cx="5486400" cy="3730625"/>
            <wp:effectExtent l="0" t="0" r="0" b="0"/>
            <wp:docPr id="848069064" name="Picture 848069064"/>
            <wp:cNvGraphicFramePr/>
            <a:graphic xmlns:a="http://schemas.openxmlformats.org/drawingml/2006/main">
              <a:graphicData uri="http://schemas.openxmlformats.org/drawingml/2006/picture">
                <pic:pic xmlns:pic="http://schemas.openxmlformats.org/drawingml/2006/picture">
                  <pic:nvPicPr>
                    <pic:cNvPr id="10097" name="Picture 10097"/>
                    <pic:cNvPicPr/>
                  </pic:nvPicPr>
                  <pic:blipFill>
                    <a:blip r:embed="rId194"/>
                    <a:stretch>
                      <a:fillRect/>
                    </a:stretch>
                  </pic:blipFill>
                  <pic:spPr>
                    <a:xfrm>
                      <a:off x="0" y="0"/>
                      <a:ext cx="5486400" cy="3730625"/>
                    </a:xfrm>
                    <a:prstGeom prst="rect">
                      <a:avLst/>
                    </a:prstGeom>
                  </pic:spPr>
                </pic:pic>
              </a:graphicData>
            </a:graphic>
          </wp:inline>
        </w:drawing>
      </w:r>
    </w:p>
    <w:p w14:paraId="0CA13EA6" w14:textId="77777777" w:rsidR="0058521C" w:rsidRDefault="0058521C" w:rsidP="0058521C">
      <w:pPr>
        <w:spacing w:after="68" w:line="260" w:lineRule="auto"/>
      </w:pPr>
      <w:r>
        <w:rPr>
          <w:i/>
          <w:sz w:val="16"/>
        </w:rPr>
        <w:t>Figure 1.</w:t>
      </w:r>
    </w:p>
    <w:p w14:paraId="20ED2493" w14:textId="77777777" w:rsidR="0058521C" w:rsidRDefault="0058521C" w:rsidP="0058521C">
      <w:pPr>
        <w:pStyle w:val="Heading5"/>
        <w:tabs>
          <w:tab w:val="center" w:pos="500"/>
          <w:tab w:val="center" w:pos="4935"/>
          <w:tab w:val="center" w:pos="8355"/>
        </w:tabs>
        <w:spacing w:after="0"/>
        <w:ind w:left="0" w:firstLine="0"/>
        <w:jc w:val="left"/>
      </w:pPr>
      <w:r>
        <w:rPr>
          <w:rFonts w:ascii="Calibri" w:eastAsia="Calibri" w:hAnsi="Calibri" w:cs="Calibri"/>
          <w:b w:val="0"/>
          <w:color w:val="000000"/>
          <w:sz w:val="22"/>
        </w:rPr>
        <w:tab/>
      </w:r>
      <w:r>
        <w:t>82</w:t>
      </w:r>
      <w:r>
        <w:tab/>
      </w:r>
      <w:r>
        <w:rPr>
          <w:i/>
        </w:rPr>
        <w:t>cartographic perspectives</w:t>
      </w:r>
      <w:r>
        <w:rPr>
          <w:i/>
        </w:rPr>
        <w:tab/>
      </w:r>
      <w:r>
        <w:rPr>
          <w:sz w:val="18"/>
        </w:rPr>
        <w:t xml:space="preserve">Number 47, </w:t>
      </w:r>
    </w:p>
    <w:p w14:paraId="44A0CCB5" w14:textId="77777777" w:rsidR="0058521C" w:rsidRDefault="0058521C" w:rsidP="0058521C">
      <w:pPr>
        <w:spacing w:after="199" w:line="265" w:lineRule="auto"/>
        <w:ind w:left="375"/>
      </w:pPr>
      <w:r>
        <w:rPr>
          <w:b/>
          <w:color w:val="FFFFFF"/>
          <w:sz w:val="18"/>
        </w:rPr>
        <w:t>Winter 2004</w:t>
      </w:r>
    </w:p>
    <w:p w14:paraId="67DA0329" w14:textId="77777777" w:rsidR="0058521C" w:rsidRDefault="0058521C" w:rsidP="0058521C">
      <w:pPr>
        <w:sectPr w:rsidR="0058521C" w:rsidSect="0058521C">
          <w:headerReference w:type="even" r:id="rId266"/>
          <w:headerReference w:type="default" r:id="rId267"/>
          <w:headerReference w:type="first" r:id="rId268"/>
          <w:footnotePr>
            <w:numRestart w:val="eachPage"/>
          </w:footnotePr>
          <w:pgSz w:w="12240" w:h="15840"/>
          <w:pgMar w:top="1931" w:right="1487" w:bottom="407" w:left="1440" w:header="720" w:footer="720" w:gutter="0"/>
          <w:cols w:space="720"/>
        </w:sectPr>
      </w:pPr>
    </w:p>
    <w:p w14:paraId="31B819B5" w14:textId="77777777" w:rsidR="0058521C" w:rsidRDefault="0058521C" w:rsidP="0058521C">
      <w:pPr>
        <w:pStyle w:val="Heading4"/>
        <w:spacing w:after="13" w:line="249" w:lineRule="auto"/>
        <w:ind w:left="240" w:right="2639" w:hanging="240"/>
        <w:jc w:val="left"/>
      </w:pPr>
      <w:r>
        <w:rPr>
          <w:rFonts w:ascii="Calibri" w:eastAsia="Calibri" w:hAnsi="Calibri" w:cs="Calibri"/>
          <w:noProof/>
          <w:sz w:val="22"/>
        </w:rPr>
        <w:lastRenderedPageBreak/>
        <mc:AlternateContent>
          <mc:Choice Requires="wpg">
            <w:drawing>
              <wp:anchor distT="0" distB="0" distL="114300" distR="114300" simplePos="0" relativeHeight="251806720" behindDoc="0" locked="0" layoutInCell="1" allowOverlap="1" wp14:anchorId="0A9C71C0" wp14:editId="2EC49536">
                <wp:simplePos x="0" y="0"/>
                <wp:positionH relativeFrom="page">
                  <wp:posOffset>914400</wp:posOffset>
                </wp:positionH>
                <wp:positionV relativeFrom="page">
                  <wp:posOffset>7029704</wp:posOffset>
                </wp:positionV>
                <wp:extent cx="6400800" cy="2994660"/>
                <wp:effectExtent l="0" t="0" r="0" b="0"/>
                <wp:wrapTopAndBottom/>
                <wp:docPr id="1749529482" name="Group 1749529482"/>
                <wp:cNvGraphicFramePr/>
                <a:graphic xmlns:a="http://schemas.openxmlformats.org/drawingml/2006/main">
                  <a:graphicData uri="http://schemas.microsoft.com/office/word/2010/wordprocessingGroup">
                    <wpg:wgp>
                      <wpg:cNvGrpSpPr/>
                      <wpg:grpSpPr>
                        <a:xfrm>
                          <a:off x="0" y="0"/>
                          <a:ext cx="6400800" cy="2994660"/>
                          <a:chOff x="0" y="0"/>
                          <a:chExt cx="6400800" cy="2994660"/>
                        </a:xfrm>
                      </wpg:grpSpPr>
                      <pic:pic xmlns:pic="http://schemas.openxmlformats.org/drawingml/2006/picture">
                        <pic:nvPicPr>
                          <pic:cNvPr id="408944781" name="Picture 408944781"/>
                          <pic:cNvPicPr/>
                        </pic:nvPicPr>
                        <pic:blipFill>
                          <a:blip r:embed="rId198"/>
                          <a:stretch>
                            <a:fillRect/>
                          </a:stretch>
                        </pic:blipFill>
                        <pic:spPr>
                          <a:xfrm>
                            <a:off x="0" y="1270"/>
                            <a:ext cx="6400800" cy="2993390"/>
                          </a:xfrm>
                          <a:prstGeom prst="rect">
                            <a:avLst/>
                          </a:prstGeom>
                        </pic:spPr>
                      </pic:pic>
                      <wps:wsp>
                        <wps:cNvPr id="446368581" name="Rectangle 446368581"/>
                        <wps:cNvSpPr/>
                        <wps:spPr>
                          <a:xfrm>
                            <a:off x="2324100" y="0"/>
                            <a:ext cx="202692" cy="224466"/>
                          </a:xfrm>
                          <a:prstGeom prst="rect">
                            <a:avLst/>
                          </a:prstGeom>
                          <a:ln>
                            <a:noFill/>
                          </a:ln>
                        </wps:spPr>
                        <wps:txbx>
                          <w:txbxContent>
                            <w:p w14:paraId="0C55D383" w14:textId="77777777" w:rsidR="0058521C" w:rsidRDefault="0058521C" w:rsidP="0058521C">
                              <w:pPr>
                                <w:spacing w:after="160" w:line="259" w:lineRule="auto"/>
                                <w:ind w:left="0" w:firstLine="0"/>
                              </w:pPr>
                              <w:r>
                                <w:rPr>
                                  <w:b/>
                                  <w:color w:val="FFFFFF"/>
                                  <w:sz w:val="24"/>
                                </w:rPr>
                                <w:t>83</w:t>
                              </w:r>
                            </w:p>
                          </w:txbxContent>
                        </wps:txbx>
                        <wps:bodyPr horzOverflow="overflow" vert="horz" lIns="0" tIns="0" rIns="0" bIns="0" rtlCol="0">
                          <a:noAutofit/>
                        </wps:bodyPr>
                      </wps:wsp>
                    </wpg:wgp>
                  </a:graphicData>
                </a:graphic>
              </wp:anchor>
            </w:drawing>
          </mc:Choice>
          <mc:Fallback>
            <w:pict>
              <v:group w14:anchorId="0A9C71C0" id="Group 1749529482" o:spid="_x0000_s1261" style="position:absolute;left:0;text-align:left;margin-left:1in;margin-top:553.5pt;width:7in;height:235.8pt;z-index:251806720;mso-position-horizontal-relative:page;mso-position-vertical-relative:page" coordsize="64008,2994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VNU/aa+MOuWEtjqXxX8cahZS48y2uvEd5LG+CCMq0hBwQD9QK81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pVm/ZT+CdxK8svwe8AySOx&#13;&#10;ZnfwxZEsTyST5XJpv/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">
                <v:shape id="Picture 408944781" o:spid="_x0000_s1262" type="#_x0000_t75" style="position:absolute;top:12;width:64008;height:299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">
                  <v:imagedata r:id="rId269" o:title=""/>
                </v:shape>
                <v:rect id="Rectangle 446368581" o:spid="_x0000_s1263"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" filled="f" stroked="f">
                  <v:textbox inset="0,0,0,0">
                    <w:txbxContent>
                      <w:p w14:paraId="0C55D383" w14:textId="77777777" w:rsidR="0058521C" w:rsidRDefault="0058521C" w:rsidP="0058521C">
                        <w:pPr>
                          <w:spacing w:after="160" w:line="259" w:lineRule="auto"/>
                          <w:ind w:left="0" w:firstLine="0"/>
                        </w:pPr>
                        <w:r>
                          <w:rPr>
                            <w:b/>
                            <w:color w:val="FFFFFF"/>
                            <w:sz w:val="24"/>
                          </w:rPr>
                          <w:t>83</w:t>
                        </w:r>
                      </w:p>
                    </w:txbxContent>
                  </v:textbox>
                </v:rect>
                <w10:wrap type="topAndBottom" anchorx="page" anchory="page"/>
              </v:group>
            </w:pict>
          </mc:Fallback>
        </mc:AlternateContent>
      </w:r>
      <w:r>
        <w:rPr>
          <w:b w:val="0"/>
          <w:i/>
          <w:sz w:val="15"/>
        </w:rPr>
        <w:t xml:space="preserve">Figure 1a. </w:t>
      </w:r>
      <w:r>
        <w:rPr>
          <w:color w:val="FFFFFF"/>
          <w:sz w:val="18"/>
        </w:rPr>
        <w:t xml:space="preserve">Number 47, Winter 2004 </w:t>
      </w:r>
      <w:r>
        <w:rPr>
          <w:i/>
          <w:color w:val="FFFFFF"/>
          <w:sz w:val="24"/>
        </w:rPr>
        <w:t>cartographic perspectives</w:t>
      </w:r>
    </w:p>
    <w:p w14:paraId="7EBEF81C" w14:textId="77777777" w:rsidR="0058521C" w:rsidRDefault="0058521C" w:rsidP="0058521C">
      <w:pPr>
        <w:spacing w:after="598" w:line="260" w:lineRule="auto"/>
      </w:pPr>
      <w:r>
        <w:rPr>
          <w:noProof/>
        </w:rPr>
        <w:drawing>
          <wp:anchor distT="0" distB="0" distL="114300" distR="114300" simplePos="0" relativeHeight="251807744" behindDoc="0" locked="0" layoutInCell="1" allowOverlap="0" wp14:anchorId="469D16E0" wp14:editId="13837C8C">
            <wp:simplePos x="0" y="0"/>
            <wp:positionH relativeFrom="page">
              <wp:posOffset>457200</wp:posOffset>
            </wp:positionH>
            <wp:positionV relativeFrom="page">
              <wp:posOffset>457200</wp:posOffset>
            </wp:positionV>
            <wp:extent cx="6400800" cy="228600"/>
            <wp:effectExtent l="0" t="0" r="0" b="0"/>
            <wp:wrapTopAndBottom/>
            <wp:docPr id="756635231" name="Picture 756635231"/>
            <wp:cNvGraphicFramePr/>
            <a:graphic xmlns:a="http://schemas.openxmlformats.org/drawingml/2006/main">
              <a:graphicData uri="http://schemas.openxmlformats.org/drawingml/2006/picture">
                <pic:pic xmlns:pic="http://schemas.openxmlformats.org/drawingml/2006/picture">
                  <pic:nvPicPr>
                    <pic:cNvPr id="10126" name="Picture 10126"/>
                    <pic:cNvPicPr/>
                  </pic:nvPicPr>
                  <pic:blipFill>
                    <a:blip r:embed="rId66"/>
                    <a:stretch>
                      <a:fillRect/>
                    </a:stretch>
                  </pic:blipFill>
                  <pic:spPr>
                    <a:xfrm>
                      <a:off x="0" y="0"/>
                      <a:ext cx="6400800" cy="228600"/>
                    </a:xfrm>
                    <a:prstGeom prst="rect">
                      <a:avLst/>
                    </a:prstGeom>
                  </pic:spPr>
                </pic:pic>
              </a:graphicData>
            </a:graphic>
          </wp:anchor>
        </w:drawing>
      </w:r>
      <w:r>
        <w:rPr>
          <w:noProof/>
        </w:rPr>
        <w:drawing>
          <wp:anchor distT="0" distB="0" distL="114300" distR="114300" simplePos="0" relativeHeight="251808768" behindDoc="0" locked="0" layoutInCell="1" allowOverlap="0" wp14:anchorId="364DD34A" wp14:editId="62AF7BD9">
            <wp:simplePos x="0" y="0"/>
            <wp:positionH relativeFrom="page">
              <wp:posOffset>923290</wp:posOffset>
            </wp:positionH>
            <wp:positionV relativeFrom="page">
              <wp:posOffset>9119235</wp:posOffset>
            </wp:positionV>
            <wp:extent cx="4443984" cy="938785"/>
            <wp:effectExtent l="0" t="0" r="0" b="0"/>
            <wp:wrapTopAndBottom/>
            <wp:docPr id="1594087589" name="Picture 1594087589"/>
            <wp:cNvGraphicFramePr/>
            <a:graphic xmlns:a="http://schemas.openxmlformats.org/drawingml/2006/main">
              <a:graphicData uri="http://schemas.openxmlformats.org/drawingml/2006/picture">
                <pic:pic xmlns:pic="http://schemas.openxmlformats.org/drawingml/2006/picture">
                  <pic:nvPicPr>
                    <pic:cNvPr id="110001" name="Picture 110001"/>
                    <pic:cNvPicPr/>
                  </pic:nvPicPr>
                  <pic:blipFill>
                    <a:blip r:embed="rId200"/>
                    <a:stretch>
                      <a:fillRect/>
                    </a:stretch>
                  </pic:blipFill>
                  <pic:spPr>
                    <a:xfrm>
                      <a:off x="0" y="0"/>
                      <a:ext cx="4443984" cy="938785"/>
                    </a:xfrm>
                    <a:prstGeom prst="rect">
                      <a:avLst/>
                    </a:prstGeom>
                  </pic:spPr>
                </pic:pic>
              </a:graphicData>
            </a:graphic>
          </wp:anchor>
        </w:drawing>
      </w:r>
      <w:r>
        <w:rPr>
          <w:i/>
          <w:sz w:val="16"/>
        </w:rPr>
        <w:t>Figure 2.</w:t>
      </w:r>
    </w:p>
    <w:p w14:paraId="7F4155AF" w14:textId="77777777" w:rsidR="0058521C" w:rsidRDefault="0058521C" w:rsidP="0058521C">
      <w:pPr>
        <w:spacing w:after="194" w:line="259" w:lineRule="auto"/>
        <w:ind w:left="0" w:firstLine="0"/>
      </w:pPr>
      <w:r>
        <w:rPr>
          <w:noProof/>
        </w:rPr>
        <w:drawing>
          <wp:inline distT="0" distB="0" distL="0" distR="0" wp14:anchorId="012F15FE" wp14:editId="066B62CE">
            <wp:extent cx="3477895" cy="3285490"/>
            <wp:effectExtent l="0" t="0" r="0" b="0"/>
            <wp:docPr id="1316602038" name="Picture 1316602038"/>
            <wp:cNvGraphicFramePr/>
            <a:graphic xmlns:a="http://schemas.openxmlformats.org/drawingml/2006/main">
              <a:graphicData uri="http://schemas.openxmlformats.org/drawingml/2006/picture">
                <pic:pic xmlns:pic="http://schemas.openxmlformats.org/drawingml/2006/picture">
                  <pic:nvPicPr>
                    <pic:cNvPr id="10124" name="Picture 10124"/>
                    <pic:cNvPicPr/>
                  </pic:nvPicPr>
                  <pic:blipFill>
                    <a:blip r:embed="rId201"/>
                    <a:stretch>
                      <a:fillRect/>
                    </a:stretch>
                  </pic:blipFill>
                  <pic:spPr>
                    <a:xfrm>
                      <a:off x="0" y="0"/>
                      <a:ext cx="3477895" cy="3285490"/>
                    </a:xfrm>
                    <a:prstGeom prst="rect">
                      <a:avLst/>
                    </a:prstGeom>
                  </pic:spPr>
                </pic:pic>
              </a:graphicData>
            </a:graphic>
          </wp:inline>
        </w:drawing>
      </w:r>
    </w:p>
    <w:p w14:paraId="08812306" w14:textId="77777777" w:rsidR="0058521C" w:rsidRDefault="0058521C" w:rsidP="0058521C">
      <w:pPr>
        <w:spacing w:after="68" w:line="260" w:lineRule="auto"/>
      </w:pPr>
      <w:r>
        <w:rPr>
          <w:i/>
          <w:sz w:val="16"/>
        </w:rPr>
        <w:t>Figure 3a.</w:t>
      </w:r>
    </w:p>
    <w:p w14:paraId="5D2947D0" w14:textId="77777777" w:rsidR="0058521C" w:rsidRDefault="0058521C" w:rsidP="0058521C">
      <w:pPr>
        <w:pStyle w:val="Heading5"/>
        <w:tabs>
          <w:tab w:val="center" w:pos="500"/>
          <w:tab w:val="center" w:pos="4935"/>
          <w:tab w:val="right" w:pos="8810"/>
        </w:tabs>
        <w:spacing w:after="3"/>
        <w:ind w:left="0" w:firstLine="0"/>
        <w:jc w:val="left"/>
      </w:pPr>
      <w:r>
        <w:rPr>
          <w:rFonts w:ascii="Calibri" w:eastAsia="Calibri" w:hAnsi="Calibri" w:cs="Calibri"/>
          <w:b w:val="0"/>
          <w:color w:val="000000"/>
          <w:sz w:val="22"/>
        </w:rPr>
        <w:lastRenderedPageBreak/>
        <w:tab/>
      </w:r>
      <w:r>
        <w:t>84</w:t>
      </w:r>
      <w:r>
        <w:tab/>
      </w:r>
      <w:r>
        <w:rPr>
          <w:i/>
        </w:rPr>
        <w:t>cartographic perspectives</w:t>
      </w:r>
      <w:r>
        <w:rPr>
          <w:i/>
        </w:rPr>
        <w:tab/>
      </w:r>
      <w:r>
        <w:rPr>
          <w:sz w:val="18"/>
        </w:rPr>
        <w:t xml:space="preserve">Number 47, </w:t>
      </w:r>
    </w:p>
    <w:p w14:paraId="13B4DDF7" w14:textId="77777777" w:rsidR="0058521C" w:rsidRDefault="0058521C" w:rsidP="0058521C">
      <w:pPr>
        <w:pStyle w:val="Heading6"/>
        <w:ind w:left="375"/>
      </w:pPr>
      <w:r>
        <w:t>Winter 2004</w:t>
      </w:r>
    </w:p>
    <w:p w14:paraId="1CB419AF" w14:textId="77777777" w:rsidR="0058521C" w:rsidRDefault="0058521C" w:rsidP="0058521C">
      <w:pPr>
        <w:spacing w:after="195" w:line="259" w:lineRule="auto"/>
        <w:ind w:left="0" w:firstLine="0"/>
      </w:pPr>
      <w:r>
        <w:rPr>
          <w:noProof/>
        </w:rPr>
        <w:drawing>
          <wp:inline distT="0" distB="0" distL="0" distR="0" wp14:anchorId="60BA2EC9" wp14:editId="61A1B1F7">
            <wp:extent cx="3346450" cy="1831975"/>
            <wp:effectExtent l="0" t="0" r="0" b="0"/>
            <wp:docPr id="43578190" name="Picture 43578190"/>
            <wp:cNvGraphicFramePr/>
            <a:graphic xmlns:a="http://schemas.openxmlformats.org/drawingml/2006/main">
              <a:graphicData uri="http://schemas.openxmlformats.org/drawingml/2006/picture">
                <pic:pic xmlns:pic="http://schemas.openxmlformats.org/drawingml/2006/picture">
                  <pic:nvPicPr>
                    <pic:cNvPr id="10128" name="Picture 10128"/>
                    <pic:cNvPicPr/>
                  </pic:nvPicPr>
                  <pic:blipFill>
                    <a:blip r:embed="rId202"/>
                    <a:stretch>
                      <a:fillRect/>
                    </a:stretch>
                  </pic:blipFill>
                  <pic:spPr>
                    <a:xfrm>
                      <a:off x="0" y="0"/>
                      <a:ext cx="3346450" cy="1831975"/>
                    </a:xfrm>
                    <a:prstGeom prst="rect">
                      <a:avLst/>
                    </a:prstGeom>
                  </pic:spPr>
                </pic:pic>
              </a:graphicData>
            </a:graphic>
          </wp:inline>
        </w:drawing>
      </w:r>
    </w:p>
    <w:p w14:paraId="444A16F4" w14:textId="77777777" w:rsidR="0058521C" w:rsidRDefault="0058521C" w:rsidP="0058521C">
      <w:pPr>
        <w:spacing w:after="3" w:line="260" w:lineRule="auto"/>
      </w:pPr>
      <w:r>
        <w:rPr>
          <w:i/>
          <w:sz w:val="16"/>
        </w:rPr>
        <w:t>Figure 3b.</w:t>
      </w:r>
    </w:p>
    <w:p w14:paraId="695F7A4F" w14:textId="77777777" w:rsidR="0058521C" w:rsidRDefault="0058521C" w:rsidP="0058521C">
      <w:pPr>
        <w:spacing w:after="3" w:line="260" w:lineRule="auto"/>
      </w:pPr>
      <w:r>
        <w:rPr>
          <w:i/>
          <w:sz w:val="16"/>
        </w:rPr>
        <w:t>Figure 6.</w:t>
      </w:r>
    </w:p>
    <w:p w14:paraId="6D48C8F6" w14:textId="77777777" w:rsidR="0058521C" w:rsidRDefault="0058521C">
      <w:pPr>
        <w:spacing w:after="3" w:line="260" w:lineRule="auto"/>
      </w:pPr>
    </w:p>
    <w:p w14:paraId="6FB59122" w14:textId="77777777" w:rsidR="0058521C" w:rsidRDefault="0058521C">
      <w:pPr>
        <w:spacing w:after="3" w:line="260" w:lineRule="auto"/>
      </w:pPr>
    </w:p>
    <w:p w14:paraId="4730EF11" w14:textId="77777777" w:rsidR="0058521C" w:rsidRDefault="0058521C" w:rsidP="0058521C">
      <w:pPr>
        <w:spacing w:line="268" w:lineRule="auto"/>
        <w:ind w:left="-5"/>
      </w:pPr>
      <w:r>
        <w:rPr>
          <w:rFonts w:ascii="Microsoft Sans Serif" w:eastAsia="Microsoft Sans Serif" w:hAnsi="Microsoft Sans Serif" w:cs="Microsoft Sans Serif"/>
          <w:sz w:val="24"/>
        </w:rPr>
        <w:t>Do the same for all below 4 services</w:t>
      </w:r>
    </w:p>
    <w:p w14:paraId="3B503724" w14:textId="77777777" w:rsidR="0058521C" w:rsidRDefault="0058521C" w:rsidP="0058521C">
      <w:pPr>
        <w:spacing w:after="203" w:line="259" w:lineRule="auto"/>
        <w:ind w:left="0" w:right="-382" w:firstLine="0"/>
      </w:pPr>
    </w:p>
    <w:p w14:paraId="0F60435D" w14:textId="77777777" w:rsidR="0058521C" w:rsidRDefault="0058521C" w:rsidP="0058521C">
      <w:pPr>
        <w:spacing w:after="172" w:line="268" w:lineRule="auto"/>
        <w:ind w:left="-5"/>
      </w:pPr>
      <w:r>
        <w:rPr>
          <w:rFonts w:ascii="Microsoft Sans Serif" w:eastAsia="Microsoft Sans Serif" w:hAnsi="Microsoft Sans Serif" w:cs="Microsoft Sans Serif"/>
          <w:sz w:val="24"/>
        </w:rPr>
        <w:t>Created a new ORG</w:t>
      </w:r>
    </w:p>
    <w:p w14:paraId="7B04EDBF" w14:textId="77777777" w:rsidR="0058521C" w:rsidRDefault="0058521C" w:rsidP="0058521C">
      <w:pPr>
        <w:spacing w:line="268" w:lineRule="auto"/>
        <w:ind w:left="-5"/>
      </w:pPr>
      <w:r>
        <w:rPr>
          <w:rFonts w:ascii="Microsoft Sans Serif" w:eastAsia="Microsoft Sans Serif" w:hAnsi="Microsoft Sans Serif" w:cs="Microsoft Sans Serif"/>
          <w:sz w:val="24"/>
        </w:rPr>
        <w:t>By default subscriber and agency setting is off as expected.</w:t>
      </w:r>
    </w:p>
    <w:p w14:paraId="0721A39D" w14:textId="77777777" w:rsidR="0058521C" w:rsidRDefault="0058521C" w:rsidP="0058521C">
      <w:pPr>
        <w:sectPr w:rsidR="0058521C" w:rsidSect="0058521C">
          <w:headerReference w:type="even" r:id="rId270"/>
          <w:headerReference w:type="default" r:id="rId271"/>
          <w:headerReference w:type="first" r:id="rId272"/>
          <w:footnotePr>
            <w:numRestart w:val="eachPage"/>
          </w:footnotePr>
          <w:pgSz w:w="11906" w:h="16838"/>
          <w:pgMar w:top="1440" w:right="1822" w:bottom="1549" w:left="1440" w:header="720" w:footer="720" w:gutter="0"/>
          <w:cols w:space="720"/>
        </w:sectPr>
      </w:pPr>
    </w:p>
    <w:p w14:paraId="308E6ED1" w14:textId="77777777" w:rsidR="0058521C" w:rsidRDefault="0058521C" w:rsidP="0058521C">
      <w:pPr>
        <w:spacing w:after="0" w:line="259" w:lineRule="auto"/>
        <w:ind w:left="0" w:firstLine="0"/>
      </w:pPr>
      <w:r>
        <w:rPr>
          <w:noProof/>
        </w:rPr>
        <w:lastRenderedPageBreak/>
        <w:drawing>
          <wp:inline distT="0" distB="0" distL="0" distR="0" wp14:anchorId="1A9DA17C" wp14:editId="2C48E3B8">
            <wp:extent cx="5731510" cy="3580130"/>
            <wp:effectExtent l="0" t="0" r="0" b="0"/>
            <wp:docPr id="580168967" name="Picture 580168967"/>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
                    <a:stretch>
                      <a:fillRect/>
                    </a:stretch>
                  </pic:blipFill>
                  <pic:spPr>
                    <a:xfrm>
                      <a:off x="0" y="0"/>
                      <a:ext cx="5731510" cy="3580130"/>
                    </a:xfrm>
                    <a:prstGeom prst="rect">
                      <a:avLst/>
                    </a:prstGeom>
                  </pic:spPr>
                </pic:pic>
              </a:graphicData>
            </a:graphic>
          </wp:inline>
        </w:drawing>
      </w:r>
    </w:p>
    <w:p w14:paraId="633E04EA" w14:textId="77777777" w:rsidR="0058521C" w:rsidRDefault="0058521C" w:rsidP="0058521C">
      <w:pPr>
        <w:sectPr w:rsidR="0058521C" w:rsidSect="0058521C">
          <w:headerReference w:type="even" r:id="rId273"/>
          <w:headerReference w:type="default" r:id="rId274"/>
          <w:headerReference w:type="first" r:id="rId275"/>
          <w:footnotePr>
            <w:numRestart w:val="eachPage"/>
          </w:footnotePr>
          <w:pgSz w:w="11906" w:h="16838"/>
          <w:pgMar w:top="1440" w:right="1440" w:bottom="1440" w:left="1440" w:header="720" w:footer="720" w:gutter="0"/>
          <w:cols w:space="720"/>
        </w:sectPr>
      </w:pPr>
    </w:p>
    <w:p w14:paraId="5D4F7FAA" w14:textId="77777777" w:rsidR="0058521C" w:rsidRDefault="0058521C" w:rsidP="0058521C">
      <w:pPr>
        <w:spacing w:after="0" w:line="259" w:lineRule="auto"/>
        <w:ind w:left="-1440" w:right="10800" w:firstLine="0"/>
      </w:pPr>
    </w:p>
    <w:p w14:paraId="4DE183DC" w14:textId="77777777" w:rsidR="0058521C" w:rsidRDefault="0058521C" w:rsidP="0058521C">
      <w:pPr>
        <w:sectPr w:rsidR="0058521C" w:rsidSect="0058521C">
          <w:headerReference w:type="even" r:id="rId276"/>
          <w:headerReference w:type="default" r:id="rId277"/>
          <w:headerReference w:type="first" r:id="rId278"/>
          <w:footnotePr>
            <w:numRestart w:val="eachPage"/>
          </w:footnotePr>
          <w:pgSz w:w="12240" w:h="15638"/>
          <w:pgMar w:top="1440" w:right="1440" w:bottom="1440" w:left="1440" w:header="720" w:footer="720" w:gutter="0"/>
          <w:cols w:space="720"/>
        </w:sectPr>
      </w:pPr>
    </w:p>
    <w:tbl>
      <w:tblPr>
        <w:tblStyle w:val="TableGrid"/>
        <w:tblpPr w:vertAnchor="text" w:tblpX="20"/>
        <w:tblOverlap w:val="never"/>
        <w:tblW w:w="10080" w:type="dxa"/>
        <w:tblInd w:w="0" w:type="dxa"/>
        <w:tblCellMar>
          <w:right w:w="115" w:type="dxa"/>
        </w:tblCellMar>
        <w:tblLook w:val="04A0" w:firstRow="1" w:lastRow="0" w:firstColumn="1" w:lastColumn="0" w:noHBand="0" w:noVBand="1"/>
      </w:tblPr>
      <w:tblGrid>
        <w:gridCol w:w="3026"/>
        <w:gridCol w:w="7054"/>
      </w:tblGrid>
      <w:tr w:rsidR="0058521C" w14:paraId="78F298EB" w14:textId="77777777" w:rsidTr="003228DE">
        <w:trPr>
          <w:trHeight w:val="398"/>
        </w:trPr>
        <w:tc>
          <w:tcPr>
            <w:tcW w:w="3026" w:type="dxa"/>
            <w:tcBorders>
              <w:top w:val="nil"/>
              <w:left w:val="nil"/>
              <w:bottom w:val="nil"/>
              <w:right w:val="nil"/>
            </w:tcBorders>
            <w:shd w:val="clear" w:color="auto" w:fill="000000"/>
          </w:tcPr>
          <w:p w14:paraId="5F8C665D" w14:textId="77777777" w:rsidR="0058521C" w:rsidRDefault="0058521C" w:rsidP="003228DE">
            <w:pPr>
              <w:spacing w:after="0" w:line="259" w:lineRule="auto"/>
              <w:ind w:left="220" w:firstLine="0"/>
            </w:pPr>
            <w:r>
              <w:rPr>
                <w:b/>
                <w:color w:val="FFFFFF"/>
                <w:sz w:val="18"/>
              </w:rPr>
              <w:lastRenderedPageBreak/>
              <w:t>Number 47, Winter 2004</w:t>
            </w:r>
          </w:p>
        </w:tc>
        <w:tc>
          <w:tcPr>
            <w:tcW w:w="7054" w:type="dxa"/>
            <w:tcBorders>
              <w:top w:val="nil"/>
              <w:left w:val="nil"/>
              <w:bottom w:val="nil"/>
              <w:right w:val="nil"/>
            </w:tcBorders>
            <w:shd w:val="clear" w:color="auto" w:fill="000000"/>
          </w:tcPr>
          <w:p w14:paraId="283FD6A7" w14:textId="77777777" w:rsidR="0058521C" w:rsidRDefault="0058521C" w:rsidP="003228DE">
            <w:pPr>
              <w:spacing w:after="0" w:line="259" w:lineRule="auto"/>
              <w:ind w:left="797" w:firstLine="0"/>
            </w:pPr>
            <w:r>
              <w:rPr>
                <w:b/>
                <w:i/>
                <w:color w:val="FFFFFF"/>
                <w:sz w:val="24"/>
              </w:rPr>
              <w:t>cartographic perspectives</w:t>
            </w:r>
          </w:p>
          <w:p w14:paraId="341A887B" w14:textId="77777777" w:rsidR="0058521C" w:rsidRDefault="0058521C" w:rsidP="003228DE">
            <w:pPr>
              <w:spacing w:after="0" w:line="259" w:lineRule="auto"/>
              <w:ind w:left="0" w:firstLine="0"/>
            </w:pPr>
            <w:r>
              <w:rPr>
                <w:b/>
                <w:color w:val="FFFFFF"/>
                <w:sz w:val="14"/>
              </w:rPr>
              <w:t>journal of the North American Cartographic Information Society</w:t>
            </w:r>
          </w:p>
        </w:tc>
      </w:tr>
    </w:tbl>
    <w:p w14:paraId="0DE15F18" w14:textId="77777777" w:rsidR="0058521C" w:rsidRDefault="0058521C" w:rsidP="0058521C">
      <w:pPr>
        <w:spacing w:after="0" w:line="259" w:lineRule="auto"/>
        <w:ind w:left="-1440" w:right="10800" w:firstLine="0"/>
      </w:pPr>
    </w:p>
    <w:p w14:paraId="1A09C89A" w14:textId="77777777" w:rsidR="0058521C" w:rsidRDefault="0058521C" w:rsidP="0058521C">
      <w:pPr>
        <w:sectPr w:rsidR="0058521C" w:rsidSect="0058521C">
          <w:headerReference w:type="even" r:id="rId279"/>
          <w:headerReference w:type="default" r:id="rId280"/>
          <w:headerReference w:type="first" r:id="rId281"/>
          <w:footnotePr>
            <w:numRestart w:val="eachPage"/>
          </w:footnotePr>
          <w:pgSz w:w="12240" w:h="15840"/>
          <w:pgMar w:top="1440" w:right="1440" w:bottom="1440" w:left="1440" w:header="720" w:footer="720" w:gutter="0"/>
          <w:cols w:space="720"/>
        </w:sectPr>
      </w:pPr>
    </w:p>
    <w:p w14:paraId="04618E38" w14:textId="77777777" w:rsidR="0058521C" w:rsidRDefault="0058521C" w:rsidP="0058521C">
      <w:pPr>
        <w:spacing w:after="476" w:line="259" w:lineRule="auto"/>
        <w:ind w:left="0" w:firstLine="0"/>
        <w:jc w:val="right"/>
      </w:pPr>
      <w:r>
        <w:rPr>
          <w:noProof/>
        </w:rPr>
        <w:lastRenderedPageBreak/>
        <w:drawing>
          <wp:anchor distT="0" distB="0" distL="114300" distR="114300" simplePos="0" relativeHeight="251810816" behindDoc="1" locked="0" layoutInCell="1" allowOverlap="0" wp14:anchorId="0354E33D" wp14:editId="6A9E4305">
            <wp:simplePos x="0" y="0"/>
            <wp:positionH relativeFrom="column">
              <wp:posOffset>0</wp:posOffset>
            </wp:positionH>
            <wp:positionV relativeFrom="paragraph">
              <wp:posOffset>-41275</wp:posOffset>
            </wp:positionV>
            <wp:extent cx="1981200" cy="327025"/>
            <wp:effectExtent l="0" t="0" r="0" b="0"/>
            <wp:wrapNone/>
            <wp:docPr id="92556868" name="Picture 92556868"/>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0"/>
                    <a:stretch>
                      <a:fillRect/>
                    </a:stretch>
                  </pic:blipFill>
                  <pic:spPr>
                    <a:xfrm>
                      <a:off x="0" y="0"/>
                      <a:ext cx="1981200" cy="327025"/>
                    </a:xfrm>
                    <a:prstGeom prst="rect">
                      <a:avLst/>
                    </a:prstGeom>
                  </pic:spPr>
                </pic:pic>
              </a:graphicData>
            </a:graphic>
          </wp:anchor>
        </w:drawing>
      </w:r>
      <w:r>
        <w:rPr>
          <w:b/>
          <w:i/>
          <w:sz w:val="24"/>
        </w:rPr>
        <w:t>Letter from the Editor</w:t>
      </w:r>
    </w:p>
    <w:p w14:paraId="2D99BEC1" w14:textId="77777777" w:rsidR="0058521C" w:rsidRDefault="0058521C" w:rsidP="0058521C">
      <w:pPr>
        <w:spacing w:after="2991"/>
        <w:ind w:left="17" w:right="14"/>
      </w:pPr>
      <w:r>
        <w:t>Dear Members of NACIS,</w:t>
      </w:r>
    </w:p>
    <w:p w14:paraId="7E37C5BB" w14:textId="77777777" w:rsidR="0058521C" w:rsidRDefault="0058521C" w:rsidP="0058521C">
      <w:pPr>
        <w:spacing w:after="0" w:line="259" w:lineRule="auto"/>
        <w:ind w:left="-7" w:right="-550" w:firstLine="0"/>
      </w:pPr>
      <w:r>
        <w:rPr>
          <w:noProof/>
        </w:rPr>
        <w:drawing>
          <wp:inline distT="0" distB="0" distL="0" distR="0" wp14:anchorId="547E08EF" wp14:editId="02299BCF">
            <wp:extent cx="1990725" cy="475615"/>
            <wp:effectExtent l="0" t="0" r="0" b="0"/>
            <wp:docPr id="900288973" name="Picture 900288973"/>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21"/>
                    <a:stretch>
                      <a:fillRect/>
                    </a:stretch>
                  </pic:blipFill>
                  <pic:spPr>
                    <a:xfrm>
                      <a:off x="0" y="0"/>
                      <a:ext cx="1990725" cy="475615"/>
                    </a:xfrm>
                    <a:prstGeom prst="rect">
                      <a:avLst/>
                    </a:prstGeom>
                  </pic:spPr>
                </pic:pic>
              </a:graphicData>
            </a:graphic>
          </wp:inline>
        </w:drawing>
      </w:r>
    </w:p>
    <w:p w14:paraId="3CA98C0C" w14:textId="77777777" w:rsidR="0058521C" w:rsidRDefault="0058521C" w:rsidP="0058521C">
      <w:pPr>
        <w:ind w:left="17" w:right="14"/>
      </w:pPr>
      <w:r>
        <w:t xml:space="preserve">I am happy to report that with the publication of this issue, </w:t>
      </w:r>
      <w:r>
        <w:rPr>
          <w:i/>
        </w:rPr>
        <w:t>CP</w:t>
      </w:r>
      <w:r>
        <w:t xml:space="preserve">47, </w:t>
      </w:r>
      <w:r>
        <w:rPr>
          <w:i/>
        </w:rPr>
        <w:t>Cartographic Perspectives</w:t>
      </w:r>
      <w:r>
        <w:t xml:space="preserve"> is back on</w:t>
      </w:r>
      <w:r>
        <w:rPr>
          <w:i/>
        </w:rPr>
        <w:t xml:space="preserve"> </w:t>
      </w:r>
      <w:r>
        <w:t xml:space="preserve">publication schedule! That is probably news big enough to end this </w:t>
      </w:r>
      <w:r>
        <w:br w:type="page"/>
      </w:r>
    </w:p>
    <w:p w14:paraId="4F6E7E9A" w14:textId="77777777" w:rsidR="0058521C" w:rsidRDefault="0058521C" w:rsidP="0058521C">
      <w:pPr>
        <w:ind w:left="17" w:right="14"/>
      </w:pPr>
      <w:r>
        <w:lastRenderedPageBreak/>
        <w:t>column on…but I will forge ahead never the less.</w:t>
      </w:r>
    </w:p>
    <w:p w14:paraId="5CFBB668" w14:textId="77777777" w:rsidR="0058521C" w:rsidRDefault="0058521C" w:rsidP="0058521C">
      <w:pPr>
        <w:spacing w:after="1551"/>
        <w:ind w:left="7" w:right="14" w:firstLine="240"/>
      </w:pPr>
      <w:r>
        <w:t xml:space="preserve">To ensure new ideas and a vibrant, thriving journal, I have assembled a very diverse edito-rial board for 2004 through 2006. I would like to dedicate some space in this column to introduce to you both new and returning </w:t>
      </w:r>
    </w:p>
    <w:p w14:paraId="3F91932A" w14:textId="77777777" w:rsidR="0058521C" w:rsidRDefault="0058521C" w:rsidP="0058521C">
      <w:pPr>
        <w:spacing w:after="0" w:line="259" w:lineRule="auto"/>
        <w:ind w:left="-7" w:firstLine="0"/>
      </w:pPr>
      <w:r>
        <w:rPr>
          <w:noProof/>
        </w:rPr>
        <w:drawing>
          <wp:inline distT="0" distB="0" distL="0" distR="0" wp14:anchorId="114B05A8" wp14:editId="0624AD04">
            <wp:extent cx="1990725" cy="475615"/>
            <wp:effectExtent l="0" t="0" r="0" b="0"/>
            <wp:docPr id="103289559" name="Picture 103289559"/>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21"/>
                    <a:stretch>
                      <a:fillRect/>
                    </a:stretch>
                  </pic:blipFill>
                  <pic:spPr>
                    <a:xfrm>
                      <a:off x="0" y="0"/>
                      <a:ext cx="1990725" cy="475615"/>
                    </a:xfrm>
                    <a:prstGeom prst="rect">
                      <a:avLst/>
                    </a:prstGeom>
                  </pic:spPr>
                </pic:pic>
              </a:graphicData>
            </a:graphic>
          </wp:inline>
        </w:drawing>
      </w:r>
    </w:p>
    <w:p w14:paraId="4EC794DD" w14:textId="77777777" w:rsidR="0058521C" w:rsidRDefault="0058521C" w:rsidP="0058521C">
      <w:pPr>
        <w:ind w:left="17" w:right="14"/>
      </w:pPr>
      <w:r>
        <w:t xml:space="preserve">members of </w:t>
      </w:r>
      <w:r>
        <w:rPr>
          <w:i/>
        </w:rPr>
        <w:t>CP</w:t>
      </w:r>
      <w:r>
        <w:t xml:space="preserve">’s editorial board. First off, </w:t>
      </w:r>
      <w:r>
        <w:rPr>
          <w:i/>
        </w:rPr>
        <w:t>CP</w:t>
      </w:r>
      <w:r>
        <w:t xml:space="preserve"> welcomes the following five</w:t>
      </w:r>
      <w:r>
        <w:rPr>
          <w:i/>
        </w:rPr>
        <w:t xml:space="preserve"> </w:t>
      </w:r>
      <w:r>
        <w:t xml:space="preserve">members: </w:t>
      </w:r>
      <w:r>
        <w:rPr>
          <w:i/>
        </w:rPr>
        <w:t>Michael Leitner</w:t>
      </w:r>
      <w:r>
        <w:t xml:space="preserve"> from the Department of Geography and </w:t>
      </w:r>
      <w:r>
        <w:br w:type="page"/>
      </w:r>
    </w:p>
    <w:p w14:paraId="59A6BD9F" w14:textId="77777777" w:rsidR="0058521C" w:rsidRDefault="0058521C" w:rsidP="0058521C">
      <w:pPr>
        <w:spacing w:after="832"/>
        <w:ind w:left="17" w:right="14"/>
      </w:pPr>
      <w:r>
        <w:lastRenderedPageBreak/>
        <w:t xml:space="preserve">Anthropology at Louisiana State University; </w:t>
      </w:r>
      <w:r>
        <w:rPr>
          <w:i/>
        </w:rPr>
        <w:t>Nadine Schuurman</w:t>
      </w:r>
      <w:r>
        <w:t xml:space="preserve"> from the Department of Geography</w:t>
      </w:r>
    </w:p>
    <w:p w14:paraId="6CC566B5" w14:textId="77777777" w:rsidR="0058521C" w:rsidRDefault="0058521C" w:rsidP="0058521C">
      <w:pPr>
        <w:spacing w:after="0" w:line="259" w:lineRule="auto"/>
        <w:ind w:left="-7" w:firstLine="0"/>
      </w:pPr>
      <w:r>
        <w:rPr>
          <w:noProof/>
        </w:rPr>
        <w:drawing>
          <wp:inline distT="0" distB="0" distL="0" distR="0" wp14:anchorId="480E38A9" wp14:editId="64A08CCD">
            <wp:extent cx="1990725" cy="475615"/>
            <wp:effectExtent l="0" t="0" r="0" b="0"/>
            <wp:docPr id="980398623" name="Picture 980398623"/>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1"/>
                    <a:stretch>
                      <a:fillRect/>
                    </a:stretch>
                  </pic:blipFill>
                  <pic:spPr>
                    <a:xfrm>
                      <a:off x="0" y="0"/>
                      <a:ext cx="1990725" cy="475615"/>
                    </a:xfrm>
                    <a:prstGeom prst="rect">
                      <a:avLst/>
                    </a:prstGeom>
                  </pic:spPr>
                </pic:pic>
              </a:graphicData>
            </a:graphic>
          </wp:inline>
        </w:drawing>
      </w:r>
    </w:p>
    <w:p w14:paraId="6C0227CF" w14:textId="77777777" w:rsidR="0058521C" w:rsidRDefault="0058521C" w:rsidP="0058521C">
      <w:pPr>
        <w:ind w:left="17" w:right="14"/>
      </w:pPr>
      <w:r>
        <w:t xml:space="preserve">at Simon Fraser University; </w:t>
      </w:r>
      <w:r>
        <w:rPr>
          <w:i/>
        </w:rPr>
        <w:t>Erik Steiner</w:t>
      </w:r>
      <w:r>
        <w:t xml:space="preserve"> from the InfoGraphics Lab</w:t>
      </w:r>
      <w:r>
        <w:rPr>
          <w:i/>
        </w:rPr>
        <w:t xml:space="preserve"> </w:t>
      </w:r>
      <w:r>
        <w:t>at</w:t>
      </w:r>
    </w:p>
    <w:p w14:paraId="29BE2C5B" w14:textId="77777777" w:rsidR="0058521C" w:rsidRDefault="0058521C" w:rsidP="0058521C">
      <w:pPr>
        <w:sectPr w:rsidR="0058521C" w:rsidSect="0058521C">
          <w:headerReference w:type="even" r:id="rId282"/>
          <w:headerReference w:type="default" r:id="rId283"/>
          <w:headerReference w:type="first" r:id="rId284"/>
          <w:footnotePr>
            <w:numRestart w:val="eachPage"/>
          </w:footnotePr>
          <w:pgSz w:w="12240" w:h="15840"/>
          <w:pgMar w:top="1440" w:right="753" w:bottom="1440" w:left="1440" w:header="720" w:footer="720" w:gutter="0"/>
          <w:cols w:num="2" w:space="720" w:equalWidth="0">
            <w:col w:w="2584" w:space="4394"/>
            <w:col w:w="3069"/>
          </w:cols>
        </w:sectPr>
      </w:pPr>
    </w:p>
    <w:p w14:paraId="7FB87825" w14:textId="77777777" w:rsidR="0058521C" w:rsidRDefault="0058521C" w:rsidP="0058521C">
      <w:pPr>
        <w:tabs>
          <w:tab w:val="center" w:pos="7860"/>
        </w:tabs>
        <w:spacing w:after="583"/>
        <w:ind w:left="0" w:firstLine="0"/>
      </w:pPr>
      <w:r>
        <w:lastRenderedPageBreak/>
        <w:t xml:space="preserve">the University of Oregon; </w:t>
      </w:r>
      <w:r>
        <w:rPr>
          <w:i/>
        </w:rPr>
        <w:t>Dan Van Dorn</w:t>
      </w:r>
      <w:r>
        <w:t xml:space="preserve"> from Map Link in Santa</w:t>
      </w:r>
      <w:r>
        <w:rPr>
          <w:i/>
        </w:rPr>
        <w:t xml:space="preserve"> </w:t>
      </w:r>
      <w:r>
        <w:t xml:space="preserve">Barbara; </w:t>
      </w:r>
      <w:r>
        <w:tab/>
      </w:r>
      <w:r>
        <w:rPr>
          <w:i/>
        </w:rPr>
        <w:t>Denis Wood</w:t>
      </w:r>
      <w:r>
        <w:t xml:space="preserve"> who is an</w:t>
      </w:r>
    </w:p>
    <w:p w14:paraId="62E62285" w14:textId="77777777" w:rsidR="0058521C" w:rsidRDefault="0058521C" w:rsidP="0058521C">
      <w:pPr>
        <w:spacing w:after="0" w:line="259" w:lineRule="auto"/>
        <w:ind w:left="-7" w:firstLine="0"/>
      </w:pPr>
      <w:r>
        <w:rPr>
          <w:noProof/>
        </w:rPr>
        <w:drawing>
          <wp:inline distT="0" distB="0" distL="0" distR="0" wp14:anchorId="7E467367" wp14:editId="6FC63BF0">
            <wp:extent cx="1990725" cy="475615"/>
            <wp:effectExtent l="0" t="0" r="0" b="0"/>
            <wp:docPr id="1196796234" name="Picture 1196796234"/>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1"/>
                    <a:stretch>
                      <a:fillRect/>
                    </a:stretch>
                  </pic:blipFill>
                  <pic:spPr>
                    <a:xfrm>
                      <a:off x="0" y="0"/>
                      <a:ext cx="1990725" cy="475615"/>
                    </a:xfrm>
                    <a:prstGeom prst="rect">
                      <a:avLst/>
                    </a:prstGeom>
                  </pic:spPr>
                </pic:pic>
              </a:graphicData>
            </a:graphic>
          </wp:inline>
        </w:drawing>
      </w:r>
      <w:r>
        <w:br w:type="page"/>
      </w:r>
    </w:p>
    <w:p w14:paraId="31C7248E" w14:textId="77777777" w:rsidR="0058521C" w:rsidRDefault="0058521C" w:rsidP="0058521C">
      <w:pPr>
        <w:spacing w:after="185" w:line="252" w:lineRule="auto"/>
        <w:ind w:left="690"/>
      </w:pPr>
      <w:r>
        <w:lastRenderedPageBreak/>
        <w:t>(</w:t>
      </w:r>
      <w:r>
        <w:rPr>
          <w:i/>
        </w:rPr>
        <w:t>continued on page 3</w:t>
      </w:r>
      <w:r>
        <w:t>)</w:t>
      </w:r>
    </w:p>
    <w:p w14:paraId="3FD22611" w14:textId="77777777" w:rsidR="0058521C" w:rsidRDefault="0058521C" w:rsidP="0058521C">
      <w:pPr>
        <w:tabs>
          <w:tab w:val="center" w:pos="3256"/>
          <w:tab w:val="right" w:pos="9506"/>
        </w:tabs>
        <w:spacing w:after="0" w:line="259" w:lineRule="auto"/>
        <w:ind w:left="0" w:firstLine="0"/>
      </w:pPr>
      <w:r>
        <w:rPr>
          <w:rFonts w:ascii="Calibri" w:eastAsia="Calibri" w:hAnsi="Calibri" w:cs="Calibri"/>
          <w:sz w:val="22"/>
        </w:rPr>
        <w:tab/>
      </w:r>
      <w:r>
        <w:rPr>
          <w:sz w:val="19"/>
        </w:rPr>
        <w:t>(</w:t>
      </w:r>
      <w:r>
        <w:rPr>
          <w:i/>
          <w:sz w:val="19"/>
        </w:rPr>
        <w:t>continued on page 3</w:t>
      </w:r>
      <w:r>
        <w:rPr>
          <w:sz w:val="19"/>
        </w:rPr>
        <w:t>)</w:t>
      </w:r>
      <w:r>
        <w:rPr>
          <w:sz w:val="19"/>
        </w:rPr>
        <w:tab/>
      </w:r>
      <w:r>
        <w:rPr>
          <w:b/>
          <w:sz w:val="24"/>
        </w:rPr>
        <w:t>NACIS WEB SITE</w:t>
      </w:r>
    </w:p>
    <w:tbl>
      <w:tblPr>
        <w:tblStyle w:val="TableGrid"/>
        <w:tblpPr w:vertAnchor="text" w:tblpX="20" w:tblpY="341"/>
        <w:tblOverlap w:val="never"/>
        <w:tblW w:w="10100" w:type="dxa"/>
        <w:tblInd w:w="0" w:type="dxa"/>
        <w:tblCellMar>
          <w:top w:w="44" w:type="dxa"/>
          <w:right w:w="115" w:type="dxa"/>
        </w:tblCellMar>
        <w:tblLook w:val="04A0" w:firstRow="1" w:lastRow="0" w:firstColumn="1" w:lastColumn="0" w:noHBand="0" w:noVBand="1"/>
      </w:tblPr>
      <w:tblGrid>
        <w:gridCol w:w="3680"/>
        <w:gridCol w:w="4180"/>
        <w:gridCol w:w="2240"/>
      </w:tblGrid>
      <w:tr w:rsidR="0058521C" w14:paraId="1BC4510B" w14:textId="77777777" w:rsidTr="003228DE">
        <w:trPr>
          <w:trHeight w:val="394"/>
        </w:trPr>
        <w:tc>
          <w:tcPr>
            <w:tcW w:w="3680" w:type="dxa"/>
            <w:tcBorders>
              <w:top w:val="single" w:sz="8" w:space="0" w:color="000000"/>
              <w:left w:val="nil"/>
              <w:bottom w:val="nil"/>
              <w:right w:val="nil"/>
            </w:tcBorders>
            <w:shd w:val="clear" w:color="auto" w:fill="000000"/>
          </w:tcPr>
          <w:p w14:paraId="7C0B22C7" w14:textId="77777777" w:rsidR="0058521C" w:rsidRDefault="0058521C" w:rsidP="003228DE">
            <w:pPr>
              <w:spacing w:after="0" w:line="259" w:lineRule="auto"/>
              <w:ind w:left="1340" w:firstLine="0"/>
            </w:pPr>
            <w:r>
              <w:rPr>
                <w:i/>
                <w:color w:val="FFFFFF"/>
              </w:rPr>
              <w:t>Editor</w:t>
            </w:r>
          </w:p>
        </w:tc>
        <w:tc>
          <w:tcPr>
            <w:tcW w:w="4180" w:type="dxa"/>
            <w:tcBorders>
              <w:top w:val="single" w:sz="8" w:space="0" w:color="000000"/>
              <w:left w:val="nil"/>
              <w:bottom w:val="nil"/>
              <w:right w:val="nil"/>
            </w:tcBorders>
            <w:shd w:val="clear" w:color="auto" w:fill="000000"/>
          </w:tcPr>
          <w:p w14:paraId="52422CDE" w14:textId="77777777" w:rsidR="0058521C" w:rsidRDefault="0058521C" w:rsidP="003228DE">
            <w:pPr>
              <w:spacing w:after="0" w:line="259" w:lineRule="auto"/>
              <w:ind w:left="0" w:firstLine="0"/>
            </w:pPr>
            <w:r>
              <w:rPr>
                <w:b/>
                <w:i/>
                <w:color w:val="FFFFFF"/>
                <w:sz w:val="24"/>
              </w:rPr>
              <w:t>cartographic perspectives</w:t>
            </w:r>
          </w:p>
        </w:tc>
        <w:tc>
          <w:tcPr>
            <w:tcW w:w="2240" w:type="dxa"/>
            <w:tcBorders>
              <w:top w:val="single" w:sz="8" w:space="0" w:color="000000"/>
              <w:left w:val="nil"/>
              <w:bottom w:val="nil"/>
              <w:right w:val="nil"/>
            </w:tcBorders>
            <w:shd w:val="clear" w:color="auto" w:fill="000000"/>
          </w:tcPr>
          <w:p w14:paraId="4FC03529" w14:textId="77777777" w:rsidR="0058521C" w:rsidRDefault="0058521C" w:rsidP="003228DE">
            <w:pPr>
              <w:spacing w:after="0" w:line="259" w:lineRule="auto"/>
              <w:ind w:left="0" w:firstLine="0"/>
            </w:pPr>
            <w:r>
              <w:rPr>
                <w:b/>
                <w:color w:val="FFFFFF"/>
                <w:sz w:val="18"/>
              </w:rPr>
              <w:t>Number 47, Winter 2004</w:t>
            </w:r>
          </w:p>
        </w:tc>
      </w:tr>
    </w:tbl>
    <w:p w14:paraId="5565E318" w14:textId="77777777" w:rsidR="0058521C" w:rsidRDefault="0058521C" w:rsidP="0058521C">
      <w:pPr>
        <w:tabs>
          <w:tab w:val="center" w:pos="8520"/>
        </w:tabs>
        <w:spacing w:after="0" w:line="259" w:lineRule="auto"/>
        <w:ind w:left="-7" w:firstLine="0"/>
      </w:pPr>
      <w:r>
        <w:rPr>
          <w:noProof/>
        </w:rPr>
        <w:drawing>
          <wp:inline distT="0" distB="0" distL="0" distR="0" wp14:anchorId="22F65A41" wp14:editId="5FF13106">
            <wp:extent cx="1990725" cy="475615"/>
            <wp:effectExtent l="0" t="0" r="0" b="0"/>
            <wp:docPr id="1054617134" name="Picture 1054617134"/>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
                    <a:stretch>
                      <a:fillRect/>
                    </a:stretch>
                  </pic:blipFill>
                  <pic:spPr>
                    <a:xfrm>
                      <a:off x="0" y="0"/>
                      <a:ext cx="1990725" cy="475615"/>
                    </a:xfrm>
                    <a:prstGeom prst="rect">
                      <a:avLst/>
                    </a:prstGeom>
                  </pic:spPr>
                </pic:pic>
              </a:graphicData>
            </a:graphic>
          </wp:inline>
        </w:drawing>
      </w:r>
      <w:r>
        <w:rPr>
          <w:b/>
          <w:sz w:val="24"/>
        </w:rPr>
        <w:tab/>
        <w:t>www.nacis.org</w:t>
      </w:r>
    </w:p>
    <w:p w14:paraId="40C5F03A" w14:textId="77777777" w:rsidR="0058521C" w:rsidRDefault="0058521C" w:rsidP="0058521C">
      <w:pPr>
        <w:sectPr w:rsidR="0058521C" w:rsidSect="0058521C">
          <w:headerReference w:type="even" r:id="rId285"/>
          <w:headerReference w:type="default" r:id="rId286"/>
          <w:headerReference w:type="first" r:id="rId287"/>
          <w:footnotePr>
            <w:numRestart w:val="eachPage"/>
          </w:footnotePr>
          <w:pgSz w:w="12240" w:h="15840"/>
          <w:pgMar w:top="1440" w:right="1294" w:bottom="1440" w:left="1440" w:header="720" w:footer="720" w:gutter="0"/>
          <w:cols w:space="720"/>
        </w:sectPr>
      </w:pPr>
    </w:p>
    <w:p w14:paraId="049DB91D" w14:textId="77777777" w:rsidR="0058521C" w:rsidRDefault="0058521C" w:rsidP="0058521C">
      <w:pPr>
        <w:spacing w:after="0" w:line="259" w:lineRule="auto"/>
        <w:ind w:left="1" w:firstLine="0"/>
        <w:jc w:val="center"/>
      </w:pPr>
      <w:r>
        <w:rPr>
          <w:b/>
          <w:i/>
          <w:color w:val="FFFFFF"/>
        </w:rPr>
        <w:t>Scott M. Freundschuh</w:t>
      </w:r>
    </w:p>
    <w:p w14:paraId="31D3516C" w14:textId="77777777" w:rsidR="0058521C" w:rsidRDefault="0058521C" w:rsidP="0058521C">
      <w:pPr>
        <w:spacing w:after="0" w:line="259" w:lineRule="auto"/>
        <w:ind w:left="11"/>
        <w:jc w:val="center"/>
      </w:pPr>
      <w:r>
        <w:rPr>
          <w:color w:val="FFFFFF"/>
        </w:rPr>
        <w:t>Department of Geography</w:t>
      </w:r>
    </w:p>
    <w:p w14:paraId="12E76571" w14:textId="77777777" w:rsidR="0058521C" w:rsidRDefault="0058521C" w:rsidP="0058521C">
      <w:pPr>
        <w:spacing w:after="4" w:line="255" w:lineRule="auto"/>
        <w:ind w:left="-5"/>
        <w:jc w:val="both"/>
      </w:pPr>
      <w:r>
        <w:rPr>
          <w:color w:val="FFFFFF"/>
        </w:rPr>
        <w:t>University of Minnesota, Duluth</w:t>
      </w:r>
    </w:p>
    <w:p w14:paraId="522B6549" w14:textId="77777777" w:rsidR="0058521C" w:rsidRDefault="0058521C" w:rsidP="0058521C">
      <w:pPr>
        <w:spacing w:after="0" w:line="259" w:lineRule="auto"/>
        <w:ind w:left="11"/>
        <w:jc w:val="center"/>
      </w:pPr>
      <w:r>
        <w:rPr>
          <w:color w:val="FFFFFF"/>
        </w:rPr>
        <w:t>329 Cina Hall</w:t>
      </w:r>
    </w:p>
    <w:p w14:paraId="65D97510" w14:textId="77777777" w:rsidR="0058521C" w:rsidRDefault="0058521C" w:rsidP="0058521C">
      <w:pPr>
        <w:spacing w:after="0" w:line="259" w:lineRule="auto"/>
        <w:ind w:left="11" w:right="19"/>
        <w:jc w:val="center"/>
      </w:pPr>
      <w:r>
        <w:rPr>
          <w:color w:val="FFFFFF"/>
        </w:rPr>
        <w:t>Duluth, MN 55812</w:t>
      </w:r>
    </w:p>
    <w:p w14:paraId="626CD4F5" w14:textId="77777777" w:rsidR="0058521C" w:rsidRDefault="0058521C" w:rsidP="0058521C">
      <w:pPr>
        <w:spacing w:after="4" w:line="255" w:lineRule="auto"/>
        <w:ind w:left="355" w:right="503" w:firstLine="323"/>
        <w:jc w:val="both"/>
      </w:pPr>
      <w:r>
        <w:rPr>
          <w:noProof/>
        </w:rPr>
        <w:drawing>
          <wp:anchor distT="0" distB="0" distL="114300" distR="114300" simplePos="0" relativeHeight="251811840" behindDoc="1" locked="0" layoutInCell="1" allowOverlap="0" wp14:anchorId="42F2A2F9" wp14:editId="71630498">
            <wp:simplePos x="0" y="0"/>
            <wp:positionH relativeFrom="column">
              <wp:posOffset>276492</wp:posOffset>
            </wp:positionH>
            <wp:positionV relativeFrom="paragraph">
              <wp:posOffset>-591435</wp:posOffset>
            </wp:positionV>
            <wp:extent cx="6391657" cy="1810512"/>
            <wp:effectExtent l="0" t="0" r="0" b="0"/>
            <wp:wrapNone/>
            <wp:docPr id="735631391" name="Picture 735631391"/>
            <wp:cNvGraphicFramePr/>
            <a:graphic xmlns:a="http://schemas.openxmlformats.org/drawingml/2006/main">
              <a:graphicData uri="http://schemas.openxmlformats.org/drawingml/2006/picture">
                <pic:pic xmlns:pic="http://schemas.openxmlformats.org/drawingml/2006/picture">
                  <pic:nvPicPr>
                    <pic:cNvPr id="109979" name="Picture 109979"/>
                    <pic:cNvPicPr/>
                  </pic:nvPicPr>
                  <pic:blipFill>
                    <a:blip r:embed="rId28"/>
                    <a:stretch>
                      <a:fillRect/>
                    </a:stretch>
                  </pic:blipFill>
                  <pic:spPr>
                    <a:xfrm>
                      <a:off x="0" y="0"/>
                      <a:ext cx="6391657" cy="1810512"/>
                    </a:xfrm>
                    <a:prstGeom prst="rect">
                      <a:avLst/>
                    </a:prstGeom>
                  </pic:spPr>
                </pic:pic>
              </a:graphicData>
            </a:graphic>
          </wp:anchor>
        </w:drawing>
      </w:r>
      <w:r>
        <w:rPr>
          <w:color w:val="FFFFFF"/>
        </w:rPr>
        <w:t>(218) 726-6226 fax: (218) 726-6386 sfreunds@d.umn.edu</w:t>
      </w:r>
    </w:p>
    <w:p w14:paraId="0432954C" w14:textId="77777777" w:rsidR="0058521C" w:rsidRDefault="0058521C" w:rsidP="0058521C">
      <w:pPr>
        <w:pStyle w:val="Heading1"/>
        <w:spacing w:after="591" w:line="249" w:lineRule="auto"/>
        <w:ind w:left="1397" w:right="184"/>
      </w:pPr>
      <w:r>
        <w:rPr>
          <w:rFonts w:ascii="Calibri" w:eastAsia="Calibri" w:hAnsi="Calibri" w:cs="Calibri"/>
          <w:noProof/>
          <w:sz w:val="22"/>
        </w:rPr>
        <mc:AlternateContent>
          <mc:Choice Requires="wpg">
            <w:drawing>
              <wp:anchor distT="0" distB="0" distL="114300" distR="114300" simplePos="0" relativeHeight="251812864" behindDoc="0" locked="0" layoutInCell="1" allowOverlap="1" wp14:anchorId="7EB428C3" wp14:editId="608CB01B">
                <wp:simplePos x="0" y="0"/>
                <wp:positionH relativeFrom="page">
                  <wp:posOffset>937260</wp:posOffset>
                </wp:positionH>
                <wp:positionV relativeFrom="page">
                  <wp:posOffset>6871082</wp:posOffset>
                </wp:positionV>
                <wp:extent cx="4200525" cy="3187318"/>
                <wp:effectExtent l="0" t="0" r="0" b="0"/>
                <wp:wrapSquare wrapText="bothSides"/>
                <wp:docPr id="767917667" name="Group 767917667"/>
                <wp:cNvGraphicFramePr/>
                <a:graphic xmlns:a="http://schemas.openxmlformats.org/drawingml/2006/main">
                  <a:graphicData uri="http://schemas.microsoft.com/office/word/2010/wordprocessingGroup">
                    <wpg:wgp>
                      <wpg:cNvGrpSpPr/>
                      <wpg:grpSpPr>
                        <a:xfrm>
                          <a:off x="0" y="0"/>
                          <a:ext cx="4200525" cy="3187318"/>
                          <a:chOff x="0" y="0"/>
                          <a:chExt cx="4200525" cy="3187318"/>
                        </a:xfrm>
                      </wpg:grpSpPr>
                      <pic:pic xmlns:pic="http://schemas.openxmlformats.org/drawingml/2006/picture">
                        <pic:nvPicPr>
                          <pic:cNvPr id="268241656" name="Picture 268241656"/>
                          <pic:cNvPicPr/>
                        </pic:nvPicPr>
                        <pic:blipFill>
                          <a:blip r:embed="rId29"/>
                          <a:stretch>
                            <a:fillRect/>
                          </a:stretch>
                        </pic:blipFill>
                        <pic:spPr>
                          <a:xfrm>
                            <a:off x="-4571" y="-3937"/>
                            <a:ext cx="4206240" cy="3188209"/>
                          </a:xfrm>
                          <a:prstGeom prst="rect">
                            <a:avLst/>
                          </a:prstGeom>
                        </pic:spPr>
                      </pic:pic>
                      <wps:wsp>
                        <wps:cNvPr id="829821448" name="Rectangle 829821448"/>
                        <wps:cNvSpPr/>
                        <wps:spPr>
                          <a:xfrm>
                            <a:off x="1443723" y="175894"/>
                            <a:ext cx="1823046" cy="187055"/>
                          </a:xfrm>
                          <a:prstGeom prst="rect">
                            <a:avLst/>
                          </a:prstGeom>
                          <a:ln>
                            <a:noFill/>
                          </a:ln>
                        </wps:spPr>
                        <wps:txbx>
                          <w:txbxContent>
                            <w:p w14:paraId="23C0101D" w14:textId="77777777" w:rsidR="0058521C" w:rsidRDefault="0058521C" w:rsidP="0058521C">
                              <w:pPr>
                                <w:spacing w:after="160" w:line="259" w:lineRule="auto"/>
                                <w:ind w:left="0" w:firstLine="0"/>
                              </w:pPr>
                              <w:r>
                                <w:rPr>
                                  <w:b/>
                                  <w:i/>
                                </w:rPr>
                                <w:t>Cartographic Perspectives</w:t>
                              </w:r>
                            </w:p>
                          </w:txbxContent>
                        </wps:txbx>
                        <wps:bodyPr horzOverflow="overflow" vert="horz" lIns="0" tIns="0" rIns="0" bIns="0" rtlCol="0">
                          <a:noAutofit/>
                        </wps:bodyPr>
                      </wps:wsp>
                      <wps:wsp>
                        <wps:cNvPr id="629542852" name="Rectangle 629542852"/>
                        <wps:cNvSpPr/>
                        <wps:spPr>
                          <a:xfrm>
                            <a:off x="1521145" y="328294"/>
                            <a:ext cx="1617820" cy="187055"/>
                          </a:xfrm>
                          <a:prstGeom prst="rect">
                            <a:avLst/>
                          </a:prstGeom>
                          <a:ln>
                            <a:noFill/>
                          </a:ln>
                        </wps:spPr>
                        <wps:txbx>
                          <w:txbxContent>
                            <w:p w14:paraId="48944EE1" w14:textId="77777777" w:rsidR="0058521C" w:rsidRDefault="0058521C" w:rsidP="0058521C">
                              <w:pPr>
                                <w:spacing w:after="160" w:line="259" w:lineRule="auto"/>
                                <w:ind w:left="0" w:firstLine="0"/>
                              </w:pPr>
                              <w:r>
                                <w:rPr>
                                  <w:b/>
                                </w:rPr>
                                <w:t>EDITORIAL BOARD</w:t>
                              </w:r>
                            </w:p>
                          </w:txbxContent>
                        </wps:txbx>
                        <wps:bodyPr horzOverflow="overflow" vert="horz" lIns="0" tIns="0" rIns="0" bIns="0" rtlCol="0">
                          <a:noAutofit/>
                        </wps:bodyPr>
                      </wps:wsp>
                      <wps:wsp>
                        <wps:cNvPr id="1545767826" name="Rectangle 1545767826"/>
                        <wps:cNvSpPr/>
                        <wps:spPr>
                          <a:xfrm>
                            <a:off x="694114" y="749946"/>
                            <a:ext cx="904658" cy="168349"/>
                          </a:xfrm>
                          <a:prstGeom prst="rect">
                            <a:avLst/>
                          </a:prstGeom>
                          <a:ln>
                            <a:noFill/>
                          </a:ln>
                        </wps:spPr>
                        <wps:txbx>
                          <w:txbxContent>
                            <w:p w14:paraId="0FB4F4C9" w14:textId="77777777" w:rsidR="0058521C" w:rsidRDefault="0058521C" w:rsidP="0058521C">
                              <w:pPr>
                                <w:spacing w:after="160" w:line="259" w:lineRule="auto"/>
                                <w:ind w:left="0" w:firstLine="0"/>
                              </w:pPr>
                              <w:r>
                                <w:rPr>
                                  <w:i/>
                                  <w:sz w:val="18"/>
                                </w:rPr>
                                <w:t>Sara Fabrikant</w:t>
                              </w:r>
                            </w:p>
                          </w:txbxContent>
                        </wps:txbx>
                        <wps:bodyPr horzOverflow="overflow" vert="horz" lIns="0" tIns="0" rIns="0" bIns="0" rtlCol="0">
                          <a:noAutofit/>
                        </wps:bodyPr>
                      </wps:wsp>
                      <wps:wsp>
                        <wps:cNvPr id="753396544" name="Rectangle 753396544"/>
                        <wps:cNvSpPr/>
                        <wps:spPr>
                          <a:xfrm>
                            <a:off x="2662909" y="749944"/>
                            <a:ext cx="1173590" cy="168349"/>
                          </a:xfrm>
                          <a:prstGeom prst="rect">
                            <a:avLst/>
                          </a:prstGeom>
                          <a:ln>
                            <a:noFill/>
                          </a:ln>
                        </wps:spPr>
                        <wps:txbx>
                          <w:txbxContent>
                            <w:p w14:paraId="516A5145" w14:textId="77777777" w:rsidR="0058521C" w:rsidRDefault="0058521C" w:rsidP="0058521C">
                              <w:pPr>
                                <w:spacing w:after="160" w:line="259" w:lineRule="auto"/>
                                <w:ind w:left="0" w:firstLine="0"/>
                              </w:pPr>
                              <w:r>
                                <w:rPr>
                                  <w:i/>
                                  <w:sz w:val="18"/>
                                </w:rPr>
                                <w:t>Elisabeth S. Nelson</w:t>
                              </w:r>
                            </w:p>
                          </w:txbxContent>
                        </wps:txbx>
                        <wps:bodyPr horzOverflow="overflow" vert="horz" lIns="0" tIns="0" rIns="0" bIns="0" rtlCol="0">
                          <a:noAutofit/>
                        </wps:bodyPr>
                      </wps:wsp>
                      <wps:wsp>
                        <wps:cNvPr id="429801250" name="Rectangle 429801250"/>
                        <wps:cNvSpPr/>
                        <wps:spPr>
                          <a:xfrm>
                            <a:off x="228232" y="892186"/>
                            <a:ext cx="2142556" cy="168349"/>
                          </a:xfrm>
                          <a:prstGeom prst="rect">
                            <a:avLst/>
                          </a:prstGeom>
                          <a:ln>
                            <a:noFill/>
                          </a:ln>
                        </wps:spPr>
                        <wps:txbx>
                          <w:txbxContent>
                            <w:p w14:paraId="3CE02081" w14:textId="77777777" w:rsidR="0058521C" w:rsidRDefault="0058521C" w:rsidP="0058521C">
                              <w:pPr>
                                <w:spacing w:after="160" w:line="259" w:lineRule="auto"/>
                                <w:ind w:left="0" w:firstLine="0"/>
                              </w:pPr>
                              <w:r>
                                <w:rPr>
                                  <w:sz w:val="18"/>
                                </w:rPr>
                                <w:t>Univ. of California - Santa Barbara</w:t>
                              </w:r>
                            </w:p>
                          </w:txbxContent>
                        </wps:txbx>
                        <wps:bodyPr horzOverflow="overflow" vert="horz" lIns="0" tIns="0" rIns="0" bIns="0" rtlCol="0">
                          <a:noAutofit/>
                        </wps:bodyPr>
                      </wps:wsp>
                      <wps:wsp>
                        <wps:cNvPr id="541037159" name="Rectangle 541037159"/>
                        <wps:cNvSpPr/>
                        <wps:spPr>
                          <a:xfrm>
                            <a:off x="2318898" y="892186"/>
                            <a:ext cx="2088589" cy="168349"/>
                          </a:xfrm>
                          <a:prstGeom prst="rect">
                            <a:avLst/>
                          </a:prstGeom>
                          <a:ln>
                            <a:noFill/>
                          </a:ln>
                        </wps:spPr>
                        <wps:txbx>
                          <w:txbxContent>
                            <w:p w14:paraId="61DDCEB2" w14:textId="77777777" w:rsidR="0058521C" w:rsidRDefault="0058521C" w:rsidP="0058521C">
                              <w:pPr>
                                <w:spacing w:after="160" w:line="259" w:lineRule="auto"/>
                                <w:ind w:left="0" w:firstLine="0"/>
                              </w:pPr>
                              <w:r>
                                <w:rPr>
                                  <w:sz w:val="18"/>
                                </w:rPr>
                                <w:t>Univ. of N. Carolina - Greensboro</w:t>
                              </w:r>
                            </w:p>
                          </w:txbxContent>
                        </wps:txbx>
                        <wps:bodyPr horzOverflow="overflow" vert="horz" lIns="0" tIns="0" rIns="0" bIns="0" rtlCol="0">
                          <a:noAutofit/>
                        </wps:bodyPr>
                      </wps:wsp>
                      <wps:wsp>
                        <wps:cNvPr id="528718572" name="Rectangle 528718572"/>
                        <wps:cNvSpPr/>
                        <wps:spPr>
                          <a:xfrm>
                            <a:off x="806746" y="1161426"/>
                            <a:ext cx="604967" cy="168349"/>
                          </a:xfrm>
                          <a:prstGeom prst="rect">
                            <a:avLst/>
                          </a:prstGeom>
                          <a:ln>
                            <a:noFill/>
                          </a:ln>
                        </wps:spPr>
                        <wps:txbx>
                          <w:txbxContent>
                            <w:p w14:paraId="24D561E9" w14:textId="77777777" w:rsidR="0058521C" w:rsidRDefault="0058521C" w:rsidP="0058521C">
                              <w:pPr>
                                <w:spacing w:after="160" w:line="259" w:lineRule="auto"/>
                                <w:ind w:left="0" w:firstLine="0"/>
                              </w:pPr>
                              <w:r>
                                <w:rPr>
                                  <w:i/>
                                  <w:sz w:val="18"/>
                                </w:rPr>
                                <w:t>Ken Foote</w:t>
                              </w:r>
                            </w:p>
                          </w:txbxContent>
                        </wps:txbx>
                        <wps:bodyPr horzOverflow="overflow" vert="horz" lIns="0" tIns="0" rIns="0" bIns="0" rtlCol="0">
                          <a:noAutofit/>
                        </wps:bodyPr>
                      </wps:wsp>
                      <wps:wsp>
                        <wps:cNvPr id="1541512296" name="Rectangle 1541512296"/>
                        <wps:cNvSpPr/>
                        <wps:spPr>
                          <a:xfrm>
                            <a:off x="2725155" y="1161427"/>
                            <a:ext cx="1008287" cy="168349"/>
                          </a:xfrm>
                          <a:prstGeom prst="rect">
                            <a:avLst/>
                          </a:prstGeom>
                          <a:ln>
                            <a:noFill/>
                          </a:ln>
                        </wps:spPr>
                        <wps:txbx>
                          <w:txbxContent>
                            <w:p w14:paraId="63679E5C" w14:textId="77777777" w:rsidR="0058521C" w:rsidRDefault="0058521C" w:rsidP="0058521C">
                              <w:pPr>
                                <w:spacing w:after="160" w:line="259" w:lineRule="auto"/>
                                <w:ind w:left="0" w:firstLine="0"/>
                              </w:pPr>
                              <w:r>
                                <w:rPr>
                                  <w:i/>
                                  <w:sz w:val="18"/>
                                </w:rPr>
                                <w:t>Margaret Pearce</w:t>
                              </w:r>
                            </w:p>
                          </w:txbxContent>
                        </wps:txbx>
                        <wps:bodyPr horzOverflow="overflow" vert="horz" lIns="0" tIns="0" rIns="0" bIns="0" rtlCol="0">
                          <a:noAutofit/>
                        </wps:bodyPr>
                      </wps:wsp>
                      <wps:wsp>
                        <wps:cNvPr id="1168139361" name="Rectangle 1168139361"/>
                        <wps:cNvSpPr/>
                        <wps:spPr>
                          <a:xfrm>
                            <a:off x="504270" y="1303666"/>
                            <a:ext cx="1409216" cy="168349"/>
                          </a:xfrm>
                          <a:prstGeom prst="rect">
                            <a:avLst/>
                          </a:prstGeom>
                          <a:ln>
                            <a:noFill/>
                          </a:ln>
                        </wps:spPr>
                        <wps:txbx>
                          <w:txbxContent>
                            <w:p w14:paraId="56A39940" w14:textId="77777777" w:rsidR="0058521C" w:rsidRDefault="0058521C" w:rsidP="0058521C">
                              <w:pPr>
                                <w:spacing w:after="160" w:line="259" w:lineRule="auto"/>
                                <w:ind w:left="0" w:firstLine="0"/>
                              </w:pPr>
                              <w:r>
                                <w:rPr>
                                  <w:sz w:val="18"/>
                                </w:rPr>
                                <w:t>University of Colorado</w:t>
                              </w:r>
                            </w:p>
                          </w:txbxContent>
                        </wps:txbx>
                        <wps:bodyPr horzOverflow="overflow" vert="horz" lIns="0" tIns="0" rIns="0" bIns="0" rtlCol="0">
                          <a:noAutofit/>
                        </wps:bodyPr>
                      </wps:wsp>
                      <wps:wsp>
                        <wps:cNvPr id="1438621182" name="Rectangle 1438621182"/>
                        <wps:cNvSpPr/>
                        <wps:spPr>
                          <a:xfrm>
                            <a:off x="2618824" y="1303666"/>
                            <a:ext cx="1291098" cy="168349"/>
                          </a:xfrm>
                          <a:prstGeom prst="rect">
                            <a:avLst/>
                          </a:prstGeom>
                          <a:ln>
                            <a:noFill/>
                          </a:ln>
                        </wps:spPr>
                        <wps:txbx>
                          <w:txbxContent>
                            <w:p w14:paraId="3F848E13" w14:textId="77777777" w:rsidR="0058521C" w:rsidRDefault="0058521C" w:rsidP="0058521C">
                              <w:pPr>
                                <w:spacing w:after="160" w:line="259" w:lineRule="auto"/>
                                <w:ind w:left="0" w:firstLine="0"/>
                              </w:pPr>
                              <w:r>
                                <w:rPr>
                                  <w:sz w:val="18"/>
                                </w:rPr>
                                <w:t>University of Guelph</w:t>
                              </w:r>
                            </w:p>
                          </w:txbxContent>
                        </wps:txbx>
                        <wps:bodyPr horzOverflow="overflow" vert="horz" lIns="0" tIns="0" rIns="0" bIns="0" rtlCol="0">
                          <a:noAutofit/>
                        </wps:bodyPr>
                      </wps:wsp>
                      <wps:wsp>
                        <wps:cNvPr id="1444318254" name="Rectangle 1444318254"/>
                        <wps:cNvSpPr/>
                        <wps:spPr>
                          <a:xfrm>
                            <a:off x="721668" y="1572906"/>
                            <a:ext cx="847962" cy="168349"/>
                          </a:xfrm>
                          <a:prstGeom prst="rect">
                            <a:avLst/>
                          </a:prstGeom>
                          <a:ln>
                            <a:noFill/>
                          </a:ln>
                        </wps:spPr>
                        <wps:txbx>
                          <w:txbxContent>
                            <w:p w14:paraId="72EA6A6A" w14:textId="77777777" w:rsidR="0058521C" w:rsidRDefault="0058521C" w:rsidP="0058521C">
                              <w:pPr>
                                <w:spacing w:after="160" w:line="259" w:lineRule="auto"/>
                                <w:ind w:left="0" w:firstLine="0"/>
                              </w:pPr>
                              <w:r>
                                <w:rPr>
                                  <w:i/>
                                  <w:sz w:val="18"/>
                                </w:rPr>
                                <w:t>Pat Gilmartin</w:t>
                              </w:r>
                            </w:p>
                          </w:txbxContent>
                        </wps:txbx>
                        <wps:bodyPr horzOverflow="overflow" vert="horz" lIns="0" tIns="0" rIns="0" bIns="0" rtlCol="0">
                          <a:noAutofit/>
                        </wps:bodyPr>
                      </wps:wsp>
                      <wps:wsp>
                        <wps:cNvPr id="1296275286" name="Rectangle 1296275286"/>
                        <wps:cNvSpPr/>
                        <wps:spPr>
                          <a:xfrm>
                            <a:off x="2664811" y="1572906"/>
                            <a:ext cx="1169026" cy="168349"/>
                          </a:xfrm>
                          <a:prstGeom prst="rect">
                            <a:avLst/>
                          </a:prstGeom>
                          <a:ln>
                            <a:noFill/>
                          </a:ln>
                        </wps:spPr>
                        <wps:txbx>
                          <w:txbxContent>
                            <w:p w14:paraId="1F28245E" w14:textId="77777777" w:rsidR="0058521C" w:rsidRDefault="0058521C" w:rsidP="0058521C">
                              <w:pPr>
                                <w:spacing w:after="160" w:line="259" w:lineRule="auto"/>
                                <w:ind w:left="0" w:firstLine="0"/>
                              </w:pPr>
                              <w:r>
                                <w:rPr>
                                  <w:i/>
                                  <w:sz w:val="18"/>
                                </w:rPr>
                                <w:t>Nadine Schuurman</w:t>
                              </w:r>
                            </w:p>
                          </w:txbxContent>
                        </wps:txbx>
                        <wps:bodyPr horzOverflow="overflow" vert="horz" lIns="0" tIns="0" rIns="0" bIns="0" rtlCol="0">
                          <a:noAutofit/>
                        </wps:bodyPr>
                      </wps:wsp>
                      <wps:wsp>
                        <wps:cNvPr id="747158731" name="Rectangle 747158731"/>
                        <wps:cNvSpPr/>
                        <wps:spPr>
                          <a:xfrm>
                            <a:off x="372502" y="1715146"/>
                            <a:ext cx="1759316" cy="168349"/>
                          </a:xfrm>
                          <a:prstGeom prst="rect">
                            <a:avLst/>
                          </a:prstGeom>
                          <a:ln>
                            <a:noFill/>
                          </a:ln>
                        </wps:spPr>
                        <wps:txbx>
                          <w:txbxContent>
                            <w:p w14:paraId="6274F8CE" w14:textId="77777777" w:rsidR="0058521C" w:rsidRDefault="0058521C" w:rsidP="0058521C">
                              <w:pPr>
                                <w:spacing w:after="160" w:line="259" w:lineRule="auto"/>
                                <w:ind w:left="0" w:firstLine="0"/>
                              </w:pPr>
                              <w:r>
                                <w:rPr>
                                  <w:sz w:val="18"/>
                                </w:rPr>
                                <w:t>University of South Carolina</w:t>
                              </w:r>
                            </w:p>
                          </w:txbxContent>
                        </wps:txbx>
                        <wps:bodyPr horzOverflow="overflow" vert="horz" lIns="0" tIns="0" rIns="0" bIns="0" rtlCol="0">
                          <a:noAutofit/>
                        </wps:bodyPr>
                      </wps:wsp>
                      <wps:wsp>
                        <wps:cNvPr id="449820777" name="Rectangle 449820777"/>
                        <wps:cNvSpPr/>
                        <wps:spPr>
                          <a:xfrm>
                            <a:off x="2536237" y="1715146"/>
                            <a:ext cx="1493587" cy="168349"/>
                          </a:xfrm>
                          <a:prstGeom prst="rect">
                            <a:avLst/>
                          </a:prstGeom>
                          <a:ln>
                            <a:noFill/>
                          </a:ln>
                        </wps:spPr>
                        <wps:txbx>
                          <w:txbxContent>
                            <w:p w14:paraId="2A1BD971" w14:textId="77777777" w:rsidR="0058521C" w:rsidRDefault="0058521C" w:rsidP="0058521C">
                              <w:pPr>
                                <w:spacing w:after="160" w:line="259" w:lineRule="auto"/>
                                <w:ind w:left="0" w:firstLine="0"/>
                              </w:pPr>
                              <w:r>
                                <w:rPr>
                                  <w:sz w:val="18"/>
                                </w:rPr>
                                <w:t>Simon Fraser University</w:t>
                              </w:r>
                            </w:p>
                          </w:txbxContent>
                        </wps:txbx>
                        <wps:bodyPr horzOverflow="overflow" vert="horz" lIns="0" tIns="0" rIns="0" bIns="0" rtlCol="0">
                          <a:noAutofit/>
                        </wps:bodyPr>
                      </wps:wsp>
                      <wps:wsp>
                        <wps:cNvPr id="1138277819" name="Rectangle 1138277819"/>
                        <wps:cNvSpPr/>
                        <wps:spPr>
                          <a:xfrm>
                            <a:off x="681450" y="1984386"/>
                            <a:ext cx="954953" cy="168349"/>
                          </a:xfrm>
                          <a:prstGeom prst="rect">
                            <a:avLst/>
                          </a:prstGeom>
                          <a:ln>
                            <a:noFill/>
                          </a:ln>
                        </wps:spPr>
                        <wps:txbx>
                          <w:txbxContent>
                            <w:p w14:paraId="63C38807" w14:textId="77777777" w:rsidR="0058521C" w:rsidRDefault="0058521C" w:rsidP="0058521C">
                              <w:pPr>
                                <w:spacing w:after="160" w:line="259" w:lineRule="auto"/>
                                <w:ind w:left="0" w:firstLine="0"/>
                              </w:pPr>
                              <w:r>
                                <w:rPr>
                                  <w:i/>
                                  <w:sz w:val="18"/>
                                </w:rPr>
                                <w:t>John B. Krygier</w:t>
                              </w:r>
                            </w:p>
                          </w:txbxContent>
                        </wps:txbx>
                        <wps:bodyPr horzOverflow="overflow" vert="horz" lIns="0" tIns="0" rIns="0" bIns="0" rtlCol="0">
                          <a:noAutofit/>
                        </wps:bodyPr>
                      </wps:wsp>
                      <wps:wsp>
                        <wps:cNvPr id="847591679" name="Rectangle 847591679"/>
                        <wps:cNvSpPr/>
                        <wps:spPr>
                          <a:xfrm>
                            <a:off x="2829955" y="1984386"/>
                            <a:ext cx="729387" cy="168349"/>
                          </a:xfrm>
                          <a:prstGeom prst="rect">
                            <a:avLst/>
                          </a:prstGeom>
                          <a:ln>
                            <a:noFill/>
                          </a:ln>
                        </wps:spPr>
                        <wps:txbx>
                          <w:txbxContent>
                            <w:p w14:paraId="2B13CAEB" w14:textId="77777777" w:rsidR="0058521C" w:rsidRDefault="0058521C" w:rsidP="0058521C">
                              <w:pPr>
                                <w:spacing w:after="160" w:line="259" w:lineRule="auto"/>
                                <w:ind w:left="0" w:firstLine="0"/>
                              </w:pPr>
                              <w:r>
                                <w:rPr>
                                  <w:i/>
                                  <w:sz w:val="18"/>
                                </w:rPr>
                                <w:t>Erik Steiner</w:t>
                              </w:r>
                            </w:p>
                          </w:txbxContent>
                        </wps:txbx>
                        <wps:bodyPr horzOverflow="overflow" vert="horz" lIns="0" tIns="0" rIns="0" bIns="0" rtlCol="0">
                          <a:noAutofit/>
                        </wps:bodyPr>
                      </wps:wsp>
                      <wps:wsp>
                        <wps:cNvPr id="1634989954" name="Rectangle 1634989954"/>
                        <wps:cNvSpPr/>
                        <wps:spPr>
                          <a:xfrm>
                            <a:off x="431314" y="2126626"/>
                            <a:ext cx="1619763" cy="168349"/>
                          </a:xfrm>
                          <a:prstGeom prst="rect">
                            <a:avLst/>
                          </a:prstGeom>
                          <a:ln>
                            <a:noFill/>
                          </a:ln>
                        </wps:spPr>
                        <wps:txbx>
                          <w:txbxContent>
                            <w:p w14:paraId="3DCEC910" w14:textId="77777777" w:rsidR="0058521C" w:rsidRDefault="0058521C" w:rsidP="0058521C">
                              <w:pPr>
                                <w:spacing w:after="160" w:line="259" w:lineRule="auto"/>
                                <w:ind w:left="0" w:firstLine="0"/>
                              </w:pPr>
                              <w:r>
                                <w:rPr>
                                  <w:sz w:val="18"/>
                                </w:rPr>
                                <w:t>Ohio Wesleyan University</w:t>
                              </w:r>
                            </w:p>
                          </w:txbxContent>
                        </wps:txbx>
                        <wps:bodyPr horzOverflow="overflow" vert="horz" lIns="0" tIns="0" rIns="0" bIns="0" rtlCol="0">
                          <a:noAutofit/>
                        </wps:bodyPr>
                      </wps:wsp>
                      <wps:wsp>
                        <wps:cNvPr id="1790489446" name="Rectangle 1790489446"/>
                        <wps:cNvSpPr/>
                        <wps:spPr>
                          <a:xfrm>
                            <a:off x="2615670" y="2126626"/>
                            <a:ext cx="1299610" cy="168349"/>
                          </a:xfrm>
                          <a:prstGeom prst="rect">
                            <a:avLst/>
                          </a:prstGeom>
                          <a:ln>
                            <a:noFill/>
                          </a:ln>
                        </wps:spPr>
                        <wps:txbx>
                          <w:txbxContent>
                            <w:p w14:paraId="5CA222A4" w14:textId="77777777" w:rsidR="0058521C" w:rsidRDefault="0058521C" w:rsidP="0058521C">
                              <w:pPr>
                                <w:spacing w:after="160" w:line="259" w:lineRule="auto"/>
                                <w:ind w:left="0" w:firstLine="0"/>
                              </w:pPr>
                              <w:r>
                                <w:rPr>
                                  <w:sz w:val="18"/>
                                </w:rPr>
                                <w:t>University of Oregon</w:t>
                              </w:r>
                            </w:p>
                          </w:txbxContent>
                        </wps:txbx>
                        <wps:bodyPr horzOverflow="overflow" vert="horz" lIns="0" tIns="0" rIns="0" bIns="0" rtlCol="0">
                          <a:noAutofit/>
                        </wps:bodyPr>
                      </wps:wsp>
                    </wpg:wgp>
                  </a:graphicData>
                </a:graphic>
              </wp:anchor>
            </w:drawing>
          </mc:Choice>
          <mc:Fallback>
            <w:pict>
              <v:group w14:anchorId="7EB428C3" id="Group 767917667" o:spid="_x0000_s1264" style="position:absolute;left:0;text-align:left;margin-left:73.8pt;margin-top:541.05pt;width:330.75pt;height:250.95pt;z-index:251812864;mso-position-horizontal-relative:page;mso-position-vertical-relative:page" coordsize="42005,318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">
                <v:shape id="Picture 268241656" o:spid="_x0000_s1265" type="#_x0000_t75" style="position:absolute;left:-45;top:-39;width:42061;height:31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">
                  <v:imagedata r:id="rId221" o:title=""/>
                </v:shape>
                <v:rect id="Rectangle 829821448" o:spid="_x0000_s1266" style="position:absolute;left:14437;top:1758;width:18230;height:1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" filled="f" stroked="f">
                  <v:textbox inset="0,0,0,0">
                    <w:txbxContent>
                      <w:p w14:paraId="23C0101D" w14:textId="77777777" w:rsidR="0058521C" w:rsidRDefault="0058521C" w:rsidP="0058521C">
                        <w:pPr>
                          <w:spacing w:after="160" w:line="259" w:lineRule="auto"/>
                          <w:ind w:left="0" w:firstLine="0"/>
                        </w:pPr>
                        <w:r>
                          <w:rPr>
                            <w:b/>
                            <w:i/>
                          </w:rPr>
                          <w:t>Cartographic Perspectives</w:t>
                        </w:r>
                      </w:p>
                    </w:txbxContent>
                  </v:textbox>
                </v:rect>
                <v:rect id="Rectangle 629542852" o:spid="_x0000_s1267" style="position:absolute;left:15211;top:3282;width:16178;height:1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" filled="f" stroked="f">
                  <v:textbox inset="0,0,0,0">
                    <w:txbxContent>
                      <w:p w14:paraId="48944EE1" w14:textId="77777777" w:rsidR="0058521C" w:rsidRDefault="0058521C" w:rsidP="0058521C">
                        <w:pPr>
                          <w:spacing w:after="160" w:line="259" w:lineRule="auto"/>
                          <w:ind w:left="0" w:firstLine="0"/>
                        </w:pPr>
                        <w:r>
                          <w:rPr>
                            <w:b/>
                          </w:rPr>
                          <w:t>EDITORIAL BOARD</w:t>
                        </w:r>
                      </w:p>
                    </w:txbxContent>
                  </v:textbox>
                </v:rect>
                <v:rect id="Rectangle 1545767826" o:spid="_x0000_s1268" style="position:absolute;left:6941;top:7499;width:9046;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" filled="f" stroked="f">
                  <v:textbox inset="0,0,0,0">
                    <w:txbxContent>
                      <w:p w14:paraId="0FB4F4C9" w14:textId="77777777" w:rsidR="0058521C" w:rsidRDefault="0058521C" w:rsidP="0058521C">
                        <w:pPr>
                          <w:spacing w:after="160" w:line="259" w:lineRule="auto"/>
                          <w:ind w:left="0" w:firstLine="0"/>
                        </w:pPr>
                        <w:r>
                          <w:rPr>
                            <w:i/>
                            <w:sz w:val="18"/>
                          </w:rPr>
                          <w:t>Sara Fabrikant</w:t>
                        </w:r>
                      </w:p>
                    </w:txbxContent>
                  </v:textbox>
                </v:rect>
                <v:rect id="Rectangle 753396544" o:spid="_x0000_s1269" style="position:absolute;left:26629;top:7499;width:11735;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" filled="f" stroked="f">
                  <v:textbox inset="0,0,0,0">
                    <w:txbxContent>
                      <w:p w14:paraId="516A5145" w14:textId="77777777" w:rsidR="0058521C" w:rsidRDefault="0058521C" w:rsidP="0058521C">
                        <w:pPr>
                          <w:spacing w:after="160" w:line="259" w:lineRule="auto"/>
                          <w:ind w:left="0" w:firstLine="0"/>
                        </w:pPr>
                        <w:r>
                          <w:rPr>
                            <w:i/>
                            <w:sz w:val="18"/>
                          </w:rPr>
                          <w:t>Elisabeth S. Nelson</w:t>
                        </w:r>
                      </w:p>
                    </w:txbxContent>
                  </v:textbox>
                </v:rect>
                <v:rect id="Rectangle 429801250" o:spid="_x0000_s1270" style="position:absolute;left:2282;top:8921;width:21425;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" filled="f" stroked="f">
                  <v:textbox inset="0,0,0,0">
                    <w:txbxContent>
                      <w:p w14:paraId="3CE02081" w14:textId="77777777" w:rsidR="0058521C" w:rsidRDefault="0058521C" w:rsidP="0058521C">
                        <w:pPr>
                          <w:spacing w:after="160" w:line="259" w:lineRule="auto"/>
                          <w:ind w:left="0" w:firstLine="0"/>
                        </w:pPr>
                        <w:r>
                          <w:rPr>
                            <w:sz w:val="18"/>
                          </w:rPr>
                          <w:t>Univ. of California - Santa Barbara</w:t>
                        </w:r>
                      </w:p>
                    </w:txbxContent>
                  </v:textbox>
                </v:rect>
                <v:rect id="Rectangle 541037159" o:spid="_x0000_s1271" style="position:absolute;left:23188;top:8921;width:20886;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" filled="f" stroked="f">
                  <v:textbox inset="0,0,0,0">
                    <w:txbxContent>
                      <w:p w14:paraId="61DDCEB2" w14:textId="77777777" w:rsidR="0058521C" w:rsidRDefault="0058521C" w:rsidP="0058521C">
                        <w:pPr>
                          <w:spacing w:after="160" w:line="259" w:lineRule="auto"/>
                          <w:ind w:left="0" w:firstLine="0"/>
                        </w:pPr>
                        <w:r>
                          <w:rPr>
                            <w:sz w:val="18"/>
                          </w:rPr>
                          <w:t>Univ. of N. Carolina - Greensboro</w:t>
                        </w:r>
                      </w:p>
                    </w:txbxContent>
                  </v:textbox>
                </v:rect>
                <v:rect id="Rectangle 528718572" o:spid="_x0000_s1272" style="position:absolute;left:8067;top:11614;width:605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" filled="f" stroked="f">
                  <v:textbox inset="0,0,0,0">
                    <w:txbxContent>
                      <w:p w14:paraId="24D561E9" w14:textId="77777777" w:rsidR="0058521C" w:rsidRDefault="0058521C" w:rsidP="0058521C">
                        <w:pPr>
                          <w:spacing w:after="160" w:line="259" w:lineRule="auto"/>
                          <w:ind w:left="0" w:firstLine="0"/>
                        </w:pPr>
                        <w:r>
                          <w:rPr>
                            <w:i/>
                            <w:sz w:val="18"/>
                          </w:rPr>
                          <w:t>Ken Foote</w:t>
                        </w:r>
                      </w:p>
                    </w:txbxContent>
                  </v:textbox>
                </v:rect>
                <v:rect id="Rectangle 1541512296" o:spid="_x0000_s1273" style="position:absolute;left:27251;top:11614;width:10083;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" filled="f" stroked="f">
                  <v:textbox inset="0,0,0,0">
                    <w:txbxContent>
                      <w:p w14:paraId="63679E5C" w14:textId="77777777" w:rsidR="0058521C" w:rsidRDefault="0058521C" w:rsidP="0058521C">
                        <w:pPr>
                          <w:spacing w:after="160" w:line="259" w:lineRule="auto"/>
                          <w:ind w:left="0" w:firstLine="0"/>
                        </w:pPr>
                        <w:r>
                          <w:rPr>
                            <w:i/>
                            <w:sz w:val="18"/>
                          </w:rPr>
                          <w:t>Margaret Pearce</w:t>
                        </w:r>
                      </w:p>
                    </w:txbxContent>
                  </v:textbox>
                </v:rect>
                <v:rect id="Rectangle 1168139361" o:spid="_x0000_s1274" style="position:absolute;left:5042;top:13036;width:14092;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" filled="f" stroked="f">
                  <v:textbox inset="0,0,0,0">
                    <w:txbxContent>
                      <w:p w14:paraId="56A39940" w14:textId="77777777" w:rsidR="0058521C" w:rsidRDefault="0058521C" w:rsidP="0058521C">
                        <w:pPr>
                          <w:spacing w:after="160" w:line="259" w:lineRule="auto"/>
                          <w:ind w:left="0" w:firstLine="0"/>
                        </w:pPr>
                        <w:r>
                          <w:rPr>
                            <w:sz w:val="18"/>
                          </w:rPr>
                          <w:t>University of Colorado</w:t>
                        </w:r>
                      </w:p>
                    </w:txbxContent>
                  </v:textbox>
                </v:rect>
                <v:rect id="Rectangle 1438621182" o:spid="_x0000_s1275" style="position:absolute;left:26188;top:13036;width:12911;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" filled="f" stroked="f">
                  <v:textbox inset="0,0,0,0">
                    <w:txbxContent>
                      <w:p w14:paraId="3F848E13" w14:textId="77777777" w:rsidR="0058521C" w:rsidRDefault="0058521C" w:rsidP="0058521C">
                        <w:pPr>
                          <w:spacing w:after="160" w:line="259" w:lineRule="auto"/>
                          <w:ind w:left="0" w:firstLine="0"/>
                        </w:pPr>
                        <w:r>
                          <w:rPr>
                            <w:sz w:val="18"/>
                          </w:rPr>
                          <w:t>University of Guelph</w:t>
                        </w:r>
                      </w:p>
                    </w:txbxContent>
                  </v:textbox>
                </v:rect>
                <v:rect id="Rectangle 1444318254" o:spid="_x0000_s1276" style="position:absolute;left:7216;top:15729;width:848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" filled="f" stroked="f">
                  <v:textbox inset="0,0,0,0">
                    <w:txbxContent>
                      <w:p w14:paraId="72EA6A6A" w14:textId="77777777" w:rsidR="0058521C" w:rsidRDefault="0058521C" w:rsidP="0058521C">
                        <w:pPr>
                          <w:spacing w:after="160" w:line="259" w:lineRule="auto"/>
                          <w:ind w:left="0" w:firstLine="0"/>
                        </w:pPr>
                        <w:r>
                          <w:rPr>
                            <w:i/>
                            <w:sz w:val="18"/>
                          </w:rPr>
                          <w:t>Pat Gilmartin</w:t>
                        </w:r>
                      </w:p>
                    </w:txbxContent>
                  </v:textbox>
                </v:rect>
                <v:rect id="Rectangle 1296275286" o:spid="_x0000_s1277" style="position:absolute;left:26648;top:15729;width:1169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" filled="f" stroked="f">
                  <v:textbox inset="0,0,0,0">
                    <w:txbxContent>
                      <w:p w14:paraId="1F28245E" w14:textId="77777777" w:rsidR="0058521C" w:rsidRDefault="0058521C" w:rsidP="0058521C">
                        <w:pPr>
                          <w:spacing w:after="160" w:line="259" w:lineRule="auto"/>
                          <w:ind w:left="0" w:firstLine="0"/>
                        </w:pPr>
                        <w:r>
                          <w:rPr>
                            <w:i/>
                            <w:sz w:val="18"/>
                          </w:rPr>
                          <w:t>Nadine Schuurman</w:t>
                        </w:r>
                      </w:p>
                    </w:txbxContent>
                  </v:textbox>
                </v:rect>
                <v:rect id="Rectangle 747158731" o:spid="_x0000_s1278" style="position:absolute;left:3725;top:17151;width:17593;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" filled="f" stroked="f">
                  <v:textbox inset="0,0,0,0">
                    <w:txbxContent>
                      <w:p w14:paraId="6274F8CE" w14:textId="77777777" w:rsidR="0058521C" w:rsidRDefault="0058521C" w:rsidP="0058521C">
                        <w:pPr>
                          <w:spacing w:after="160" w:line="259" w:lineRule="auto"/>
                          <w:ind w:left="0" w:firstLine="0"/>
                        </w:pPr>
                        <w:r>
                          <w:rPr>
                            <w:sz w:val="18"/>
                          </w:rPr>
                          <w:t>University of South Carolina</w:t>
                        </w:r>
                      </w:p>
                    </w:txbxContent>
                  </v:textbox>
                </v:rect>
                <v:rect id="Rectangle 449820777" o:spid="_x0000_s1279" style="position:absolute;left:25362;top:17151;width:14936;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" filled="f" stroked="f">
                  <v:textbox inset="0,0,0,0">
                    <w:txbxContent>
                      <w:p w14:paraId="2A1BD971" w14:textId="77777777" w:rsidR="0058521C" w:rsidRDefault="0058521C" w:rsidP="0058521C">
                        <w:pPr>
                          <w:spacing w:after="160" w:line="259" w:lineRule="auto"/>
                          <w:ind w:left="0" w:firstLine="0"/>
                        </w:pPr>
                        <w:r>
                          <w:rPr>
                            <w:sz w:val="18"/>
                          </w:rPr>
                          <w:t>Simon Fraser University</w:t>
                        </w:r>
                      </w:p>
                    </w:txbxContent>
                  </v:textbox>
                </v:rect>
                <v:rect id="Rectangle 1138277819" o:spid="_x0000_s1280" style="position:absolute;left:6814;top:19843;width:9550;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" filled="f" stroked="f">
                  <v:textbox inset="0,0,0,0">
                    <w:txbxContent>
                      <w:p w14:paraId="63C38807" w14:textId="77777777" w:rsidR="0058521C" w:rsidRDefault="0058521C" w:rsidP="0058521C">
                        <w:pPr>
                          <w:spacing w:after="160" w:line="259" w:lineRule="auto"/>
                          <w:ind w:left="0" w:firstLine="0"/>
                        </w:pPr>
                        <w:r>
                          <w:rPr>
                            <w:i/>
                            <w:sz w:val="18"/>
                          </w:rPr>
                          <w:t>John B. Krygier</w:t>
                        </w:r>
                      </w:p>
                    </w:txbxContent>
                  </v:textbox>
                </v:rect>
                <v:rect id="Rectangle 847591679" o:spid="_x0000_s1281" style="position:absolute;left:28299;top:19843;width:7294;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" filled="f" stroked="f">
                  <v:textbox inset="0,0,0,0">
                    <w:txbxContent>
                      <w:p w14:paraId="2B13CAEB" w14:textId="77777777" w:rsidR="0058521C" w:rsidRDefault="0058521C" w:rsidP="0058521C">
                        <w:pPr>
                          <w:spacing w:after="160" w:line="259" w:lineRule="auto"/>
                          <w:ind w:left="0" w:firstLine="0"/>
                        </w:pPr>
                        <w:r>
                          <w:rPr>
                            <w:i/>
                            <w:sz w:val="18"/>
                          </w:rPr>
                          <w:t>Erik Steiner</w:t>
                        </w:r>
                      </w:p>
                    </w:txbxContent>
                  </v:textbox>
                </v:rect>
                <v:rect id="Rectangle 1634989954" o:spid="_x0000_s1282" style="position:absolute;left:4313;top:21266;width:16197;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" filled="f" stroked="f">
                  <v:textbox inset="0,0,0,0">
                    <w:txbxContent>
                      <w:p w14:paraId="3DCEC910" w14:textId="77777777" w:rsidR="0058521C" w:rsidRDefault="0058521C" w:rsidP="0058521C">
                        <w:pPr>
                          <w:spacing w:after="160" w:line="259" w:lineRule="auto"/>
                          <w:ind w:left="0" w:firstLine="0"/>
                        </w:pPr>
                        <w:r>
                          <w:rPr>
                            <w:sz w:val="18"/>
                          </w:rPr>
                          <w:t>Ohio Wesleyan University</w:t>
                        </w:r>
                      </w:p>
                    </w:txbxContent>
                  </v:textbox>
                </v:rect>
                <v:rect id="Rectangle 1790489446" o:spid="_x0000_s1283" style="position:absolute;left:26156;top:21266;width:12996;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" filled="f" stroked="f">
                  <v:textbox inset="0,0,0,0">
                    <w:txbxContent>
                      <w:p w14:paraId="5CA222A4" w14:textId="77777777" w:rsidR="0058521C" w:rsidRDefault="0058521C" w:rsidP="0058521C">
                        <w:pPr>
                          <w:spacing w:after="160" w:line="259" w:lineRule="auto"/>
                          <w:ind w:left="0" w:firstLine="0"/>
                        </w:pPr>
                        <w:r>
                          <w:rPr>
                            <w:sz w:val="18"/>
                          </w:rPr>
                          <w:t>University of Oregon</w:t>
                        </w:r>
                      </w:p>
                    </w:txbxContent>
                  </v:textbox>
                </v:rect>
                <w10:wrap type="square" anchorx="page" anchory="page"/>
              </v:group>
            </w:pict>
          </mc:Fallback>
        </mc:AlternateContent>
      </w:r>
      <w:r>
        <w:rPr>
          <w:i/>
          <w:color w:val="FFFFFF"/>
          <w:sz w:val="24"/>
        </w:rPr>
        <w:t>cartographic perspectives</w:t>
      </w:r>
    </w:p>
    <w:p w14:paraId="2396335E" w14:textId="77777777" w:rsidR="0058521C" w:rsidRDefault="0058521C" w:rsidP="0058521C">
      <w:pPr>
        <w:spacing w:after="0" w:line="259" w:lineRule="auto"/>
        <w:ind w:left="599" w:firstLine="0"/>
        <w:jc w:val="center"/>
      </w:pPr>
      <w:r>
        <w:rPr>
          <w:b/>
          <w:color w:val="FFFFFF"/>
        </w:rPr>
        <w:t>journal of the</w:t>
      </w:r>
    </w:p>
    <w:p w14:paraId="543D5DD0" w14:textId="77777777" w:rsidR="0058521C" w:rsidRDefault="0058521C" w:rsidP="0058521C">
      <w:pPr>
        <w:spacing w:after="79" w:line="259" w:lineRule="auto"/>
        <w:ind w:left="0" w:firstLine="0"/>
        <w:jc w:val="right"/>
      </w:pPr>
      <w:r>
        <w:rPr>
          <w:b/>
          <w:color w:val="FFFFFF"/>
        </w:rPr>
        <w:t>North American Cartographic Information Society</w:t>
      </w:r>
    </w:p>
    <w:p w14:paraId="5144C509" w14:textId="77777777" w:rsidR="0058521C" w:rsidRDefault="0058521C" w:rsidP="0058521C">
      <w:pPr>
        <w:spacing w:after="0" w:line="259" w:lineRule="auto"/>
        <w:ind w:left="590"/>
        <w:jc w:val="center"/>
      </w:pPr>
      <w:r>
        <w:rPr>
          <w:color w:val="FFFFFF"/>
        </w:rPr>
        <w:t>ISSN 1048-9085</w:t>
      </w:r>
    </w:p>
    <w:p w14:paraId="5647C741" w14:textId="77777777" w:rsidR="0058521C" w:rsidRDefault="0058521C" w:rsidP="0058521C">
      <w:pPr>
        <w:spacing w:after="1" w:line="259" w:lineRule="auto"/>
        <w:ind w:left="0" w:right="50" w:firstLine="0"/>
        <w:jc w:val="right"/>
      </w:pPr>
      <w:r>
        <w:rPr>
          <w:i/>
          <w:color w:val="FFFFFF"/>
        </w:rPr>
        <w:t>Cartographic Perspectives</w:t>
      </w:r>
      <w:r>
        <w:rPr>
          <w:color w:val="FFFFFF"/>
        </w:rPr>
        <w:t xml:space="preserve"> is published triannually © </w:t>
      </w:r>
    </w:p>
    <w:p w14:paraId="1AB3F26A" w14:textId="77777777" w:rsidR="0058521C" w:rsidRDefault="0058521C" w:rsidP="0058521C">
      <w:pPr>
        <w:spacing w:after="4" w:line="255" w:lineRule="auto"/>
        <w:ind w:left="-5"/>
        <w:jc w:val="both"/>
      </w:pPr>
      <w:r>
        <w:rPr>
          <w:color w:val="FFFFFF"/>
        </w:rPr>
        <w:t>2004 North American Cartographic Information Society</w:t>
      </w:r>
    </w:p>
    <w:p w14:paraId="04679245" w14:textId="77777777" w:rsidR="0058521C" w:rsidRDefault="0058521C" w:rsidP="0058521C">
      <w:pPr>
        <w:sectPr w:rsidR="0058521C" w:rsidSect="0058521C">
          <w:footnotePr>
            <w:numRestart w:val="eachPage"/>
          </w:footnotePr>
          <w:type w:val="continuous"/>
          <w:pgSz w:w="12240" w:h="15840"/>
          <w:pgMar w:top="1440" w:right="1880" w:bottom="1440" w:left="1745" w:header="720" w:footer="720" w:gutter="0"/>
          <w:cols w:num="2" w:space="720" w:equalWidth="0">
            <w:col w:w="2609" w:space="1046"/>
            <w:col w:w="4960"/>
          </w:cols>
        </w:sectPr>
      </w:pPr>
    </w:p>
    <w:tbl>
      <w:tblPr>
        <w:tblStyle w:val="TableGrid"/>
        <w:tblW w:w="10140" w:type="dxa"/>
        <w:tblInd w:w="0" w:type="dxa"/>
        <w:tblCellMar>
          <w:top w:w="98" w:type="dxa"/>
          <w:left w:w="359" w:type="dxa"/>
          <w:right w:w="385" w:type="dxa"/>
        </w:tblCellMar>
        <w:tblLook w:val="04A0" w:firstRow="1" w:lastRow="0" w:firstColumn="1" w:lastColumn="0" w:noHBand="0" w:noVBand="1"/>
      </w:tblPr>
      <w:tblGrid>
        <w:gridCol w:w="10140"/>
      </w:tblGrid>
      <w:tr w:rsidR="0058521C" w14:paraId="2156666E" w14:textId="77777777" w:rsidTr="003228DE">
        <w:trPr>
          <w:trHeight w:val="4335"/>
        </w:trPr>
        <w:tc>
          <w:tcPr>
            <w:tcW w:w="10140" w:type="dxa"/>
            <w:tcBorders>
              <w:top w:val="nil"/>
              <w:left w:val="nil"/>
              <w:bottom w:val="nil"/>
              <w:right w:val="nil"/>
            </w:tcBorders>
            <w:shd w:val="clear" w:color="auto" w:fill="000000"/>
          </w:tcPr>
          <w:p w14:paraId="146318AB" w14:textId="77777777" w:rsidR="0058521C" w:rsidRDefault="0058521C" w:rsidP="003228DE">
            <w:pPr>
              <w:tabs>
                <w:tab w:val="center" w:pos="1141"/>
                <w:tab w:val="center" w:pos="4430"/>
                <w:tab w:val="right" w:pos="9396"/>
              </w:tabs>
              <w:spacing w:after="0" w:line="259" w:lineRule="auto"/>
              <w:ind w:left="0" w:firstLine="0"/>
            </w:pPr>
            <w:r>
              <w:rPr>
                <w:rFonts w:ascii="Calibri" w:eastAsia="Calibri" w:hAnsi="Calibri" w:cs="Calibri"/>
                <w:sz w:val="22"/>
              </w:rPr>
              <w:tab/>
            </w:r>
            <w:r>
              <w:rPr>
                <w:i/>
                <w:color w:val="FFFFFF"/>
              </w:rPr>
              <w:t>Assistant Editor</w:t>
            </w:r>
            <w:r>
              <w:rPr>
                <w:i/>
                <w:color w:val="FFFFFF"/>
              </w:rPr>
              <w:tab/>
              <w:t>Cartographic Techniques Editor</w:t>
            </w:r>
            <w:r>
              <w:rPr>
                <w:i/>
                <w:color w:val="FFFFFF"/>
              </w:rPr>
              <w:tab/>
              <w:t>Map Library Bulletin Board Editor</w:t>
            </w:r>
          </w:p>
          <w:p w14:paraId="38B6030E" w14:textId="77777777" w:rsidR="0058521C" w:rsidRDefault="0058521C" w:rsidP="003228DE">
            <w:pPr>
              <w:spacing w:after="0" w:line="254" w:lineRule="auto"/>
              <w:ind w:left="820" w:right="226" w:hanging="645"/>
              <w:jc w:val="both"/>
            </w:pPr>
            <w:r>
              <w:rPr>
                <w:b/>
                <w:i/>
                <w:color w:val="FFFFFF"/>
              </w:rPr>
              <w:t xml:space="preserve">James R. Anderson, Jr. Charlie Frye Chris Mixon </w:t>
            </w:r>
            <w:r>
              <w:rPr>
                <w:color w:val="FFFFFF"/>
              </w:rPr>
              <w:t>FREAC ESRI Auburn University Libraries</w:t>
            </w:r>
          </w:p>
          <w:p w14:paraId="39A00CFF" w14:textId="77777777" w:rsidR="0058521C" w:rsidRDefault="0058521C" w:rsidP="003228DE">
            <w:pPr>
              <w:tabs>
                <w:tab w:val="center" w:pos="1140"/>
                <w:tab w:val="center" w:pos="4431"/>
                <w:tab w:val="center" w:pos="8001"/>
              </w:tabs>
              <w:spacing w:after="0" w:line="259" w:lineRule="auto"/>
              <w:ind w:left="0" w:firstLine="0"/>
            </w:pPr>
            <w:r>
              <w:rPr>
                <w:rFonts w:ascii="Calibri" w:eastAsia="Calibri" w:hAnsi="Calibri" w:cs="Calibri"/>
                <w:sz w:val="22"/>
              </w:rPr>
              <w:tab/>
            </w:r>
            <w:r>
              <w:rPr>
                <w:color w:val="FFFFFF"/>
              </w:rPr>
              <w:t>Florida State University</w:t>
            </w:r>
            <w:r>
              <w:rPr>
                <w:color w:val="FFFFFF"/>
              </w:rPr>
              <w:tab/>
              <w:t>380 New York Street</w:t>
            </w:r>
            <w:r>
              <w:rPr>
                <w:color w:val="FFFFFF"/>
              </w:rPr>
              <w:tab/>
              <w:t>231 Mell Street</w:t>
            </w:r>
          </w:p>
          <w:p w14:paraId="4C1F7577" w14:textId="77777777" w:rsidR="0058521C" w:rsidRDefault="0058521C" w:rsidP="003228DE">
            <w:pPr>
              <w:tabs>
                <w:tab w:val="center" w:pos="4431"/>
                <w:tab w:val="center" w:pos="8001"/>
              </w:tabs>
              <w:spacing w:after="0" w:line="259" w:lineRule="auto"/>
              <w:ind w:left="0" w:firstLine="0"/>
            </w:pPr>
            <w:r>
              <w:rPr>
                <w:color w:val="FFFFFF"/>
              </w:rPr>
              <w:t>Tallahassee, FL 32306-2641</w:t>
            </w:r>
            <w:r>
              <w:rPr>
                <w:color w:val="FFFFFF"/>
              </w:rPr>
              <w:tab/>
              <w:t>Redlands, CA 92373</w:t>
            </w:r>
            <w:r>
              <w:rPr>
                <w:color w:val="FFFFFF"/>
              </w:rPr>
              <w:tab/>
              <w:t>Auburn University</w:t>
            </w:r>
          </w:p>
          <w:p w14:paraId="6DEA4678" w14:textId="77777777" w:rsidR="0058521C" w:rsidRDefault="0058521C" w:rsidP="003228DE">
            <w:pPr>
              <w:spacing w:after="12" w:line="254" w:lineRule="auto"/>
              <w:ind w:left="344" w:right="90" w:firstLine="179"/>
            </w:pPr>
            <w:r>
              <w:rPr>
                <w:color w:val="FFFFFF"/>
              </w:rPr>
              <w:t>(850) 644-2883</w:t>
            </w:r>
            <w:r>
              <w:rPr>
                <w:color w:val="FFFFFF"/>
              </w:rPr>
              <w:tab/>
              <w:t>(909) 793-2853</w:t>
            </w:r>
            <w:r>
              <w:rPr>
                <w:color w:val="FFFFFF"/>
              </w:rPr>
              <w:tab/>
              <w:t>Auburn, AL 36849-5606 fax: (850) 644-7360</w:t>
            </w:r>
            <w:r>
              <w:rPr>
                <w:color w:val="FFFFFF"/>
              </w:rPr>
              <w:tab/>
              <w:t>cfrye@esri.com</w:t>
            </w:r>
            <w:r>
              <w:rPr>
                <w:color w:val="FFFFFF"/>
              </w:rPr>
              <w:tab/>
              <w:t>(334) 844-1738</w:t>
            </w:r>
          </w:p>
          <w:p w14:paraId="4F9E6D8B" w14:textId="77777777" w:rsidR="0058521C" w:rsidRDefault="0058521C" w:rsidP="003228DE">
            <w:pPr>
              <w:tabs>
                <w:tab w:val="center" w:pos="8001"/>
              </w:tabs>
              <w:spacing w:after="223" w:line="259" w:lineRule="auto"/>
              <w:ind w:left="0" w:firstLine="0"/>
            </w:pPr>
            <w:r>
              <w:rPr>
                <w:color w:val="FFFFFF"/>
              </w:rPr>
              <w:t>janderson@admin.fsu.edu</w:t>
            </w:r>
            <w:r>
              <w:rPr>
                <w:color w:val="FFFFFF"/>
              </w:rPr>
              <w:tab/>
              <w:t>mixonch@auburn.edu</w:t>
            </w:r>
          </w:p>
          <w:p w14:paraId="0BDD4265" w14:textId="77777777" w:rsidR="0058521C" w:rsidRDefault="0058521C" w:rsidP="003228DE">
            <w:pPr>
              <w:tabs>
                <w:tab w:val="center" w:pos="1140"/>
                <w:tab w:val="center" w:pos="4431"/>
              </w:tabs>
              <w:spacing w:after="0" w:line="259" w:lineRule="auto"/>
              <w:ind w:left="0" w:firstLine="0"/>
            </w:pPr>
            <w:r>
              <w:rPr>
                <w:rFonts w:ascii="Calibri" w:eastAsia="Calibri" w:hAnsi="Calibri" w:cs="Calibri"/>
                <w:sz w:val="22"/>
              </w:rPr>
              <w:tab/>
            </w:r>
            <w:r>
              <w:rPr>
                <w:i/>
                <w:color w:val="FFFFFF"/>
              </w:rPr>
              <w:t>Book Review Editor</w:t>
            </w:r>
            <w:r>
              <w:rPr>
                <w:i/>
                <w:color w:val="FFFFFF"/>
              </w:rPr>
              <w:tab/>
              <w:t>Opinion Column Editor</w:t>
            </w:r>
          </w:p>
          <w:p w14:paraId="4248C873" w14:textId="77777777" w:rsidR="0058521C" w:rsidRDefault="0058521C" w:rsidP="003228DE">
            <w:pPr>
              <w:tabs>
                <w:tab w:val="center" w:pos="1141"/>
                <w:tab w:val="center" w:pos="4431"/>
              </w:tabs>
              <w:spacing w:after="0" w:line="259" w:lineRule="auto"/>
              <w:ind w:left="0" w:firstLine="0"/>
            </w:pPr>
            <w:r>
              <w:rPr>
                <w:rFonts w:ascii="Calibri" w:eastAsia="Calibri" w:hAnsi="Calibri" w:cs="Calibri"/>
                <w:sz w:val="22"/>
              </w:rPr>
              <w:tab/>
            </w:r>
            <w:r>
              <w:rPr>
                <w:b/>
                <w:i/>
                <w:color w:val="FFFFFF"/>
              </w:rPr>
              <w:t>Ren Vasiliev</w:t>
            </w:r>
            <w:r>
              <w:rPr>
                <w:b/>
                <w:i/>
                <w:color w:val="FFFFFF"/>
              </w:rPr>
              <w:tab/>
              <w:t>Scott Freundschuh</w:t>
            </w:r>
          </w:p>
          <w:p w14:paraId="7D3EC09C" w14:textId="77777777" w:rsidR="0058521C" w:rsidRDefault="0058521C" w:rsidP="003228DE">
            <w:pPr>
              <w:spacing w:after="0" w:line="254" w:lineRule="auto"/>
              <w:ind w:left="383" w:right="3372" w:hanging="291"/>
            </w:pPr>
            <w:r>
              <w:rPr>
                <w:color w:val="FFFFFF"/>
              </w:rPr>
              <w:t>Department of Geography</w:t>
            </w:r>
            <w:r>
              <w:rPr>
                <w:color w:val="FFFFFF"/>
              </w:rPr>
              <w:tab/>
              <w:t>Department of Geography SUNY @ Geneseo</w:t>
            </w:r>
            <w:r>
              <w:rPr>
                <w:color w:val="FFFFFF"/>
              </w:rPr>
              <w:tab/>
              <w:t>University of Minnesota, Duluth</w:t>
            </w:r>
          </w:p>
          <w:p w14:paraId="6B7022E5" w14:textId="77777777" w:rsidR="0058521C" w:rsidRDefault="0058521C" w:rsidP="003228DE">
            <w:pPr>
              <w:tabs>
                <w:tab w:val="center" w:pos="1141"/>
                <w:tab w:val="center" w:pos="4431"/>
              </w:tabs>
              <w:spacing w:after="0" w:line="259" w:lineRule="auto"/>
              <w:ind w:left="0" w:firstLine="0"/>
            </w:pPr>
            <w:r>
              <w:rPr>
                <w:rFonts w:ascii="Calibri" w:eastAsia="Calibri" w:hAnsi="Calibri" w:cs="Calibri"/>
                <w:sz w:val="22"/>
              </w:rPr>
              <w:tab/>
            </w:r>
            <w:r>
              <w:rPr>
                <w:color w:val="FFFFFF"/>
              </w:rPr>
              <w:t>1 College Circle</w:t>
            </w:r>
            <w:r>
              <w:rPr>
                <w:color w:val="FFFFFF"/>
              </w:rPr>
              <w:tab/>
              <w:t>329 Cina Hall</w:t>
            </w:r>
          </w:p>
          <w:p w14:paraId="47F79F8E" w14:textId="77777777" w:rsidR="0058521C" w:rsidRDefault="0058521C" w:rsidP="003228DE">
            <w:pPr>
              <w:tabs>
                <w:tab w:val="center" w:pos="1141"/>
                <w:tab w:val="center" w:pos="4431"/>
              </w:tabs>
              <w:spacing w:after="0" w:line="259" w:lineRule="auto"/>
              <w:ind w:left="0" w:firstLine="0"/>
            </w:pPr>
            <w:r>
              <w:rPr>
                <w:rFonts w:ascii="Calibri" w:eastAsia="Calibri" w:hAnsi="Calibri" w:cs="Calibri"/>
                <w:sz w:val="22"/>
              </w:rPr>
              <w:tab/>
            </w:r>
            <w:r>
              <w:rPr>
                <w:color w:val="FFFFFF"/>
              </w:rPr>
              <w:t>Geneseo, NY 14454</w:t>
            </w:r>
            <w:r>
              <w:rPr>
                <w:color w:val="FFFFFF"/>
              </w:rPr>
              <w:tab/>
              <w:t>Duluth, MN 55812</w:t>
            </w:r>
          </w:p>
          <w:p w14:paraId="01B0E7E0" w14:textId="77777777" w:rsidR="0058521C" w:rsidRDefault="0058521C" w:rsidP="003228DE">
            <w:pPr>
              <w:tabs>
                <w:tab w:val="center" w:pos="1141"/>
                <w:tab w:val="center" w:pos="4431"/>
              </w:tabs>
              <w:spacing w:after="0" w:line="259" w:lineRule="auto"/>
              <w:ind w:left="0" w:firstLine="0"/>
            </w:pPr>
            <w:r>
              <w:rPr>
                <w:rFonts w:ascii="Calibri" w:eastAsia="Calibri" w:hAnsi="Calibri" w:cs="Calibri"/>
                <w:sz w:val="22"/>
              </w:rPr>
              <w:tab/>
            </w:r>
            <w:r>
              <w:rPr>
                <w:color w:val="FFFFFF"/>
              </w:rPr>
              <w:t>(585) 245-5297</w:t>
            </w:r>
            <w:r>
              <w:rPr>
                <w:color w:val="FFFFFF"/>
              </w:rPr>
              <w:tab/>
              <w:t>(218) 726-6226</w:t>
            </w:r>
          </w:p>
          <w:p w14:paraId="7ABC3551" w14:textId="77777777" w:rsidR="0058521C" w:rsidRDefault="0058521C" w:rsidP="003228DE">
            <w:pPr>
              <w:tabs>
                <w:tab w:val="center" w:pos="1141"/>
                <w:tab w:val="center" w:pos="4431"/>
              </w:tabs>
              <w:spacing w:after="0" w:line="259" w:lineRule="auto"/>
              <w:ind w:left="0" w:firstLine="0"/>
            </w:pPr>
            <w:r>
              <w:rPr>
                <w:rFonts w:ascii="Calibri" w:eastAsia="Calibri" w:hAnsi="Calibri" w:cs="Calibri"/>
                <w:sz w:val="22"/>
              </w:rPr>
              <w:tab/>
            </w:r>
            <w:r>
              <w:rPr>
                <w:color w:val="FFFFFF"/>
              </w:rPr>
              <w:t>vasiliev@geneseo.edu</w:t>
            </w:r>
            <w:r>
              <w:rPr>
                <w:color w:val="FFFFFF"/>
              </w:rPr>
              <w:tab/>
              <w:t>sfreunds@d.umn.edu</w:t>
            </w:r>
          </w:p>
        </w:tc>
      </w:tr>
    </w:tbl>
    <w:p w14:paraId="0AA45A10" w14:textId="77777777" w:rsidR="0058521C" w:rsidRDefault="0058521C" w:rsidP="0058521C">
      <w:pPr>
        <w:spacing w:after="0" w:line="259" w:lineRule="auto"/>
        <w:ind w:left="8244"/>
      </w:pPr>
      <w:r>
        <w:rPr>
          <w:i/>
          <w:sz w:val="18"/>
        </w:rPr>
        <w:t>Michael Leitner</w:t>
      </w:r>
    </w:p>
    <w:p w14:paraId="5E1FD1F5" w14:textId="77777777" w:rsidR="0058521C" w:rsidRDefault="0058521C" w:rsidP="0058521C">
      <w:pPr>
        <w:spacing w:after="201" w:line="259" w:lineRule="auto"/>
        <w:ind w:left="7865"/>
      </w:pPr>
      <w:r>
        <w:rPr>
          <w:sz w:val="18"/>
        </w:rPr>
        <w:t>Louisiana State University</w:t>
      </w:r>
    </w:p>
    <w:p w14:paraId="05C67C0C" w14:textId="77777777" w:rsidR="0058521C" w:rsidRDefault="0058521C" w:rsidP="0058521C">
      <w:pPr>
        <w:spacing w:after="0" w:line="259" w:lineRule="auto"/>
        <w:ind w:left="8357"/>
      </w:pPr>
      <w:r>
        <w:rPr>
          <w:i/>
          <w:sz w:val="18"/>
        </w:rPr>
        <w:t>Robert Lloyd</w:t>
      </w:r>
    </w:p>
    <w:p w14:paraId="2A919C3F" w14:textId="77777777" w:rsidR="0058521C" w:rsidRDefault="0058521C" w:rsidP="0058521C">
      <w:pPr>
        <w:tabs>
          <w:tab w:val="center" w:pos="8804"/>
          <w:tab w:val="right" w:pos="10800"/>
        </w:tabs>
        <w:spacing w:after="201" w:line="259" w:lineRule="auto"/>
        <w:ind w:left="0" w:firstLine="0"/>
      </w:pPr>
      <w:r>
        <w:rPr>
          <w:rFonts w:ascii="Calibri" w:eastAsia="Calibri" w:hAnsi="Calibri" w:cs="Calibri"/>
          <w:sz w:val="22"/>
        </w:rPr>
        <w:tab/>
      </w:r>
      <w:r>
        <w:rPr>
          <w:sz w:val="18"/>
        </w:rPr>
        <w:t>University of South Carolina</w:t>
      </w:r>
      <w:r>
        <w:rPr>
          <w:sz w:val="18"/>
        </w:rPr>
        <w:tab/>
        <w:t>S</w:t>
      </w:r>
    </w:p>
    <w:p w14:paraId="2F23E618" w14:textId="77777777" w:rsidR="0058521C" w:rsidRDefault="0058521C" w:rsidP="0058521C">
      <w:pPr>
        <w:spacing w:after="0" w:line="259" w:lineRule="auto"/>
        <w:ind w:left="8244"/>
      </w:pPr>
      <w:r>
        <w:rPr>
          <w:i/>
          <w:sz w:val="18"/>
        </w:rPr>
        <w:t>Jan Mersey</w:t>
      </w:r>
    </w:p>
    <w:p w14:paraId="0F3EEBF5" w14:textId="77777777" w:rsidR="0058521C" w:rsidRDefault="0058521C" w:rsidP="0058521C">
      <w:pPr>
        <w:spacing w:after="201" w:line="259" w:lineRule="auto"/>
        <w:ind w:left="46"/>
      </w:pPr>
      <w:r>
        <w:rPr>
          <w:sz w:val="18"/>
        </w:rPr>
        <w:t>University of Guelph</w:t>
      </w:r>
    </w:p>
    <w:p w14:paraId="7BEEC32F" w14:textId="77777777" w:rsidR="0058521C" w:rsidRDefault="0058521C" w:rsidP="0058521C">
      <w:pPr>
        <w:spacing w:after="0" w:line="259" w:lineRule="auto"/>
        <w:ind w:left="6993" w:firstLine="0"/>
      </w:pPr>
      <w:r>
        <w:rPr>
          <w:rFonts w:ascii="Calibri" w:eastAsia="Calibri" w:hAnsi="Calibri" w:cs="Calibri"/>
          <w:noProof/>
          <w:sz w:val="22"/>
        </w:rPr>
        <w:lastRenderedPageBreak/>
        <mc:AlternateContent>
          <mc:Choice Requires="wpg">
            <w:drawing>
              <wp:inline distT="0" distB="0" distL="0" distR="0" wp14:anchorId="104CF1F9" wp14:editId="72EBA217">
                <wp:extent cx="1990725" cy="2028190"/>
                <wp:effectExtent l="0" t="0" r="0" b="0"/>
                <wp:docPr id="1894427884" name="Group 1894427884"/>
                <wp:cNvGraphicFramePr/>
                <a:graphic xmlns:a="http://schemas.openxmlformats.org/drawingml/2006/main">
                  <a:graphicData uri="http://schemas.microsoft.com/office/word/2010/wordprocessingGroup">
                    <wpg:wgp>
                      <wpg:cNvGrpSpPr/>
                      <wpg:grpSpPr>
                        <a:xfrm>
                          <a:off x="0" y="0"/>
                          <a:ext cx="1990725" cy="2028190"/>
                          <a:chOff x="0" y="0"/>
                          <a:chExt cx="1990725" cy="2028190"/>
                        </a:xfrm>
                      </wpg:grpSpPr>
                      <pic:pic xmlns:pic="http://schemas.openxmlformats.org/drawingml/2006/picture">
                        <pic:nvPicPr>
                          <pic:cNvPr id="1715691213" name="Picture 1715691213"/>
                          <pic:cNvPicPr/>
                        </pic:nvPicPr>
                        <pic:blipFill>
                          <a:blip r:embed="rId64"/>
                          <a:stretch>
                            <a:fillRect/>
                          </a:stretch>
                        </pic:blipFill>
                        <pic:spPr>
                          <a:xfrm>
                            <a:off x="0" y="0"/>
                            <a:ext cx="1990725" cy="2028190"/>
                          </a:xfrm>
                          <a:prstGeom prst="rect">
                            <a:avLst/>
                          </a:prstGeom>
                        </pic:spPr>
                      </pic:pic>
                      <wps:wsp>
                        <wps:cNvPr id="1904915030" name="Rectangle 1904915030"/>
                        <wps:cNvSpPr/>
                        <wps:spPr>
                          <a:xfrm>
                            <a:off x="537845" y="95885"/>
                            <a:ext cx="1068694" cy="187055"/>
                          </a:xfrm>
                          <a:prstGeom prst="rect">
                            <a:avLst/>
                          </a:prstGeom>
                          <a:ln>
                            <a:noFill/>
                          </a:ln>
                        </wps:spPr>
                        <wps:txbx>
                          <w:txbxContent>
                            <w:p w14:paraId="51E58A12" w14:textId="77777777" w:rsidR="0058521C" w:rsidRDefault="0058521C" w:rsidP="0058521C">
                              <w:pPr>
                                <w:spacing w:after="160" w:line="259" w:lineRule="auto"/>
                                <w:ind w:left="0" w:firstLine="0"/>
                              </w:pPr>
                              <w:r>
                                <w:rPr>
                                  <w:b/>
                                  <w:i/>
                                </w:rPr>
                                <w:t>about the cover</w:t>
                              </w:r>
                            </w:p>
                          </w:txbxContent>
                        </wps:txbx>
                        <wps:bodyPr horzOverflow="overflow" vert="horz" lIns="0" tIns="0" rIns="0" bIns="0" rtlCol="0">
                          <a:noAutofit/>
                        </wps:bodyPr>
                      </wps:wsp>
                    </wpg:wgp>
                  </a:graphicData>
                </a:graphic>
              </wp:inline>
            </w:drawing>
          </mc:Choice>
          <mc:Fallback>
            <w:pict>
              <v:group w14:anchorId="104CF1F9" id="Group 1894427884" o:spid="_x0000_s1284" style="width:156.75pt;height:159.7pt;mso-position-horizontal-relative:char;mso-position-vertical-relative:line" coordsize="19907,2028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">
                <v:shape id="Picture 1715691213" o:spid="_x0000_s1285" type="#_x0000_t75" style="position:absolute;width:19907;height:202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">
                  <v:imagedata r:id="rId222" o:title=""/>
                </v:shape>
                <v:rect id="Rectangle 1904915030" o:spid="_x0000_s1286" style="position:absolute;left:5378;top:958;width:10687;height:1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" filled="f" stroked="f">
                  <v:textbox inset="0,0,0,0">
                    <w:txbxContent>
                      <w:p w14:paraId="51E58A12" w14:textId="77777777" w:rsidR="0058521C" w:rsidRDefault="0058521C" w:rsidP="0058521C">
                        <w:pPr>
                          <w:spacing w:after="160" w:line="259" w:lineRule="auto"/>
                          <w:ind w:left="0" w:firstLine="0"/>
                        </w:pPr>
                        <w:r>
                          <w:rPr>
                            <w:b/>
                            <w:i/>
                          </w:rPr>
                          <w:t>about the cover</w:t>
                        </w:r>
                      </w:p>
                    </w:txbxContent>
                  </v:textbox>
                </v:rect>
                <w10:anchorlock/>
              </v:group>
            </w:pict>
          </mc:Fallback>
        </mc:AlternateContent>
      </w:r>
      <w:r>
        <w:br w:type="page"/>
      </w:r>
    </w:p>
    <w:p w14:paraId="11C2D039" w14:textId="77777777" w:rsidR="0058521C" w:rsidRDefault="0058521C" w:rsidP="0058521C">
      <w:pPr>
        <w:spacing w:after="3"/>
        <w:ind w:left="-5" w:right="4413"/>
        <w:jc w:val="both"/>
      </w:pPr>
      <w:r>
        <w:rPr>
          <w:sz w:val="16"/>
        </w:rPr>
        <w:lastRenderedPageBreak/>
        <w:t>The cover image was created by Matt Knutzen, artist, cartographer and Assis-tant Chief Librarian of the Map Division of the New York Public Library.</w:t>
      </w:r>
    </w:p>
    <w:p w14:paraId="79BACEA1" w14:textId="77777777" w:rsidR="0058521C" w:rsidRDefault="0058521C" w:rsidP="0058521C">
      <w:pPr>
        <w:spacing w:after="0" w:line="259" w:lineRule="auto"/>
        <w:ind w:left="0" w:firstLine="0"/>
      </w:pPr>
      <w:r>
        <w:rPr>
          <w:rFonts w:ascii="Calibri" w:eastAsia="Calibri" w:hAnsi="Calibri" w:cs="Calibri"/>
          <w:noProof/>
          <w:sz w:val="22"/>
        </w:rPr>
        <mc:AlternateContent>
          <mc:Choice Requires="wpg">
            <w:drawing>
              <wp:inline distT="0" distB="0" distL="0" distR="0" wp14:anchorId="54B634E1" wp14:editId="6D17848F">
                <wp:extent cx="6400800" cy="229858"/>
                <wp:effectExtent l="0" t="0" r="0" b="0"/>
                <wp:docPr id="2065322086" name="Group 2065322086"/>
                <wp:cNvGraphicFramePr/>
                <a:graphic xmlns:a="http://schemas.openxmlformats.org/drawingml/2006/main">
                  <a:graphicData uri="http://schemas.microsoft.com/office/word/2010/wordprocessingGroup">
                    <wpg:wgp>
                      <wpg:cNvGrpSpPr/>
                      <wpg:grpSpPr>
                        <a:xfrm>
                          <a:off x="0" y="0"/>
                          <a:ext cx="6400800" cy="229858"/>
                          <a:chOff x="0" y="0"/>
                          <a:chExt cx="6400800" cy="229858"/>
                        </a:xfrm>
                      </wpg:grpSpPr>
                      <pic:pic xmlns:pic="http://schemas.openxmlformats.org/drawingml/2006/picture">
                        <pic:nvPicPr>
                          <pic:cNvPr id="1937156146" name="Picture 1937156146"/>
                          <pic:cNvPicPr/>
                        </pic:nvPicPr>
                        <pic:blipFill>
                          <a:blip r:embed="rId66"/>
                          <a:stretch>
                            <a:fillRect/>
                          </a:stretch>
                        </pic:blipFill>
                        <pic:spPr>
                          <a:xfrm>
                            <a:off x="0" y="1258"/>
                            <a:ext cx="6400800" cy="228600"/>
                          </a:xfrm>
                          <a:prstGeom prst="rect">
                            <a:avLst/>
                          </a:prstGeom>
                        </pic:spPr>
                      </pic:pic>
                      <wps:wsp>
                        <wps:cNvPr id="2052680723" name="Rectangle 2052680723"/>
                        <wps:cNvSpPr/>
                        <wps:spPr>
                          <a:xfrm>
                            <a:off x="152400" y="33951"/>
                            <a:ext cx="1612161" cy="168349"/>
                          </a:xfrm>
                          <a:prstGeom prst="rect">
                            <a:avLst/>
                          </a:prstGeom>
                          <a:ln>
                            <a:noFill/>
                          </a:ln>
                        </wps:spPr>
                        <wps:txbx>
                          <w:txbxContent>
                            <w:p w14:paraId="7731C197" w14:textId="77777777" w:rsidR="0058521C" w:rsidRDefault="0058521C" w:rsidP="0058521C">
                              <w:pPr>
                                <w:spacing w:after="160" w:line="259" w:lineRule="auto"/>
                                <w:ind w:left="0" w:firstLine="0"/>
                              </w:pPr>
                              <w:r>
                                <w:rPr>
                                  <w:b/>
                                  <w:color w:val="FFFFFF"/>
                                  <w:sz w:val="18"/>
                                </w:rPr>
                                <w:t>Number 47, Winter 2004</w:t>
                              </w:r>
                            </w:p>
                          </w:txbxContent>
                        </wps:txbx>
                        <wps:bodyPr horzOverflow="overflow" vert="horz" lIns="0" tIns="0" rIns="0" bIns="0" rtlCol="0">
                          <a:noAutofit/>
                        </wps:bodyPr>
                      </wps:wsp>
                      <wps:wsp>
                        <wps:cNvPr id="61182497" name="Rectangle 61182497"/>
                        <wps:cNvSpPr/>
                        <wps:spPr>
                          <a:xfrm>
                            <a:off x="2324100" y="0"/>
                            <a:ext cx="2120159" cy="224466"/>
                          </a:xfrm>
                          <a:prstGeom prst="rect">
                            <a:avLst/>
                          </a:prstGeom>
                          <a:ln>
                            <a:noFill/>
                          </a:ln>
                        </wps:spPr>
                        <wps:txbx>
                          <w:txbxContent>
                            <w:p w14:paraId="1093E149" w14:textId="77777777" w:rsidR="0058521C" w:rsidRDefault="0058521C" w:rsidP="0058521C">
                              <w:pPr>
                                <w:spacing w:after="160" w:line="259" w:lineRule="auto"/>
                                <w:ind w:left="0" w:firstLine="0"/>
                              </w:pPr>
                              <w:r>
                                <w:rPr>
                                  <w:b/>
                                  <w:i/>
                                  <w:color w:val="FFFFFF"/>
                                  <w:sz w:val="24"/>
                                </w:rPr>
                                <w:t>cartographic perspectives</w:t>
                              </w:r>
                            </w:p>
                          </w:txbxContent>
                        </wps:txbx>
                        <wps:bodyPr horzOverflow="overflow" vert="horz" lIns="0" tIns="0" rIns="0" bIns="0" rtlCol="0">
                          <a:noAutofit/>
                        </wps:bodyPr>
                      </wps:wsp>
                    </wpg:wgp>
                  </a:graphicData>
                </a:graphic>
              </wp:inline>
            </w:drawing>
          </mc:Choice>
          <mc:Fallback>
            <w:pict>
              <v:group w14:anchorId="54B634E1" id="Group 2065322086" o:spid="_x0000_s1287"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&#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KyaZ7iV5ZXaSV2LM7nJYnkknuab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TpoXt5XilRo5UYqyOMFSOCCOxpt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">
                <v:shape id="Picture 1937156146" o:spid="_x0000_s1288"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">
                  <v:imagedata r:id="rId223" o:title=""/>
                </v:shape>
                <v:rect id="Rectangle 2052680723" o:spid="_x0000_s1289" style="position:absolute;left:1524;top:339;width:16121;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" filled="f" stroked="f">
                  <v:textbox inset="0,0,0,0">
                    <w:txbxContent>
                      <w:p w14:paraId="7731C197" w14:textId="77777777" w:rsidR="0058521C" w:rsidRDefault="0058521C" w:rsidP="0058521C">
                        <w:pPr>
                          <w:spacing w:after="160" w:line="259" w:lineRule="auto"/>
                          <w:ind w:left="0" w:firstLine="0"/>
                        </w:pPr>
                        <w:r>
                          <w:rPr>
                            <w:b/>
                            <w:color w:val="FFFFFF"/>
                            <w:sz w:val="18"/>
                          </w:rPr>
                          <w:t>Number 47, Winter 2004</w:t>
                        </w:r>
                      </w:p>
                    </w:txbxContent>
                  </v:textbox>
                </v:rect>
                <v:rect id="Rectangle 61182497" o:spid="_x0000_s1290" style="position:absolute;left:23241;width:21201;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" filled="f" stroked="f">
                  <v:textbox inset="0,0,0,0">
                    <w:txbxContent>
                      <w:p w14:paraId="1093E149" w14:textId="77777777" w:rsidR="0058521C" w:rsidRDefault="0058521C" w:rsidP="0058521C">
                        <w:pPr>
                          <w:spacing w:after="160" w:line="259" w:lineRule="auto"/>
                          <w:ind w:left="0" w:firstLine="0"/>
                        </w:pPr>
                        <w:r>
                          <w:rPr>
                            <w:b/>
                            <w:i/>
                            <w:color w:val="FFFFFF"/>
                            <w:sz w:val="24"/>
                          </w:rPr>
                          <w:t>cartographic perspectives</w:t>
                        </w:r>
                      </w:p>
                    </w:txbxContent>
                  </v:textbox>
                </v:rect>
                <w10:anchorlock/>
              </v:group>
            </w:pict>
          </mc:Fallback>
        </mc:AlternateContent>
      </w:r>
    </w:p>
    <w:p w14:paraId="0E95F1F9" w14:textId="77777777" w:rsidR="0058521C" w:rsidRDefault="0058521C" w:rsidP="0058521C">
      <w:pPr>
        <w:sectPr w:rsidR="0058521C" w:rsidSect="0058521C">
          <w:footnotePr>
            <w:numRestart w:val="eachPage"/>
          </w:footnotePr>
          <w:type w:val="continuous"/>
          <w:pgSz w:w="12240" w:h="15840"/>
          <w:pgMar w:top="1440" w:right="0" w:bottom="4226" w:left="1440" w:header="720" w:footer="720" w:gutter="0"/>
          <w:cols w:space="720"/>
        </w:sectPr>
      </w:pPr>
    </w:p>
    <w:p w14:paraId="29709E1F" w14:textId="77777777" w:rsidR="0058521C" w:rsidRDefault="0058521C" w:rsidP="0058521C">
      <w:pPr>
        <w:ind w:left="17" w:right="14"/>
      </w:pPr>
      <w:r>
        <w:t xml:space="preserve">Independent Scholar in Raleigh, NC. </w:t>
      </w:r>
      <w:r>
        <w:rPr>
          <w:i/>
        </w:rPr>
        <w:t>CP</w:t>
      </w:r>
      <w:r>
        <w:t xml:space="preserve"> also welcomes back the following nine people, eight who are returning for a second term on </w:t>
      </w:r>
      <w:r>
        <w:rPr>
          <w:i/>
        </w:rPr>
        <w:t>CP’</w:t>
      </w:r>
      <w:r>
        <w:t xml:space="preserve">s editorial board: </w:t>
      </w:r>
      <w:r>
        <w:rPr>
          <w:i/>
        </w:rPr>
        <w:t>Sara Fabrikant</w:t>
      </w:r>
      <w:r>
        <w:t xml:space="preserve"> from the Department of Geogra-phy at </w:t>
      </w:r>
    </w:p>
    <w:p w14:paraId="606EDBBC" w14:textId="77777777" w:rsidR="0058521C" w:rsidRDefault="0058521C" w:rsidP="0058521C">
      <w:pPr>
        <w:ind w:left="17" w:right="14"/>
      </w:pPr>
      <w:r>
        <w:t xml:space="preserve">University of California in Santa </w:t>
      </w:r>
    </w:p>
    <w:p w14:paraId="17F09849" w14:textId="77777777" w:rsidR="0058521C" w:rsidRDefault="0058521C" w:rsidP="0058521C">
      <w:pPr>
        <w:ind w:left="17" w:right="14"/>
      </w:pPr>
      <w:r>
        <w:t xml:space="preserve">Barbara; </w:t>
      </w:r>
      <w:r>
        <w:rPr>
          <w:i/>
        </w:rPr>
        <w:t>Ken Foote</w:t>
      </w:r>
      <w:r>
        <w:t xml:space="preserve"> from the </w:t>
      </w:r>
    </w:p>
    <w:p w14:paraId="040EEBF5" w14:textId="77777777" w:rsidR="0058521C" w:rsidRDefault="0058521C" w:rsidP="0058521C">
      <w:pPr>
        <w:ind w:left="17" w:right="14"/>
      </w:pPr>
      <w:r>
        <w:t xml:space="preserve">Department of Geography at the </w:t>
      </w:r>
    </w:p>
    <w:p w14:paraId="4B7EDBC3" w14:textId="77777777" w:rsidR="0058521C" w:rsidRDefault="0058521C" w:rsidP="0058521C">
      <w:pPr>
        <w:ind w:left="17" w:right="14"/>
      </w:pPr>
      <w:r>
        <w:t>University of Colorado at Boulder</w:t>
      </w:r>
      <w:r>
        <w:rPr>
          <w:i/>
        </w:rPr>
        <w:t>; Pat Gilmartin</w:t>
      </w:r>
      <w:r>
        <w:t xml:space="preserve"> from the Department</w:t>
      </w:r>
      <w:r>
        <w:rPr>
          <w:i/>
        </w:rPr>
        <w:t xml:space="preserve"> </w:t>
      </w:r>
      <w:r>
        <w:t xml:space="preserve">of Geography at the University of South Carolina; </w:t>
      </w:r>
      <w:r>
        <w:rPr>
          <w:i/>
        </w:rPr>
        <w:t>John B. Krygier</w:t>
      </w:r>
      <w:r>
        <w:t xml:space="preserve"> from the Department of Geology and Geography at Ohio Wesleyan; </w:t>
      </w:r>
      <w:r>
        <w:rPr>
          <w:i/>
        </w:rPr>
        <w:t>Robert</w:t>
      </w:r>
    </w:p>
    <w:p w14:paraId="5CC1A5CC" w14:textId="77777777" w:rsidR="0058521C" w:rsidRDefault="0058521C" w:rsidP="0058521C">
      <w:pPr>
        <w:ind w:left="17" w:right="14"/>
      </w:pPr>
      <w:r>
        <w:rPr>
          <w:i/>
        </w:rPr>
        <w:t>Lloyd</w:t>
      </w:r>
      <w:r>
        <w:t xml:space="preserve"> from the Department</w:t>
      </w:r>
      <w:r>
        <w:rPr>
          <w:i/>
        </w:rPr>
        <w:t xml:space="preserve"> </w:t>
      </w:r>
      <w:r>
        <w:t xml:space="preserve">of </w:t>
      </w:r>
    </w:p>
    <w:p w14:paraId="0C027AC6" w14:textId="77777777" w:rsidR="0058521C" w:rsidRDefault="0058521C" w:rsidP="0058521C">
      <w:pPr>
        <w:ind w:left="17" w:right="14"/>
      </w:pPr>
      <w:r>
        <w:t xml:space="preserve">Geography at the University of South </w:t>
      </w:r>
    </w:p>
    <w:p w14:paraId="562CB47A" w14:textId="77777777" w:rsidR="0058521C" w:rsidRDefault="0058521C" w:rsidP="0058521C">
      <w:pPr>
        <w:ind w:left="17" w:right="14"/>
      </w:pPr>
      <w:r>
        <w:t xml:space="preserve">Carolina; </w:t>
      </w:r>
      <w:r>
        <w:rPr>
          <w:i/>
        </w:rPr>
        <w:t>Jan Mersey</w:t>
      </w:r>
      <w:r>
        <w:t xml:space="preserve"> from the Department of Geography at the University of Guelph; </w:t>
      </w:r>
      <w:r>
        <w:rPr>
          <w:i/>
        </w:rPr>
        <w:t>Elisabeth S. Nelson</w:t>
      </w:r>
      <w:r>
        <w:t xml:space="preserve"> from the Department of Geography at the University of North Carolina in Greensboro; </w:t>
      </w:r>
      <w:r>
        <w:rPr>
          <w:i/>
        </w:rPr>
        <w:t>Margaret Pearce</w:t>
      </w:r>
      <w:r>
        <w:t xml:space="preserve"> from the Department of Geography at Western Michigan University; </w:t>
      </w:r>
      <w:r>
        <w:rPr>
          <w:i/>
        </w:rPr>
        <w:t>Ren Vasiliev</w:t>
      </w:r>
      <w:r>
        <w:t xml:space="preserve"> (serving a 3</w:t>
      </w:r>
      <w:r>
        <w:rPr>
          <w:sz w:val="11"/>
        </w:rPr>
        <w:t>rd</w:t>
      </w:r>
      <w:r>
        <w:t xml:space="preserve"> term) from the Department of Geography at the State University of New York, College at Geneseo. I very much look for-ward to working with is talented group of carto-geographers.</w:t>
      </w:r>
    </w:p>
    <w:p w14:paraId="0C148F27" w14:textId="77777777" w:rsidR="0058521C" w:rsidRDefault="0058521C" w:rsidP="0058521C">
      <w:pPr>
        <w:ind w:left="7" w:right="14" w:firstLine="240"/>
      </w:pPr>
      <w:r>
        <w:t xml:space="preserve">This issue of </w:t>
      </w:r>
      <w:r>
        <w:rPr>
          <w:i/>
        </w:rPr>
        <w:t>CP</w:t>
      </w:r>
      <w:r>
        <w:t xml:space="preserve"> also marks a change in three section editors, as well as changes in two sections of </w:t>
      </w:r>
      <w:r>
        <w:rPr>
          <w:i/>
        </w:rPr>
        <w:t>CP</w:t>
      </w:r>
      <w:r>
        <w:t xml:space="preserve">. First off, CP welcomes </w:t>
      </w:r>
      <w:r>
        <w:rPr>
          <w:i/>
        </w:rPr>
        <w:t>Chris Mixon</w:t>
      </w:r>
      <w:r>
        <w:t xml:space="preserve"> from Auburn University</w:t>
      </w:r>
      <w:r>
        <w:rPr>
          <w:i/>
        </w:rPr>
        <w:t xml:space="preserve"> </w:t>
      </w:r>
      <w:r>
        <w:t xml:space="preserve">Libraries as the new </w:t>
      </w:r>
      <w:r>
        <w:rPr>
          <w:b/>
        </w:rPr>
        <w:t xml:space="preserve">Map Library </w:t>
      </w:r>
      <w:r>
        <w:rPr>
          <w:b/>
        </w:rPr>
        <w:t>Bulletin Board Editor</w:t>
      </w:r>
      <w:r>
        <w:t>. Chris has</w:t>
      </w:r>
      <w:r>
        <w:rPr>
          <w:b/>
        </w:rPr>
        <w:t xml:space="preserve"> </w:t>
      </w:r>
      <w:r>
        <w:t xml:space="preserve">some great ideas for this section, so expect to see some new directions in this column. The </w:t>
      </w:r>
      <w:r>
        <w:rPr>
          <w:b/>
        </w:rPr>
        <w:t>Essay Section</w:t>
      </w:r>
      <w:r>
        <w:t xml:space="preserve"> of </w:t>
      </w:r>
      <w:r>
        <w:rPr>
          <w:i/>
        </w:rPr>
        <w:t>CP</w:t>
      </w:r>
      <w:r>
        <w:t xml:space="preserve"> is transmogrifying into the </w:t>
      </w:r>
      <w:r>
        <w:rPr>
          <w:b/>
        </w:rPr>
        <w:t>Opinion Column</w:t>
      </w:r>
      <w:r>
        <w:t>, which will be-</w:t>
      </w:r>
    </w:p>
    <w:p w14:paraId="0BC4950D" w14:textId="77777777" w:rsidR="0058521C" w:rsidRDefault="0058521C" w:rsidP="0058521C">
      <w:pPr>
        <w:spacing w:after="225"/>
        <w:ind w:left="17" w:right="14"/>
      </w:pPr>
      <w:r>
        <w:t xml:space="preserve">come an occasional piece in </w:t>
      </w:r>
      <w:r>
        <w:rPr>
          <w:i/>
        </w:rPr>
        <w:t>CP</w:t>
      </w:r>
      <w:r>
        <w:t xml:space="preserve">. Matt McGranaghan is stepping down as editor of this column and is moving on to more surf and sun in his life. Thank you Matt for your time and energies! Lastly, Jeremy Crampton has decided to step down as section editor for the </w:t>
      </w:r>
      <w:r>
        <w:rPr>
          <w:b/>
        </w:rPr>
        <w:t>On-Line Mapping</w:t>
      </w:r>
      <w:r>
        <w:t xml:space="preserve"> column. After much discussion in Jacksonville, it was decided that this section would no longer be a separate theme in </w:t>
      </w:r>
      <w:r>
        <w:rPr>
          <w:i/>
        </w:rPr>
        <w:t>CP</w:t>
      </w:r>
      <w:r>
        <w:t xml:space="preserve">, but instead would be integrated into the other parts of </w:t>
      </w:r>
      <w:r>
        <w:rPr>
          <w:i/>
        </w:rPr>
        <w:t>CP</w:t>
      </w:r>
      <w:r>
        <w:t>. I want to extend special thanks to Jeremy for his foresight in bringing on-line mapping issues center stage, and for facilitating some great debates and research in this area.</w:t>
      </w:r>
    </w:p>
    <w:p w14:paraId="0F96CAF3" w14:textId="77777777" w:rsidR="0058521C" w:rsidRDefault="0058521C" w:rsidP="0058521C">
      <w:pPr>
        <w:spacing w:after="226"/>
        <w:ind w:left="7" w:right="14" w:firstLine="240"/>
      </w:pPr>
      <w:r>
        <w:rPr>
          <w:rFonts w:ascii="Calibri" w:eastAsia="Calibri" w:hAnsi="Calibri" w:cs="Calibri"/>
          <w:noProof/>
          <w:sz w:val="22"/>
        </w:rPr>
        <mc:AlternateContent>
          <mc:Choice Requires="wpg">
            <w:drawing>
              <wp:anchor distT="0" distB="0" distL="114300" distR="114300" simplePos="0" relativeHeight="251813888" behindDoc="0" locked="0" layoutInCell="1" allowOverlap="1" wp14:anchorId="3A456693" wp14:editId="137CDC36">
                <wp:simplePos x="0" y="0"/>
                <wp:positionH relativeFrom="page">
                  <wp:posOffset>905510</wp:posOffset>
                </wp:positionH>
                <wp:positionV relativeFrom="page">
                  <wp:posOffset>8671941</wp:posOffset>
                </wp:positionV>
                <wp:extent cx="4311650" cy="1386459"/>
                <wp:effectExtent l="0" t="0" r="0" b="0"/>
                <wp:wrapSquare wrapText="bothSides"/>
                <wp:docPr id="1271467433" name="Group 1271467433"/>
                <wp:cNvGraphicFramePr/>
                <a:graphic xmlns:a="http://schemas.openxmlformats.org/drawingml/2006/main">
                  <a:graphicData uri="http://schemas.microsoft.com/office/word/2010/wordprocessingGroup">
                    <wpg:wgp>
                      <wpg:cNvGrpSpPr/>
                      <wpg:grpSpPr>
                        <a:xfrm>
                          <a:off x="0" y="0"/>
                          <a:ext cx="4311650" cy="1386459"/>
                          <a:chOff x="0" y="0"/>
                          <a:chExt cx="4311650" cy="1386459"/>
                        </a:xfrm>
                      </wpg:grpSpPr>
                      <pic:pic xmlns:pic="http://schemas.openxmlformats.org/drawingml/2006/picture">
                        <pic:nvPicPr>
                          <pic:cNvPr id="377844277" name="Picture 377844277"/>
                          <pic:cNvPicPr/>
                        </pic:nvPicPr>
                        <pic:blipFill>
                          <a:blip r:embed="rId68"/>
                          <a:stretch>
                            <a:fillRect/>
                          </a:stretch>
                        </pic:blipFill>
                        <pic:spPr>
                          <a:xfrm>
                            <a:off x="-4317" y="-2412"/>
                            <a:ext cx="4315969" cy="1386840"/>
                          </a:xfrm>
                          <a:prstGeom prst="rect">
                            <a:avLst/>
                          </a:prstGeom>
                        </pic:spPr>
                      </pic:pic>
                      <wps:wsp>
                        <wps:cNvPr id="606693244" name="Rectangle 606693244"/>
                        <wps:cNvSpPr/>
                        <wps:spPr>
                          <a:xfrm>
                            <a:off x="1164590" y="1525"/>
                            <a:ext cx="1485530" cy="336698"/>
                          </a:xfrm>
                          <a:prstGeom prst="rect">
                            <a:avLst/>
                          </a:prstGeom>
                          <a:ln>
                            <a:noFill/>
                          </a:ln>
                        </wps:spPr>
                        <wps:txbx>
                          <w:txbxContent>
                            <w:p w14:paraId="085BA3F9" w14:textId="77777777" w:rsidR="0058521C" w:rsidRDefault="0058521C" w:rsidP="0058521C">
                              <w:pPr>
                                <w:spacing w:after="160" w:line="259" w:lineRule="auto"/>
                                <w:ind w:left="0" w:firstLine="0"/>
                              </w:pPr>
                              <w:r>
                                <w:rPr>
                                  <w:b/>
                                  <w:i/>
                                  <w:sz w:val="36"/>
                                </w:rPr>
                                <w:t>in this issue</w:t>
                              </w:r>
                            </w:p>
                          </w:txbxContent>
                        </wps:txbx>
                        <wps:bodyPr horzOverflow="overflow" vert="horz" lIns="0" tIns="0" rIns="0" bIns="0" rtlCol="0">
                          <a:noAutofit/>
                        </wps:bodyPr>
                      </wps:wsp>
                      <wps:wsp>
                        <wps:cNvPr id="1330594065" name="Rectangle 1330594065"/>
                        <wps:cNvSpPr/>
                        <wps:spPr>
                          <a:xfrm>
                            <a:off x="2282698" y="92062"/>
                            <a:ext cx="820227" cy="187055"/>
                          </a:xfrm>
                          <a:prstGeom prst="rect">
                            <a:avLst/>
                          </a:prstGeom>
                          <a:ln>
                            <a:noFill/>
                          </a:ln>
                        </wps:spPr>
                        <wps:txbx>
                          <w:txbxContent>
                            <w:p w14:paraId="3BF5618F" w14:textId="77777777" w:rsidR="0058521C" w:rsidRDefault="0058521C" w:rsidP="0058521C">
                              <w:pPr>
                                <w:spacing w:after="160" w:line="259" w:lineRule="auto"/>
                                <w:ind w:left="0" w:firstLine="0"/>
                              </w:pPr>
                              <w:r>
                                <w:rPr>
                                  <w:i/>
                                </w:rPr>
                                <w:t xml:space="preserve"> (continued)</w:t>
                              </w:r>
                            </w:p>
                          </w:txbxContent>
                        </wps:txbx>
                        <wps:bodyPr horzOverflow="overflow" vert="horz" lIns="0" tIns="0" rIns="0" bIns="0" rtlCol="0">
                          <a:noAutofit/>
                        </wps:bodyPr>
                      </wps:wsp>
                    </wpg:wgp>
                  </a:graphicData>
                </a:graphic>
              </wp:anchor>
            </w:drawing>
          </mc:Choice>
          <mc:Fallback>
            <w:pict>
              <v:group w14:anchorId="3A456693" id="Group 1271467433" o:spid="_x0000_s1291" style="position:absolute;left:0;text-align:left;margin-left:71.3pt;margin-top:682.85pt;width:339.5pt;height:109.15pt;z-index:251813888;mso-position-horizontal-relative:page;mso-position-vertical-relative:page" coordsize="43116,13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">
                <v:shape id="Picture 377844277" o:spid="_x0000_s1292" type="#_x0000_t75" style="position:absolute;left:-43;top:-24;width:43159;height:13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">
                  <v:imagedata r:id="rId224" o:title=""/>
                </v:shape>
                <v:rect id="Rectangle 606693244" o:spid="_x0000_s1293" style="position:absolute;left:11645;top:15;width:14856;height:33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" filled="f" stroked="f">
                  <v:textbox inset="0,0,0,0">
                    <w:txbxContent>
                      <w:p w14:paraId="085BA3F9" w14:textId="77777777" w:rsidR="0058521C" w:rsidRDefault="0058521C" w:rsidP="0058521C">
                        <w:pPr>
                          <w:spacing w:after="160" w:line="259" w:lineRule="auto"/>
                          <w:ind w:left="0" w:firstLine="0"/>
                        </w:pPr>
                        <w:r>
                          <w:rPr>
                            <w:b/>
                            <w:i/>
                            <w:sz w:val="36"/>
                          </w:rPr>
                          <w:t>in this issue</w:t>
                        </w:r>
                      </w:p>
                    </w:txbxContent>
                  </v:textbox>
                </v:rect>
                <v:rect id="Rectangle 1330594065" o:spid="_x0000_s1294" style="position:absolute;left:22826;top:920;width:8203;height:1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" filled="f" stroked="f">
                  <v:textbox inset="0,0,0,0">
                    <w:txbxContent>
                      <w:p w14:paraId="3BF5618F" w14:textId="77777777" w:rsidR="0058521C" w:rsidRDefault="0058521C" w:rsidP="0058521C">
                        <w:pPr>
                          <w:spacing w:after="160" w:line="259" w:lineRule="auto"/>
                          <w:ind w:left="0" w:firstLine="0"/>
                        </w:pPr>
                        <w:r>
                          <w:rPr>
                            <w:i/>
                          </w:rPr>
                          <w:t xml:space="preserve"> (continued)</w:t>
                        </w:r>
                      </w:p>
                    </w:txbxContent>
                  </v:textbox>
                </v:rect>
                <w10:wrap type="square" anchorx="page" anchory="page"/>
              </v:group>
            </w:pict>
          </mc:Fallback>
        </mc:AlternateContent>
      </w:r>
      <w:r>
        <w:t xml:space="preserve">As outlined in the last issue of </w:t>
      </w:r>
      <w:r>
        <w:rPr>
          <w:i/>
        </w:rPr>
        <w:t>CP</w:t>
      </w:r>
      <w:r>
        <w:t xml:space="preserve">, and now in this issue, </w:t>
      </w:r>
      <w:r>
        <w:rPr>
          <w:i/>
        </w:rPr>
        <w:t>Cartographic Perspectives</w:t>
      </w:r>
      <w:r>
        <w:t xml:space="preserve"> has certainly</w:t>
      </w:r>
      <w:r>
        <w:rPr>
          <w:i/>
        </w:rPr>
        <w:t xml:space="preserve"> </w:t>
      </w:r>
      <w:r>
        <w:t xml:space="preserve">experienced many changes in the past couple of years. These changes, I believe, make </w:t>
      </w:r>
      <w:r>
        <w:rPr>
          <w:i/>
        </w:rPr>
        <w:t>CP</w:t>
      </w:r>
      <w:r>
        <w:t xml:space="preserve"> more than just a solid contribution to the cartographic literature. These changes are enhancing a unique publication that makes it possible for all members of our diverse cartographic community to have a voice… to put our thoughts and ideas out there for debate…to </w:t>
      </w:r>
      <w:r>
        <w:t>illustrate our diverse cartographies that coalesce to form this community we call the North Ameri-can Cartographic Information Society…in color, if we choose.</w:t>
      </w:r>
    </w:p>
    <w:p w14:paraId="26F47ABC" w14:textId="77777777" w:rsidR="0058521C" w:rsidRDefault="0058521C" w:rsidP="0058521C">
      <w:pPr>
        <w:ind w:left="7" w:right="14" w:firstLine="240"/>
      </w:pPr>
      <w:r>
        <w:t xml:space="preserve">So what’s up for this year? This issue of </w:t>
      </w:r>
      <w:r>
        <w:rPr>
          <w:i/>
        </w:rPr>
        <w:t>CP</w:t>
      </w:r>
      <w:r>
        <w:t xml:space="preserve"> is born in part from papers that were presented at the 2003 NACIS meeting and during </w:t>
      </w:r>
    </w:p>
    <w:p w14:paraId="0C154974" w14:textId="77777777" w:rsidR="0058521C" w:rsidRDefault="0058521C" w:rsidP="0058521C">
      <w:pPr>
        <w:ind w:left="17" w:right="14"/>
      </w:pPr>
      <w:r>
        <w:t>Practical Cartography</w:t>
      </w:r>
    </w:p>
    <w:p w14:paraId="27AFA1BD" w14:textId="77777777" w:rsidR="0058521C" w:rsidRDefault="0058521C" w:rsidP="0058521C">
      <w:pPr>
        <w:ind w:left="17" w:right="14"/>
      </w:pPr>
      <w:r>
        <w:t xml:space="preserve">Day in Jacksonville, FL. The lead off paper in this issue is Judy Olson’s plenary titled </w:t>
      </w:r>
      <w:r>
        <w:rPr>
          <w:i/>
        </w:rPr>
        <w:t>Cartogra-phy 2003.</w:t>
      </w:r>
      <w:r>
        <w:t xml:space="preserve"> Judy summarizes for us</w:t>
      </w:r>
      <w:r>
        <w:rPr>
          <w:i/>
        </w:rPr>
        <w:t xml:space="preserve"> </w:t>
      </w:r>
      <w:r>
        <w:t xml:space="preserve">where she thinks cartography has been, where is it now, and some of the things we are likely to see in the future. Next is a paper by Tom Patterson and Nathaniel Kelso titled </w:t>
      </w:r>
      <w:r>
        <w:rPr>
          <w:i/>
        </w:rPr>
        <w:t xml:space="preserve">Hal Shelton Revisited: </w:t>
      </w:r>
    </w:p>
    <w:p w14:paraId="17DC84C9" w14:textId="77777777" w:rsidR="0058521C" w:rsidRDefault="0058521C" w:rsidP="0058521C">
      <w:pPr>
        <w:spacing w:after="3" w:line="252" w:lineRule="auto"/>
        <w:ind w:left="-5"/>
      </w:pPr>
      <w:r>
        <w:rPr>
          <w:i/>
        </w:rPr>
        <w:t>Design-ing and Producing NaturalColor Maps with Satellite Land Cover</w:t>
      </w:r>
    </w:p>
    <w:p w14:paraId="01DEE48C" w14:textId="77777777" w:rsidR="0058521C" w:rsidRDefault="0058521C" w:rsidP="0058521C">
      <w:pPr>
        <w:spacing w:after="227"/>
        <w:ind w:left="17" w:right="14"/>
      </w:pPr>
      <w:r>
        <w:rPr>
          <w:i/>
        </w:rPr>
        <w:t>Data</w:t>
      </w:r>
      <w:r>
        <w:t>.</w:t>
      </w:r>
      <w:r>
        <w:rPr>
          <w:i/>
        </w:rPr>
        <w:t xml:space="preserve"> </w:t>
      </w:r>
      <w:r>
        <w:t>This paper was part of the Practi-cal Cartography Day, and provides a wonderful account of the work of Hal Sheldon, and its impact on visualizing satellite data. Last is</w:t>
      </w:r>
    </w:p>
    <w:p w14:paraId="5EF273F3" w14:textId="77777777" w:rsidR="0058521C" w:rsidRDefault="0058521C" w:rsidP="0058521C">
      <w:pPr>
        <w:ind w:left="17" w:right="14"/>
      </w:pPr>
      <w:r>
        <w:t xml:space="preserve">a paper by Bob Churchill titled </w:t>
      </w:r>
      <w:r>
        <w:rPr>
          <w:i/>
        </w:rPr>
        <w:t>Mapping September 11, 2001: Cartographic Narrative in the Print Media</w:t>
      </w:r>
      <w:r>
        <w:t xml:space="preserve">. This paper shows how maps were used in the media to report on the terrorist attacks of 9-11. The Techniques Column in this issue has a piece by Nate Case that was also </w:t>
      </w:r>
      <w:r>
        <w:lastRenderedPageBreak/>
        <w:t>presented as part of Practi-cal Cartography Day. This paper provides many tips for successful duplication of small type, screens and color in a PostScript offset printing environment.</w:t>
      </w:r>
    </w:p>
    <w:p w14:paraId="165707C0" w14:textId="77777777" w:rsidR="0058521C" w:rsidRDefault="0058521C" w:rsidP="0058521C">
      <w:pPr>
        <w:ind w:left="7" w:right="14" w:firstLine="240"/>
      </w:pPr>
      <w:r>
        <w:t xml:space="preserve">The next issue of </w:t>
      </w:r>
      <w:r>
        <w:rPr>
          <w:i/>
        </w:rPr>
        <w:t>CP</w:t>
      </w:r>
      <w:r>
        <w:t xml:space="preserve">, #48, is a theme issue that will feature three </w:t>
      </w:r>
      <w:r>
        <w:t xml:space="preserve">papers on maps made by First Nations Peoples (i.e., indigenous cartographies) as well as a preface by G. Malcolm Lewis. The final is-sue for 2004, CP49 is taking shape at this time and will have papers on metadata for maps, and on </w:t>
      </w:r>
      <w:r>
        <w:t>representing confidential information on maps.</w:t>
      </w:r>
    </w:p>
    <w:p w14:paraId="23D10C65" w14:textId="77777777" w:rsidR="0058521C" w:rsidRDefault="0058521C" w:rsidP="0058521C">
      <w:pPr>
        <w:ind w:left="7" w:right="182" w:firstLine="240"/>
      </w:pPr>
      <w:r>
        <w:t>As always, I welcome any thoughts, ideas, or compliments you may have for Cartographic Perspectives.</w:t>
      </w:r>
    </w:p>
    <w:p w14:paraId="25D548A6" w14:textId="77777777" w:rsidR="0058521C" w:rsidRDefault="0058521C" w:rsidP="0058521C">
      <w:pPr>
        <w:sectPr w:rsidR="0058521C" w:rsidSect="0058521C">
          <w:footnotePr>
            <w:numRestart w:val="eachPage"/>
          </w:footnotePr>
          <w:type w:val="continuous"/>
          <w:pgSz w:w="12240" w:h="15840"/>
          <w:pgMar w:top="1440" w:right="760" w:bottom="1440" w:left="1440" w:header="720" w:footer="720" w:gutter="0"/>
          <w:cols w:num="3" w:space="386"/>
        </w:sectPr>
      </w:pPr>
    </w:p>
    <w:p w14:paraId="0250C680" w14:textId="77777777" w:rsidR="0058521C" w:rsidRDefault="0058521C" w:rsidP="0058521C">
      <w:pPr>
        <w:ind w:left="17" w:right="14"/>
      </w:pPr>
      <w:r>
        <w:t>Hal Shelton Revisted: Designing and Produc</w:t>
      </w:r>
    </w:p>
    <w:p w14:paraId="6FDBC6D5" w14:textId="77777777" w:rsidR="0058521C" w:rsidRDefault="0058521C" w:rsidP="0058521C">
      <w:pPr>
        <w:ind w:left="17" w:right="14"/>
      </w:pPr>
      <w:r>
        <w:t>Natural-Color Maps with Satellite Land Cov Small Type, Screens and Color in a Postscript Offset</w:t>
      </w:r>
      <w:r>
        <w:tab/>
        <w:t>81</w:t>
      </w:r>
      <w:r>
        <w:tab/>
        <w:t>Warmest Regards,</w:t>
      </w:r>
    </w:p>
    <w:p w14:paraId="5D67CB45" w14:textId="77777777" w:rsidR="0058521C" w:rsidRDefault="0058521C" w:rsidP="0058521C">
      <w:pPr>
        <w:ind w:left="225" w:right="14"/>
      </w:pPr>
      <w:r>
        <w:t>Printing Environment</w:t>
      </w:r>
    </w:p>
    <w:p w14:paraId="71EE0A6D" w14:textId="77777777" w:rsidR="0058521C" w:rsidRDefault="0058521C" w:rsidP="0058521C">
      <w:pPr>
        <w:spacing w:after="46" w:line="259" w:lineRule="auto"/>
        <w:ind w:right="1644"/>
        <w:jc w:val="right"/>
      </w:pPr>
      <w:r>
        <w:t>Scott Freundschuh, Editor</w:t>
      </w:r>
    </w:p>
    <w:p w14:paraId="5412FB2C" w14:textId="77777777" w:rsidR="0058521C" w:rsidRDefault="0058521C" w:rsidP="0058521C">
      <w:pPr>
        <w:pStyle w:val="Heading1"/>
        <w:tabs>
          <w:tab w:val="center" w:pos="215"/>
          <w:tab w:val="center" w:pos="4770"/>
          <w:tab w:val="center" w:pos="8487"/>
        </w:tabs>
        <w:spacing w:after="13" w:line="249" w:lineRule="auto"/>
        <w:ind w:left="0" w:firstLine="0"/>
      </w:pPr>
      <w:r>
        <w:rPr>
          <w:rFonts w:ascii="Calibri" w:eastAsia="Calibri" w:hAnsi="Calibri" w:cs="Calibri"/>
          <w:b w:val="0"/>
          <w:sz w:val="22"/>
        </w:rPr>
        <w:tab/>
      </w:r>
      <w:r>
        <w:rPr>
          <w:rFonts w:ascii="Arial" w:eastAsia="Arial" w:hAnsi="Arial" w:cs="Arial"/>
          <w:color w:val="FFFFFF"/>
          <w:sz w:val="24"/>
        </w:rPr>
        <w:t xml:space="preserve"> </w:t>
      </w:r>
      <w:r>
        <w:rPr>
          <w:rFonts w:ascii="Arial" w:eastAsia="Arial" w:hAnsi="Arial" w:cs="Arial"/>
          <w:color w:val="FFFFFF"/>
          <w:sz w:val="24"/>
        </w:rPr>
        <w:tab/>
      </w:r>
      <w:r>
        <w:rPr>
          <w:i/>
          <w:color w:val="FFFFFF"/>
          <w:sz w:val="24"/>
        </w:rPr>
        <w:t>cartographic perspectives</w:t>
      </w:r>
      <w:r>
        <w:rPr>
          <w:i/>
          <w:color w:val="FFFFFF"/>
          <w:sz w:val="24"/>
        </w:rPr>
        <w:tab/>
      </w:r>
      <w:r>
        <w:rPr>
          <w:color w:val="FFFFFF"/>
          <w:sz w:val="18"/>
        </w:rPr>
        <w:t>Number 47, Winter</w:t>
      </w:r>
    </w:p>
    <w:p w14:paraId="773A9F52" w14:textId="77777777" w:rsidR="0058521C" w:rsidRDefault="0058521C" w:rsidP="0058521C">
      <w:pPr>
        <w:pStyle w:val="Heading2"/>
        <w:spacing w:after="31" w:line="265" w:lineRule="auto"/>
        <w:ind w:left="225"/>
      </w:pPr>
      <w:r>
        <w:rPr>
          <w:i w:val="0"/>
          <w:sz w:val="18"/>
        </w:rPr>
        <w:t>2004</w:t>
      </w:r>
    </w:p>
    <w:p w14:paraId="1EFF12EA" w14:textId="77777777" w:rsidR="0058521C" w:rsidRDefault="0058521C" w:rsidP="0058521C">
      <w:pPr>
        <w:spacing w:after="1540" w:line="260" w:lineRule="auto"/>
        <w:ind w:right="800"/>
        <w:jc w:val="right"/>
      </w:pPr>
      <w:r>
        <w:rPr>
          <w:i/>
          <w:sz w:val="24"/>
        </w:rPr>
        <w:t>“. . . the definition of the field has changed . . .”</w:t>
      </w:r>
    </w:p>
    <w:p w14:paraId="3A8553BB" w14:textId="77777777" w:rsidR="0058521C" w:rsidRDefault="0058521C" w:rsidP="0058521C">
      <w:pPr>
        <w:spacing w:after="3" w:line="261" w:lineRule="auto"/>
        <w:ind w:left="1324"/>
      </w:pPr>
      <w:r>
        <w:rPr>
          <w:i/>
          <w:sz w:val="28"/>
        </w:rPr>
        <w:t>Judy M. Olson</w:t>
      </w:r>
    </w:p>
    <w:p w14:paraId="27E9F3AB" w14:textId="77777777" w:rsidR="0058521C" w:rsidRDefault="0058521C" w:rsidP="0058521C">
      <w:pPr>
        <w:spacing w:after="3" w:line="261" w:lineRule="auto"/>
        <w:ind w:left="11"/>
      </w:pPr>
      <w:r>
        <w:rPr>
          <w:i/>
          <w:sz w:val="28"/>
        </w:rPr>
        <w:t>Department of Geography</w:t>
      </w:r>
    </w:p>
    <w:p w14:paraId="5535AC94" w14:textId="77777777" w:rsidR="0058521C" w:rsidRDefault="0058521C" w:rsidP="0058521C">
      <w:pPr>
        <w:spacing w:after="3" w:line="261" w:lineRule="auto"/>
        <w:ind w:left="11"/>
      </w:pPr>
      <w:r>
        <w:rPr>
          <w:i/>
          <w:sz w:val="28"/>
        </w:rPr>
        <w:t>Michigan State University</w:t>
      </w:r>
    </w:p>
    <w:p w14:paraId="072A9238" w14:textId="77777777" w:rsidR="0058521C" w:rsidRDefault="0058521C" w:rsidP="0058521C">
      <w:pPr>
        <w:spacing w:after="1882" w:line="261" w:lineRule="auto"/>
        <w:ind w:left="1087" w:right="5894" w:hanging="839"/>
      </w:pPr>
      <w:r>
        <w:rPr>
          <w:noProof/>
        </w:rPr>
        <w:drawing>
          <wp:anchor distT="0" distB="0" distL="114300" distR="114300" simplePos="0" relativeHeight="251814912" behindDoc="0" locked="0" layoutInCell="1" allowOverlap="0" wp14:anchorId="3818D00B" wp14:editId="2AF21A54">
            <wp:simplePos x="0" y="0"/>
            <wp:positionH relativeFrom="page">
              <wp:posOffset>457200</wp:posOffset>
            </wp:positionH>
            <wp:positionV relativeFrom="page">
              <wp:posOffset>457200</wp:posOffset>
            </wp:positionV>
            <wp:extent cx="6400800" cy="228600"/>
            <wp:effectExtent l="0" t="0" r="0" b="0"/>
            <wp:wrapTopAndBottom/>
            <wp:docPr id="1738753068" name="Picture 1738753068"/>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66"/>
                    <a:stretch>
                      <a:fillRect/>
                    </a:stretch>
                  </pic:blipFill>
                  <pic:spPr>
                    <a:xfrm>
                      <a:off x="0" y="0"/>
                      <a:ext cx="6400800" cy="228600"/>
                    </a:xfrm>
                    <a:prstGeom prst="rect">
                      <a:avLst/>
                    </a:prstGeom>
                  </pic:spPr>
                </pic:pic>
              </a:graphicData>
            </a:graphic>
          </wp:anchor>
        </w:drawing>
      </w:r>
      <w:r>
        <w:rPr>
          <w:i/>
          <w:sz w:val="28"/>
        </w:rPr>
        <w:t>East Lansing, MI 48824 olsonj@msu.edu</w:t>
      </w:r>
    </w:p>
    <w:p w14:paraId="073829C4" w14:textId="77777777" w:rsidR="0058521C" w:rsidRDefault="0058521C" w:rsidP="0058521C">
      <w:pPr>
        <w:spacing w:after="2327" w:line="269" w:lineRule="auto"/>
        <w:ind w:left="975" w:right="7415" w:hanging="726"/>
      </w:pPr>
      <w:r>
        <w:rPr>
          <w:i/>
          <w:sz w:val="23"/>
        </w:rPr>
        <w:t>“Cartography 2003 is a rich and awesome topic.”</w:t>
      </w:r>
    </w:p>
    <w:p w14:paraId="10A6F941" w14:textId="77777777" w:rsidR="0058521C" w:rsidRDefault="0058521C" w:rsidP="0058521C">
      <w:pPr>
        <w:spacing w:after="3" w:line="269" w:lineRule="auto"/>
        <w:ind w:left="623" w:right="6817" w:hanging="179"/>
      </w:pPr>
      <w:r>
        <w:rPr>
          <w:i/>
          <w:sz w:val="23"/>
        </w:rPr>
        <w:t>“. . . cartography . . . is . . . constantly changing . . .”</w:t>
      </w:r>
    </w:p>
    <w:p w14:paraId="70B4FD2A" w14:textId="77777777" w:rsidR="0058521C" w:rsidRDefault="0058521C" w:rsidP="0058521C">
      <w:pPr>
        <w:sectPr w:rsidR="0058521C" w:rsidSect="0058521C">
          <w:footnotePr>
            <w:numRestart w:val="eachPage"/>
          </w:footnotePr>
          <w:type w:val="continuous"/>
          <w:pgSz w:w="12240" w:h="15840"/>
          <w:pgMar w:top="1683" w:right="0" w:bottom="1766" w:left="1525" w:header="720" w:footer="720" w:gutter="0"/>
          <w:cols w:space="720"/>
        </w:sectPr>
      </w:pPr>
    </w:p>
    <w:p w14:paraId="6A612A31" w14:textId="77777777" w:rsidR="0058521C" w:rsidRDefault="0058521C" w:rsidP="0058521C">
      <w:pPr>
        <w:pStyle w:val="Heading1"/>
        <w:spacing w:after="259"/>
      </w:pPr>
      <w:r>
        <w:lastRenderedPageBreak/>
        <w:t>Cartography 2003</w:t>
      </w:r>
    </w:p>
    <w:p w14:paraId="2C9C9642" w14:textId="77777777" w:rsidR="0058521C" w:rsidRDefault="0058521C" w:rsidP="0058521C">
      <w:pPr>
        <w:spacing w:after="222"/>
        <w:ind w:left="17" w:right="14"/>
      </w:pPr>
      <w:r>
        <w:t>Note from the Editor: This material was first presented at the NACIS ban-quet Plenary, October 10, 2003, in Jacksonville, FL.</w:t>
      </w:r>
    </w:p>
    <w:p w14:paraId="0E3D3081" w14:textId="77777777" w:rsidR="0058521C" w:rsidRDefault="0058521C" w:rsidP="0058521C">
      <w:pPr>
        <w:ind w:left="410" w:right="14"/>
      </w:pPr>
      <w:r>
        <w:rPr>
          <w:noProof/>
        </w:rPr>
        <w:drawing>
          <wp:anchor distT="0" distB="0" distL="114300" distR="114300" simplePos="0" relativeHeight="251815936" behindDoc="0" locked="0" layoutInCell="1" allowOverlap="0" wp14:anchorId="24E8C44F" wp14:editId="10BFE298">
            <wp:simplePos x="0" y="0"/>
            <wp:positionH relativeFrom="column">
              <wp:posOffset>0</wp:posOffset>
            </wp:positionH>
            <wp:positionV relativeFrom="paragraph">
              <wp:posOffset>-1912999</wp:posOffset>
            </wp:positionV>
            <wp:extent cx="215900" cy="241300"/>
            <wp:effectExtent l="0" t="0" r="0" b="0"/>
            <wp:wrapSquare wrapText="bothSides"/>
            <wp:docPr id="296469637" name="Picture 296469637"/>
            <wp:cNvGraphicFramePr/>
            <a:graphic xmlns:a="http://schemas.openxmlformats.org/drawingml/2006/main">
              <a:graphicData uri="http://schemas.openxmlformats.org/drawingml/2006/picture">
                <pic:pic xmlns:pic="http://schemas.openxmlformats.org/drawingml/2006/picture">
                  <pic:nvPicPr>
                    <pic:cNvPr id="670" name="Picture 670"/>
                    <pic:cNvPicPr/>
                  </pic:nvPicPr>
                  <pic:blipFill>
                    <a:blip r:embed="rId70"/>
                    <a:stretch>
                      <a:fillRect/>
                    </a:stretch>
                  </pic:blipFill>
                  <pic:spPr>
                    <a:xfrm>
                      <a:off x="0" y="0"/>
                      <a:ext cx="215900" cy="241300"/>
                    </a:xfrm>
                    <a:prstGeom prst="rect">
                      <a:avLst/>
                    </a:prstGeom>
                  </pic:spPr>
                </pic:pic>
              </a:graphicData>
            </a:graphic>
          </wp:anchor>
        </w:drawing>
      </w:r>
      <w:r>
        <w:t xml:space="preserve">artography 2003 is a rich and awesome topic. I am presenting here a sort of potpourri of topics and images that characterize the </w:t>
      </w:r>
      <w:r>
        <w:t>field in 2003. Not everything that is referred to is strictly from this year, but</w:t>
      </w:r>
    </w:p>
    <w:p w14:paraId="5C7A8620" w14:textId="77777777" w:rsidR="0058521C" w:rsidRDefault="0058521C" w:rsidP="0058521C">
      <w:pPr>
        <w:spacing w:after="232"/>
        <w:ind w:left="17" w:right="14"/>
      </w:pPr>
      <w:r>
        <w:t>then, not everything we are or see today was invented or even updated in 2003!</w:t>
      </w:r>
    </w:p>
    <w:p w14:paraId="63785B7B" w14:textId="77777777" w:rsidR="0058521C" w:rsidRDefault="0058521C" w:rsidP="0058521C">
      <w:pPr>
        <w:ind w:left="7" w:right="14" w:firstLine="240"/>
      </w:pPr>
      <w:r>
        <w:t xml:space="preserve">My comments are in five parts: </w:t>
      </w:r>
      <w:r>
        <w:rPr>
          <w:i/>
        </w:rPr>
        <w:t>enduring content</w:t>
      </w:r>
      <w:r>
        <w:t xml:space="preserve"> (that is, the stuff of the discipline that “stays with us” and is not new to the field in 2003), </w:t>
      </w:r>
      <w:r>
        <w:rPr>
          <w:i/>
        </w:rPr>
        <w:t>the defi-nition of cartography</w:t>
      </w:r>
      <w:r>
        <w:t xml:space="preserve"> (some general observations about how it has shifted</w:t>
      </w:r>
      <w:r>
        <w:rPr>
          <w:i/>
        </w:rPr>
        <w:t xml:space="preserve"> </w:t>
      </w:r>
      <w:r>
        <w:t xml:space="preserve">over the years rather than any attempt at an airtight definition), </w:t>
      </w:r>
      <w:r>
        <w:rPr>
          <w:i/>
        </w:rPr>
        <w:t>maps today</w:t>
      </w:r>
      <w:r>
        <w:t xml:space="preserve"> (which does distinguis contemporary cartography from earlier years), </w:t>
      </w:r>
      <w:r>
        <w:rPr>
          <w:i/>
        </w:rPr>
        <w:t>ICC 2003</w:t>
      </w:r>
      <w:r>
        <w:t xml:space="preserve"> (a few comments about the International Cartographic Confer-ence 2003 because it was indeed an event of this year and a significant one), and finally a few words about </w:t>
      </w:r>
      <w:r>
        <w:rPr>
          <w:i/>
        </w:rPr>
        <w:t>where from here</w:t>
      </w:r>
      <w:r>
        <w:t xml:space="preserve"> (one modest observa-tion in the grand scheme of where things might go from here that may be worth sharing).</w:t>
      </w:r>
      <w:r>
        <w:br w:type="page"/>
      </w:r>
    </w:p>
    <w:p w14:paraId="1B5A6011" w14:textId="77777777" w:rsidR="0058521C" w:rsidRDefault="0058521C" w:rsidP="0058521C">
      <w:pPr>
        <w:spacing w:after="230"/>
        <w:ind w:left="7" w:right="14" w:firstLine="240"/>
      </w:pPr>
      <w:r>
        <w:lastRenderedPageBreak/>
        <w:t xml:space="preserve">Everyone in cartography knows that it is a constantly changing discipline. I remember a white-haired, but definitely not old, British colleague, Harold Fullard, once commenting that he had lived from the Stone Age to the computer age. What he meant, of course, was that he started out in cartography when limestone lithographic printing plates were still around and he was still in the business as computers were becoming the tools for making and even displaying maps. People in my </w:t>
      </w:r>
      <w:r>
        <w:t>general age group have lived from SYMAP, that first user-oriented mapping program, to palm tops, map-bearing cell phones, and ubiquitous mapmaking -- or at least more or less ubiquitous map access.</w:t>
      </w:r>
    </w:p>
    <w:p w14:paraId="7524329B" w14:textId="77777777" w:rsidR="0058521C" w:rsidRDefault="0058521C" w:rsidP="0058521C">
      <w:pPr>
        <w:ind w:left="7" w:right="14" w:firstLine="240"/>
      </w:pPr>
      <w:r>
        <w:t xml:space="preserve">In its ever-changing condition, some components of cartography sim-ply go away. Color separation techniques such as scribing and peelcoats are gone, as is the construction of projections from tables and formulas, a cartographic activity </w:t>
      </w:r>
      <w:r>
        <w:br w:type="page"/>
      </w:r>
    </w:p>
    <w:p w14:paraId="08B65AA0" w14:textId="77777777" w:rsidR="0058521C" w:rsidRDefault="0058521C" w:rsidP="0058521C">
      <w:pPr>
        <w:ind w:left="17" w:right="14"/>
      </w:pPr>
      <w:r>
        <w:lastRenderedPageBreak/>
        <w:t xml:space="preserve">that is far more likely to elicit groans than nostalgic comments from those who remember. But those are technical things; we expect that principles are more enduring, and they are. The principles of matching symbol dimensions with data characteristics, choosing map-ping methods, and manipulating data in sound ways for display are still largely associated with the term cartography. Certainly presentation mapping is in the bailiwick of the discipline, as is map design, at least </w:t>
      </w:r>
      <w:r>
        <w:t xml:space="preserve">if it is considered explicitly. Map projections, even since the post renaissance splitting of disciplines, have never been exclusively cartographic territory, but choosing them has been with us for many </w:t>
      </w:r>
    </w:p>
    <w:p w14:paraId="56BF5868" w14:textId="77777777" w:rsidR="0058521C" w:rsidRDefault="0058521C" w:rsidP="0058521C">
      <w:pPr>
        <w:sectPr w:rsidR="0058521C" w:rsidSect="0058521C">
          <w:footnotePr>
            <w:numRestart w:val="eachPage"/>
          </w:footnotePr>
          <w:type w:val="continuous"/>
          <w:pgSz w:w="12240" w:h="15840"/>
          <w:pgMar w:top="1440" w:right="836" w:bottom="10891" w:left="1440" w:header="720" w:footer="720" w:gutter="0"/>
          <w:cols w:num="2" w:space="720" w:equalWidth="0">
            <w:col w:w="3039" w:space="361"/>
            <w:col w:w="6564"/>
          </w:cols>
        </w:sectPr>
      </w:pPr>
    </w:p>
    <w:p w14:paraId="05AF7509" w14:textId="77777777" w:rsidR="0058521C" w:rsidRDefault="0058521C" w:rsidP="0058521C">
      <w:pPr>
        <w:ind w:left="17" w:right="2307"/>
      </w:pPr>
      <w:r>
        <w:lastRenderedPageBreak/>
        <w:t>decades. Map appreciation, by which</w:t>
      </w:r>
      <w:r>
        <w:tab/>
        <w:t xml:space="preserve">skill in making maps, is also a part of cartography. we are generally referring to </w:t>
      </w:r>
    </w:p>
    <w:p w14:paraId="37299949" w14:textId="77777777" w:rsidR="0058521C" w:rsidRDefault="0058521C" w:rsidP="0058521C">
      <w:pPr>
        <w:tabs>
          <w:tab w:val="right" w:pos="9985"/>
        </w:tabs>
        <w:ind w:left="0" w:firstLine="0"/>
      </w:pPr>
      <w:r>
        <w:t>knowledge about maps as opposed to</w:t>
      </w:r>
      <w:r>
        <w:tab/>
        <w:t xml:space="preserve">This list of components is not exhaustive, but I mention these things be-cause </w:t>
      </w:r>
    </w:p>
    <w:p w14:paraId="51EA5624" w14:textId="77777777" w:rsidR="0058521C" w:rsidRDefault="0058521C" w:rsidP="0058521C">
      <w:pPr>
        <w:spacing w:line="259" w:lineRule="auto"/>
        <w:ind w:right="243"/>
        <w:jc w:val="right"/>
      </w:pPr>
      <w:r>
        <w:t xml:space="preserve">the definition of the field has changed and there are also things car-tography no </w:t>
      </w:r>
      <w:r>
        <w:br w:type="page"/>
      </w:r>
    </w:p>
    <w:p w14:paraId="25F78E01" w14:textId="77777777" w:rsidR="0058521C" w:rsidRDefault="0058521C" w:rsidP="0058521C">
      <w:pPr>
        <w:spacing w:after="0" w:line="254" w:lineRule="auto"/>
        <w:ind w:right="4"/>
        <w:jc w:val="both"/>
      </w:pPr>
      <w:r>
        <w:lastRenderedPageBreak/>
        <w:t xml:space="preserve">longer owns. It might be helpful to talking to my lower-level class about what it means. I say that, in simplest terms, consider the very simple definition of cartography is “the body of knowledge about maps.” This definition is short and it cartography that I generally use in expresses cartography as an intellectual discipline rather than a skill or technique </w:t>
      </w:r>
    </w:p>
    <w:p w14:paraId="250F778F" w14:textId="77777777" w:rsidR="0058521C" w:rsidRDefault="0058521C" w:rsidP="0058521C">
      <w:pPr>
        <w:sectPr w:rsidR="0058521C" w:rsidSect="0058521C">
          <w:footnotePr>
            <w:numRestart w:val="eachPage"/>
          </w:footnotePr>
          <w:pgSz w:w="12240" w:h="15840"/>
          <w:pgMar w:top="1440" w:right="815" w:bottom="1440" w:left="1440" w:header="720" w:footer="720" w:gutter="0"/>
          <w:cols w:space="720"/>
        </w:sectPr>
      </w:pPr>
    </w:p>
    <w:p w14:paraId="5D6A6F75" w14:textId="77777777" w:rsidR="0058521C" w:rsidRDefault="0058521C" w:rsidP="0058521C">
      <w:pPr>
        <w:spacing w:after="0" w:line="265" w:lineRule="auto"/>
        <w:ind w:left="1979" w:right="1562"/>
        <w:jc w:val="center"/>
      </w:pPr>
      <w:r>
        <w:t>or</w:t>
      </w:r>
    </w:p>
    <w:p w14:paraId="5742B26B" w14:textId="77777777" w:rsidR="0058521C" w:rsidRDefault="0058521C" w:rsidP="0058521C">
      <w:pPr>
        <w:pStyle w:val="Heading2"/>
        <w:tabs>
          <w:tab w:val="center" w:pos="1194"/>
          <w:tab w:val="center" w:pos="4915"/>
        </w:tabs>
        <w:spacing w:after="353"/>
        <w:ind w:left="0" w:firstLine="0"/>
      </w:pPr>
      <w:r>
        <w:rPr>
          <w:rFonts w:ascii="Calibri" w:eastAsia="Calibri" w:hAnsi="Calibri" w:cs="Calibri"/>
          <w:b w:val="0"/>
          <w:i w:val="0"/>
          <w:color w:val="000000"/>
          <w:sz w:val="22"/>
        </w:rPr>
        <w:tab/>
      </w:r>
      <w:r>
        <w:rPr>
          <w:i w:val="0"/>
          <w:sz w:val="18"/>
        </w:rPr>
        <w:t>Number 47, Winter 2004</w:t>
      </w:r>
      <w:r>
        <w:rPr>
          <w:i w:val="0"/>
          <w:sz w:val="18"/>
        </w:rPr>
        <w:tab/>
      </w:r>
      <w:r>
        <w:t>cartographic perspectives</w:t>
      </w:r>
    </w:p>
    <w:p w14:paraId="34C3A7AF" w14:textId="77777777" w:rsidR="0058521C" w:rsidRDefault="0058521C" w:rsidP="0058521C">
      <w:pPr>
        <w:spacing w:after="225"/>
        <w:ind w:left="17" w:right="14"/>
      </w:pPr>
      <w:r>
        <w:t>the activity of mapmaking. There are indeed skills and techniques that are part of cartography and we do make maps, but it is the head full of knowl-edge that skilled people bring to the execution of maps that makes them good at what they do. And there are theoreticians of cartography as well as practitioners, and intellectually they have a lot in common. It used to be, however, that just about anything to do with maps was called cartog-raphy. That has changed in recent decades. We now share a lot of territory with GIS and (geo)visualization.</w:t>
      </w:r>
    </w:p>
    <w:p w14:paraId="5104C53B" w14:textId="77777777" w:rsidR="0058521C" w:rsidRDefault="0058521C" w:rsidP="0058521C">
      <w:pPr>
        <w:spacing w:after="228"/>
        <w:ind w:left="7" w:right="14" w:firstLine="240"/>
      </w:pPr>
      <w:r>
        <w:t>This sharing of territory brings up the question of whether cartography is dead. Mapping certainly is not, and a rose by any other name is still a rose. There is, in fact, a lot of exciting mapping going on these days, and there is a lot of knowledge about maps as well, spread over more people, not fewer. Michael Goodchild has stated that cartography (as a discipline) is being marginalized (Goodchild, 2000). We can hardly deny that. In high-er education there are fewer and fewer courses labeled cartography, and at my institution, at least, when we put such a label on the class, few sign up. We also find evidence when we look at the jobs being advertised in geog-raphy. A few years ago, I tracked the advertisements for positions in Jobs in Geography, published by the Association of American Geographers (AAG, various dates). The results are shown in Figures 1 and 2. These are primarily academic jobs, not all jobs associated with cartography, but they reflect what is going on in the incubators for cartographers.</w:t>
      </w:r>
    </w:p>
    <w:p w14:paraId="3F0F4E69" w14:textId="77777777" w:rsidR="0058521C" w:rsidRDefault="0058521C" w:rsidP="0058521C">
      <w:pPr>
        <w:spacing w:after="230"/>
        <w:ind w:left="7" w:right="14" w:firstLine="240"/>
      </w:pPr>
      <w:r>
        <w:rPr>
          <w:noProof/>
        </w:rPr>
        <w:drawing>
          <wp:anchor distT="0" distB="0" distL="114300" distR="114300" simplePos="0" relativeHeight="251816960" behindDoc="0" locked="0" layoutInCell="1" allowOverlap="0" wp14:anchorId="2C64972B" wp14:editId="2A081E12">
            <wp:simplePos x="0" y="0"/>
            <wp:positionH relativeFrom="page">
              <wp:posOffset>914400</wp:posOffset>
            </wp:positionH>
            <wp:positionV relativeFrom="page">
              <wp:posOffset>457835</wp:posOffset>
            </wp:positionV>
            <wp:extent cx="6400800" cy="228600"/>
            <wp:effectExtent l="0" t="0" r="0" b="0"/>
            <wp:wrapTopAndBottom/>
            <wp:docPr id="984650050" name="Picture 9846500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66"/>
                    <a:stretch>
                      <a:fillRect/>
                    </a:stretch>
                  </pic:blipFill>
                  <pic:spPr>
                    <a:xfrm>
                      <a:off x="0" y="0"/>
                      <a:ext cx="6400800" cy="228600"/>
                    </a:xfrm>
                    <a:prstGeom prst="rect">
                      <a:avLst/>
                    </a:prstGeom>
                  </pic:spPr>
                </pic:pic>
              </a:graphicData>
            </a:graphic>
          </wp:anchor>
        </w:drawing>
      </w:r>
      <w:r>
        <w:t>The years covered were from 1981-82 through 1996-97. Figure 1 shows all new postings (top line) and the ones referring to cartography, GIS, and remote sensing. The total for all three of those areas is the highest of four lower lines, but it is not the addition of the separate numbers because many ads mentioned more than one of these areas. They are counted for each of the individual categories mentioned (the three lowest lines) but only once for the line representing all of three of them. The three areas accounted for a substantial portion of all ads, especially in the ’90s. In-dividually, cartography peaked in ‘84-85, declined, and leveled out; GIS rose from first entries to the dominant of the three; and remote sensing remained relatively flat.</w:t>
      </w:r>
    </w:p>
    <w:p w14:paraId="493FF427" w14:textId="77777777" w:rsidR="0058521C" w:rsidRDefault="0058521C" w:rsidP="0058521C">
      <w:pPr>
        <w:ind w:left="7" w:right="14" w:firstLine="240"/>
      </w:pPr>
      <w:r>
        <w:rPr>
          <w:rFonts w:ascii="Calibri" w:eastAsia="Calibri" w:hAnsi="Calibri" w:cs="Calibri"/>
          <w:noProof/>
          <w:sz w:val="22"/>
        </w:rPr>
        <mc:AlternateContent>
          <mc:Choice Requires="wpg">
            <w:drawing>
              <wp:anchor distT="0" distB="0" distL="114300" distR="114300" simplePos="0" relativeHeight="251817984" behindDoc="0" locked="0" layoutInCell="1" allowOverlap="1" wp14:anchorId="14765D07" wp14:editId="1BDB89C5">
                <wp:simplePos x="0" y="0"/>
                <wp:positionH relativeFrom="margin">
                  <wp:posOffset>3657600</wp:posOffset>
                </wp:positionH>
                <wp:positionV relativeFrom="paragraph">
                  <wp:posOffset>542417</wp:posOffset>
                </wp:positionV>
                <wp:extent cx="2743836" cy="2162175"/>
                <wp:effectExtent l="0" t="0" r="0" b="0"/>
                <wp:wrapTopAndBottom/>
                <wp:docPr id="578642287" name="Group 578642287"/>
                <wp:cNvGraphicFramePr/>
                <a:graphic xmlns:a="http://schemas.openxmlformats.org/drawingml/2006/main">
                  <a:graphicData uri="http://schemas.microsoft.com/office/word/2010/wordprocessingGroup">
                    <wpg:wgp>
                      <wpg:cNvGrpSpPr/>
                      <wpg:grpSpPr>
                        <a:xfrm>
                          <a:off x="0" y="0"/>
                          <a:ext cx="2743836" cy="2162175"/>
                          <a:chOff x="0" y="0"/>
                          <a:chExt cx="2743836" cy="2162175"/>
                        </a:xfrm>
                      </wpg:grpSpPr>
                      <pic:pic xmlns:pic="http://schemas.openxmlformats.org/drawingml/2006/picture">
                        <pic:nvPicPr>
                          <pic:cNvPr id="818223813" name="Picture 818223813"/>
                          <pic:cNvPicPr/>
                        </pic:nvPicPr>
                        <pic:blipFill>
                          <a:blip r:embed="rId71"/>
                          <a:stretch>
                            <a:fillRect/>
                          </a:stretch>
                        </pic:blipFill>
                        <pic:spPr>
                          <a:xfrm>
                            <a:off x="296545" y="1948687"/>
                            <a:ext cx="161925" cy="45720"/>
                          </a:xfrm>
                          <a:prstGeom prst="rect">
                            <a:avLst/>
                          </a:prstGeom>
                        </pic:spPr>
                      </pic:pic>
                      <pic:pic xmlns:pic="http://schemas.openxmlformats.org/drawingml/2006/picture">
                        <pic:nvPicPr>
                          <pic:cNvPr id="1573763126" name="Picture 1573763126"/>
                          <pic:cNvPicPr/>
                        </pic:nvPicPr>
                        <pic:blipFill>
                          <a:blip r:embed="rId72"/>
                          <a:stretch>
                            <a:fillRect/>
                          </a:stretch>
                        </pic:blipFill>
                        <pic:spPr>
                          <a:xfrm>
                            <a:off x="620395" y="1947417"/>
                            <a:ext cx="31115" cy="45720"/>
                          </a:xfrm>
                          <a:prstGeom prst="rect">
                            <a:avLst/>
                          </a:prstGeom>
                        </pic:spPr>
                      </pic:pic>
                      <pic:pic xmlns:pic="http://schemas.openxmlformats.org/drawingml/2006/picture">
                        <pic:nvPicPr>
                          <pic:cNvPr id="1506849644" name="Picture 1506849644"/>
                          <pic:cNvPicPr/>
                        </pic:nvPicPr>
                        <pic:blipFill>
                          <a:blip r:embed="rId73"/>
                          <a:stretch>
                            <a:fillRect/>
                          </a:stretch>
                        </pic:blipFill>
                        <pic:spPr>
                          <a:xfrm>
                            <a:off x="511810" y="146558"/>
                            <a:ext cx="150495" cy="73660"/>
                          </a:xfrm>
                          <a:prstGeom prst="rect">
                            <a:avLst/>
                          </a:prstGeom>
                        </pic:spPr>
                      </pic:pic>
                      <pic:pic xmlns:pic="http://schemas.openxmlformats.org/drawingml/2006/picture">
                        <pic:nvPicPr>
                          <pic:cNvPr id="1143978142" name="Picture 1143978142"/>
                          <pic:cNvPicPr/>
                        </pic:nvPicPr>
                        <pic:blipFill>
                          <a:blip r:embed="rId74"/>
                          <a:stretch>
                            <a:fillRect/>
                          </a:stretch>
                        </pic:blipFill>
                        <pic:spPr>
                          <a:xfrm>
                            <a:off x="0" y="1342898"/>
                            <a:ext cx="75565" cy="53975"/>
                          </a:xfrm>
                          <a:prstGeom prst="rect">
                            <a:avLst/>
                          </a:prstGeom>
                        </pic:spPr>
                      </pic:pic>
                      <pic:pic xmlns:pic="http://schemas.openxmlformats.org/drawingml/2006/picture">
                        <pic:nvPicPr>
                          <pic:cNvPr id="1429483653" name="Picture 1429483653"/>
                          <pic:cNvPicPr/>
                        </pic:nvPicPr>
                        <pic:blipFill>
                          <a:blip r:embed="rId75"/>
                          <a:stretch>
                            <a:fillRect/>
                          </a:stretch>
                        </pic:blipFill>
                        <pic:spPr>
                          <a:xfrm>
                            <a:off x="0" y="947293"/>
                            <a:ext cx="97155" cy="383540"/>
                          </a:xfrm>
                          <a:prstGeom prst="rect">
                            <a:avLst/>
                          </a:prstGeom>
                        </pic:spPr>
                      </pic:pic>
                      <pic:pic xmlns:pic="http://schemas.openxmlformats.org/drawingml/2006/picture">
                        <pic:nvPicPr>
                          <pic:cNvPr id="1513782257" name="Picture 1513782257"/>
                          <pic:cNvPicPr/>
                        </pic:nvPicPr>
                        <pic:blipFill>
                          <a:blip r:embed="rId76"/>
                          <a:stretch>
                            <a:fillRect/>
                          </a:stretch>
                        </pic:blipFill>
                        <pic:spPr>
                          <a:xfrm>
                            <a:off x="276860" y="404368"/>
                            <a:ext cx="20320" cy="53340"/>
                          </a:xfrm>
                          <a:prstGeom prst="rect">
                            <a:avLst/>
                          </a:prstGeom>
                        </pic:spPr>
                      </pic:pic>
                      <pic:pic xmlns:pic="http://schemas.openxmlformats.org/drawingml/2006/picture">
                        <pic:nvPicPr>
                          <pic:cNvPr id="1420896060" name="Picture 1420896060"/>
                          <pic:cNvPicPr/>
                        </pic:nvPicPr>
                        <pic:blipFill>
                          <a:blip r:embed="rId77"/>
                          <a:stretch>
                            <a:fillRect/>
                          </a:stretch>
                        </pic:blipFill>
                        <pic:spPr>
                          <a:xfrm>
                            <a:off x="208915" y="552323"/>
                            <a:ext cx="102870" cy="54610"/>
                          </a:xfrm>
                          <a:prstGeom prst="rect">
                            <a:avLst/>
                          </a:prstGeom>
                        </pic:spPr>
                      </pic:pic>
                      <pic:pic xmlns:pic="http://schemas.openxmlformats.org/drawingml/2006/picture">
                        <pic:nvPicPr>
                          <pic:cNvPr id="970672681" name="Picture 970672681"/>
                          <pic:cNvPicPr/>
                        </pic:nvPicPr>
                        <pic:blipFill>
                          <a:blip r:embed="rId78"/>
                          <a:stretch>
                            <a:fillRect/>
                          </a:stretch>
                        </pic:blipFill>
                        <pic:spPr>
                          <a:xfrm>
                            <a:off x="208915" y="694562"/>
                            <a:ext cx="103505" cy="54610"/>
                          </a:xfrm>
                          <a:prstGeom prst="rect">
                            <a:avLst/>
                          </a:prstGeom>
                        </pic:spPr>
                      </pic:pic>
                      <pic:pic xmlns:pic="http://schemas.openxmlformats.org/drawingml/2006/picture">
                        <pic:nvPicPr>
                          <pic:cNvPr id="1684292730" name="Picture 1684292730"/>
                          <pic:cNvPicPr/>
                        </pic:nvPicPr>
                        <pic:blipFill>
                          <a:blip r:embed="rId79"/>
                          <a:stretch>
                            <a:fillRect/>
                          </a:stretch>
                        </pic:blipFill>
                        <pic:spPr>
                          <a:xfrm>
                            <a:off x="207645" y="837437"/>
                            <a:ext cx="103505" cy="54610"/>
                          </a:xfrm>
                          <a:prstGeom prst="rect">
                            <a:avLst/>
                          </a:prstGeom>
                        </pic:spPr>
                      </pic:pic>
                      <pic:pic xmlns:pic="http://schemas.openxmlformats.org/drawingml/2006/picture">
                        <pic:nvPicPr>
                          <pic:cNvPr id="121691253" name="Picture 121691253"/>
                          <pic:cNvPicPr/>
                        </pic:nvPicPr>
                        <pic:blipFill>
                          <a:blip r:embed="rId80"/>
                          <a:stretch>
                            <a:fillRect/>
                          </a:stretch>
                        </pic:blipFill>
                        <pic:spPr>
                          <a:xfrm>
                            <a:off x="207645" y="983487"/>
                            <a:ext cx="103505" cy="54610"/>
                          </a:xfrm>
                          <a:prstGeom prst="rect">
                            <a:avLst/>
                          </a:prstGeom>
                        </pic:spPr>
                      </pic:pic>
                      <pic:pic xmlns:pic="http://schemas.openxmlformats.org/drawingml/2006/picture">
                        <pic:nvPicPr>
                          <pic:cNvPr id="2121004318" name="Picture 2121004318"/>
                          <pic:cNvPicPr/>
                        </pic:nvPicPr>
                        <pic:blipFill>
                          <a:blip r:embed="rId81"/>
                          <a:stretch>
                            <a:fillRect/>
                          </a:stretch>
                        </pic:blipFill>
                        <pic:spPr>
                          <a:xfrm>
                            <a:off x="210185" y="1124458"/>
                            <a:ext cx="102870" cy="54610"/>
                          </a:xfrm>
                          <a:prstGeom prst="rect">
                            <a:avLst/>
                          </a:prstGeom>
                        </pic:spPr>
                      </pic:pic>
                      <pic:pic xmlns:pic="http://schemas.openxmlformats.org/drawingml/2006/picture">
                        <pic:nvPicPr>
                          <pic:cNvPr id="1495602992" name="Picture 1495602992"/>
                          <pic:cNvPicPr/>
                        </pic:nvPicPr>
                        <pic:blipFill>
                          <a:blip r:embed="rId82"/>
                          <a:stretch>
                            <a:fillRect/>
                          </a:stretch>
                        </pic:blipFill>
                        <pic:spPr>
                          <a:xfrm>
                            <a:off x="208915" y="1269873"/>
                            <a:ext cx="103505" cy="54610"/>
                          </a:xfrm>
                          <a:prstGeom prst="rect">
                            <a:avLst/>
                          </a:prstGeom>
                        </pic:spPr>
                      </pic:pic>
                      <pic:pic xmlns:pic="http://schemas.openxmlformats.org/drawingml/2006/picture">
                        <pic:nvPicPr>
                          <pic:cNvPr id="1080600828" name="Picture 1080600828"/>
                          <pic:cNvPicPr/>
                        </pic:nvPicPr>
                        <pic:blipFill>
                          <a:blip r:embed="rId83"/>
                          <a:stretch>
                            <a:fillRect/>
                          </a:stretch>
                        </pic:blipFill>
                        <pic:spPr>
                          <a:xfrm>
                            <a:off x="209550" y="1414018"/>
                            <a:ext cx="103505" cy="54610"/>
                          </a:xfrm>
                          <a:prstGeom prst="rect">
                            <a:avLst/>
                          </a:prstGeom>
                        </pic:spPr>
                      </pic:pic>
                      <pic:pic xmlns:pic="http://schemas.openxmlformats.org/drawingml/2006/picture">
                        <pic:nvPicPr>
                          <pic:cNvPr id="794796960" name="Picture 794796960"/>
                          <pic:cNvPicPr/>
                        </pic:nvPicPr>
                        <pic:blipFill>
                          <a:blip r:embed="rId84"/>
                          <a:stretch>
                            <a:fillRect/>
                          </a:stretch>
                        </pic:blipFill>
                        <pic:spPr>
                          <a:xfrm>
                            <a:off x="212090" y="1556893"/>
                            <a:ext cx="102235" cy="54610"/>
                          </a:xfrm>
                          <a:prstGeom prst="rect">
                            <a:avLst/>
                          </a:prstGeom>
                        </pic:spPr>
                      </pic:pic>
                      <pic:pic xmlns:pic="http://schemas.openxmlformats.org/drawingml/2006/picture">
                        <pic:nvPicPr>
                          <pic:cNvPr id="462837072" name="Picture 462837072"/>
                          <pic:cNvPicPr/>
                        </pic:nvPicPr>
                        <pic:blipFill>
                          <a:blip r:embed="rId85"/>
                          <a:stretch>
                            <a:fillRect/>
                          </a:stretch>
                        </pic:blipFill>
                        <pic:spPr>
                          <a:xfrm>
                            <a:off x="213360" y="1701037"/>
                            <a:ext cx="90805" cy="54610"/>
                          </a:xfrm>
                          <a:prstGeom prst="rect">
                            <a:avLst/>
                          </a:prstGeom>
                        </pic:spPr>
                      </pic:pic>
                      <pic:pic xmlns:pic="http://schemas.openxmlformats.org/drawingml/2006/picture">
                        <pic:nvPicPr>
                          <pic:cNvPr id="938029089" name="Picture 938029089"/>
                          <pic:cNvPicPr/>
                        </pic:nvPicPr>
                        <pic:blipFill>
                          <a:blip r:embed="rId86"/>
                          <a:stretch>
                            <a:fillRect/>
                          </a:stretch>
                        </pic:blipFill>
                        <pic:spPr>
                          <a:xfrm>
                            <a:off x="272415" y="1847087"/>
                            <a:ext cx="38100" cy="54610"/>
                          </a:xfrm>
                          <a:prstGeom prst="rect">
                            <a:avLst/>
                          </a:prstGeom>
                        </pic:spPr>
                      </pic:pic>
                      <pic:pic xmlns:pic="http://schemas.openxmlformats.org/drawingml/2006/picture">
                        <pic:nvPicPr>
                          <pic:cNvPr id="1737821143" name="Picture 1737821143"/>
                          <pic:cNvPicPr/>
                        </pic:nvPicPr>
                        <pic:blipFill>
                          <a:blip r:embed="rId87"/>
                          <a:stretch>
                            <a:fillRect/>
                          </a:stretch>
                        </pic:blipFill>
                        <pic:spPr>
                          <a:xfrm>
                            <a:off x="351790" y="0"/>
                            <a:ext cx="2392046" cy="2162175"/>
                          </a:xfrm>
                          <a:prstGeom prst="rect">
                            <a:avLst/>
                          </a:prstGeom>
                        </pic:spPr>
                      </pic:pic>
                      <pic:pic xmlns:pic="http://schemas.openxmlformats.org/drawingml/2006/picture">
                        <pic:nvPicPr>
                          <pic:cNvPr id="1766589063" name="Picture 1766589063"/>
                          <pic:cNvPicPr/>
                        </pic:nvPicPr>
                        <pic:blipFill>
                          <a:blip r:embed="rId88"/>
                          <a:stretch>
                            <a:fillRect/>
                          </a:stretch>
                        </pic:blipFill>
                        <pic:spPr>
                          <a:xfrm>
                            <a:off x="351790" y="0"/>
                            <a:ext cx="2392046" cy="2162175"/>
                          </a:xfrm>
                          <a:prstGeom prst="rect">
                            <a:avLst/>
                          </a:prstGeom>
                        </pic:spPr>
                      </pic:pic>
                      <wps:wsp>
                        <wps:cNvPr id="1779271221" name="Rectangle 1779271221"/>
                        <wps:cNvSpPr/>
                        <wps:spPr>
                          <a:xfrm>
                            <a:off x="533400" y="958088"/>
                            <a:ext cx="502541" cy="149644"/>
                          </a:xfrm>
                          <a:prstGeom prst="rect">
                            <a:avLst/>
                          </a:prstGeom>
                          <a:ln>
                            <a:noFill/>
                          </a:ln>
                        </wps:spPr>
                        <wps:txbx>
                          <w:txbxContent>
                            <w:p w14:paraId="278075CA" w14:textId="77777777" w:rsidR="0058521C" w:rsidRDefault="0058521C" w:rsidP="0058521C">
                              <w:pPr>
                                <w:spacing w:after="160" w:line="259" w:lineRule="auto"/>
                                <w:ind w:left="0" w:firstLine="0"/>
                              </w:pPr>
                              <w:r>
                                <w:rPr>
                                  <w:i/>
                                  <w:sz w:val="16"/>
                                </w:rPr>
                                <w:t>Figure 1.</w:t>
                              </w:r>
                            </w:p>
                          </w:txbxContent>
                        </wps:txbx>
                        <wps:bodyPr horzOverflow="overflow" vert="horz" lIns="0" tIns="0" rIns="0" bIns="0" rtlCol="0">
                          <a:noAutofit/>
                        </wps:bodyPr>
                      </wps:wsp>
                      <wps:wsp>
                        <wps:cNvPr id="1360104507" name="Rectangle 1360104507"/>
                        <wps:cNvSpPr/>
                        <wps:spPr>
                          <a:xfrm>
                            <a:off x="911479" y="958088"/>
                            <a:ext cx="1080483" cy="149644"/>
                          </a:xfrm>
                          <a:prstGeom prst="rect">
                            <a:avLst/>
                          </a:prstGeom>
                          <a:ln>
                            <a:noFill/>
                          </a:ln>
                        </wps:spPr>
                        <wps:txbx>
                          <w:txbxContent>
                            <w:p w14:paraId="0509A2B8" w14:textId="77777777" w:rsidR="0058521C" w:rsidRDefault="0058521C" w:rsidP="0058521C">
                              <w:pPr>
                                <w:spacing w:after="160" w:line="259" w:lineRule="auto"/>
                                <w:ind w:left="0" w:firstLine="0"/>
                              </w:pPr>
                              <w:r>
                                <w:rPr>
                                  <w:sz w:val="16"/>
                                </w:rPr>
                                <w:t xml:space="preserve"> Jobs in Geography </w:t>
                              </w:r>
                            </w:p>
                          </w:txbxContent>
                        </wps:txbx>
                        <wps:bodyPr horzOverflow="overflow" vert="horz" lIns="0" tIns="0" rIns="0" bIns="0" rtlCol="0">
                          <a:noAutofit/>
                        </wps:bodyPr>
                      </wps:wsp>
                      <wps:wsp>
                        <wps:cNvPr id="1620217822" name="Rectangle 1620217822"/>
                        <wps:cNvSpPr/>
                        <wps:spPr>
                          <a:xfrm>
                            <a:off x="1724152" y="958088"/>
                            <a:ext cx="44998" cy="149644"/>
                          </a:xfrm>
                          <a:prstGeom prst="rect">
                            <a:avLst/>
                          </a:prstGeom>
                          <a:ln>
                            <a:noFill/>
                          </a:ln>
                        </wps:spPr>
                        <wps:txbx>
                          <w:txbxContent>
                            <w:p w14:paraId="63BB8AC7" w14:textId="77777777" w:rsidR="0058521C" w:rsidRDefault="0058521C" w:rsidP="0058521C">
                              <w:pPr>
                                <w:spacing w:after="160" w:line="259" w:lineRule="auto"/>
                                <w:ind w:left="0" w:firstLine="0"/>
                              </w:pPr>
                              <w:r>
                                <w:rPr>
                                  <w:i/>
                                  <w:sz w:val="16"/>
                                </w:rPr>
                                <w:t>(</w:t>
                              </w:r>
                            </w:p>
                          </w:txbxContent>
                        </wps:txbx>
                        <wps:bodyPr horzOverflow="overflow" vert="horz" lIns="0" tIns="0" rIns="0" bIns="0" rtlCol="0">
                          <a:noAutofit/>
                        </wps:bodyPr>
                      </wps:wsp>
                      <wps:wsp>
                        <wps:cNvPr id="1371713714" name="Rectangle 1371713714"/>
                        <wps:cNvSpPr/>
                        <wps:spPr>
                          <a:xfrm>
                            <a:off x="1757985" y="958088"/>
                            <a:ext cx="945086" cy="149644"/>
                          </a:xfrm>
                          <a:prstGeom prst="rect">
                            <a:avLst/>
                          </a:prstGeom>
                          <a:ln>
                            <a:noFill/>
                          </a:ln>
                        </wps:spPr>
                        <wps:txbx>
                          <w:txbxContent>
                            <w:p w14:paraId="08FC575D" w14:textId="77777777" w:rsidR="0058521C" w:rsidRDefault="0058521C" w:rsidP="0058521C">
                              <w:pPr>
                                <w:spacing w:after="160" w:line="259" w:lineRule="auto"/>
                                <w:ind w:left="0" w:firstLine="0"/>
                              </w:pPr>
                              <w:r>
                                <w:rPr>
                                  <w:i/>
                                  <w:sz w:val="16"/>
                                </w:rPr>
                                <w:t xml:space="preserve">JIG) job listings, </w:t>
                              </w:r>
                            </w:p>
                          </w:txbxContent>
                        </wps:txbx>
                        <wps:bodyPr horzOverflow="overflow" vert="horz" lIns="0" tIns="0" rIns="0" bIns="0" rtlCol="0">
                          <a:noAutofit/>
                        </wps:bodyPr>
                      </wps:wsp>
                      <wps:wsp>
                        <wps:cNvPr id="1127904833" name="Rectangle 1127904833"/>
                        <wps:cNvSpPr/>
                        <wps:spPr>
                          <a:xfrm>
                            <a:off x="533400" y="1081278"/>
                            <a:ext cx="450382" cy="149644"/>
                          </a:xfrm>
                          <a:prstGeom prst="rect">
                            <a:avLst/>
                          </a:prstGeom>
                          <a:ln>
                            <a:noFill/>
                          </a:ln>
                        </wps:spPr>
                        <wps:txbx>
                          <w:txbxContent>
                            <w:p w14:paraId="2A1DCFDA" w14:textId="77777777" w:rsidR="0058521C" w:rsidRDefault="0058521C" w:rsidP="0058521C">
                              <w:pPr>
                                <w:spacing w:after="160" w:line="259" w:lineRule="auto"/>
                                <w:ind w:left="0" w:firstLine="0"/>
                              </w:pPr>
                              <w:r>
                                <w:rPr>
                                  <w:i/>
                                  <w:sz w:val="16"/>
                                </w:rPr>
                                <w:t>1981-82</w:t>
                              </w:r>
                            </w:p>
                          </w:txbxContent>
                        </wps:txbx>
                        <wps:bodyPr horzOverflow="overflow" vert="horz" lIns="0" tIns="0" rIns="0" bIns="0" rtlCol="0">
                          <a:noAutofit/>
                        </wps:bodyPr>
                      </wps:wsp>
                      <wps:wsp>
                        <wps:cNvPr id="889908398" name="Rectangle 889908398"/>
                        <wps:cNvSpPr/>
                        <wps:spPr>
                          <a:xfrm>
                            <a:off x="872033" y="1081278"/>
                            <a:ext cx="2213126" cy="149644"/>
                          </a:xfrm>
                          <a:prstGeom prst="rect">
                            <a:avLst/>
                          </a:prstGeom>
                          <a:ln>
                            <a:noFill/>
                          </a:ln>
                        </wps:spPr>
                        <wps:txbx>
                          <w:txbxContent>
                            <w:p w14:paraId="3D964537" w14:textId="77777777" w:rsidR="0058521C" w:rsidRDefault="0058521C" w:rsidP="0058521C">
                              <w:pPr>
                                <w:spacing w:after="160" w:line="259" w:lineRule="auto"/>
                                <w:ind w:left="0" w:firstLine="0"/>
                              </w:pPr>
                              <w:r>
                                <w:rPr>
                                  <w:i/>
                                  <w:sz w:val="16"/>
                                </w:rPr>
                                <w:t xml:space="preserve"> through 1996-97. The top line indicates </w:t>
                              </w:r>
                            </w:p>
                          </w:txbxContent>
                        </wps:txbx>
                        <wps:bodyPr horzOverflow="overflow" vert="horz" lIns="0" tIns="0" rIns="0" bIns="0" rtlCol="0">
                          <a:noAutofit/>
                        </wps:bodyPr>
                      </wps:wsp>
                      <wps:wsp>
                        <wps:cNvPr id="240628020" name="Rectangle 240628020"/>
                        <wps:cNvSpPr/>
                        <wps:spPr>
                          <a:xfrm>
                            <a:off x="533400" y="1204468"/>
                            <a:ext cx="2718641" cy="149644"/>
                          </a:xfrm>
                          <a:prstGeom prst="rect">
                            <a:avLst/>
                          </a:prstGeom>
                          <a:ln>
                            <a:noFill/>
                          </a:ln>
                        </wps:spPr>
                        <wps:txbx>
                          <w:txbxContent>
                            <w:p w14:paraId="570AD60B" w14:textId="77777777" w:rsidR="0058521C" w:rsidRDefault="0058521C" w:rsidP="0058521C">
                              <w:pPr>
                                <w:spacing w:after="160" w:line="259" w:lineRule="auto"/>
                                <w:ind w:left="0" w:firstLine="0"/>
                              </w:pPr>
                              <w:r>
                                <w:rPr>
                                  <w:i/>
                                  <w:sz w:val="16"/>
                                </w:rPr>
                                <w:t xml:space="preserve">the total number of new postings, the next one the </w:t>
                              </w:r>
                            </w:p>
                          </w:txbxContent>
                        </wps:txbx>
                        <wps:bodyPr horzOverflow="overflow" vert="horz" lIns="0" tIns="0" rIns="0" bIns="0" rtlCol="0">
                          <a:noAutofit/>
                        </wps:bodyPr>
                      </wps:wsp>
                      <wps:wsp>
                        <wps:cNvPr id="1819590202" name="Rectangle 1819590202"/>
                        <wps:cNvSpPr/>
                        <wps:spPr>
                          <a:xfrm>
                            <a:off x="533400" y="1327531"/>
                            <a:ext cx="2460951" cy="149644"/>
                          </a:xfrm>
                          <a:prstGeom prst="rect">
                            <a:avLst/>
                          </a:prstGeom>
                          <a:ln>
                            <a:noFill/>
                          </a:ln>
                        </wps:spPr>
                        <wps:txbx>
                          <w:txbxContent>
                            <w:p w14:paraId="178EAF22" w14:textId="77777777" w:rsidR="0058521C" w:rsidRDefault="0058521C" w:rsidP="0058521C">
                              <w:pPr>
                                <w:spacing w:after="160" w:line="259" w:lineRule="auto"/>
                                <w:ind w:left="0" w:firstLine="0"/>
                              </w:pPr>
                              <w:r>
                                <w:rPr>
                                  <w:i/>
                                  <w:sz w:val="16"/>
                                </w:rPr>
                                <w:t xml:space="preserve">number of ads mentioning cartography, GIS, </w:t>
                              </w:r>
                            </w:p>
                          </w:txbxContent>
                        </wps:txbx>
                        <wps:bodyPr horzOverflow="overflow" vert="horz" lIns="0" tIns="0" rIns="0" bIns="0" rtlCol="0">
                          <a:noAutofit/>
                        </wps:bodyPr>
                      </wps:wsp>
                      <wps:wsp>
                        <wps:cNvPr id="1282856741" name="Rectangle 1282856741"/>
                        <wps:cNvSpPr/>
                        <wps:spPr>
                          <a:xfrm>
                            <a:off x="533400" y="1450721"/>
                            <a:ext cx="2700263" cy="149644"/>
                          </a:xfrm>
                          <a:prstGeom prst="rect">
                            <a:avLst/>
                          </a:prstGeom>
                          <a:ln>
                            <a:noFill/>
                          </a:ln>
                        </wps:spPr>
                        <wps:txbx>
                          <w:txbxContent>
                            <w:p w14:paraId="7D670C85" w14:textId="77777777" w:rsidR="0058521C" w:rsidRDefault="0058521C" w:rsidP="0058521C">
                              <w:pPr>
                                <w:spacing w:after="160" w:line="259" w:lineRule="auto"/>
                                <w:ind w:left="0" w:firstLine="0"/>
                              </w:pPr>
                              <w:r>
                                <w:rPr>
                                  <w:i/>
                                  <w:sz w:val="16"/>
                                </w:rPr>
                                <w:t xml:space="preserve">and/or remote sensing. The remaining three lines </w:t>
                              </w:r>
                            </w:p>
                          </w:txbxContent>
                        </wps:txbx>
                        <wps:bodyPr horzOverflow="overflow" vert="horz" lIns="0" tIns="0" rIns="0" bIns="0" rtlCol="0">
                          <a:noAutofit/>
                        </wps:bodyPr>
                      </wps:wsp>
                    </wpg:wgp>
                  </a:graphicData>
                </a:graphic>
              </wp:anchor>
            </w:drawing>
          </mc:Choice>
          <mc:Fallback>
            <w:pict>
              <v:group w14:anchorId="14765D07" id="Group 578642287" o:spid="_x0000_s1295" style="position:absolute;left:0;text-align:left;margin-left:4in;margin-top:42.7pt;width:216.05pt;height:170.25pt;z-index:251817984;mso-position-horizontal-relative:margin;mso-position-vertical-relative:text" coordsize="27438,2162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8qq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2VBLAwQKAAAA&#13;&#10;AAAAACEA48ueUEKlAABCpQAAFQAAAGRycy9tZWRpYS9pbWFnZTE4LmpwZ//Y/+AAEEpGSUYAAQEB&#13;&#10;AGAAYAAA/9sAQwADAgIDAgIDAwMDBAMDBAUIBQUEBAUKBwcGCAwKDAwLCgsLDQ4SEA0OEQ4LCxAW&#13;&#10;EBETFBUVFQwPFxgWFBgSFBUU/9sAQwEDBAQFBAUJBQUJFA0LDRQUFBQUFBQUFBQUFBQUFBQUFBQU&#13;&#10;FBQUFBQUFBQUFBQUFBQUFBQUFBQUFBQUFBQUFBQU/8AAEQgBxgH2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">
                <v:shape id="Picture 818223813" o:spid="_x0000_s1296" type="#_x0000_t75" style="position:absolute;left:2965;top:19486;width:1619;height: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">
                  <v:imagedata r:id="rId225" o:title=""/>
                </v:shape>
                <v:shape id="Picture 1573763126" o:spid="_x0000_s1297" type="#_x0000_t75" style="position:absolute;left:6203;top:19474;width:312;height:4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">
                  <v:imagedata r:id="rId226" o:title=""/>
                </v:shape>
                <v:shape id="Picture 1506849644" o:spid="_x0000_s1298" type="#_x0000_t75" style="position:absolute;left:5118;top:1465;width:1505;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">
                  <v:imagedata r:id="rId227" o:title=""/>
                </v:shape>
                <v:shape id="Picture 1143978142" o:spid="_x0000_s1299" type="#_x0000_t75" style="position:absolute;top:13428;width:755;height:5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">
                  <v:imagedata r:id="rId228" o:title=""/>
                </v:shape>
                <v:shape id="Picture 1429483653" o:spid="_x0000_s1300" type="#_x0000_t75" style="position:absolute;top:9472;width:971;height:3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">
                  <v:imagedata r:id="rId229" o:title=""/>
                </v:shape>
                <v:shape id="Picture 1513782257" o:spid="_x0000_s1301" type="#_x0000_t75" style="position:absolute;left:2768;top:4043;width:203;height: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">
                  <v:imagedata r:id="rId230" o:title=""/>
                </v:shape>
                <v:shape id="Picture 1420896060" o:spid="_x0000_s1302" type="#_x0000_t75" style="position:absolute;left:2089;top:5523;width:1028;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">
                  <v:imagedata r:id="rId231" o:title=""/>
                </v:shape>
                <v:shape id="Picture 970672681" o:spid="_x0000_s1303" type="#_x0000_t75" style="position:absolute;left:2089;top:6945;width:1035;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">
                  <v:imagedata r:id="rId232" o:title=""/>
                </v:shape>
                <v:shape id="Picture 1684292730" o:spid="_x0000_s1304" type="#_x0000_t75" style="position:absolute;left:2076;top:8374;width:1035;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">
                  <v:imagedata r:id="rId233" o:title=""/>
                </v:shape>
                <v:shape id="Picture 121691253" o:spid="_x0000_s1305" type="#_x0000_t75" style="position:absolute;left:2076;top:9834;width:1035;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">
                  <v:imagedata r:id="rId234" o:title=""/>
                </v:shape>
                <v:shape id="Picture 2121004318" o:spid="_x0000_s1306" type="#_x0000_t75" style="position:absolute;left:2101;top:11244;width:1029;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">
                  <v:imagedata r:id="rId235" o:title=""/>
                </v:shape>
                <v:shape id="Picture 1495602992" o:spid="_x0000_s1307" type="#_x0000_t75" style="position:absolute;left:2089;top:12698;width:1035;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">
                  <v:imagedata r:id="rId236" o:title=""/>
                </v:shape>
                <v:shape id="Picture 1080600828" o:spid="_x0000_s1308" type="#_x0000_t75" style="position:absolute;left:2095;top:14140;width:1035;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">
                  <v:imagedata r:id="rId237" o:title=""/>
                </v:shape>
                <v:shape id="Picture 794796960" o:spid="_x0000_s1309" type="#_x0000_t75" style="position:absolute;left:2120;top:15568;width:1023;height: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">
                  <v:imagedata r:id="rId238" o:title=""/>
                </v:shape>
                <v:shape id="Picture 462837072" o:spid="_x0000_s1310" type="#_x0000_t75" style="position:absolute;left:2133;top:17010;width:908;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">
                  <v:imagedata r:id="rId239" o:title=""/>
                </v:shape>
                <v:shape id="Picture 938029089" o:spid="_x0000_s1311" type="#_x0000_t75" style="position:absolute;left:2724;top:18470;width:381;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">
                  <v:imagedata r:id="rId240" o:title=""/>
                </v:shape>
                <v:shape id="Picture 1737821143" o:spid="_x0000_s1312" type="#_x0000_t75" style="position:absolute;left:3517;width:23921;height:21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">
                  <v:imagedata r:id="rId241" o:title=""/>
                </v:shape>
                <v:shape id="Picture 1766589063" o:spid="_x0000_s1313" type="#_x0000_t75" style="position:absolute;left:3517;width:23921;height:21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">
                  <v:imagedata r:id="rId242" o:title=""/>
                </v:shape>
                <v:rect id="Rectangle 1779271221" o:spid="_x0000_s1314" style="position:absolute;left:5334;top:9580;width:5025;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" filled="f" stroked="f">
                  <v:textbox inset="0,0,0,0">
                    <w:txbxContent>
                      <w:p w14:paraId="278075CA" w14:textId="77777777" w:rsidR="0058521C" w:rsidRDefault="0058521C" w:rsidP="0058521C">
                        <w:pPr>
                          <w:spacing w:after="160" w:line="259" w:lineRule="auto"/>
                          <w:ind w:left="0" w:firstLine="0"/>
                        </w:pPr>
                        <w:r>
                          <w:rPr>
                            <w:i/>
                            <w:sz w:val="16"/>
                          </w:rPr>
                          <w:t>Figure 1.</w:t>
                        </w:r>
                      </w:p>
                    </w:txbxContent>
                  </v:textbox>
                </v:rect>
                <v:rect id="Rectangle 1360104507" o:spid="_x0000_s1315" style="position:absolute;left:9114;top:9580;width:10805;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" filled="f" stroked="f">
                  <v:textbox inset="0,0,0,0">
                    <w:txbxContent>
                      <w:p w14:paraId="0509A2B8" w14:textId="77777777" w:rsidR="0058521C" w:rsidRDefault="0058521C" w:rsidP="0058521C">
                        <w:pPr>
                          <w:spacing w:after="160" w:line="259" w:lineRule="auto"/>
                          <w:ind w:left="0" w:firstLine="0"/>
                        </w:pPr>
                        <w:r>
                          <w:rPr>
                            <w:sz w:val="16"/>
                          </w:rPr>
                          <w:t xml:space="preserve"> Jobs in Geography </w:t>
                        </w:r>
                      </w:p>
                    </w:txbxContent>
                  </v:textbox>
                </v:rect>
                <v:rect id="Rectangle 1620217822" o:spid="_x0000_s1316" style="position:absolute;left:17241;top:9580;width:450;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" filled="f" stroked="f">
                  <v:textbox inset="0,0,0,0">
                    <w:txbxContent>
                      <w:p w14:paraId="63BB8AC7" w14:textId="77777777" w:rsidR="0058521C" w:rsidRDefault="0058521C" w:rsidP="0058521C">
                        <w:pPr>
                          <w:spacing w:after="160" w:line="259" w:lineRule="auto"/>
                          <w:ind w:left="0" w:firstLine="0"/>
                        </w:pPr>
                        <w:r>
                          <w:rPr>
                            <w:i/>
                            <w:sz w:val="16"/>
                          </w:rPr>
                          <w:t>(</w:t>
                        </w:r>
                      </w:p>
                    </w:txbxContent>
                  </v:textbox>
                </v:rect>
                <v:rect id="Rectangle 1371713714" o:spid="_x0000_s1317" style="position:absolute;left:17579;top:9580;width:9451;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" filled="f" stroked="f">
                  <v:textbox inset="0,0,0,0">
                    <w:txbxContent>
                      <w:p w14:paraId="08FC575D" w14:textId="77777777" w:rsidR="0058521C" w:rsidRDefault="0058521C" w:rsidP="0058521C">
                        <w:pPr>
                          <w:spacing w:after="160" w:line="259" w:lineRule="auto"/>
                          <w:ind w:left="0" w:firstLine="0"/>
                        </w:pPr>
                        <w:r>
                          <w:rPr>
                            <w:i/>
                            <w:sz w:val="16"/>
                          </w:rPr>
                          <w:t xml:space="preserve">JIG) job listings, </w:t>
                        </w:r>
                      </w:p>
                    </w:txbxContent>
                  </v:textbox>
                </v:rect>
                <v:rect id="Rectangle 1127904833" o:spid="_x0000_s1318" style="position:absolute;left:5334;top:10812;width:4503;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" filled="f" stroked="f">
                  <v:textbox inset="0,0,0,0">
                    <w:txbxContent>
                      <w:p w14:paraId="2A1DCFDA" w14:textId="77777777" w:rsidR="0058521C" w:rsidRDefault="0058521C" w:rsidP="0058521C">
                        <w:pPr>
                          <w:spacing w:after="160" w:line="259" w:lineRule="auto"/>
                          <w:ind w:left="0" w:firstLine="0"/>
                        </w:pPr>
                        <w:r>
                          <w:rPr>
                            <w:i/>
                            <w:sz w:val="16"/>
                          </w:rPr>
                          <w:t>1981-82</w:t>
                        </w:r>
                      </w:p>
                    </w:txbxContent>
                  </v:textbox>
                </v:rect>
                <v:rect id="Rectangle 889908398" o:spid="_x0000_s1319" style="position:absolute;left:8720;top:10812;width:22131;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" filled="f" stroked="f">
                  <v:textbox inset="0,0,0,0">
                    <w:txbxContent>
                      <w:p w14:paraId="3D964537" w14:textId="77777777" w:rsidR="0058521C" w:rsidRDefault="0058521C" w:rsidP="0058521C">
                        <w:pPr>
                          <w:spacing w:after="160" w:line="259" w:lineRule="auto"/>
                          <w:ind w:left="0" w:firstLine="0"/>
                        </w:pPr>
                        <w:r>
                          <w:rPr>
                            <w:i/>
                            <w:sz w:val="16"/>
                          </w:rPr>
                          <w:t xml:space="preserve"> through 1996-97. The top line indicates </w:t>
                        </w:r>
                      </w:p>
                    </w:txbxContent>
                  </v:textbox>
                </v:rect>
                <v:rect id="Rectangle 240628020" o:spid="_x0000_s1320" style="position:absolute;left:5334;top:12044;width:27186;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" filled="f" stroked="f">
                  <v:textbox inset="0,0,0,0">
                    <w:txbxContent>
                      <w:p w14:paraId="570AD60B" w14:textId="77777777" w:rsidR="0058521C" w:rsidRDefault="0058521C" w:rsidP="0058521C">
                        <w:pPr>
                          <w:spacing w:after="160" w:line="259" w:lineRule="auto"/>
                          <w:ind w:left="0" w:firstLine="0"/>
                        </w:pPr>
                        <w:r>
                          <w:rPr>
                            <w:i/>
                            <w:sz w:val="16"/>
                          </w:rPr>
                          <w:t xml:space="preserve">the total number of new postings, the next one the </w:t>
                        </w:r>
                      </w:p>
                    </w:txbxContent>
                  </v:textbox>
                </v:rect>
                <v:rect id="Rectangle 1819590202" o:spid="_x0000_s1321" style="position:absolute;left:5334;top:13275;width:24609;height:1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" filled="f" stroked="f">
                  <v:textbox inset="0,0,0,0">
                    <w:txbxContent>
                      <w:p w14:paraId="178EAF22" w14:textId="77777777" w:rsidR="0058521C" w:rsidRDefault="0058521C" w:rsidP="0058521C">
                        <w:pPr>
                          <w:spacing w:after="160" w:line="259" w:lineRule="auto"/>
                          <w:ind w:left="0" w:firstLine="0"/>
                        </w:pPr>
                        <w:r>
                          <w:rPr>
                            <w:i/>
                            <w:sz w:val="16"/>
                          </w:rPr>
                          <w:t xml:space="preserve">number of ads mentioning cartography, GIS, </w:t>
                        </w:r>
                      </w:p>
                    </w:txbxContent>
                  </v:textbox>
                </v:rect>
                <v:rect id="Rectangle 1282856741" o:spid="_x0000_s1322" style="position:absolute;left:5334;top:14507;width:27002;height:1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" filled="f" stroked="f">
                  <v:textbox inset="0,0,0,0">
                    <w:txbxContent>
                      <w:p w14:paraId="7D670C85" w14:textId="77777777" w:rsidR="0058521C" w:rsidRDefault="0058521C" w:rsidP="0058521C">
                        <w:pPr>
                          <w:spacing w:after="160" w:line="259" w:lineRule="auto"/>
                          <w:ind w:left="0" w:firstLine="0"/>
                        </w:pPr>
                        <w:r>
                          <w:rPr>
                            <w:i/>
                            <w:sz w:val="16"/>
                          </w:rPr>
                          <w:t xml:space="preserve">and/or remote sensing. The remaining three lines </w:t>
                        </w:r>
                      </w:p>
                    </w:txbxContent>
                  </v:textbox>
                </v:rect>
                <w10:wrap type="topAndBottom" anchorx="margin"/>
              </v:group>
            </w:pict>
          </mc:Fallback>
        </mc:AlternateContent>
      </w:r>
      <w:r>
        <w:t>Figure 2 shows the proportion of all jobs mentioning any of these areas, and the shifting dominance is even more pronounced. Cartography de-clines, GIS rises, remote sensing fluctuates and levels off.</w:t>
      </w:r>
    </w:p>
    <w:p w14:paraId="35864620" w14:textId="77777777" w:rsidR="0058521C" w:rsidRDefault="0058521C" w:rsidP="0058521C">
      <w:pPr>
        <w:spacing w:after="0" w:line="259" w:lineRule="auto"/>
        <w:ind w:left="0" w:firstLine="0"/>
      </w:pPr>
      <w:r>
        <w:rPr>
          <w:noProof/>
        </w:rPr>
        <w:drawing>
          <wp:inline distT="0" distB="0" distL="0" distR="0" wp14:anchorId="50411532" wp14:editId="6BD6F5B4">
            <wp:extent cx="2651760" cy="2089785"/>
            <wp:effectExtent l="0" t="0" r="0" b="0"/>
            <wp:docPr id="1974355619" name="Picture 1974355619"/>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107"/>
                    <a:stretch>
                      <a:fillRect/>
                    </a:stretch>
                  </pic:blipFill>
                  <pic:spPr>
                    <a:xfrm>
                      <a:off x="0" y="0"/>
                      <a:ext cx="2651760" cy="2089785"/>
                    </a:xfrm>
                    <a:prstGeom prst="rect">
                      <a:avLst/>
                    </a:prstGeom>
                  </pic:spPr>
                </pic:pic>
              </a:graphicData>
            </a:graphic>
          </wp:inline>
        </w:drawing>
      </w:r>
    </w:p>
    <w:p w14:paraId="7B3CF7D0" w14:textId="77777777" w:rsidR="0058521C" w:rsidRDefault="0058521C" w:rsidP="0058521C">
      <w:pPr>
        <w:spacing w:after="3" w:line="269" w:lineRule="auto"/>
        <w:ind w:left="-5"/>
      </w:pPr>
      <w:r>
        <w:rPr>
          <w:i/>
          <w:sz w:val="23"/>
        </w:rPr>
        <w:t>“We now share a lot of territory with GIS and</w:t>
      </w:r>
    </w:p>
    <w:p w14:paraId="6CFBDD9F" w14:textId="77777777" w:rsidR="0058521C" w:rsidRDefault="0058521C" w:rsidP="0058521C">
      <w:pPr>
        <w:spacing w:after="2685" w:line="269" w:lineRule="auto"/>
        <w:ind w:left="-5"/>
      </w:pPr>
      <w:r>
        <w:rPr>
          <w:i/>
          <w:sz w:val="23"/>
        </w:rPr>
        <w:t>(geo)visualization.”</w:t>
      </w:r>
    </w:p>
    <w:p w14:paraId="15720EBB" w14:textId="77777777" w:rsidR="0058521C" w:rsidRDefault="0058521C" w:rsidP="0058521C">
      <w:pPr>
        <w:spacing w:after="8" w:line="254" w:lineRule="auto"/>
        <w:ind w:left="-5"/>
      </w:pPr>
      <w:r>
        <w:rPr>
          <w:i/>
          <w:sz w:val="24"/>
        </w:rPr>
        <w:lastRenderedPageBreak/>
        <w:t>“. . . cartography [jobs] peaked in ‘84-85 . . .”</w:t>
      </w:r>
    </w:p>
    <w:p w14:paraId="53ABDA0C" w14:textId="77777777" w:rsidR="0058521C" w:rsidRDefault="0058521C" w:rsidP="0058521C">
      <w:pPr>
        <w:sectPr w:rsidR="0058521C" w:rsidSect="0058521C">
          <w:footnotePr>
            <w:numRestart w:val="eachPage"/>
          </w:footnotePr>
          <w:type w:val="continuous"/>
          <w:pgSz w:w="12240" w:h="15840"/>
          <w:pgMar w:top="1440" w:right="1514" w:bottom="681" w:left="1440" w:header="720" w:footer="720" w:gutter="0"/>
          <w:cols w:num="2" w:space="720" w:equalWidth="0">
            <w:col w:w="6517" w:space="398"/>
            <w:col w:w="2371"/>
          </w:cols>
        </w:sectPr>
      </w:pPr>
    </w:p>
    <w:p w14:paraId="02D8EE75" w14:textId="77777777" w:rsidR="0058521C" w:rsidRDefault="0058521C" w:rsidP="0058521C">
      <w:pPr>
        <w:spacing w:after="3199" w:line="260" w:lineRule="auto"/>
        <w:ind w:right="3578"/>
      </w:pPr>
      <w:r>
        <w:rPr>
          <w:i/>
          <w:sz w:val="16"/>
        </w:rPr>
        <w:t>indicate the numbers for each of cartography, GIS, and remote sensing; an ad mentioning more than one is counted in more than one line. Source: AAG, various dates. Acknowledgement: Amy Lobben assisted in the compilation.</w:t>
      </w:r>
    </w:p>
    <w:p w14:paraId="5740A7CA" w14:textId="77777777" w:rsidR="0058521C" w:rsidRDefault="0058521C" w:rsidP="0058521C">
      <w:pPr>
        <w:spacing w:after="96" w:line="273" w:lineRule="auto"/>
        <w:ind w:left="6600" w:right="100" w:firstLine="0"/>
        <w:jc w:val="both"/>
      </w:pPr>
      <w:r>
        <w:rPr>
          <w:noProof/>
        </w:rPr>
        <w:drawing>
          <wp:anchor distT="0" distB="0" distL="114300" distR="114300" simplePos="0" relativeHeight="251819008" behindDoc="0" locked="0" layoutInCell="1" allowOverlap="0" wp14:anchorId="309CF2BA" wp14:editId="10189879">
            <wp:simplePos x="0" y="0"/>
            <wp:positionH relativeFrom="page">
              <wp:posOffset>457200</wp:posOffset>
            </wp:positionH>
            <wp:positionV relativeFrom="page">
              <wp:posOffset>457200</wp:posOffset>
            </wp:positionV>
            <wp:extent cx="6400800" cy="228600"/>
            <wp:effectExtent l="0" t="0" r="0" b="0"/>
            <wp:wrapTopAndBottom/>
            <wp:docPr id="1392314314" name="Picture 1392314314"/>
            <wp:cNvGraphicFramePr/>
            <a:graphic xmlns:a="http://schemas.openxmlformats.org/drawingml/2006/main">
              <a:graphicData uri="http://schemas.openxmlformats.org/drawingml/2006/picture">
                <pic:pic xmlns:pic="http://schemas.openxmlformats.org/drawingml/2006/picture">
                  <pic:nvPicPr>
                    <pic:cNvPr id="891" name="Picture 891"/>
                    <pic:cNvPicPr/>
                  </pic:nvPicPr>
                  <pic:blipFill>
                    <a:blip r:embed="rId66"/>
                    <a:stretch>
                      <a:fillRect/>
                    </a:stretch>
                  </pic:blipFill>
                  <pic:spPr>
                    <a:xfrm>
                      <a:off x="0" y="0"/>
                      <a:ext cx="6400800" cy="228600"/>
                    </a:xfrm>
                    <a:prstGeom prst="rect">
                      <a:avLst/>
                    </a:prstGeom>
                  </pic:spPr>
                </pic:pic>
              </a:graphicData>
            </a:graphic>
          </wp:anchor>
        </w:drawing>
      </w:r>
      <w:r>
        <w:rPr>
          <w:i/>
          <w:sz w:val="15"/>
        </w:rPr>
        <w:t>Figure 2. Relative shares. The values in Figure 1 are converted to proportion of all cartography, GIS, and remote sensing listings. Values do not add to 100% because some ads list more than one of these areas.</w:t>
      </w:r>
    </w:p>
    <w:p w14:paraId="6671CD72" w14:textId="77777777" w:rsidR="0058521C" w:rsidRDefault="0058521C" w:rsidP="0058521C">
      <w:pPr>
        <w:pStyle w:val="Heading2"/>
        <w:tabs>
          <w:tab w:val="center" w:pos="340"/>
          <w:tab w:val="center" w:pos="4895"/>
          <w:tab w:val="center" w:pos="8315"/>
        </w:tabs>
        <w:ind w:left="0" w:firstLine="0"/>
      </w:pPr>
      <w:r>
        <w:rPr>
          <w:rFonts w:ascii="Calibri" w:eastAsia="Calibri" w:hAnsi="Calibri" w:cs="Calibri"/>
          <w:b w:val="0"/>
          <w:i w:val="0"/>
          <w:color w:val="000000"/>
          <w:sz w:val="22"/>
        </w:rPr>
        <w:tab/>
      </w:r>
      <w:r>
        <w:rPr>
          <w:rFonts w:ascii="Arial" w:eastAsia="Arial" w:hAnsi="Arial" w:cs="Arial"/>
          <w:i w:val="0"/>
        </w:rPr>
        <w:t xml:space="preserve"> </w:t>
      </w:r>
      <w:r>
        <w:rPr>
          <w:rFonts w:ascii="Arial" w:eastAsia="Arial" w:hAnsi="Arial" w:cs="Arial"/>
          <w:i w:val="0"/>
        </w:rPr>
        <w:tab/>
      </w:r>
      <w:r>
        <w:t>cartographic perspectives</w:t>
      </w:r>
      <w:r>
        <w:tab/>
      </w:r>
      <w:r>
        <w:rPr>
          <w:i w:val="0"/>
          <w:sz w:val="18"/>
        </w:rPr>
        <w:t xml:space="preserve">Number 47, </w:t>
      </w:r>
    </w:p>
    <w:p w14:paraId="36E36FD2" w14:textId="77777777" w:rsidR="0058521C" w:rsidRDefault="0058521C" w:rsidP="0058521C">
      <w:pPr>
        <w:pStyle w:val="Heading3"/>
        <w:spacing w:after="1498" w:line="265" w:lineRule="auto"/>
        <w:ind w:left="375"/>
        <w:jc w:val="left"/>
      </w:pPr>
      <w:r>
        <w:rPr>
          <w:sz w:val="18"/>
        </w:rPr>
        <w:t>Winter 2004</w:t>
      </w:r>
    </w:p>
    <w:p w14:paraId="4E45AA39" w14:textId="77777777" w:rsidR="0058521C" w:rsidRDefault="0058521C" w:rsidP="0058521C">
      <w:pPr>
        <w:spacing w:after="1136" w:line="260" w:lineRule="auto"/>
        <w:ind w:left="3144" w:right="-15"/>
        <w:jc w:val="right"/>
      </w:pPr>
      <w:r>
        <w:rPr>
          <w:i/>
          <w:sz w:val="24"/>
        </w:rPr>
        <w:t>“. . . we probably all have some combination of . . . labels at this point.”</w:t>
      </w:r>
    </w:p>
    <w:p w14:paraId="61A02BDD" w14:textId="77777777" w:rsidR="0058521C" w:rsidRDefault="0058521C" w:rsidP="0058521C">
      <w:pPr>
        <w:spacing w:after="8" w:line="254" w:lineRule="auto"/>
        <w:ind w:left="1460" w:right="6775" w:hanging="1253"/>
      </w:pPr>
      <w:r>
        <w:rPr>
          <w:i/>
          <w:sz w:val="24"/>
        </w:rPr>
        <w:t>“The lexicon . . . has changed in recent years.”</w:t>
      </w:r>
    </w:p>
    <w:p w14:paraId="58BFB159" w14:textId="77777777" w:rsidR="0058521C" w:rsidRDefault="0058521C" w:rsidP="0058521C">
      <w:pPr>
        <w:sectPr w:rsidR="0058521C" w:rsidSect="0058521C">
          <w:footnotePr>
            <w:numRestart w:val="eachPage"/>
          </w:footnotePr>
          <w:type w:val="continuous"/>
          <w:pgSz w:w="12240" w:h="15840"/>
          <w:pgMar w:top="1440" w:right="760" w:bottom="1440" w:left="1440" w:header="720" w:footer="720" w:gutter="0"/>
          <w:cols w:space="720"/>
        </w:sectPr>
      </w:pPr>
    </w:p>
    <w:p w14:paraId="4D038B08" w14:textId="77777777" w:rsidR="0058521C" w:rsidRDefault="0058521C" w:rsidP="0058521C">
      <w:pPr>
        <w:ind w:left="7" w:right="14" w:firstLine="240"/>
      </w:pPr>
      <w:r>
        <w:t>I was going to update this set of data to take the graphs through 2003, but that is not a straightforward thing to do. I recall that some of the ads in the time period of the graphs mentioned terms that were not explicitly geographic information systems, cartography, or remote sensing, and I may even have forgotten how complicated the vocabulary was. But here is some of the phrasing in 2002-2003:</w:t>
      </w:r>
    </w:p>
    <w:p w14:paraId="1BF99ABC" w14:textId="77777777" w:rsidR="0058521C" w:rsidRDefault="0058521C" w:rsidP="0058521C">
      <w:pPr>
        <w:ind w:left="440" w:right="378" w:hanging="143"/>
      </w:pPr>
      <w:r>
        <w:t>Geographic Information Science…with a focus on visualization or health applications. (AAG, 38:7, p. 27)</w:t>
      </w:r>
    </w:p>
    <w:p w14:paraId="51B1D631" w14:textId="77777777" w:rsidR="0058521C" w:rsidRDefault="0058521C" w:rsidP="0058521C">
      <w:pPr>
        <w:ind w:left="290" w:right="14"/>
      </w:pPr>
      <w:r>
        <w:t>Digital Technology and Communication (35:7, p.22)</w:t>
      </w:r>
    </w:p>
    <w:p w14:paraId="2E7302F9" w14:textId="77777777" w:rsidR="0058521C" w:rsidRDefault="0058521C" w:rsidP="0058521C">
      <w:pPr>
        <w:ind w:left="290" w:right="14"/>
      </w:pPr>
      <w:r>
        <w:t>Spatial Data Laboratory Supervisor/Instructor (38:7, p. 27)</w:t>
      </w:r>
    </w:p>
    <w:p w14:paraId="0D45D6E3" w14:textId="77777777" w:rsidR="0058521C" w:rsidRDefault="0058521C" w:rsidP="0058521C">
      <w:pPr>
        <w:ind w:left="290" w:right="14"/>
      </w:pPr>
      <w:r>
        <w:t>Society and Information Technology (35:7, p. 22)</w:t>
      </w:r>
    </w:p>
    <w:p w14:paraId="4B51806E" w14:textId="77777777" w:rsidR="0058521C" w:rsidRDefault="0058521C" w:rsidP="0058521C">
      <w:pPr>
        <w:ind w:left="440" w:right="14" w:hanging="143"/>
      </w:pPr>
      <w:r>
        <w:t>Assistant Professor GIS/Remote Sensing, PhD in forestry or related discipline. (38:7, p. 27)</w:t>
      </w:r>
    </w:p>
    <w:p w14:paraId="10B8DE1F" w14:textId="77777777" w:rsidR="0058521C" w:rsidRDefault="0058521C" w:rsidP="0058521C">
      <w:pPr>
        <w:spacing w:after="223"/>
        <w:ind w:left="440" w:right="371" w:hanging="160"/>
      </w:pPr>
      <w:r>
        <w:t>Postgraduate Researcher..(diseases; fieldwork)…. A Bachelor’s Degree in economics…preferred…knowledge of GIS and image analysis and spatio-temporal model(ing)…. (38:6, p. 18)</w:t>
      </w:r>
    </w:p>
    <w:p w14:paraId="1F2DFCCB" w14:textId="77777777" w:rsidR="0058521C" w:rsidRDefault="0058521C" w:rsidP="0058521C">
      <w:pPr>
        <w:ind w:left="7" w:right="14" w:firstLine="240"/>
      </w:pPr>
      <w:r>
        <w:t xml:space="preserve">The lexicon, it seems, has changed in recent years. Yes, cartography does still appear in some of the job ads, as does GIS and certainly remote sensing, but </w:t>
      </w:r>
      <w:r>
        <w:br w:type="page"/>
      </w:r>
    </w:p>
    <w:p w14:paraId="4247ADB2" w14:textId="77777777" w:rsidR="0058521C" w:rsidRDefault="0058521C" w:rsidP="0058521C">
      <w:pPr>
        <w:spacing w:after="216"/>
        <w:ind w:left="17" w:right="14"/>
      </w:pPr>
      <w:r>
        <w:lastRenderedPageBreak/>
        <w:t>many of the traditional terms have been replaced with new ones, reflecting new ways of looking at how geography is subdivided, and, more accurately, at the way departments are looking at the pack - ages of knowledge and skills wanted in individual faculty members. The old terms (including GIS) do not have the cache they did a few years ago.</w:t>
      </w:r>
    </w:p>
    <w:p w14:paraId="52DF571C" w14:textId="77777777" w:rsidR="0058521C" w:rsidRDefault="0058521C" w:rsidP="0058521C">
      <w:pPr>
        <w:ind w:left="7" w:right="14" w:firstLine="240"/>
      </w:pPr>
      <w:r>
        <w:t xml:space="preserve">Whether all this is good or bad is open to interpretation. The relative number of new PhDs and new faculty members who identify explic-itly with cartography dropped drastically enough in the ’90s that it showed up as an age gap—a degree age gap that is, the length of time since someone completed their terminal degree. When the U.S. National Committee for ICA (International Cartographic Association; see ICA, 1999 and USNC, 2003) solicited applicants for travel funding to the International Cartographic Conference-Beijing 2001, the old </w:t>
      </w:r>
      <w:r>
        <w:br w:type="page"/>
      </w:r>
    </w:p>
    <w:p w14:paraId="5D1DB805" w14:textId="77777777" w:rsidR="0058521C" w:rsidRDefault="0058521C" w:rsidP="0058521C">
      <w:pPr>
        <w:ind w:left="17" w:right="14"/>
      </w:pPr>
      <w:r>
        <w:lastRenderedPageBreak/>
        <w:t xml:space="preserve">guard, that is, those with older PhDs, were interested in going to the Conference, as were a cadre of young graduate students and assistant professors who might think of themselves as associated with GIScience, visualiza-tion, or cartography. But the mid-career </w:t>
      </w:r>
      <w:r>
        <w:t xml:space="preserve">applicants were largely miss-ing—noticeably enough that for the next ICC (Durban, August, 2003), NSF granted funds not only for young scholars (as they have in the past) but to support a few mid-career cartographic scholars as well. Unfortu-nately, we could not get enough of them to Durban to use up the funds so allocated. Finding young scholars was no problem. Cartography might have become a marginalized term in recent years, but people are recognizing the common mapping interests among a variety of labels, and we </w:t>
      </w:r>
    </w:p>
    <w:p w14:paraId="58297267" w14:textId="77777777" w:rsidR="0058521C" w:rsidRDefault="0058521C" w:rsidP="0058521C">
      <w:pPr>
        <w:sectPr w:rsidR="0058521C" w:rsidSect="0058521C">
          <w:footnotePr>
            <w:numRestart w:val="eachPage"/>
          </w:footnotePr>
          <w:type w:val="continuous"/>
          <w:pgSz w:w="12240" w:h="15840"/>
          <w:pgMar w:top="1440" w:right="823" w:bottom="11029" w:left="1440" w:header="720" w:footer="720" w:gutter="0"/>
          <w:cols w:num="2" w:space="720" w:equalWidth="0">
            <w:col w:w="3031" w:space="416"/>
            <w:col w:w="6530"/>
          </w:cols>
        </w:sectPr>
      </w:pPr>
    </w:p>
    <w:p w14:paraId="4916CA69" w14:textId="77777777" w:rsidR="0058521C" w:rsidRDefault="0058521C" w:rsidP="0058521C">
      <w:pPr>
        <w:spacing w:after="79" w:line="266" w:lineRule="auto"/>
        <w:ind w:left="6970"/>
      </w:pPr>
      <w:r>
        <w:rPr>
          <w:i/>
          <w:sz w:val="15"/>
        </w:rPr>
        <w:t xml:space="preserve">day digital elevation model (DEM) of </w:t>
      </w:r>
      <w:r>
        <w:br w:type="page"/>
      </w:r>
    </w:p>
    <w:p w14:paraId="0A5FF4B1" w14:textId="77777777" w:rsidR="0058521C" w:rsidRDefault="0058521C" w:rsidP="0058521C">
      <w:pPr>
        <w:tabs>
          <w:tab w:val="center" w:pos="8385"/>
        </w:tabs>
        <w:spacing w:after="3" w:line="266" w:lineRule="auto"/>
        <w:ind w:left="-15" w:firstLine="0"/>
      </w:pPr>
      <w:r>
        <w:rPr>
          <w:i/>
          <w:sz w:val="15"/>
        </w:rPr>
        <w:lastRenderedPageBreak/>
        <w:t>the same area, and the historical map draped over the DEM. The image in the lower right</w:t>
      </w:r>
      <w:r>
        <w:rPr>
          <w:i/>
          <w:sz w:val="15"/>
        </w:rPr>
        <w:tab/>
      </w:r>
      <w:r>
        <w:rPr>
          <w:i/>
          <w:sz w:val="16"/>
        </w:rPr>
        <w:t xml:space="preserve">is a scene as one flies over the area. Source: </w:t>
      </w:r>
    </w:p>
    <w:p w14:paraId="1E3AD5E9" w14:textId="77777777" w:rsidR="0058521C" w:rsidRDefault="0058521C" w:rsidP="0058521C">
      <w:pPr>
        <w:spacing w:after="2" w:line="259" w:lineRule="auto"/>
        <w:ind w:left="3490" w:right="-15"/>
        <w:jc w:val="right"/>
      </w:pPr>
      <w:r>
        <w:rPr>
          <w:i/>
          <w:sz w:val="16"/>
        </w:rPr>
        <w:t>Rumsey, 2003. Used with permission. (see page</w:t>
      </w:r>
      <w:r>
        <w:br w:type="page"/>
      </w:r>
    </w:p>
    <w:p w14:paraId="522D1A8B" w14:textId="77777777" w:rsidR="0058521C" w:rsidRDefault="0058521C" w:rsidP="0058521C">
      <w:pPr>
        <w:spacing w:after="204" w:line="260" w:lineRule="auto"/>
      </w:pPr>
      <w:r>
        <w:rPr>
          <w:i/>
          <w:sz w:val="16"/>
        </w:rPr>
        <w:lastRenderedPageBreak/>
        <w:t>66 for color version)</w:t>
      </w:r>
    </w:p>
    <w:p w14:paraId="27602A9A" w14:textId="77777777" w:rsidR="0058521C" w:rsidRDefault="0058521C" w:rsidP="0058521C">
      <w:pPr>
        <w:pStyle w:val="Heading3"/>
        <w:tabs>
          <w:tab w:val="center" w:pos="500"/>
          <w:tab w:val="center" w:pos="4935"/>
          <w:tab w:val="center" w:pos="8355"/>
        </w:tabs>
        <w:spacing w:after="13" w:line="249" w:lineRule="auto"/>
        <w:ind w:left="0" w:firstLine="0"/>
        <w:jc w:val="left"/>
      </w:pPr>
      <w:r>
        <w:rPr>
          <w:rFonts w:ascii="Calibri" w:eastAsia="Calibri" w:hAnsi="Calibri" w:cs="Calibri"/>
          <w:b w:val="0"/>
          <w:color w:val="000000"/>
          <w:sz w:val="22"/>
        </w:rPr>
        <w:tab/>
      </w:r>
      <w:r>
        <w:t>10</w:t>
      </w:r>
      <w:r>
        <w:tab/>
      </w:r>
      <w:r>
        <w:rPr>
          <w:i/>
        </w:rPr>
        <w:t>cartographic perspectives</w:t>
      </w:r>
      <w:r>
        <w:rPr>
          <w:i/>
        </w:rPr>
        <w:tab/>
      </w:r>
      <w:r>
        <w:rPr>
          <w:sz w:val="18"/>
        </w:rPr>
        <w:t xml:space="preserve">Number 47, </w:t>
      </w:r>
    </w:p>
    <w:p w14:paraId="2F4F2333" w14:textId="77777777" w:rsidR="0058521C" w:rsidRDefault="0058521C" w:rsidP="0058521C">
      <w:pPr>
        <w:pStyle w:val="Heading4"/>
        <w:spacing w:after="199" w:line="265" w:lineRule="auto"/>
        <w:ind w:left="375"/>
        <w:jc w:val="left"/>
      </w:pPr>
      <w:r>
        <w:rPr>
          <w:color w:val="FFFFFF"/>
          <w:sz w:val="18"/>
        </w:rPr>
        <w:t xml:space="preserve">Winter </w:t>
      </w:r>
    </w:p>
    <w:p w14:paraId="0A06196C" w14:textId="77777777" w:rsidR="0058521C" w:rsidRDefault="0058521C" w:rsidP="0058521C">
      <w:pPr>
        <w:spacing w:after="0" w:line="260" w:lineRule="auto"/>
        <w:ind w:left="3219" w:right="2550"/>
        <w:jc w:val="center"/>
      </w:pPr>
      <w:r>
        <w:rPr>
          <w:i/>
          <w:sz w:val="16"/>
        </w:rPr>
        <w:t>Figure 12. The southeastern U.S. excerpted from the North America segment of Nighttime Lights of the World. Source:</w:t>
      </w:r>
    </w:p>
    <w:p w14:paraId="2709F910" w14:textId="77777777" w:rsidR="0058521C" w:rsidRDefault="0058521C" w:rsidP="0058521C">
      <w:pPr>
        <w:spacing w:after="54" w:line="260" w:lineRule="auto"/>
        <w:ind w:left="3490"/>
      </w:pPr>
      <w:r>
        <w:rPr>
          <w:i/>
          <w:sz w:val="16"/>
        </w:rPr>
        <w:t>NOAA, 2000.</w:t>
      </w:r>
    </w:p>
    <w:p w14:paraId="44A49076" w14:textId="77777777" w:rsidR="0058521C" w:rsidRDefault="0058521C" w:rsidP="0058521C">
      <w:pPr>
        <w:spacing w:after="3" w:line="260" w:lineRule="auto"/>
        <w:ind w:right="-15"/>
        <w:jc w:val="right"/>
      </w:pPr>
      <w:r>
        <w:rPr>
          <w:noProof/>
        </w:rPr>
        <w:drawing>
          <wp:anchor distT="0" distB="0" distL="114300" distR="114300" simplePos="0" relativeHeight="251820032" behindDoc="0" locked="0" layoutInCell="1" allowOverlap="0" wp14:anchorId="1A9E17B3" wp14:editId="3DFFFB47">
            <wp:simplePos x="0" y="0"/>
            <wp:positionH relativeFrom="page">
              <wp:posOffset>457200</wp:posOffset>
            </wp:positionH>
            <wp:positionV relativeFrom="page">
              <wp:posOffset>457200</wp:posOffset>
            </wp:positionV>
            <wp:extent cx="6400800" cy="228600"/>
            <wp:effectExtent l="0" t="0" r="0" b="0"/>
            <wp:wrapTopAndBottom/>
            <wp:docPr id="863333384" name="Picture 863333384"/>
            <wp:cNvGraphicFramePr/>
            <a:graphic xmlns:a="http://schemas.openxmlformats.org/drawingml/2006/main">
              <a:graphicData uri="http://schemas.openxmlformats.org/drawingml/2006/picture">
                <pic:pic xmlns:pic="http://schemas.openxmlformats.org/drawingml/2006/picture">
                  <pic:nvPicPr>
                    <pic:cNvPr id="1514" name="Picture 1514"/>
                    <pic:cNvPicPr/>
                  </pic:nvPicPr>
                  <pic:blipFill>
                    <a:blip r:embed="rId66"/>
                    <a:stretch>
                      <a:fillRect/>
                    </a:stretch>
                  </pic:blipFill>
                  <pic:spPr>
                    <a:xfrm>
                      <a:off x="0" y="0"/>
                      <a:ext cx="6400800" cy="228600"/>
                    </a:xfrm>
                    <a:prstGeom prst="rect">
                      <a:avLst/>
                    </a:prstGeom>
                  </pic:spPr>
                </pic:pic>
              </a:graphicData>
            </a:graphic>
          </wp:anchor>
        </w:drawing>
      </w:r>
      <w:r>
        <w:rPr>
          <w:i/>
          <w:sz w:val="24"/>
        </w:rPr>
        <w:t>“[we need to] work [cartography] into other courses.”</w:t>
      </w:r>
    </w:p>
    <w:p w14:paraId="7846DACD" w14:textId="77777777" w:rsidR="0058521C" w:rsidRDefault="0058521C" w:rsidP="0058521C">
      <w:pPr>
        <w:spacing w:after="180" w:line="259" w:lineRule="auto"/>
        <w:ind w:left="0" w:firstLine="0"/>
      </w:pPr>
    </w:p>
    <w:p w14:paraId="5144E5CE" w14:textId="77777777" w:rsidR="0058521C" w:rsidRDefault="0058521C" w:rsidP="0058521C">
      <w:pPr>
        <w:spacing w:after="3" w:line="260" w:lineRule="auto"/>
        <w:ind w:right="6777"/>
      </w:pPr>
      <w:r>
        <w:rPr>
          <w:i/>
          <w:sz w:val="16"/>
        </w:rPr>
        <w:t>Figure 13. A screen capture of a page in the interactive Atlas of Oregon. Used with permission. Source:</w:t>
      </w:r>
      <w:r>
        <w:rPr>
          <w:sz w:val="16"/>
        </w:rPr>
        <w:t xml:space="preserve"> Atlas of Oregon </w:t>
      </w:r>
      <w:r>
        <w:rPr>
          <w:i/>
          <w:sz w:val="16"/>
        </w:rPr>
        <w:t xml:space="preserve">CD-ROM, Copyright 2002, University of Oregon Press. </w:t>
      </w:r>
    </w:p>
    <w:p w14:paraId="5B30E8ED" w14:textId="77777777" w:rsidR="0058521C" w:rsidRDefault="0058521C" w:rsidP="0058521C">
      <w:pPr>
        <w:spacing w:after="1188" w:line="260" w:lineRule="auto"/>
      </w:pPr>
      <w:r>
        <w:rPr>
          <w:i/>
          <w:sz w:val="16"/>
        </w:rPr>
        <w:t>(see page 66 for color version)</w:t>
      </w:r>
    </w:p>
    <w:p w14:paraId="7E64A4CF" w14:textId="77777777" w:rsidR="0058521C" w:rsidRDefault="0058521C" w:rsidP="0058521C">
      <w:pPr>
        <w:spacing w:after="8" w:line="254" w:lineRule="auto"/>
        <w:ind w:left="697" w:right="6722"/>
      </w:pPr>
      <w:r>
        <w:rPr>
          <w:i/>
          <w:sz w:val="24"/>
        </w:rPr>
        <w:t>“ICC Durban is likely to go down in history as a highly significant event.”</w:t>
      </w:r>
    </w:p>
    <w:p w14:paraId="76139BCC" w14:textId="77777777" w:rsidR="0058521C" w:rsidRDefault="0058521C" w:rsidP="0058521C">
      <w:pPr>
        <w:sectPr w:rsidR="0058521C" w:rsidSect="0058521C">
          <w:footnotePr>
            <w:numRestart w:val="eachPage"/>
          </w:footnotePr>
          <w:type w:val="continuous"/>
          <w:pgSz w:w="12240" w:h="15840"/>
          <w:pgMar w:top="1440" w:right="720" w:bottom="2992" w:left="1440" w:header="720" w:footer="720" w:gutter="0"/>
          <w:cols w:space="720"/>
        </w:sectPr>
      </w:pPr>
    </w:p>
    <w:p w14:paraId="694CD206" w14:textId="77777777" w:rsidR="0058521C" w:rsidRDefault="0058521C" w:rsidP="0058521C">
      <w:pPr>
        <w:ind w:left="17" w:right="14"/>
      </w:pPr>
      <w:r>
        <w:t>ence within the event resulted in something called the Durban Statement on Mapping Africa for Africans (GOOS, 2003), with a working group formed to continue the efforts started with that document. ICA has long had a policy of supporting developing nations, but the relationship took a very positive turn with the Durban conference. ICC Durban is likely to go down in history as a highly significant event.</w:t>
      </w:r>
    </w:p>
    <w:p w14:paraId="43222631" w14:textId="77777777" w:rsidR="0058521C" w:rsidRDefault="0058521C" w:rsidP="0058521C">
      <w:pPr>
        <w:ind w:left="7" w:right="14" w:firstLine="240"/>
      </w:pPr>
      <w:r>
        <w:t xml:space="preserve">I have referred now to everything from enduring content in the field of cartography to its decline as a recognized academic discipline (at least so far as use of the term in job ads is concerned) to the marvelous access and products that characterize cartography in 2003, which by whatever name(s) is a thriving enterprise. Much of the content has concerned the “whiz-bang” side of </w:t>
      </w:r>
      <w:r>
        <w:t>the field, but there are many things that could be de-scribed as such and they serve as the icons of current cartography and the benchmarks to be bettered in the future.</w:t>
      </w:r>
      <w:r>
        <w:br w:type="page"/>
      </w:r>
    </w:p>
    <w:p w14:paraId="102002DD" w14:textId="77777777" w:rsidR="0058521C" w:rsidRDefault="0058521C" w:rsidP="0058521C">
      <w:pPr>
        <w:ind w:left="7" w:right="14" w:firstLine="240"/>
      </w:pPr>
      <w:r>
        <w:lastRenderedPageBreak/>
        <w:t>In looking to the future, however, I will not try to describe what the icons will be. Rather I will return to academia for a moment. Cartography is being done and we might say more and more of it is being done, but as an explicit topic of courses it seems to be appearing less and less. I began to realize recently that it is very much in the position that geography was in within the K-12 school system for many years. Geography was ab-sorbed into social studies in much the same way cartography (and even GIS) are absorbed into geographic information science, visualization, and other descriptors. Cartography may be making somewhat of a comeback; I find my fellow GIS instructors at MSU anyway actually wanting cartog-raphers to teach more cartography. But we are not going to return soon to the identity and</w:t>
      </w:r>
    </w:p>
    <w:p w14:paraId="371AA2B1" w14:textId="77777777" w:rsidR="0058521C" w:rsidRDefault="0058521C" w:rsidP="0058521C">
      <w:pPr>
        <w:sectPr w:rsidR="0058521C" w:rsidSect="0058521C">
          <w:footnotePr>
            <w:numRestart w:val="eachPage"/>
          </w:footnotePr>
          <w:type w:val="continuous"/>
          <w:pgSz w:w="12240" w:h="15840"/>
          <w:pgMar w:top="1440" w:right="794" w:bottom="1440" w:left="1440" w:header="720" w:footer="720" w:gutter="0"/>
          <w:cols w:num="2" w:space="720" w:equalWidth="0">
            <w:col w:w="3036" w:space="450"/>
            <w:col w:w="6520"/>
          </w:cols>
        </w:sectPr>
      </w:pPr>
    </w:p>
    <w:p w14:paraId="13E021F1" w14:textId="77777777" w:rsidR="0058521C" w:rsidRDefault="0058521C" w:rsidP="0058521C">
      <w:pPr>
        <w:ind w:left="17" w:right="111"/>
      </w:pPr>
      <w:r>
        <w:lastRenderedPageBreak/>
        <w:t xml:space="preserve">acceptability that we enjoyed in the </w:t>
      </w:r>
      <w:r>
        <w:tab/>
        <w:t>principles simply go by the wayside, to be rediscovered from time to time? I early to mid ’80s. What happens, then,</w:t>
      </w:r>
      <w:r>
        <w:tab/>
        <w:t xml:space="preserve">suspect that one step we need to take is to be creative and work it into other to the subject matter, the content of </w:t>
      </w:r>
      <w:r>
        <w:tab/>
        <w:t xml:space="preserve">courses. Some of it is already taught that way, but not always very well. To take cartography? Do cartographic </w:t>
      </w:r>
      <w:r>
        <w:tab/>
        <w:t xml:space="preserve">the step of increasing the quantity and quality of its teaching in other courses is </w:t>
      </w:r>
      <w:r>
        <w:br w:type="page"/>
      </w:r>
    </w:p>
    <w:p w14:paraId="1882D286" w14:textId="77777777" w:rsidR="0058521C" w:rsidRDefault="0058521C" w:rsidP="0058521C">
      <w:pPr>
        <w:ind w:left="17" w:right="14"/>
      </w:pPr>
      <w:r>
        <w:lastRenderedPageBreak/>
        <w:t xml:space="preserve">not necessarily “giving up” on raising </w:t>
      </w:r>
      <w:r>
        <w:tab/>
        <w:t xml:space="preserve">to spur interest. GIS is being included across the curriculum and perhaps we need interest in more explicitly </w:t>
      </w:r>
      <w:r>
        <w:tab/>
        <w:t xml:space="preserve">to include more cartography across the curriculum as well--in physical and cartographic courses. It </w:t>
      </w:r>
      <w:r>
        <w:rPr>
          <w:i/>
        </w:rPr>
        <w:t>could</w:t>
      </w:r>
      <w:r>
        <w:t xml:space="preserve"> just help</w:t>
      </w:r>
      <w:r>
        <w:br w:type="page"/>
      </w:r>
    </w:p>
    <w:p w14:paraId="6DD32C74" w14:textId="77777777" w:rsidR="0058521C" w:rsidRDefault="0058521C" w:rsidP="0058521C">
      <w:pPr>
        <w:spacing w:after="311"/>
        <w:ind w:left="17" w:right="390"/>
      </w:pPr>
      <w:r>
        <w:lastRenderedPageBreak/>
        <w:t xml:space="preserve">cultural courses, in GIS and GISci, in </w:t>
      </w:r>
      <w:r>
        <w:tab/>
        <w:t xml:space="preserve">in related other departments such as geology, resource development, regional geography, and perhaps even </w:t>
      </w:r>
    </w:p>
    <w:p w14:paraId="595D4CCF" w14:textId="77777777" w:rsidR="0058521C" w:rsidRDefault="0058521C" w:rsidP="0058521C">
      <w:pPr>
        <w:pStyle w:val="Heading2"/>
        <w:spacing w:after="359"/>
        <w:ind w:left="3645" w:right="3585" w:hanging="3420"/>
      </w:pPr>
      <w:r>
        <w:rPr>
          <w:i w:val="0"/>
          <w:sz w:val="18"/>
        </w:rPr>
        <w:t>Number 47, Winter 2004</w:t>
      </w:r>
      <w:r>
        <w:rPr>
          <w:i w:val="0"/>
          <w:sz w:val="18"/>
        </w:rPr>
        <w:tab/>
      </w:r>
      <w:r>
        <w:t xml:space="preserve">cartographic perspectives </w:t>
      </w:r>
      <w:r>
        <w:rPr>
          <w:i w:val="0"/>
        </w:rPr>
        <w:t>11</w:t>
      </w:r>
    </w:p>
    <w:p w14:paraId="6B5885FA" w14:textId="77777777" w:rsidR="0058521C" w:rsidRDefault="0058521C" w:rsidP="0058521C">
      <w:pPr>
        <w:ind w:left="17" w:right="3231"/>
      </w:pPr>
      <w:r>
        <w:rPr>
          <w:noProof/>
        </w:rPr>
        <w:drawing>
          <wp:anchor distT="0" distB="0" distL="114300" distR="114300" simplePos="0" relativeHeight="251821056" behindDoc="0" locked="0" layoutInCell="1" allowOverlap="0" wp14:anchorId="2057B70D" wp14:editId="6016228C">
            <wp:simplePos x="0" y="0"/>
            <wp:positionH relativeFrom="page">
              <wp:posOffset>914400</wp:posOffset>
            </wp:positionH>
            <wp:positionV relativeFrom="page">
              <wp:posOffset>457835</wp:posOffset>
            </wp:positionV>
            <wp:extent cx="6400800" cy="228600"/>
            <wp:effectExtent l="0" t="0" r="0" b="0"/>
            <wp:wrapTopAndBottom/>
            <wp:docPr id="13135613" name="Picture 13135613"/>
            <wp:cNvGraphicFramePr/>
            <a:graphic xmlns:a="http://schemas.openxmlformats.org/drawingml/2006/main">
              <a:graphicData uri="http://schemas.openxmlformats.org/drawingml/2006/picture">
                <pic:pic xmlns:pic="http://schemas.openxmlformats.org/drawingml/2006/picture">
                  <pic:nvPicPr>
                    <pic:cNvPr id="1628" name="Picture 1628"/>
                    <pic:cNvPicPr/>
                  </pic:nvPicPr>
                  <pic:blipFill>
                    <a:blip r:embed="rId66"/>
                    <a:stretch>
                      <a:fillRect/>
                    </a:stretch>
                  </pic:blipFill>
                  <pic:spPr>
                    <a:xfrm>
                      <a:off x="0" y="0"/>
                      <a:ext cx="6400800" cy="228600"/>
                    </a:xfrm>
                    <a:prstGeom prst="rect">
                      <a:avLst/>
                    </a:prstGeom>
                  </pic:spPr>
                </pic:pic>
              </a:graphicData>
            </a:graphic>
          </wp:anchor>
        </w:drawing>
      </w:r>
      <w:r>
        <w:t>soil science, and fisheries and wildlife. The entire educational model is changing anyway toward increased online and distance learning and mixed models of classroom and online learning. Cartography, like other areas, is adapting. Some good thinking into the sharing of materials, exer-cises, and ideas in new and creative ways is much in order in this transi-tion.</w:t>
      </w:r>
    </w:p>
    <w:tbl>
      <w:tblPr>
        <w:tblStyle w:val="TableGrid"/>
        <w:tblW w:w="9975" w:type="dxa"/>
        <w:tblInd w:w="0" w:type="dxa"/>
        <w:tblLook w:val="04A0" w:firstRow="1" w:lastRow="0" w:firstColumn="1" w:lastColumn="0" w:noHBand="0" w:noVBand="1"/>
      </w:tblPr>
      <w:tblGrid>
        <w:gridCol w:w="6960"/>
        <w:gridCol w:w="3015"/>
      </w:tblGrid>
      <w:tr w:rsidR="0058521C" w14:paraId="2DBF5D9B" w14:textId="77777777" w:rsidTr="003228DE">
        <w:trPr>
          <w:trHeight w:val="2391"/>
        </w:trPr>
        <w:tc>
          <w:tcPr>
            <w:tcW w:w="6960" w:type="dxa"/>
            <w:tcBorders>
              <w:top w:val="nil"/>
              <w:left w:val="nil"/>
              <w:bottom w:val="nil"/>
              <w:right w:val="nil"/>
            </w:tcBorders>
          </w:tcPr>
          <w:p w14:paraId="3E18AD6C" w14:textId="77777777" w:rsidR="0058521C" w:rsidRDefault="0058521C" w:rsidP="003228DE">
            <w:pPr>
              <w:spacing w:after="2" w:line="248" w:lineRule="auto"/>
              <w:ind w:left="0" w:right="307" w:firstLine="240"/>
            </w:pPr>
            <w:r>
              <w:t>There are ways to involve both academics and practitioners in making such adjustments. Practitioners have a tremendous store of knowledge and skill that academics have no time to acquire. As modules are pro-duced for distance learning and mixed classroom/online learning courses, perhaps we all have an opportunity.</w:t>
            </w:r>
          </w:p>
          <w:p w14:paraId="53C1EDC3" w14:textId="77777777" w:rsidR="0058521C" w:rsidRDefault="0058521C" w:rsidP="003228DE">
            <w:pPr>
              <w:spacing w:after="0" w:line="259" w:lineRule="auto"/>
              <w:ind w:left="0" w:right="358" w:firstLine="240"/>
            </w:pPr>
            <w:r>
              <w:t>To wrap up, I am both impressed with Cartography in 2003 and con-cerned about where we go from here. I will close simply by stating my opinion that NACIS has certainly grown to be one of the most important organizations facilitating the discipline and I expect it to continue its in-novative and resourceful ways as we move forward toward Cartography 2004 and beyond.</w:t>
            </w:r>
          </w:p>
        </w:tc>
        <w:tc>
          <w:tcPr>
            <w:tcW w:w="3015" w:type="dxa"/>
            <w:tcBorders>
              <w:top w:val="nil"/>
              <w:left w:val="nil"/>
              <w:bottom w:val="nil"/>
              <w:right w:val="nil"/>
            </w:tcBorders>
          </w:tcPr>
          <w:p w14:paraId="51CB3066" w14:textId="77777777" w:rsidR="0058521C" w:rsidRDefault="0058521C" w:rsidP="003228DE">
            <w:pPr>
              <w:spacing w:after="22" w:line="259" w:lineRule="auto"/>
              <w:ind w:left="0" w:firstLine="0"/>
            </w:pPr>
            <w:r>
              <w:rPr>
                <w:i/>
                <w:sz w:val="23"/>
              </w:rPr>
              <w:t xml:space="preserve">“. . . we move forward toward </w:t>
            </w:r>
          </w:p>
          <w:p w14:paraId="7B0C9BBB" w14:textId="77777777" w:rsidR="0058521C" w:rsidRDefault="0058521C" w:rsidP="003228DE">
            <w:pPr>
              <w:spacing w:after="0" w:line="259" w:lineRule="auto"/>
              <w:ind w:left="0" w:firstLine="0"/>
              <w:jc w:val="both"/>
            </w:pPr>
            <w:r>
              <w:rPr>
                <w:i/>
                <w:sz w:val="23"/>
              </w:rPr>
              <w:t>Cartography 2004 and beyond.”</w:t>
            </w:r>
          </w:p>
        </w:tc>
      </w:tr>
    </w:tbl>
    <w:p w14:paraId="2176C2C6" w14:textId="77777777" w:rsidR="0058521C" w:rsidRDefault="0058521C" w:rsidP="0058521C">
      <w:pPr>
        <w:ind w:left="17" w:right="14"/>
      </w:pPr>
      <w:r>
        <w:t xml:space="preserve">AAG (Association of American Geographers). Various dates. Jobs in Geog- REFERENCES </w:t>
      </w:r>
    </w:p>
    <w:p w14:paraId="641AF9FF" w14:textId="77777777" w:rsidR="0058521C" w:rsidRDefault="0058521C" w:rsidP="0058521C">
      <w:pPr>
        <w:spacing w:after="234"/>
        <w:ind w:left="17" w:right="3731"/>
      </w:pPr>
      <w:r>
        <w:t xml:space="preserve">raphy, appears in each issue of </w:t>
      </w:r>
      <w:r>
        <w:rPr>
          <w:i/>
        </w:rPr>
        <w:t>AAG Newsletter</w:t>
      </w:r>
      <w:r>
        <w:t>, published by AAG, 1710 16th Street NW, Washington, DC 20009.</w:t>
      </w:r>
    </w:p>
    <w:p w14:paraId="79F5A431" w14:textId="77777777" w:rsidR="0058521C" w:rsidRDefault="0058521C" w:rsidP="0058521C">
      <w:pPr>
        <w:spacing w:after="233"/>
        <w:ind w:left="17" w:right="14"/>
      </w:pPr>
      <w:r>
        <w:t>Brewer, C. A., 2002. ColorBrewer, &lt;www.colorbrewer.com&gt;.</w:t>
      </w:r>
    </w:p>
    <w:p w14:paraId="5FA8F5F8" w14:textId="77777777" w:rsidR="0058521C" w:rsidRDefault="0058521C" w:rsidP="0058521C">
      <w:pPr>
        <w:ind w:left="17" w:right="14"/>
      </w:pPr>
      <w:r>
        <w:t xml:space="preserve">Brewer, C. A., and Suchan, T. A., 2001. </w:t>
      </w:r>
      <w:r>
        <w:rPr>
          <w:i/>
        </w:rPr>
        <w:t xml:space="preserve">Mapping Census 2000: The </w:t>
      </w:r>
    </w:p>
    <w:p w14:paraId="6FF102D5" w14:textId="77777777" w:rsidR="0058521C" w:rsidRDefault="0058521C" w:rsidP="0058521C">
      <w:pPr>
        <w:ind w:left="17" w:right="14"/>
      </w:pPr>
      <w:r>
        <w:rPr>
          <w:i/>
        </w:rPr>
        <w:t>Geogra-phy of U.S. Diversity</w:t>
      </w:r>
      <w:r>
        <w:t xml:space="preserve">. U.S. Census Bureau, Census Special </w:t>
      </w:r>
    </w:p>
    <w:p w14:paraId="0C069A1F" w14:textId="77777777" w:rsidR="0058521C" w:rsidRDefault="0058521C" w:rsidP="0058521C">
      <w:pPr>
        <w:ind w:left="17" w:right="14"/>
      </w:pPr>
      <w:r>
        <w:t>Reports, Series</w:t>
      </w:r>
      <w:r>
        <w:rPr>
          <w:i/>
        </w:rPr>
        <w:t xml:space="preserve"> </w:t>
      </w:r>
      <w:r>
        <w:t xml:space="preserve">CENSR/01-1. Washington, DC: U.S. Government </w:t>
      </w:r>
    </w:p>
    <w:p w14:paraId="74534A96" w14:textId="77777777" w:rsidR="0058521C" w:rsidRDefault="0058521C" w:rsidP="0058521C">
      <w:pPr>
        <w:spacing w:after="224"/>
        <w:ind w:left="17" w:right="3966"/>
      </w:pPr>
      <w:r>
        <w:t>Printing Office. Also published by ESRI Press. Web version of 2003-1003 &lt;http://www.census. gov/population/www/cen2000/atlas.html&gt;.</w:t>
      </w:r>
    </w:p>
    <w:p w14:paraId="3A614697" w14:textId="77777777" w:rsidR="0058521C" w:rsidRDefault="0058521C" w:rsidP="0058521C">
      <w:pPr>
        <w:spacing w:after="234"/>
        <w:ind w:left="17" w:right="2986"/>
      </w:pPr>
      <w:r>
        <w:t>Cabarrus County, 2001. GIS Department Home Page, &lt;http://166.82.128.222/gis.html&gt;.</w:t>
      </w:r>
    </w:p>
    <w:p w14:paraId="40DDF07D" w14:textId="77777777" w:rsidR="0058521C" w:rsidRDefault="0058521C" w:rsidP="0058521C">
      <w:pPr>
        <w:spacing w:after="222"/>
        <w:ind w:left="17" w:right="4067"/>
      </w:pPr>
      <w:r>
        <w:t xml:space="preserve">Carnes, J., 2002. </w:t>
      </w:r>
      <w:r>
        <w:rPr>
          <w:i/>
        </w:rPr>
        <w:t>Map Tools: Tools for Plotting GPS Coordinates</w:t>
      </w:r>
      <w:r>
        <w:t>, &lt;http:// www.maptools.com/&gt;.</w:t>
      </w:r>
    </w:p>
    <w:p w14:paraId="1D5FB8E3" w14:textId="77777777" w:rsidR="0058521C" w:rsidRDefault="0058521C" w:rsidP="0058521C">
      <w:pPr>
        <w:spacing w:after="222"/>
        <w:ind w:left="17" w:right="3818"/>
      </w:pPr>
      <w:r>
        <w:t xml:space="preserve">CIA (Central Intelligence Agency), 2003. </w:t>
      </w:r>
      <w:r>
        <w:rPr>
          <w:i/>
        </w:rPr>
        <w:t>The World Factbook 2003</w:t>
      </w:r>
      <w:r>
        <w:t>, &lt;http:// www.cia.gov/cia/publications/factbook/&gt;.</w:t>
      </w:r>
    </w:p>
    <w:p w14:paraId="7C44AF42" w14:textId="77777777" w:rsidR="0058521C" w:rsidRDefault="0058521C" w:rsidP="0058521C">
      <w:pPr>
        <w:spacing w:after="226" w:line="254" w:lineRule="auto"/>
        <w:ind w:right="4115"/>
        <w:jc w:val="both"/>
      </w:pPr>
      <w:r>
        <w:t xml:space="preserve">Curry, M. R., 1999. Rethinking Privacy in a Geocoded World, Chapter 55 in </w:t>
      </w:r>
      <w:r>
        <w:rPr>
          <w:i/>
        </w:rPr>
        <w:t>Geographical Information Systems</w:t>
      </w:r>
      <w:r>
        <w:t>, 2</w:t>
      </w:r>
      <w:r>
        <w:rPr>
          <w:sz w:val="11"/>
        </w:rPr>
        <w:t>nd</w:t>
      </w:r>
      <w:r>
        <w:t xml:space="preserve"> ed. In Longley, P.A., Goodchild, M. F.,</w:t>
      </w:r>
      <w:r>
        <w:rPr>
          <w:i/>
        </w:rPr>
        <w:t xml:space="preserve"> </w:t>
      </w:r>
      <w:r>
        <w:t>Maguire, D. J., and Rhind, D. W. (Eds), 2:757-766.</w:t>
      </w:r>
    </w:p>
    <w:p w14:paraId="72046C29" w14:textId="77777777" w:rsidR="0058521C" w:rsidRDefault="0058521C" w:rsidP="0058521C">
      <w:pPr>
        <w:ind w:left="17" w:right="14"/>
      </w:pPr>
      <w:r>
        <w:t xml:space="preserve">Dietz, S., 1994. </w:t>
      </w:r>
      <w:r>
        <w:rPr>
          <w:i/>
        </w:rPr>
        <w:t>Lonely Planet</w:t>
      </w:r>
      <w:r>
        <w:t>. New York: Dramatists Play Service, Inc.</w:t>
      </w:r>
    </w:p>
    <w:p w14:paraId="2EB66465" w14:textId="77777777" w:rsidR="0058521C" w:rsidRDefault="0058521C" w:rsidP="0058521C">
      <w:pPr>
        <w:spacing w:after="222"/>
        <w:ind w:left="17" w:right="3867"/>
      </w:pPr>
      <w:r>
        <w:t xml:space="preserve">Goodchild, M., 2000. Cartographic Futures on a Digital Earth. </w:t>
      </w:r>
      <w:r>
        <w:rPr>
          <w:i/>
        </w:rPr>
        <w:t>Cartographic Perspectives</w:t>
      </w:r>
      <w:r>
        <w:t>, #36, Spring, pp. 3-11.</w:t>
      </w:r>
    </w:p>
    <w:p w14:paraId="26364824" w14:textId="77777777" w:rsidR="0058521C" w:rsidRDefault="0058521C" w:rsidP="0058521C">
      <w:pPr>
        <w:ind w:left="17" w:right="3693"/>
      </w:pPr>
      <w:r>
        <w:t xml:space="preserve">GOOS (Global Ocean Observation System), 2003 (August 25). </w:t>
      </w:r>
      <w:r>
        <w:rPr>
          <w:i/>
        </w:rPr>
        <w:t xml:space="preserve">Mapping </w:t>
      </w:r>
      <w:r>
        <w:rPr>
          <w:i/>
        </w:rPr>
        <w:tab/>
        <w:t xml:space="preserve">Africa </w:t>
      </w:r>
      <w:r>
        <w:rPr>
          <w:i/>
        </w:rPr>
        <w:tab/>
        <w:t xml:space="preserve">for </w:t>
      </w:r>
      <w:r>
        <w:rPr>
          <w:i/>
        </w:rPr>
        <w:tab/>
        <w:t>Africa</w:t>
      </w:r>
      <w:r>
        <w:t>.</w:t>
      </w:r>
    </w:p>
    <w:p w14:paraId="0B7A5191" w14:textId="77777777" w:rsidR="0058521C" w:rsidRDefault="0058521C" w:rsidP="0058521C">
      <w:pPr>
        <w:spacing w:after="463"/>
        <w:ind w:left="17" w:right="14"/>
      </w:pPr>
      <w:r>
        <w:lastRenderedPageBreak/>
        <w:t>&lt;http://ioc.unesco.org/goos/Africa/mapping_Africa.</w:t>
      </w:r>
      <w:r>
        <w:rPr>
          <w:i/>
        </w:rPr>
        <w:t xml:space="preserve"> </w:t>
      </w:r>
      <w:r>
        <w:t>htm&gt;.</w:t>
      </w:r>
    </w:p>
    <w:p w14:paraId="6E97DBE6" w14:textId="77777777" w:rsidR="0058521C" w:rsidRDefault="0058521C" w:rsidP="0058521C">
      <w:pPr>
        <w:spacing w:after="62" w:line="252" w:lineRule="auto"/>
        <w:ind w:left="-5" w:right="3972"/>
      </w:pPr>
      <w:r>
        <w:t xml:space="preserve">Hallden (Harsha), J. K., 1997. </w:t>
      </w:r>
      <w:r>
        <w:rPr>
          <w:i/>
        </w:rPr>
        <w:t>The Population Density of the United States, by County, from 1790 to 1960</w:t>
      </w:r>
      <w:r>
        <w:t>, an animated map.</w:t>
      </w:r>
    </w:p>
    <w:p w14:paraId="52DBF78C" w14:textId="77777777" w:rsidR="0058521C" w:rsidRDefault="0058521C" w:rsidP="0058521C">
      <w:pPr>
        <w:pStyle w:val="Heading3"/>
        <w:tabs>
          <w:tab w:val="center" w:pos="4555"/>
          <w:tab w:val="center" w:pos="8272"/>
        </w:tabs>
        <w:spacing w:after="13" w:line="249" w:lineRule="auto"/>
        <w:ind w:left="0" w:firstLine="0"/>
        <w:jc w:val="left"/>
      </w:pPr>
      <w:r>
        <w:t>12</w:t>
      </w:r>
      <w:r>
        <w:tab/>
      </w:r>
      <w:r>
        <w:rPr>
          <w:i/>
        </w:rPr>
        <w:t>cartographic perspectives</w:t>
      </w:r>
      <w:r>
        <w:rPr>
          <w:i/>
        </w:rPr>
        <w:tab/>
      </w:r>
      <w:r>
        <w:rPr>
          <w:sz w:val="18"/>
        </w:rPr>
        <w:t xml:space="preserve">Number 47, Winter </w:t>
      </w:r>
    </w:p>
    <w:p w14:paraId="5BB48C66" w14:textId="77777777" w:rsidR="0058521C" w:rsidRDefault="0058521C" w:rsidP="0058521C">
      <w:pPr>
        <w:pStyle w:val="Heading4"/>
        <w:spacing w:after="383" w:line="265" w:lineRule="auto"/>
        <w:jc w:val="left"/>
      </w:pPr>
      <w:r>
        <w:rPr>
          <w:color w:val="FFFFFF"/>
          <w:sz w:val="18"/>
        </w:rPr>
        <w:t>2004</w:t>
      </w:r>
    </w:p>
    <w:p w14:paraId="387B1D64" w14:textId="77777777" w:rsidR="0058521C" w:rsidRDefault="0058521C" w:rsidP="0058521C">
      <w:pPr>
        <w:spacing w:after="226" w:line="252" w:lineRule="auto"/>
        <w:ind w:left="3110" w:right="131"/>
      </w:pPr>
      <w:r>
        <w:t xml:space="preserve">Hallden (Harsha), J. K., 1999. </w:t>
      </w:r>
      <w:r>
        <w:rPr>
          <w:i/>
        </w:rPr>
        <w:t>Development of two and three-dimensional carto-graphic animations to visualize population change</w:t>
      </w:r>
      <w:r>
        <w:t>, M.A. Thesis (Geography),</w:t>
      </w:r>
      <w:r>
        <w:rPr>
          <w:i/>
        </w:rPr>
        <w:t xml:space="preserve"> </w:t>
      </w:r>
      <w:r>
        <w:t>Michigan State University.</w:t>
      </w:r>
    </w:p>
    <w:p w14:paraId="6623543A" w14:textId="77777777" w:rsidR="0058521C" w:rsidRDefault="0058521C" w:rsidP="0058521C">
      <w:pPr>
        <w:spacing w:after="233"/>
        <w:ind w:left="3110" w:right="14"/>
      </w:pPr>
      <w:r>
        <w:t xml:space="preserve">Harley, J. B., 1989. Deconstructing the Map, </w:t>
      </w:r>
      <w:r>
        <w:rPr>
          <w:i/>
        </w:rPr>
        <w:t>Cartographica,</w:t>
      </w:r>
      <w:r>
        <w:t xml:space="preserve"> 26:2:1-20.</w:t>
      </w:r>
    </w:p>
    <w:p w14:paraId="7463192C" w14:textId="77777777" w:rsidR="0058521C" w:rsidRDefault="0058521C" w:rsidP="0058521C">
      <w:pPr>
        <w:spacing w:after="222"/>
        <w:ind w:left="3110" w:right="14"/>
      </w:pPr>
      <w:r>
        <w:t>ICA (International Cartographic Association), 1999. Welcome to the ICA, &lt;http://www.icaci.org&gt;, accessed October 2003.</w:t>
      </w:r>
    </w:p>
    <w:p w14:paraId="18C9A09A" w14:textId="77777777" w:rsidR="0058521C" w:rsidRDefault="0058521C" w:rsidP="0058521C">
      <w:pPr>
        <w:spacing w:after="222"/>
        <w:ind w:left="3110" w:right="906"/>
      </w:pPr>
      <w:r>
        <w:t>JPL (Jet Propulsion Laboratory), 2003. Colored Height and Shaded Relief - Corral de Piedra, SRTM Argentina Images, &lt;http://www2.jpl.nasa.gov/ srtm//argentina.html&gt;.</w:t>
      </w:r>
    </w:p>
    <w:p w14:paraId="0A22F1EA" w14:textId="77777777" w:rsidR="0058521C" w:rsidRDefault="0058521C" w:rsidP="0058521C">
      <w:pPr>
        <w:spacing w:after="223"/>
        <w:ind w:left="3110" w:right="607"/>
      </w:pPr>
      <w:r>
        <w:rPr>
          <w:noProof/>
        </w:rPr>
        <w:drawing>
          <wp:anchor distT="0" distB="0" distL="114300" distR="114300" simplePos="0" relativeHeight="251822080" behindDoc="0" locked="0" layoutInCell="1" allowOverlap="0" wp14:anchorId="4C3830DF" wp14:editId="22B7B6F3">
            <wp:simplePos x="0" y="0"/>
            <wp:positionH relativeFrom="page">
              <wp:posOffset>457200</wp:posOffset>
            </wp:positionH>
            <wp:positionV relativeFrom="page">
              <wp:posOffset>457200</wp:posOffset>
            </wp:positionV>
            <wp:extent cx="6400800" cy="228600"/>
            <wp:effectExtent l="0" t="0" r="0" b="0"/>
            <wp:wrapTopAndBottom/>
            <wp:docPr id="67686333" name="Picture 67686333"/>
            <wp:cNvGraphicFramePr/>
            <a:graphic xmlns:a="http://schemas.openxmlformats.org/drawingml/2006/main">
              <a:graphicData uri="http://schemas.openxmlformats.org/drawingml/2006/picture">
                <pic:pic xmlns:pic="http://schemas.openxmlformats.org/drawingml/2006/picture">
                  <pic:nvPicPr>
                    <pic:cNvPr id="1747" name="Picture 1747"/>
                    <pic:cNvPicPr/>
                  </pic:nvPicPr>
                  <pic:blipFill>
                    <a:blip r:embed="rId66"/>
                    <a:stretch>
                      <a:fillRect/>
                    </a:stretch>
                  </pic:blipFill>
                  <pic:spPr>
                    <a:xfrm>
                      <a:off x="0" y="0"/>
                      <a:ext cx="6400800" cy="228600"/>
                    </a:xfrm>
                    <a:prstGeom prst="rect">
                      <a:avLst/>
                    </a:prstGeom>
                  </pic:spPr>
                </pic:pic>
              </a:graphicData>
            </a:graphic>
          </wp:anchor>
        </w:drawing>
      </w:r>
      <w:r>
        <w:t xml:space="preserve">King, P. B., and Beikman, H. M. (compilers), 1974. </w:t>
      </w:r>
      <w:r>
        <w:rPr>
          <w:i/>
        </w:rPr>
        <w:t>Geologic map of the United States</w:t>
      </w:r>
      <w:r>
        <w:t xml:space="preserve"> (exclusive of Alaska and Hawaii), Reston, Va.: U.S. Geological Survey, three sheets, scale 1:2,500,000.</w:t>
      </w:r>
    </w:p>
    <w:p w14:paraId="79A759CC" w14:textId="77777777" w:rsidR="0058521C" w:rsidRDefault="0058521C" w:rsidP="0058521C">
      <w:pPr>
        <w:spacing w:after="222"/>
        <w:ind w:left="3110" w:right="691"/>
      </w:pPr>
      <w:r>
        <w:t xml:space="preserve">Meacham, J. E., and Steiner, E. B., 2002. </w:t>
      </w:r>
      <w:r>
        <w:rPr>
          <w:i/>
        </w:rPr>
        <w:t>Atlas of Oregon CD-ROM</w:t>
      </w:r>
      <w:r>
        <w:t>, Eugene, OR: University of Oregon Press.</w:t>
      </w:r>
    </w:p>
    <w:p w14:paraId="242CE55E" w14:textId="77777777" w:rsidR="0058521C" w:rsidRDefault="0058521C" w:rsidP="0058521C">
      <w:pPr>
        <w:spacing w:after="226" w:line="254" w:lineRule="auto"/>
        <w:ind w:left="3110" w:right="735"/>
        <w:jc w:val="both"/>
      </w:pPr>
      <w:r>
        <w:t xml:space="preserve">NOAA (National Oceanographic and Atmospheric Administration), 2000 (October). </w:t>
      </w:r>
      <w:r>
        <w:rPr>
          <w:i/>
        </w:rPr>
        <w:t>Nighttime Lights of the World</w:t>
      </w:r>
      <w:r>
        <w:t>, &lt;http://spidr.ngdc.noaa.gov/spidr/night_lights.html&gt;.</w:t>
      </w:r>
    </w:p>
    <w:p w14:paraId="6967FD2B" w14:textId="77777777" w:rsidR="0058521C" w:rsidRDefault="0058521C" w:rsidP="0058521C">
      <w:pPr>
        <w:spacing w:after="222"/>
        <w:ind w:left="3110" w:right="14"/>
      </w:pPr>
      <w:r>
        <w:t>Rumsey, D., 2003. David Rumsey Map Collection, &lt;http://www.davidrumsey.com/&gt;</w:t>
      </w:r>
    </w:p>
    <w:p w14:paraId="55685966" w14:textId="77777777" w:rsidR="0058521C" w:rsidRDefault="0058521C" w:rsidP="0058521C">
      <w:pPr>
        <w:spacing w:after="222"/>
        <w:ind w:left="3110" w:right="134"/>
      </w:pPr>
      <w:r>
        <w:t>TerraPoint, 2000. Image Gallery, on TerraPoint™ website, &lt;www.terrapoint.com&gt;.</w:t>
      </w:r>
    </w:p>
    <w:p w14:paraId="1F3A84C9" w14:textId="77777777" w:rsidR="0058521C" w:rsidRDefault="0058521C" w:rsidP="0058521C">
      <w:pPr>
        <w:spacing w:after="223"/>
        <w:ind w:left="3110" w:right="442"/>
      </w:pPr>
      <w:r>
        <w:t xml:space="preserve">Thelin, G. P., and Pike, R. J., 1991. </w:t>
      </w:r>
      <w:r>
        <w:rPr>
          <w:i/>
        </w:rPr>
        <w:t>Landforms of the Conterminous United States: A Digital Shaded-relief Portrayal</w:t>
      </w:r>
      <w:r>
        <w:t>. MAP I-2206, U.S. Geological Survey,</w:t>
      </w:r>
      <w:r>
        <w:rPr>
          <w:i/>
        </w:rPr>
        <w:t xml:space="preserve"> </w:t>
      </w:r>
      <w:r>
        <w:t>scale 1:3,500,000.</w:t>
      </w:r>
    </w:p>
    <w:p w14:paraId="2304C79F" w14:textId="77777777" w:rsidR="0058521C" w:rsidRDefault="0058521C" w:rsidP="0058521C">
      <w:pPr>
        <w:spacing w:after="223"/>
        <w:ind w:left="3110" w:right="344"/>
      </w:pPr>
      <w:r>
        <w:t>USGS (United States Geological Survey), 2003 (November 6). About the National Map, &lt;http://nationalmap.usgs.gov/nmabout.html&gt;, updated from earlier versions.</w:t>
      </w:r>
    </w:p>
    <w:p w14:paraId="096AE5DF" w14:textId="77777777" w:rsidR="0058521C" w:rsidRDefault="0058521C" w:rsidP="0058521C">
      <w:pPr>
        <w:ind w:left="3110" w:right="607"/>
      </w:pPr>
      <w:r>
        <w:t>USGS (United States Geological Survey), 2003 (September 25). Shuttle Radar Topography Mission, &lt;http://srtm.usgs.gov/&gt;.</w:t>
      </w:r>
    </w:p>
    <w:p w14:paraId="65015DF2" w14:textId="77777777" w:rsidR="0058521C" w:rsidRDefault="0058521C" w:rsidP="0058521C">
      <w:pPr>
        <w:spacing w:after="234"/>
        <w:ind w:left="3110" w:right="14"/>
      </w:pPr>
      <w:r>
        <w:t>USNC-ICA. 2003. U. S. National Committee for ICA, &lt;http://www.msu. edu/~olsonj/ica/USNC-ICA.html&gt;.</w:t>
      </w:r>
    </w:p>
    <w:p w14:paraId="007E0720" w14:textId="77777777" w:rsidR="0058521C" w:rsidRDefault="0058521C" w:rsidP="0058521C">
      <w:pPr>
        <w:ind w:left="3110" w:right="726"/>
      </w:pPr>
      <w:r>
        <w:t xml:space="preserve">Vigil, J., Howell, D. G., Pike, D., Jewel, E., and Kalman, N., 2003 (September 30). </w:t>
      </w:r>
      <w:r>
        <w:rPr>
          <w:i/>
        </w:rPr>
        <w:t>A Tapestry of Time and Terrain</w:t>
      </w:r>
      <w:r>
        <w:t>. U.S. Geological Survey website &lt;http://tapestry.wr.usgs.gov/&gt;, updated from earlier versions.</w:t>
      </w:r>
    </w:p>
    <w:p w14:paraId="7DE413EA" w14:textId="77777777" w:rsidR="0058521C" w:rsidRDefault="0058521C" w:rsidP="0058521C">
      <w:pPr>
        <w:sectPr w:rsidR="0058521C" w:rsidSect="0058521C">
          <w:footnotePr>
            <w:numRestart w:val="eachPage"/>
          </w:footnotePr>
          <w:pgSz w:w="12240" w:h="15840"/>
          <w:pgMar w:top="1440" w:right="805" w:bottom="1503" w:left="1440" w:header="720" w:footer="720" w:gutter="0"/>
          <w:cols w:space="720"/>
        </w:sectPr>
      </w:pPr>
    </w:p>
    <w:p w14:paraId="31DCE82E" w14:textId="77777777" w:rsidR="0058521C" w:rsidRDefault="0058521C" w:rsidP="0058521C">
      <w:pPr>
        <w:spacing w:after="998" w:line="249" w:lineRule="auto"/>
        <w:ind w:left="3645" w:right="184" w:hanging="3420"/>
      </w:pPr>
      <w:r>
        <w:rPr>
          <w:b/>
          <w:color w:val="FFFFFF"/>
          <w:sz w:val="18"/>
        </w:rPr>
        <w:lastRenderedPageBreak/>
        <w:t>Number 47, Winter 2004</w:t>
      </w:r>
      <w:r>
        <w:rPr>
          <w:b/>
          <w:color w:val="FFFFFF"/>
          <w:sz w:val="18"/>
        </w:rPr>
        <w:tab/>
      </w:r>
      <w:r>
        <w:rPr>
          <w:b/>
          <w:i/>
          <w:color w:val="FFFFFF"/>
          <w:sz w:val="24"/>
        </w:rPr>
        <w:t xml:space="preserve">cartographic perspectives </w:t>
      </w:r>
      <w:r>
        <w:rPr>
          <w:b/>
          <w:color w:val="FFFFFF"/>
          <w:sz w:val="24"/>
        </w:rPr>
        <w:t>13</w:t>
      </w:r>
    </w:p>
    <w:p w14:paraId="02C3E86F" w14:textId="77777777" w:rsidR="0058521C" w:rsidRDefault="0058521C" w:rsidP="0058521C">
      <w:pPr>
        <w:pStyle w:val="Heading1"/>
        <w:spacing w:after="431"/>
        <w:ind w:left="-5"/>
      </w:pPr>
      <w:r>
        <w:t>Mapping September 11, 2001: Cartographic Narrative in the Print Media</w:t>
      </w:r>
    </w:p>
    <w:p w14:paraId="30B894E2" w14:textId="77777777" w:rsidR="0058521C" w:rsidRDefault="0058521C" w:rsidP="0058521C">
      <w:pPr>
        <w:ind w:left="407" w:right="14" w:hanging="400"/>
      </w:pPr>
      <w:r>
        <w:rPr>
          <w:noProof/>
        </w:rPr>
        <w:drawing>
          <wp:anchor distT="0" distB="0" distL="114300" distR="114300" simplePos="0" relativeHeight="251823104" behindDoc="1" locked="0" layoutInCell="1" allowOverlap="0" wp14:anchorId="7CF25D3E" wp14:editId="78F012F9">
            <wp:simplePos x="0" y="0"/>
            <wp:positionH relativeFrom="column">
              <wp:posOffset>-12064</wp:posOffset>
            </wp:positionH>
            <wp:positionV relativeFrom="paragraph">
              <wp:posOffset>7367</wp:posOffset>
            </wp:positionV>
            <wp:extent cx="228600" cy="266700"/>
            <wp:effectExtent l="0" t="0" r="0" b="0"/>
            <wp:wrapNone/>
            <wp:docPr id="323339687" name="Picture 323339687"/>
            <wp:cNvGraphicFramePr/>
            <a:graphic xmlns:a="http://schemas.openxmlformats.org/drawingml/2006/main">
              <a:graphicData uri="http://schemas.openxmlformats.org/drawingml/2006/picture">
                <pic:pic xmlns:pic="http://schemas.openxmlformats.org/drawingml/2006/picture">
                  <pic:nvPicPr>
                    <pic:cNvPr id="1880" name="Picture 1880"/>
                    <pic:cNvPicPr/>
                  </pic:nvPicPr>
                  <pic:blipFill>
                    <a:blip r:embed="rId108"/>
                    <a:stretch>
                      <a:fillRect/>
                    </a:stretch>
                  </pic:blipFill>
                  <pic:spPr>
                    <a:xfrm>
                      <a:off x="0" y="0"/>
                      <a:ext cx="228600" cy="266700"/>
                    </a:xfrm>
                    <a:prstGeom prst="rect">
                      <a:avLst/>
                    </a:prstGeom>
                  </pic:spPr>
                </pic:pic>
              </a:graphicData>
            </a:graphic>
          </wp:anchor>
        </w:drawing>
      </w:r>
      <w:r>
        <w:t>he attacks of September 11, 2001 on the World Trade Center and the Pentagon were unprecedented in scope if not in their fundamental nature. While the</w:t>
      </w:r>
    </w:p>
    <w:p w14:paraId="3434828A" w14:textId="77777777" w:rsidR="0058521C" w:rsidRDefault="0058521C" w:rsidP="0058521C">
      <w:pPr>
        <w:spacing w:line="259" w:lineRule="auto"/>
        <w:ind w:right="155"/>
        <w:jc w:val="right"/>
      </w:pPr>
      <w:r>
        <w:t>United States moved toward resurrection of Reagan’s</w:t>
      </w:r>
    </w:p>
    <w:p w14:paraId="5D80A9D8" w14:textId="77777777" w:rsidR="0058521C" w:rsidRDefault="0058521C" w:rsidP="0058521C">
      <w:pPr>
        <w:spacing w:after="229"/>
        <w:ind w:left="17" w:right="14"/>
      </w:pPr>
      <w:r>
        <w:t>Strategic Defense Initiative, known popularly as “Star Wars”, and focused its resources on sophisticated weaponry, terrorists with primitive weap-ons turned commercial aircraft into guided missiles. The suddenness and enormity of the events, coupled with the fact that so many people were acquainted with victims of the attacks, created a sense of concern and confusion that was more pervasive and ubiquitous than evoked by either the 1993 bombing of the Trade Center or the 1995 attack on the Murrah Federal Building. In the immediate aftermath, the events of September 11 attracted the sympathies of the entire country, evoked both an outpour-ing of patriotism and a rhetoric of retribution, and temporarily redefined task saliencies (Wright, 1978) as firefighters and law enforcement officers became heroes of the moment.</w:t>
      </w:r>
    </w:p>
    <w:p w14:paraId="2C00A8C6" w14:textId="77777777" w:rsidR="0058521C" w:rsidRDefault="0058521C" w:rsidP="0058521C">
      <w:pPr>
        <w:spacing w:after="467"/>
        <w:ind w:left="7" w:right="14" w:firstLine="240"/>
      </w:pPr>
      <w:r>
        <w:rPr>
          <w:noProof/>
        </w:rPr>
        <w:drawing>
          <wp:anchor distT="0" distB="0" distL="114300" distR="114300" simplePos="0" relativeHeight="251824128" behindDoc="0" locked="0" layoutInCell="1" allowOverlap="0" wp14:anchorId="2D14D99D" wp14:editId="13ED18F4">
            <wp:simplePos x="0" y="0"/>
            <wp:positionH relativeFrom="page">
              <wp:posOffset>914400</wp:posOffset>
            </wp:positionH>
            <wp:positionV relativeFrom="page">
              <wp:posOffset>457835</wp:posOffset>
            </wp:positionV>
            <wp:extent cx="6400800" cy="228600"/>
            <wp:effectExtent l="0" t="0" r="0" b="0"/>
            <wp:wrapTopAndBottom/>
            <wp:docPr id="111600931" name="Picture 111600931"/>
            <wp:cNvGraphicFramePr/>
            <a:graphic xmlns:a="http://schemas.openxmlformats.org/drawingml/2006/main">
              <a:graphicData uri="http://schemas.openxmlformats.org/drawingml/2006/picture">
                <pic:pic xmlns:pic="http://schemas.openxmlformats.org/drawingml/2006/picture">
                  <pic:nvPicPr>
                    <pic:cNvPr id="1878" name="Picture 1878"/>
                    <pic:cNvPicPr/>
                  </pic:nvPicPr>
                  <pic:blipFill>
                    <a:blip r:embed="rId66"/>
                    <a:stretch>
                      <a:fillRect/>
                    </a:stretch>
                  </pic:blipFill>
                  <pic:spPr>
                    <a:xfrm>
                      <a:off x="0" y="0"/>
                      <a:ext cx="6400800" cy="228600"/>
                    </a:xfrm>
                    <a:prstGeom prst="rect">
                      <a:avLst/>
                    </a:prstGeom>
                  </pic:spPr>
                </pic:pic>
              </a:graphicData>
            </a:graphic>
          </wp:anchor>
        </w:drawing>
      </w:r>
      <w:r>
        <w:t xml:space="preserve">The media also assumed a heightened level of importance as people turned to television, the Internet, and print for information and for insight and meaning. On September 11, the </w:t>
      </w:r>
      <w:r>
        <w:rPr>
          <w:i/>
        </w:rPr>
        <w:t>New York Times</w:t>
      </w:r>
      <w:r>
        <w:t xml:space="preserve"> recorded over 21 million page views on their site, more than twice the previ-ous record, and a six-month circulation audit by the </w:t>
      </w:r>
      <w:r>
        <w:rPr>
          <w:i/>
        </w:rPr>
        <w:t>Times</w:t>
      </w:r>
      <w:r>
        <w:t xml:space="preserve"> following September 11 showed daily gains of approximately 42,000 newspapers (Robinson, 2002). Since the number of maps appearing in the media has grown rapidly with the advent of desktop computing and electronic publishing technologies (Monmonier, 1989; 2001), it is not surprising that much of the story of September 11 has been illustrated with maps. At the very least, these maps offer distinctive insights that help define both the events </w:t>
      </w:r>
      <w:r>
        <w:t>and the public reaction, but a paradigm shift that em-phasizes their textual nature suggests that in addition to illustrating the attacks and the subsequent events, maps cast their own narratives of these events. Our purpose here is to explore these narratives through a systematic examination of maps that appeared in the print media in the period immediately following September 11.</w:t>
      </w:r>
    </w:p>
    <w:p w14:paraId="30577D96" w14:textId="77777777" w:rsidR="0058521C" w:rsidRDefault="0058521C" w:rsidP="0058521C">
      <w:pPr>
        <w:ind w:left="17" w:right="14"/>
      </w:pPr>
      <w:r>
        <w:t>MAPS, MEDIA, POLITICS AND PERCEPTION</w:t>
      </w:r>
    </w:p>
    <w:p w14:paraId="2779AC2D" w14:textId="77777777" w:rsidR="0058521C" w:rsidRDefault="0058521C" w:rsidP="0058521C">
      <w:pPr>
        <w:spacing w:after="226"/>
        <w:ind w:left="17" w:right="14"/>
      </w:pPr>
      <w:r>
        <w:t>Until recently, maps were most often regarded as objective, scientific documents: mirrors of reality to borrow a familiar metaphor (Harley, 1989; Edney, 1993; Thrower, 1996). But with the emergence of critical theory in cartography, there no longer can be any doubt that maps are propositional, that every map is an argument, and that maps shape our “realities” in the same way those realities are influenced by conventional text (Harley 1988; 1989).</w:t>
      </w:r>
    </w:p>
    <w:p w14:paraId="01CEF52C" w14:textId="77777777" w:rsidR="0058521C" w:rsidRDefault="0058521C" w:rsidP="0058521C">
      <w:pPr>
        <w:ind w:left="7" w:right="89" w:firstLine="240"/>
      </w:pPr>
      <w:r>
        <w:t xml:space="preserve">In this regard, the influence of popular periodicals in shaping perspectives and points of view has been convincingly demonstrated. Lutz and Collins (1993), for example, explored the impact of </w:t>
      </w:r>
      <w:r>
        <w:rPr>
          <w:i/>
        </w:rPr>
        <w:t>National Geographic</w:t>
      </w:r>
      <w:r>
        <w:t xml:space="preserve"> with special emphasis on the publication’s photographic</w:t>
      </w:r>
    </w:p>
    <w:p w14:paraId="7BA03CA6" w14:textId="77777777" w:rsidR="0058521C" w:rsidRDefault="0058521C" w:rsidP="0058521C">
      <w:pPr>
        <w:sectPr w:rsidR="0058521C" w:rsidSect="0058521C">
          <w:footnotePr>
            <w:numRestart w:val="eachPage"/>
          </w:footnotePr>
          <w:type w:val="continuous"/>
          <w:pgSz w:w="12240" w:h="15840"/>
          <w:pgMar w:top="1440" w:right="726" w:bottom="1440" w:left="1440" w:header="720" w:footer="720" w:gutter="0"/>
          <w:cols w:num="2" w:space="720" w:equalWidth="0">
            <w:col w:w="6475" w:space="485"/>
            <w:col w:w="3114"/>
          </w:cols>
        </w:sectPr>
      </w:pPr>
    </w:p>
    <w:p w14:paraId="4D4397D4" w14:textId="77777777" w:rsidR="0058521C" w:rsidRDefault="0058521C" w:rsidP="0058521C">
      <w:pPr>
        <w:spacing w:after="686" w:line="254" w:lineRule="auto"/>
        <w:ind w:left="6970"/>
      </w:pPr>
      <w:r>
        <w:rPr>
          <w:i/>
          <w:sz w:val="24"/>
        </w:rPr>
        <w:t>Robert R. Churchill Department of Geography Middlebury College Middlebury, VT 05753 bob.churchill@middlebury.edu</w:t>
      </w:r>
    </w:p>
    <w:p w14:paraId="35248399" w14:textId="77777777" w:rsidR="0058521C" w:rsidRDefault="0058521C" w:rsidP="0058521C">
      <w:pPr>
        <w:spacing w:after="3" w:line="261" w:lineRule="auto"/>
        <w:ind w:left="6970"/>
      </w:pPr>
      <w:r>
        <w:rPr>
          <w:i/>
          <w:sz w:val="28"/>
        </w:rPr>
        <w:t xml:space="preserve">Suzanne J. Slarsky </w:t>
      </w:r>
    </w:p>
    <w:p w14:paraId="54D9476B" w14:textId="77777777" w:rsidR="0058521C" w:rsidRDefault="0058521C" w:rsidP="0058521C">
      <w:pPr>
        <w:spacing w:after="3" w:line="261" w:lineRule="auto"/>
        <w:ind w:left="6970"/>
      </w:pPr>
      <w:r>
        <w:rPr>
          <w:i/>
          <w:sz w:val="28"/>
        </w:rPr>
        <w:t xml:space="preserve">Linacre College </w:t>
      </w:r>
      <w:r>
        <w:br w:type="page"/>
      </w:r>
    </w:p>
    <w:p w14:paraId="2E95AE9C" w14:textId="77777777" w:rsidR="0058521C" w:rsidRDefault="0058521C" w:rsidP="0058521C">
      <w:pPr>
        <w:spacing w:after="581" w:line="261" w:lineRule="auto"/>
        <w:ind w:left="11"/>
      </w:pPr>
      <w:r>
        <w:rPr>
          <w:i/>
          <w:sz w:val="28"/>
        </w:rPr>
        <w:lastRenderedPageBreak/>
        <w:t>University of Oxford Oxford OX1 3JA, UK</w:t>
      </w:r>
    </w:p>
    <w:p w14:paraId="3F586F3D" w14:textId="77777777" w:rsidR="0058521C" w:rsidRDefault="0058521C" w:rsidP="0058521C">
      <w:pPr>
        <w:spacing w:after="8" w:line="254" w:lineRule="auto"/>
        <w:ind w:left="6970"/>
      </w:pPr>
      <w:r>
        <w:rPr>
          <w:i/>
          <w:sz w:val="24"/>
        </w:rPr>
        <w:t xml:space="preserve">“. . . these maps offer distinctive insights that help </w:t>
      </w:r>
      <w:r>
        <w:br w:type="page"/>
      </w:r>
    </w:p>
    <w:p w14:paraId="3EB04576" w14:textId="77777777" w:rsidR="0058521C" w:rsidRDefault="0058521C" w:rsidP="0058521C">
      <w:pPr>
        <w:spacing w:after="8" w:line="254" w:lineRule="auto"/>
        <w:ind w:left="-5" w:right="3183"/>
      </w:pPr>
      <w:r>
        <w:rPr>
          <w:i/>
          <w:sz w:val="24"/>
        </w:rPr>
        <w:lastRenderedPageBreak/>
        <w:t xml:space="preserve">define both the events and the public reaction, but a paradigm shift that emphasizes their textual nature suggests that in addition to illustrating the attacks and the subsequent events, maps cast their </w:t>
      </w:r>
    </w:p>
    <w:p w14:paraId="0B659297" w14:textId="77777777" w:rsidR="0058521C" w:rsidRDefault="0058521C" w:rsidP="0058521C">
      <w:pPr>
        <w:tabs>
          <w:tab w:val="center" w:pos="3033"/>
          <w:tab w:val="center" w:pos="4895"/>
          <w:tab w:val="center" w:pos="8315"/>
        </w:tabs>
        <w:spacing w:after="8" w:line="254" w:lineRule="auto"/>
        <w:ind w:left="-15" w:firstLine="0"/>
      </w:pPr>
      <w:r>
        <w:rPr>
          <w:i/>
          <w:sz w:val="24"/>
        </w:rPr>
        <w:t>own narratives of these events.</w:t>
      </w:r>
      <w:r>
        <w:rPr>
          <w:b/>
          <w:color w:val="FFFFFF"/>
          <w:sz w:val="24"/>
        </w:rPr>
        <w:t>14</w:t>
      </w:r>
      <w:r>
        <w:rPr>
          <w:b/>
          <w:color w:val="FFFFFF"/>
          <w:sz w:val="24"/>
        </w:rPr>
        <w:tab/>
      </w:r>
      <w:r>
        <w:rPr>
          <w:i/>
          <w:sz w:val="24"/>
        </w:rPr>
        <w:t>”</w:t>
      </w:r>
      <w:r>
        <w:rPr>
          <w:i/>
          <w:sz w:val="24"/>
        </w:rPr>
        <w:tab/>
      </w:r>
      <w:r>
        <w:rPr>
          <w:b/>
          <w:i/>
          <w:color w:val="FFFFFF"/>
          <w:sz w:val="24"/>
        </w:rPr>
        <w:t>cartographic perspectives</w:t>
      </w:r>
      <w:r>
        <w:rPr>
          <w:b/>
          <w:i/>
          <w:color w:val="FFFFFF"/>
          <w:sz w:val="24"/>
        </w:rPr>
        <w:tab/>
      </w:r>
      <w:r>
        <w:rPr>
          <w:b/>
          <w:color w:val="FFFFFF"/>
          <w:sz w:val="24"/>
          <w:vertAlign w:val="subscript"/>
        </w:rPr>
        <w:t xml:space="preserve">Number 47, </w:t>
      </w:r>
    </w:p>
    <w:p w14:paraId="52B572B6" w14:textId="77777777" w:rsidR="0058521C" w:rsidRDefault="0058521C" w:rsidP="0058521C">
      <w:pPr>
        <w:sectPr w:rsidR="0058521C" w:rsidSect="0058521C">
          <w:footnotePr>
            <w:numRestart w:val="eachPage"/>
          </w:footnotePr>
          <w:type w:val="continuous"/>
          <w:pgSz w:w="12240" w:h="15840"/>
          <w:pgMar w:top="1440" w:right="737" w:bottom="1440" w:left="1440" w:header="720" w:footer="720" w:gutter="0"/>
          <w:cols w:space="720"/>
        </w:sectPr>
      </w:pPr>
    </w:p>
    <w:p w14:paraId="15FE9161" w14:textId="77777777" w:rsidR="0058521C" w:rsidRDefault="0058521C" w:rsidP="0058521C">
      <w:pPr>
        <w:pStyle w:val="Heading2"/>
        <w:spacing w:after="2906" w:line="265" w:lineRule="auto"/>
        <w:ind w:left="375"/>
      </w:pPr>
      <w:r>
        <w:rPr>
          <w:i w:val="0"/>
          <w:sz w:val="18"/>
        </w:rPr>
        <w:t>Winter 2004</w:t>
      </w:r>
    </w:p>
    <w:p w14:paraId="621BE0DF" w14:textId="77777777" w:rsidR="0058521C" w:rsidRDefault="0058521C" w:rsidP="0058521C">
      <w:pPr>
        <w:spacing w:after="4620" w:line="260" w:lineRule="auto"/>
        <w:ind w:right="-15"/>
        <w:jc w:val="right"/>
      </w:pPr>
      <w:r>
        <w:rPr>
          <w:i/>
          <w:sz w:val="24"/>
        </w:rPr>
        <w:t>“. . . the combined influence of artistic images, photographs, maps, and text almost certainly has a synergistic effect.”</w:t>
      </w:r>
    </w:p>
    <w:p w14:paraId="628EB269" w14:textId="77777777" w:rsidR="0058521C" w:rsidRDefault="0058521C" w:rsidP="0058521C">
      <w:pPr>
        <w:spacing w:after="3" w:line="260" w:lineRule="auto"/>
        <w:ind w:right="-15"/>
        <w:jc w:val="right"/>
      </w:pPr>
      <w:r>
        <w:rPr>
          <w:noProof/>
        </w:rPr>
        <w:drawing>
          <wp:anchor distT="0" distB="0" distL="114300" distR="114300" simplePos="0" relativeHeight="251825152" behindDoc="0" locked="0" layoutInCell="1" allowOverlap="0" wp14:anchorId="09E315F8" wp14:editId="67CE8FF3">
            <wp:simplePos x="0" y="0"/>
            <wp:positionH relativeFrom="page">
              <wp:posOffset>457200</wp:posOffset>
            </wp:positionH>
            <wp:positionV relativeFrom="page">
              <wp:posOffset>457200</wp:posOffset>
            </wp:positionV>
            <wp:extent cx="6400800" cy="228600"/>
            <wp:effectExtent l="0" t="0" r="0" b="0"/>
            <wp:wrapTopAndBottom/>
            <wp:docPr id="692562073" name="Picture 692562073"/>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66"/>
                    <a:stretch>
                      <a:fillRect/>
                    </a:stretch>
                  </pic:blipFill>
                  <pic:spPr>
                    <a:xfrm>
                      <a:off x="0" y="0"/>
                      <a:ext cx="6400800" cy="228600"/>
                    </a:xfrm>
                    <a:prstGeom prst="rect">
                      <a:avLst/>
                    </a:prstGeom>
                  </pic:spPr>
                </pic:pic>
              </a:graphicData>
            </a:graphic>
          </wp:anchor>
        </w:drawing>
      </w:r>
      <w:r>
        <w:rPr>
          <w:i/>
          <w:sz w:val="24"/>
        </w:rPr>
        <w:t>“The structuring if not the very construction of nationalism is dependent on cartographic representation to the point that it is imperative to ask if nationalism can exist without the map.”</w:t>
      </w:r>
    </w:p>
    <w:p w14:paraId="175F5976" w14:textId="77777777" w:rsidR="0058521C" w:rsidRDefault="0058521C" w:rsidP="0058521C">
      <w:pPr>
        <w:spacing w:after="229"/>
        <w:ind w:left="17" w:right="14"/>
      </w:pPr>
      <w:r>
        <w:t xml:space="preserve">content. Because, as Sontag (1977:4) noted, “Photographed images do not seem to be statements about the world so much as pieces of it, min-iatures of reality …”, photographs are profoundly effective in purvey-ing a particular world view. Photographs and maps are different, to be sure, yet as visual forms they may share more similarities than differ-ences, and with digital technologies, the distinction between map and photograph has become blurred. Add to this the fact that contemporary society has become increasingly if not dominantly visual, and the impact of </w:t>
      </w:r>
      <w:r>
        <w:rPr>
          <w:i/>
        </w:rPr>
        <w:t>National Geographic’s</w:t>
      </w:r>
      <w:r>
        <w:t xml:space="preserve"> photographic reportage in shaping worldview is even more significant.</w:t>
      </w:r>
    </w:p>
    <w:p w14:paraId="3FF7CC40" w14:textId="77777777" w:rsidR="0058521C" w:rsidRDefault="0058521C" w:rsidP="0058521C">
      <w:pPr>
        <w:ind w:left="7" w:right="150" w:firstLine="240"/>
      </w:pPr>
      <w:r>
        <w:t>Moreover, the combined influence of artistic images, photographs, maps, and text almost certainly has a synergistic effect. Schulten (2001) constructs a compelling argument that the American view of the world</w:t>
      </w:r>
    </w:p>
    <w:p w14:paraId="20637890" w14:textId="77777777" w:rsidR="0058521C" w:rsidRDefault="0058521C" w:rsidP="0058521C">
      <w:pPr>
        <w:ind w:left="17" w:right="14"/>
      </w:pPr>
      <w:r>
        <w:t>– “the geographical imagination”, in Schulten’s words – in the first half of the 20</w:t>
      </w:r>
      <w:r>
        <w:rPr>
          <w:sz w:val="11"/>
        </w:rPr>
        <w:t>th</w:t>
      </w:r>
      <w:r>
        <w:t xml:space="preserve"> century was the collective construct of inexpensive and widely available maps, school atlases, and </w:t>
      </w:r>
      <w:r>
        <w:rPr>
          <w:i/>
        </w:rPr>
        <w:t>National Geographic</w:t>
      </w:r>
      <w:r>
        <w:t xml:space="preserve"> magazine.</w:t>
      </w:r>
    </w:p>
    <w:p w14:paraId="2314E077" w14:textId="77777777" w:rsidR="0058521C" w:rsidRDefault="0058521C" w:rsidP="0058521C">
      <w:pPr>
        <w:spacing w:after="229"/>
        <w:ind w:left="7" w:right="14" w:firstLine="344"/>
      </w:pPr>
      <w:r>
        <w:t xml:space="preserve">With an even larger circulation than </w:t>
      </w:r>
      <w:r>
        <w:rPr>
          <w:i/>
        </w:rPr>
        <w:t>National Geographic</w:t>
      </w:r>
      <w:r>
        <w:t xml:space="preserve">, </w:t>
      </w:r>
      <w:r>
        <w:rPr>
          <w:i/>
        </w:rPr>
        <w:t>Readers’ Digest</w:t>
      </w:r>
      <w:r>
        <w:t xml:space="preserve"> defined the parameters of the cold war for a substantial segment</w:t>
      </w:r>
      <w:r>
        <w:rPr>
          <w:i/>
        </w:rPr>
        <w:t xml:space="preserve"> </w:t>
      </w:r>
      <w:r>
        <w:t>of the American population and in so doing, demonstrated the ability of the print media to define the Other (Sharp, 2000). Similarly, in a com-parative content analysis of newspaper reports on Bosnia and Rwanda, Myers, Klak, and Koehl (1996) demonstrated effectively how both rhetoric and maps were used to Other not only Rwanda but, by conflat-ing the entire continent, all of Africa. And defining the Other, of course, is essential in establishing self-identity and as corollary, in promoting nationalism and patriotism.</w:t>
      </w:r>
    </w:p>
    <w:p w14:paraId="72F3F8E3" w14:textId="77777777" w:rsidR="0058521C" w:rsidRDefault="0058521C" w:rsidP="0058521C">
      <w:pPr>
        <w:spacing w:after="226"/>
        <w:ind w:left="7" w:right="175" w:firstLine="240"/>
      </w:pPr>
      <w:r>
        <w:t>The structuring if not the very construction of nationalism is depen-dent on cartographic representation (Anderson, 1991) to the point that it is imperative to ask if nationalism can exist without the map. Maps have been indispensable in efforts to foment nationalism (Herb, 1997) and to assert national hegemony (Edney, 1997). The map was the primary instrument in the creation of both the modern nation of Thailand and in articulating the nation’s territory or “geo-body” (Thongchai, 1994). And if the Israeli nation was not created cartographically, then surely the ter-ritory was appropriated and consolidated with maps, while those same maps were used to expunge completely the Arab presence (Benvenisti, 2000).</w:t>
      </w:r>
    </w:p>
    <w:p w14:paraId="14A01D7F" w14:textId="77777777" w:rsidR="0058521C" w:rsidRDefault="0058521C" w:rsidP="0058521C">
      <w:pPr>
        <w:ind w:left="7" w:right="14" w:firstLine="240"/>
      </w:pPr>
      <w:r>
        <w:t xml:space="preserve">Perhaps because maps often serve as an icon for state unity and control, the focus in assessing the relation between maps and national-ism most frequently has been on the map as a significant instrument in exercising state hegemony, a form of power knowledge. But in exploring cartographic representations of Mother India, Ramaswamy (2001) offers a convincing argument that geographic perceptions, and the promotion of nationalism, in particular, can originate spontaneously in sources that are not controlled by the state. In a similar vein, Sparke (1998) offered an example of what he referred to as contrapuntal cartographies in which contrasting cartographic voices both reflect and effect views that are quite different yet in some ways complementary. While there can be </w:t>
      </w:r>
      <w:r>
        <w:lastRenderedPageBreak/>
        <w:t>no doubt that the map historically has been and remains an essential arbiter of political power (Harley, 1989; 1994), it is important to recognize a more subtle reciprocity of sorts in which the map can promote national-ism or state hegemony yet at the same time interrogate the underlying assumptions.</w:t>
      </w:r>
      <w:r>
        <w:br w:type="page"/>
      </w:r>
    </w:p>
    <w:tbl>
      <w:tblPr>
        <w:tblStyle w:val="TableGrid"/>
        <w:tblpPr w:vertAnchor="text" w:horzAnchor="margin"/>
        <w:tblOverlap w:val="never"/>
        <w:tblW w:w="10080" w:type="dxa"/>
        <w:tblInd w:w="0" w:type="dxa"/>
        <w:tblLook w:val="04A0" w:firstRow="1" w:lastRow="0" w:firstColumn="1" w:lastColumn="0" w:noHBand="0" w:noVBand="1"/>
      </w:tblPr>
      <w:tblGrid>
        <w:gridCol w:w="10080"/>
      </w:tblGrid>
      <w:tr w:rsidR="0058521C" w14:paraId="1CEBD52C" w14:textId="77777777" w:rsidTr="003228DE">
        <w:trPr>
          <w:trHeight w:val="712"/>
        </w:trPr>
        <w:tc>
          <w:tcPr>
            <w:tcW w:w="6460" w:type="dxa"/>
            <w:tcBorders>
              <w:top w:val="nil"/>
              <w:left w:val="nil"/>
              <w:bottom w:val="nil"/>
              <w:right w:val="nil"/>
            </w:tcBorders>
            <w:vAlign w:val="bottom"/>
          </w:tcPr>
          <w:p w14:paraId="5D983C5E" w14:textId="77777777" w:rsidR="0058521C" w:rsidRDefault="0058521C" w:rsidP="003228DE">
            <w:pPr>
              <w:spacing w:after="359" w:line="259" w:lineRule="auto"/>
              <w:ind w:left="0" w:firstLine="0"/>
            </w:pPr>
            <w:r>
              <w:rPr>
                <w:noProof/>
              </w:rPr>
              <w:lastRenderedPageBreak/>
              <w:drawing>
                <wp:inline distT="0" distB="0" distL="0" distR="0" wp14:anchorId="7A755AB4" wp14:editId="0325AE25">
                  <wp:extent cx="6400800" cy="228600"/>
                  <wp:effectExtent l="0" t="0" r="0" b="0"/>
                  <wp:docPr id="614780388" name="Picture 614780388"/>
                  <wp:cNvGraphicFramePr/>
                  <a:graphic xmlns:a="http://schemas.openxmlformats.org/drawingml/2006/main">
                    <a:graphicData uri="http://schemas.openxmlformats.org/drawingml/2006/picture">
                      <pic:pic xmlns:pic="http://schemas.openxmlformats.org/drawingml/2006/picture">
                        <pic:nvPicPr>
                          <pic:cNvPr id="2112" name="Picture 2112"/>
                          <pic:cNvPicPr/>
                        </pic:nvPicPr>
                        <pic:blipFill>
                          <a:blip r:embed="rId66"/>
                          <a:stretch>
                            <a:fillRect/>
                          </a:stretch>
                        </pic:blipFill>
                        <pic:spPr>
                          <a:xfrm>
                            <a:off x="0" y="0"/>
                            <a:ext cx="6400800" cy="228600"/>
                          </a:xfrm>
                          <a:prstGeom prst="rect">
                            <a:avLst/>
                          </a:prstGeom>
                        </pic:spPr>
                      </pic:pic>
                    </a:graphicData>
                  </a:graphic>
                </wp:inline>
              </w:drawing>
            </w:r>
          </w:p>
          <w:p w14:paraId="3450DAEF" w14:textId="77777777" w:rsidR="0058521C" w:rsidRDefault="0058521C" w:rsidP="003228DE">
            <w:pPr>
              <w:spacing w:after="0" w:line="259" w:lineRule="auto"/>
              <w:ind w:left="3440" w:right="180" w:firstLine="240"/>
              <w:jc w:val="both"/>
            </w:pPr>
            <w:r>
              <w:t>The recursive character of the map more generally – the map as both an agent-shaping viewpoint and simultaneously an expression of view-point – is especially worthy of attention in exploring the media maps</w:t>
            </w:r>
          </w:p>
        </w:tc>
      </w:tr>
    </w:tbl>
    <w:p w14:paraId="1E5DC45D" w14:textId="77777777" w:rsidR="0058521C" w:rsidRDefault="0058521C" w:rsidP="0058521C">
      <w:pPr>
        <w:pStyle w:val="Heading2"/>
        <w:spacing w:after="350"/>
        <w:ind w:left="3645" w:right="184" w:hanging="3420"/>
      </w:pPr>
      <w:r>
        <w:rPr>
          <w:i w:val="0"/>
          <w:sz w:val="18"/>
        </w:rPr>
        <w:t>Number 47, Winter 2004</w:t>
      </w:r>
      <w:r>
        <w:rPr>
          <w:i w:val="0"/>
          <w:sz w:val="18"/>
        </w:rPr>
        <w:tab/>
      </w:r>
      <w:r>
        <w:t xml:space="preserve">cartographic perspectives </w:t>
      </w:r>
      <w:r>
        <w:rPr>
          <w:i w:val="0"/>
        </w:rPr>
        <w:t>15</w:t>
      </w:r>
    </w:p>
    <w:p w14:paraId="0E42F34A" w14:textId="77777777" w:rsidR="0058521C" w:rsidRDefault="0058521C" w:rsidP="0058521C">
      <w:pPr>
        <w:spacing w:after="465"/>
        <w:ind w:left="17" w:right="14"/>
      </w:pPr>
      <w:r>
        <w:t>that appeared in the aftermath of September 11, 2001. For while these maps help define and articulate the events thereby molding perception of the situation, these very same maps promote particular perspectives and beliefs and values. Of special interest in the case of September 11 is the dynamic of this circularity: the rapidity with which perspectives and beliefs and values shifted in the immediate aftermath. In some sense then, media maps are a nexus of cartography, geographic self-image, and world image.</w:t>
      </w:r>
    </w:p>
    <w:p w14:paraId="397C06A5" w14:textId="77777777" w:rsidR="0058521C" w:rsidRDefault="0058521C" w:rsidP="0058521C">
      <w:pPr>
        <w:spacing w:after="233"/>
        <w:ind w:left="17" w:right="14"/>
      </w:pPr>
      <w:r>
        <w:t>MAPS IN THE NEWS</w:t>
      </w:r>
    </w:p>
    <w:p w14:paraId="6617BA96" w14:textId="77777777" w:rsidR="0058521C" w:rsidRDefault="0058521C" w:rsidP="0058521C">
      <w:pPr>
        <w:spacing w:after="229"/>
        <w:ind w:left="17" w:right="14"/>
      </w:pPr>
      <w:r>
        <w:t xml:space="preserve">In an effort to better understand the reaction to events of September 11 in general and the significance of media maps both in shaping and reflect-ing the American viewpoint in the weeks that followed, we examined all the maps that appeared in two major newspapers and three news maga-zines from September 11 through October 15, 2001. The </w:t>
      </w:r>
      <w:r>
        <w:rPr>
          <w:i/>
        </w:rPr>
        <w:t>New York Times</w:t>
      </w:r>
      <w:r>
        <w:t xml:space="preserve"> and the </w:t>
      </w:r>
      <w:r>
        <w:rPr>
          <w:i/>
        </w:rPr>
        <w:t>Los Angeles Times</w:t>
      </w:r>
      <w:r>
        <w:t xml:space="preserve"> were selected for their stature as major national newspapers. At the same time, because these two papers represent dif-ferent regions and are acknowledged to have different editorial perspec - tives, they may provide some insight into the relative unity or diversity of responses politically and geographically.</w:t>
      </w:r>
    </w:p>
    <w:p w14:paraId="375DF3BF" w14:textId="77777777" w:rsidR="0058521C" w:rsidRDefault="0058521C" w:rsidP="0058521C">
      <w:pPr>
        <w:spacing w:after="225"/>
        <w:ind w:left="7" w:right="14" w:firstLine="240"/>
      </w:pPr>
      <w:r>
        <w:t xml:space="preserve">Based on the assumption that weekly news magazines have time to be somewhat more contemplative and less hurried in their reporting, we also examined the maps in four issues each of </w:t>
      </w:r>
      <w:r>
        <w:rPr>
          <w:i/>
        </w:rPr>
        <w:t>Newsweek</w:t>
      </w:r>
      <w:r>
        <w:t xml:space="preserve">, </w:t>
      </w:r>
      <w:r>
        <w:rPr>
          <w:i/>
        </w:rPr>
        <w:t>Time</w:t>
      </w:r>
      <w:r>
        <w:t xml:space="preserve">, and </w:t>
      </w:r>
      <w:r>
        <w:rPr>
          <w:i/>
        </w:rPr>
        <w:t>U.S. News and World Report</w:t>
      </w:r>
      <w:r>
        <w:t xml:space="preserve"> that were published during the same 35-day</w:t>
      </w:r>
      <w:r>
        <w:rPr>
          <w:i/>
        </w:rPr>
        <w:t xml:space="preserve"> </w:t>
      </w:r>
      <w:r>
        <w:t>period. Due in part to greater lead time, the maps in the newsweeklies often tend toward more elaborate compositions that are designed not only to draw the reader into the story but to tell the story graphically and cartographically (Ohlsson, 1988).</w:t>
      </w:r>
    </w:p>
    <w:p w14:paraId="2A5CA567" w14:textId="77777777" w:rsidR="0058521C" w:rsidRDefault="0058521C" w:rsidP="0058521C">
      <w:pPr>
        <w:spacing w:after="228"/>
        <w:ind w:left="7" w:right="14" w:firstLine="240"/>
      </w:pPr>
      <w:r>
        <w:t>While there is a set of objects that nearly everyone would agree is maps, arriving at a formal definition of a map is considerably more difficult (Vasiliev, et al. 1990). The challenge of articulating a working definition is further confounded by growth of electronic print media and consequent melding of artistic renderings, photographs, and satellite im-agery with maps. Although it does not provide for unequivocal distinc-tion of what is and is not a map, we are partial to the definition offered by Harley and Woodward (1987, xvi) for its breadth and inclusiveness: “Maps are graphic representations that facilitate a spatial understanding of things, concepts, conditions, processes or events in the human world.” Accordingly, in this study, we include conventional maps, satellite images, and cartoons that include maps. We also include what we refer to as map images, i.e. map outlines or figures that are used decoratively or for iconographic purposes.</w:t>
      </w:r>
    </w:p>
    <w:p w14:paraId="3F42310B" w14:textId="77777777" w:rsidR="0058521C" w:rsidRDefault="0058521C" w:rsidP="0058521C">
      <w:pPr>
        <w:ind w:left="7" w:right="14" w:firstLine="240"/>
      </w:pPr>
      <w:r>
        <w:t xml:space="preserve">During the five-week period of the study, a total of 193 maps ap-peared in the selected publications: 152 maps in the two newspapers, and 41 in the three newsweeklies. As evident from a tabulation of fun-damental characteristics (Table 1), maps were used frequently to provide general geographical information, yet nearly an equal number promoted an explicit message or position, most often through combining the map with photographs, artistic imagery, and expository text. Over one-half of the maps were accorded three columns or more, which undoubtedly speaks to the media’s appreciation for their power and effectiveness. Not surprisingly, these larger compositions were most often those of an editorial nature, while general maps often were accorded only a single column. The </w:t>
      </w:r>
      <w:r>
        <w:lastRenderedPageBreak/>
        <w:t>majority of maps addressed two general subjects: attacks on the World Trade Center and the Pentagon and the search for and pros-</w:t>
      </w:r>
      <w:r>
        <w:br w:type="page"/>
      </w:r>
    </w:p>
    <w:p w14:paraId="6960378E" w14:textId="77777777" w:rsidR="0058521C" w:rsidRDefault="0058521C" w:rsidP="0058521C">
      <w:pPr>
        <w:spacing w:after="8" w:line="254" w:lineRule="auto"/>
        <w:ind w:left="-5"/>
      </w:pPr>
      <w:r>
        <w:rPr>
          <w:i/>
          <w:sz w:val="24"/>
        </w:rPr>
        <w:lastRenderedPageBreak/>
        <w:t>“In some sense then, media maps are a nexus of cartography, geographic self-image, and world image.”</w:t>
      </w:r>
    </w:p>
    <w:p w14:paraId="2B402425" w14:textId="77777777" w:rsidR="0058521C" w:rsidRDefault="0058521C" w:rsidP="0058521C">
      <w:pPr>
        <w:sectPr w:rsidR="0058521C" w:rsidSect="0058521C">
          <w:footnotePr>
            <w:numRestart w:val="eachPage"/>
          </w:footnotePr>
          <w:type w:val="continuous"/>
          <w:pgSz w:w="12240" w:h="15840"/>
          <w:pgMar w:top="721" w:right="782" w:bottom="1626" w:left="1440" w:header="720" w:footer="720" w:gutter="0"/>
          <w:cols w:num="2" w:space="720" w:equalWidth="0">
            <w:col w:w="3013" w:space="361"/>
            <w:col w:w="6644"/>
          </w:cols>
        </w:sectPr>
      </w:pPr>
    </w:p>
    <w:p w14:paraId="56B765F3" w14:textId="77777777" w:rsidR="0058521C" w:rsidRDefault="0058521C" w:rsidP="0058521C">
      <w:pPr>
        <w:spacing w:after="3" w:line="269" w:lineRule="auto"/>
        <w:ind w:left="-5"/>
      </w:pPr>
      <w:r>
        <w:rPr>
          <w:i/>
          <w:sz w:val="23"/>
        </w:rPr>
        <w:lastRenderedPageBreak/>
        <w:t xml:space="preserve">“. . . the maps in the newsweeklies often tend toward more elaborate </w:t>
      </w:r>
      <w:r>
        <w:rPr>
          <w:i/>
          <w:sz w:val="23"/>
        </w:rPr>
        <w:tab/>
        <w:t xml:space="preserve">story but to tell the story compositions that are designed not only to draw the reader into the </w:t>
      </w:r>
      <w:r>
        <w:rPr>
          <w:i/>
          <w:sz w:val="23"/>
        </w:rPr>
        <w:tab/>
        <w:t xml:space="preserve">graphically and </w:t>
      </w:r>
      <w:r>
        <w:br w:type="page"/>
      </w:r>
    </w:p>
    <w:p w14:paraId="54CEF231" w14:textId="77777777" w:rsidR="0058521C" w:rsidRDefault="0058521C" w:rsidP="0058521C">
      <w:pPr>
        <w:spacing w:after="3" w:line="269" w:lineRule="auto"/>
        <w:ind w:left="-5"/>
      </w:pPr>
      <w:r>
        <w:rPr>
          <w:i/>
          <w:sz w:val="23"/>
        </w:rPr>
        <w:lastRenderedPageBreak/>
        <w:t>cartographically.”</w:t>
      </w:r>
    </w:p>
    <w:tbl>
      <w:tblPr>
        <w:tblStyle w:val="TableGrid"/>
        <w:tblW w:w="10100" w:type="dxa"/>
        <w:tblInd w:w="0" w:type="dxa"/>
        <w:tblCellMar>
          <w:top w:w="64" w:type="dxa"/>
          <w:bottom w:w="28" w:type="dxa"/>
          <w:right w:w="115" w:type="dxa"/>
        </w:tblCellMar>
        <w:tblLook w:val="04A0" w:firstRow="1" w:lastRow="0" w:firstColumn="1" w:lastColumn="0" w:noHBand="0" w:noVBand="1"/>
      </w:tblPr>
      <w:tblGrid>
        <w:gridCol w:w="2058"/>
        <w:gridCol w:w="1230"/>
        <w:gridCol w:w="3308"/>
        <w:gridCol w:w="1324"/>
        <w:gridCol w:w="2180"/>
      </w:tblGrid>
      <w:tr w:rsidR="0058521C" w14:paraId="1B9E1227" w14:textId="77777777" w:rsidTr="003228DE">
        <w:trPr>
          <w:trHeight w:val="360"/>
        </w:trPr>
        <w:tc>
          <w:tcPr>
            <w:tcW w:w="2058" w:type="dxa"/>
            <w:tcBorders>
              <w:top w:val="nil"/>
              <w:left w:val="nil"/>
              <w:bottom w:val="nil"/>
              <w:right w:val="nil"/>
            </w:tcBorders>
            <w:shd w:val="clear" w:color="auto" w:fill="000000"/>
          </w:tcPr>
          <w:p w14:paraId="222E369E" w14:textId="77777777" w:rsidR="0058521C" w:rsidRDefault="0058521C" w:rsidP="003228DE">
            <w:pPr>
              <w:spacing w:after="0" w:line="259" w:lineRule="auto"/>
              <w:ind w:left="380" w:firstLine="0"/>
            </w:pPr>
            <w:r>
              <w:rPr>
                <w:b/>
                <w:color w:val="FFFFFF"/>
                <w:sz w:val="24"/>
              </w:rPr>
              <w:t>16</w:t>
            </w:r>
          </w:p>
        </w:tc>
        <w:tc>
          <w:tcPr>
            <w:tcW w:w="1230" w:type="dxa"/>
            <w:tcBorders>
              <w:top w:val="nil"/>
              <w:left w:val="nil"/>
              <w:bottom w:val="nil"/>
              <w:right w:val="nil"/>
            </w:tcBorders>
            <w:shd w:val="clear" w:color="auto" w:fill="000000"/>
          </w:tcPr>
          <w:p w14:paraId="61F205B1" w14:textId="77777777" w:rsidR="0058521C" w:rsidRDefault="0058521C" w:rsidP="003228DE">
            <w:pPr>
              <w:spacing w:after="160" w:line="259" w:lineRule="auto"/>
              <w:ind w:left="0" w:firstLine="0"/>
            </w:pPr>
          </w:p>
        </w:tc>
        <w:tc>
          <w:tcPr>
            <w:tcW w:w="3308" w:type="dxa"/>
            <w:tcBorders>
              <w:top w:val="nil"/>
              <w:left w:val="nil"/>
              <w:bottom w:val="nil"/>
              <w:right w:val="nil"/>
            </w:tcBorders>
            <w:shd w:val="clear" w:color="auto" w:fill="000000"/>
          </w:tcPr>
          <w:p w14:paraId="1CD13D48" w14:textId="77777777" w:rsidR="0058521C" w:rsidRDefault="0058521C" w:rsidP="003228DE">
            <w:pPr>
              <w:spacing w:after="0" w:line="259" w:lineRule="auto"/>
              <w:ind w:left="141" w:firstLine="0"/>
              <w:jc w:val="center"/>
            </w:pPr>
            <w:r>
              <w:rPr>
                <w:b/>
                <w:i/>
                <w:color w:val="FFFFFF"/>
                <w:sz w:val="24"/>
              </w:rPr>
              <w:t>cartographic perspectives</w:t>
            </w:r>
          </w:p>
        </w:tc>
        <w:tc>
          <w:tcPr>
            <w:tcW w:w="1324" w:type="dxa"/>
            <w:tcBorders>
              <w:top w:val="nil"/>
              <w:left w:val="nil"/>
              <w:bottom w:val="nil"/>
              <w:right w:val="nil"/>
            </w:tcBorders>
            <w:shd w:val="clear" w:color="auto" w:fill="000000"/>
          </w:tcPr>
          <w:p w14:paraId="2228AECD" w14:textId="77777777" w:rsidR="0058521C" w:rsidRDefault="0058521C" w:rsidP="003228DE">
            <w:pPr>
              <w:spacing w:after="160" w:line="259" w:lineRule="auto"/>
              <w:ind w:left="0" w:firstLine="0"/>
            </w:pPr>
          </w:p>
        </w:tc>
        <w:tc>
          <w:tcPr>
            <w:tcW w:w="2180" w:type="dxa"/>
            <w:tcBorders>
              <w:top w:val="nil"/>
              <w:left w:val="nil"/>
              <w:bottom w:val="nil"/>
              <w:right w:val="nil"/>
            </w:tcBorders>
            <w:shd w:val="clear" w:color="auto" w:fill="000000"/>
            <w:vAlign w:val="bottom"/>
          </w:tcPr>
          <w:p w14:paraId="0DC6B86E" w14:textId="77777777" w:rsidR="0058521C" w:rsidRDefault="0058521C" w:rsidP="003228DE">
            <w:pPr>
              <w:spacing w:after="0" w:line="259" w:lineRule="auto"/>
              <w:ind w:left="0" w:firstLine="0"/>
            </w:pPr>
            <w:r>
              <w:rPr>
                <w:b/>
                <w:color w:val="FFFFFF"/>
                <w:sz w:val="18"/>
              </w:rPr>
              <w:t>Number 47, Winter 2004</w:t>
            </w:r>
          </w:p>
        </w:tc>
      </w:tr>
    </w:tbl>
    <w:p w14:paraId="1A2B32DE" w14:textId="77777777" w:rsidR="0058521C" w:rsidRDefault="0058521C" w:rsidP="0058521C">
      <w:pPr>
        <w:spacing w:after="201" w:line="259" w:lineRule="auto"/>
        <w:ind w:left="0" w:right="-80" w:firstLine="0"/>
      </w:pPr>
      <w:r>
        <w:rPr>
          <w:rFonts w:ascii="Calibri" w:eastAsia="Calibri" w:hAnsi="Calibri" w:cs="Calibri"/>
          <w:noProof/>
          <w:sz w:val="22"/>
        </w:rPr>
        <mc:AlternateContent>
          <mc:Choice Requires="wpg">
            <w:drawing>
              <wp:inline distT="0" distB="0" distL="0" distR="0" wp14:anchorId="57967391" wp14:editId="41DC6F60">
                <wp:extent cx="6413500" cy="12700"/>
                <wp:effectExtent l="0" t="0" r="0" b="0"/>
                <wp:docPr id="2082285703" name="Group 2082285703"/>
                <wp:cNvGraphicFramePr/>
                <a:graphic xmlns:a="http://schemas.openxmlformats.org/drawingml/2006/main">
                  <a:graphicData uri="http://schemas.microsoft.com/office/word/2010/wordprocessingGroup">
                    <wpg:wgp>
                      <wpg:cNvGrpSpPr/>
                      <wpg:grpSpPr>
                        <a:xfrm>
                          <a:off x="0" y="0"/>
                          <a:ext cx="6413500" cy="12700"/>
                          <a:chOff x="0" y="0"/>
                          <a:chExt cx="6413500" cy="12700"/>
                        </a:xfrm>
                      </wpg:grpSpPr>
                      <wps:wsp>
                        <wps:cNvPr id="727102426" name="Shape 2430"/>
                        <wps:cNvSpPr/>
                        <wps:spPr>
                          <a:xfrm>
                            <a:off x="0" y="0"/>
                            <a:ext cx="1193800" cy="0"/>
                          </a:xfrm>
                          <a:custGeom>
                            <a:avLst/>
                            <a:gdLst/>
                            <a:ahLst/>
                            <a:cxnLst/>
                            <a:rect l="0" t="0" r="0" b="0"/>
                            <a:pathLst>
                              <a:path w="1193800">
                                <a:moveTo>
                                  <a:pt x="0" y="0"/>
                                </a:moveTo>
                                <a:lnTo>
                                  <a:pt x="1193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59538452" name="Shape 2431"/>
                        <wps:cNvSpPr/>
                        <wps:spPr>
                          <a:xfrm>
                            <a:off x="1193800" y="0"/>
                            <a:ext cx="825500" cy="0"/>
                          </a:xfrm>
                          <a:custGeom>
                            <a:avLst/>
                            <a:gdLst/>
                            <a:ahLst/>
                            <a:cxnLst/>
                            <a:rect l="0" t="0" r="0" b="0"/>
                            <a:pathLst>
                              <a:path w="825500">
                                <a:moveTo>
                                  <a:pt x="0" y="0"/>
                                </a:moveTo>
                                <a:lnTo>
                                  <a:pt x="825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28670383" name="Shape 2432"/>
                        <wps:cNvSpPr/>
                        <wps:spPr>
                          <a:xfrm>
                            <a:off x="2019300" y="0"/>
                            <a:ext cx="50800" cy="0"/>
                          </a:xfrm>
                          <a:custGeom>
                            <a:avLst/>
                            <a:gdLst/>
                            <a:ahLst/>
                            <a:cxnLst/>
                            <a:rect l="0" t="0" r="0" b="0"/>
                            <a:pathLst>
                              <a:path w="50800">
                                <a:moveTo>
                                  <a:pt x="0" y="0"/>
                                </a:moveTo>
                                <a:lnTo>
                                  <a:pt x="50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566165080" name="Shape 2433"/>
                        <wps:cNvSpPr/>
                        <wps:spPr>
                          <a:xfrm>
                            <a:off x="2070100" y="0"/>
                            <a:ext cx="127000" cy="0"/>
                          </a:xfrm>
                          <a:custGeom>
                            <a:avLst/>
                            <a:gdLst/>
                            <a:ahLst/>
                            <a:cxnLst/>
                            <a:rect l="0" t="0" r="0" b="0"/>
                            <a:pathLst>
                              <a:path w="127000">
                                <a:moveTo>
                                  <a:pt x="0" y="0"/>
                                </a:moveTo>
                                <a:lnTo>
                                  <a:pt x="127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97169159" name="Shape 2434"/>
                        <wps:cNvSpPr/>
                        <wps:spPr>
                          <a:xfrm>
                            <a:off x="2197100" y="0"/>
                            <a:ext cx="698500" cy="0"/>
                          </a:xfrm>
                          <a:custGeom>
                            <a:avLst/>
                            <a:gdLst/>
                            <a:ahLst/>
                            <a:cxnLst/>
                            <a:rect l="0" t="0" r="0" b="0"/>
                            <a:pathLst>
                              <a:path w="698500">
                                <a:moveTo>
                                  <a:pt x="0" y="0"/>
                                </a:moveTo>
                                <a:lnTo>
                                  <a:pt x="698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13934504" name="Shape 2435"/>
                        <wps:cNvSpPr/>
                        <wps:spPr>
                          <a:xfrm>
                            <a:off x="2895600" y="0"/>
                            <a:ext cx="355600" cy="0"/>
                          </a:xfrm>
                          <a:custGeom>
                            <a:avLst/>
                            <a:gdLst/>
                            <a:ahLst/>
                            <a:cxnLst/>
                            <a:rect l="0" t="0" r="0" b="0"/>
                            <a:pathLst>
                              <a:path w="355600">
                                <a:moveTo>
                                  <a:pt x="0" y="0"/>
                                </a:moveTo>
                                <a:lnTo>
                                  <a:pt x="355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218285277" name="Shape 2436"/>
                        <wps:cNvSpPr/>
                        <wps:spPr>
                          <a:xfrm>
                            <a:off x="3251200" y="0"/>
                            <a:ext cx="101600" cy="0"/>
                          </a:xfrm>
                          <a:custGeom>
                            <a:avLst/>
                            <a:gdLst/>
                            <a:ahLst/>
                            <a:cxnLst/>
                            <a:rect l="0" t="0" r="0" b="0"/>
                            <a:pathLst>
                              <a:path w="101600">
                                <a:moveTo>
                                  <a:pt x="0" y="0"/>
                                </a:moveTo>
                                <a:lnTo>
                                  <a:pt x="101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8783372" name="Shape 2437"/>
                        <wps:cNvSpPr/>
                        <wps:spPr>
                          <a:xfrm>
                            <a:off x="3352800" y="0"/>
                            <a:ext cx="774700" cy="0"/>
                          </a:xfrm>
                          <a:custGeom>
                            <a:avLst/>
                            <a:gdLst/>
                            <a:ahLst/>
                            <a:cxnLst/>
                            <a:rect l="0" t="0" r="0" b="0"/>
                            <a:pathLst>
                              <a:path w="774700">
                                <a:moveTo>
                                  <a:pt x="0" y="0"/>
                                </a:moveTo>
                                <a:lnTo>
                                  <a:pt x="7747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82942423" name="Shape 2438"/>
                        <wps:cNvSpPr/>
                        <wps:spPr>
                          <a:xfrm>
                            <a:off x="4127500" y="0"/>
                            <a:ext cx="927100" cy="0"/>
                          </a:xfrm>
                          <a:custGeom>
                            <a:avLst/>
                            <a:gdLst/>
                            <a:ahLst/>
                            <a:cxnLst/>
                            <a:rect l="0" t="0" r="0" b="0"/>
                            <a:pathLst>
                              <a:path w="927100">
                                <a:moveTo>
                                  <a:pt x="0" y="0"/>
                                </a:moveTo>
                                <a:lnTo>
                                  <a:pt x="927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785560107" name="Shape 2439"/>
                        <wps:cNvSpPr/>
                        <wps:spPr>
                          <a:xfrm>
                            <a:off x="5054600" y="0"/>
                            <a:ext cx="63500" cy="0"/>
                          </a:xfrm>
                          <a:custGeom>
                            <a:avLst/>
                            <a:gdLst/>
                            <a:ahLst/>
                            <a:cxnLst/>
                            <a:rect l="0" t="0" r="0" b="0"/>
                            <a:pathLst>
                              <a:path w="63500">
                                <a:moveTo>
                                  <a:pt x="0" y="0"/>
                                </a:moveTo>
                                <a:lnTo>
                                  <a:pt x="63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91854563" name="Shape 2440"/>
                        <wps:cNvSpPr/>
                        <wps:spPr>
                          <a:xfrm>
                            <a:off x="5118100" y="0"/>
                            <a:ext cx="88900" cy="0"/>
                          </a:xfrm>
                          <a:custGeom>
                            <a:avLst/>
                            <a:gdLst/>
                            <a:ahLst/>
                            <a:cxnLst/>
                            <a:rect l="0" t="0" r="0" b="0"/>
                            <a:pathLst>
                              <a:path w="88900">
                                <a:moveTo>
                                  <a:pt x="0" y="0"/>
                                </a:moveTo>
                                <a:lnTo>
                                  <a:pt x="88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34453534" name="Shape 2441"/>
                        <wps:cNvSpPr/>
                        <wps:spPr>
                          <a:xfrm>
                            <a:off x="5207000" y="0"/>
                            <a:ext cx="723900" cy="0"/>
                          </a:xfrm>
                          <a:custGeom>
                            <a:avLst/>
                            <a:gdLst/>
                            <a:ahLst/>
                            <a:cxnLst/>
                            <a:rect l="0" t="0" r="0" b="0"/>
                            <a:pathLst>
                              <a:path w="723900">
                                <a:moveTo>
                                  <a:pt x="0" y="0"/>
                                </a:moveTo>
                                <a:lnTo>
                                  <a:pt x="723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425799688" name="Shape 2442"/>
                        <wps:cNvSpPr/>
                        <wps:spPr>
                          <a:xfrm>
                            <a:off x="5930900" y="0"/>
                            <a:ext cx="482600" cy="0"/>
                          </a:xfrm>
                          <a:custGeom>
                            <a:avLst/>
                            <a:gdLst/>
                            <a:ahLst/>
                            <a:cxnLst/>
                            <a:rect l="0" t="0" r="0" b="0"/>
                            <a:pathLst>
                              <a:path w="482600">
                                <a:moveTo>
                                  <a:pt x="0" y="0"/>
                                </a:moveTo>
                                <a:lnTo>
                                  <a:pt x="482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A173BF" id="Group 2082285703" o:spid="_x0000_s1026" style="width:505pt;height:1pt;mso-position-horizontal-relative:char;mso-position-vertical-relative:line" coordsize="64135,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">
                <v:shape id="Shape 2430" o:spid="_x0000_s1027" style="position:absolute;width:11938;height:0;visibility:visible;mso-wrap-style:square;v-text-anchor:top" coordsize="11938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" path="m,l1193800,e" filled="f" strokeweight="1pt">
                  <v:stroke miterlimit="83231f" joinstyle="miter"/>
                  <v:path arrowok="t" textboxrect="0,0,1193800,0"/>
                </v:shape>
                <v:shape id="Shape 2431" o:spid="_x0000_s1028" style="position:absolute;left:11938;width:8255;height:0;visibility:visible;mso-wrap-style:square;v-text-anchor:top" coordsize="8255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" path="m,l825500,e" filled="f" strokeweight="1pt">
                  <v:stroke miterlimit="83231f" joinstyle="miter"/>
                  <v:path arrowok="t" textboxrect="0,0,825500,0"/>
                </v:shape>
                <v:shape id="Shape 2432" o:spid="_x0000_s1029" style="position:absolute;left:20193;width:508;height:0;visibility:visible;mso-wrap-style:square;v-text-anchor:top" coordsize="508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" path="m,l50800,e" filled="f" strokeweight="1pt">
                  <v:stroke miterlimit="83231f" joinstyle="miter"/>
                  <v:path arrowok="t" textboxrect="0,0,50800,0"/>
                </v:shape>
                <v:shape id="Shape 2433" o:spid="_x0000_s1030" style="position:absolute;left:20701;width:1270;height:0;visibility:visible;mso-wrap-style:square;v-text-anchor:top" coordsize="127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" path="m,l127000,e" filled="f" strokeweight="1pt">
                  <v:stroke miterlimit="83231f" joinstyle="miter"/>
                  <v:path arrowok="t" textboxrect="0,0,127000,0"/>
                </v:shape>
                <v:shape id="Shape 2434" o:spid="_x0000_s1031" style="position:absolute;left:21971;width:6985;height:0;visibility:visible;mso-wrap-style:square;v-text-anchor:top" coordsize="6985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" path="m,l698500,e" filled="f" strokeweight="1pt">
                  <v:stroke miterlimit="83231f" joinstyle="miter"/>
                  <v:path arrowok="t" textboxrect="0,0,698500,0"/>
                </v:shape>
                <v:shape id="Shape 2435" o:spid="_x0000_s1032" style="position:absolute;left:28956;width:3556;height:0;visibility:visible;mso-wrap-style:square;v-text-anchor:top" coordsize="3556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" path="m,l355600,e" filled="f" strokeweight="1pt">
                  <v:stroke miterlimit="83231f" joinstyle="miter"/>
                  <v:path arrowok="t" textboxrect="0,0,355600,0"/>
                </v:shape>
                <v:shape id="Shape 2436" o:spid="_x0000_s1033" style="position:absolute;left:32512;width:1016;height:0;visibility:visible;mso-wrap-style:square;v-text-anchor:top" coordsize="1016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" path="m,l101600,e" filled="f" strokeweight="1pt">
                  <v:stroke miterlimit="83231f" joinstyle="miter"/>
                  <v:path arrowok="t" textboxrect="0,0,101600,0"/>
                </v:shape>
                <v:shape id="Shape 2437" o:spid="_x0000_s1034" style="position:absolute;left:33528;width:7747;height:0;visibility:visible;mso-wrap-style:square;v-text-anchor:top" coordsize="774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" path="m,l774700,e" filled="f" strokeweight="1pt">
                  <v:stroke miterlimit="83231f" joinstyle="miter"/>
                  <v:path arrowok="t" textboxrect="0,0,774700,0"/>
                </v:shape>
                <v:shape id="Shape 2438" o:spid="_x0000_s1035" style="position:absolute;left:41275;width:9271;height:0;visibility:visible;mso-wrap-style:square;v-text-anchor:top" coordsize="9271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" path="m,l927100,e" filled="f" strokeweight="1pt">
                  <v:stroke miterlimit="83231f" joinstyle="miter"/>
                  <v:path arrowok="t" textboxrect="0,0,927100,0"/>
                </v:shape>
                <v:shape id="Shape 2439" o:spid="_x0000_s1036" style="position:absolute;left:50546;width:635;height:0;visibility:visible;mso-wrap-style:square;v-text-anchor:top" coordsize="635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" path="m,l63500,e" filled="f" strokeweight="1pt">
                  <v:stroke miterlimit="83231f" joinstyle="miter"/>
                  <v:path arrowok="t" textboxrect="0,0,63500,0"/>
                </v:shape>
                <v:shape id="Shape 2440" o:spid="_x0000_s1037" style="position:absolute;left:51181;width:889;height:0;visibility:visible;mso-wrap-style:square;v-text-anchor:top" coordsize="889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" path="m,l88900,e" filled="f" strokeweight="1pt">
                  <v:stroke miterlimit="83231f" joinstyle="miter"/>
                  <v:path arrowok="t" textboxrect="0,0,88900,0"/>
                </v:shape>
                <v:shape id="Shape 2441" o:spid="_x0000_s1038" style="position:absolute;left:52070;width:7239;height:0;visibility:visible;mso-wrap-style:square;v-text-anchor:top" coordsize="7239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" path="m,l723900,e" filled="f" strokeweight="1pt">
                  <v:stroke miterlimit="83231f" joinstyle="miter"/>
                  <v:path arrowok="t" textboxrect="0,0,723900,0"/>
                </v:shape>
                <v:shape id="Shape 2442" o:spid="_x0000_s1039" style="position:absolute;left:59309;width:4826;height:0;visibility:visible;mso-wrap-style:square;v-text-anchor:top" coordsize="4826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" path="m,l482600,e" filled="f" strokeweight="1pt">
                  <v:stroke miterlimit="83231f" joinstyle="miter"/>
                  <v:path arrowok="t" textboxrect="0,0,482600,0"/>
                </v:shape>
                <w10:anchorlock/>
              </v:group>
            </w:pict>
          </mc:Fallback>
        </mc:AlternateContent>
      </w:r>
    </w:p>
    <w:p w14:paraId="064B3A2E" w14:textId="77777777" w:rsidR="0058521C" w:rsidRDefault="0058521C" w:rsidP="0058521C">
      <w:pPr>
        <w:pStyle w:val="Heading3"/>
        <w:spacing w:after="3" w:line="256" w:lineRule="auto"/>
        <w:ind w:left="-5" w:right="193"/>
        <w:jc w:val="both"/>
      </w:pPr>
      <w:r>
        <w:rPr>
          <w:color w:val="000000"/>
          <w:sz w:val="20"/>
        </w:rPr>
        <w:t>SIZE</w:t>
      </w:r>
    </w:p>
    <w:tbl>
      <w:tblPr>
        <w:tblStyle w:val="TableGrid"/>
        <w:tblW w:w="8060" w:type="dxa"/>
        <w:tblInd w:w="0" w:type="dxa"/>
        <w:tblCellMar>
          <w:top w:w="17" w:type="dxa"/>
          <w:left w:w="33" w:type="dxa"/>
          <w:right w:w="60" w:type="dxa"/>
        </w:tblCellMar>
        <w:tblLook w:val="04A0" w:firstRow="1" w:lastRow="0" w:firstColumn="1" w:lastColumn="0" w:noHBand="0" w:noVBand="1"/>
      </w:tblPr>
      <w:tblGrid>
        <w:gridCol w:w="1379"/>
        <w:gridCol w:w="93"/>
        <w:gridCol w:w="1024"/>
        <w:gridCol w:w="136"/>
        <w:gridCol w:w="1248"/>
        <w:gridCol w:w="332"/>
        <w:gridCol w:w="970"/>
        <w:gridCol w:w="426"/>
        <w:gridCol w:w="1000"/>
        <w:gridCol w:w="99"/>
        <w:gridCol w:w="92"/>
        <w:gridCol w:w="688"/>
        <w:gridCol w:w="573"/>
      </w:tblGrid>
      <w:tr w:rsidR="0058521C" w14:paraId="64884EF3" w14:textId="77777777" w:rsidTr="003228DE">
        <w:trPr>
          <w:gridAfter w:val="4"/>
          <w:wAfter w:w="2042" w:type="dxa"/>
          <w:trHeight w:val="481"/>
        </w:trPr>
        <w:tc>
          <w:tcPr>
            <w:tcW w:w="2058" w:type="dxa"/>
            <w:tcBorders>
              <w:top w:val="nil"/>
              <w:left w:val="nil"/>
              <w:bottom w:val="nil"/>
              <w:right w:val="nil"/>
            </w:tcBorders>
            <w:shd w:val="clear" w:color="auto" w:fill="CCCCCC"/>
          </w:tcPr>
          <w:p w14:paraId="0F03ADC9" w14:textId="77777777" w:rsidR="0058521C" w:rsidRDefault="0058521C" w:rsidP="003228DE">
            <w:pPr>
              <w:spacing w:after="0" w:line="259" w:lineRule="auto"/>
              <w:ind w:left="27" w:firstLine="0"/>
              <w:jc w:val="center"/>
            </w:pPr>
            <w:r>
              <w:t>One Column</w:t>
            </w:r>
          </w:p>
        </w:tc>
        <w:tc>
          <w:tcPr>
            <w:tcW w:w="1230" w:type="dxa"/>
            <w:gridSpan w:val="2"/>
            <w:tcBorders>
              <w:top w:val="nil"/>
              <w:left w:val="nil"/>
              <w:bottom w:val="nil"/>
              <w:right w:val="nil"/>
            </w:tcBorders>
            <w:shd w:val="clear" w:color="auto" w:fill="CCCCCC"/>
          </w:tcPr>
          <w:p w14:paraId="1B2EBEE7" w14:textId="77777777" w:rsidR="0058521C" w:rsidRDefault="0058521C" w:rsidP="003228DE">
            <w:pPr>
              <w:spacing w:after="0" w:line="259" w:lineRule="auto"/>
              <w:ind w:left="0" w:firstLine="0"/>
              <w:jc w:val="both"/>
            </w:pPr>
            <w:r>
              <w:t>Two Columns</w:t>
            </w:r>
          </w:p>
        </w:tc>
        <w:tc>
          <w:tcPr>
            <w:tcW w:w="1943" w:type="dxa"/>
            <w:gridSpan w:val="2"/>
            <w:tcBorders>
              <w:top w:val="nil"/>
              <w:left w:val="nil"/>
              <w:bottom w:val="nil"/>
              <w:right w:val="nil"/>
            </w:tcBorders>
            <w:shd w:val="clear" w:color="auto" w:fill="CCCCCC"/>
          </w:tcPr>
          <w:p w14:paraId="6B5E7750" w14:textId="77777777" w:rsidR="0058521C" w:rsidRDefault="0058521C" w:rsidP="003228DE">
            <w:pPr>
              <w:spacing w:after="0" w:line="259" w:lineRule="auto"/>
              <w:ind w:left="25" w:firstLine="0"/>
              <w:jc w:val="center"/>
            </w:pPr>
            <w:r>
              <w:t>Three or More Columns</w:t>
            </w:r>
          </w:p>
        </w:tc>
        <w:tc>
          <w:tcPr>
            <w:tcW w:w="1364" w:type="dxa"/>
            <w:gridSpan w:val="2"/>
            <w:tcBorders>
              <w:top w:val="nil"/>
              <w:left w:val="nil"/>
              <w:bottom w:val="nil"/>
              <w:right w:val="nil"/>
            </w:tcBorders>
            <w:shd w:val="clear" w:color="auto" w:fill="CCCCCC"/>
          </w:tcPr>
          <w:p w14:paraId="22141846" w14:textId="77777777" w:rsidR="0058521C" w:rsidRDefault="0058521C" w:rsidP="003228DE">
            <w:pPr>
              <w:spacing w:after="0" w:line="259" w:lineRule="auto"/>
              <w:ind w:left="165" w:firstLine="0"/>
            </w:pPr>
            <w:r>
              <w:t>Full Page</w:t>
            </w:r>
          </w:p>
        </w:tc>
        <w:tc>
          <w:tcPr>
            <w:tcW w:w="1464" w:type="dxa"/>
            <w:gridSpan w:val="2"/>
            <w:tcBorders>
              <w:top w:val="nil"/>
              <w:left w:val="nil"/>
              <w:bottom w:val="nil"/>
              <w:right w:val="nil"/>
            </w:tcBorders>
            <w:shd w:val="clear" w:color="auto" w:fill="CCCCCC"/>
          </w:tcPr>
          <w:p w14:paraId="77F3F198" w14:textId="77777777" w:rsidR="0058521C" w:rsidRDefault="0058521C" w:rsidP="003228DE">
            <w:pPr>
              <w:spacing w:after="0" w:line="259" w:lineRule="auto"/>
              <w:ind w:left="58" w:firstLine="0"/>
            </w:pPr>
            <w:r>
              <w:t>Double Page</w:t>
            </w:r>
          </w:p>
        </w:tc>
      </w:tr>
      <w:tr w:rsidR="0058521C" w14:paraId="49263B2A" w14:textId="77777777" w:rsidTr="003228DE">
        <w:tblPrEx>
          <w:tblCellMar>
            <w:top w:w="0" w:type="dxa"/>
            <w:left w:w="0" w:type="dxa"/>
            <w:right w:w="115" w:type="dxa"/>
          </w:tblCellMar>
        </w:tblPrEx>
        <w:trPr>
          <w:gridAfter w:val="3"/>
          <w:wAfter w:w="1901" w:type="dxa"/>
          <w:trHeight w:val="712"/>
        </w:trPr>
        <w:tc>
          <w:tcPr>
            <w:tcW w:w="2151" w:type="dxa"/>
            <w:gridSpan w:val="2"/>
            <w:tcBorders>
              <w:top w:val="nil"/>
              <w:left w:val="nil"/>
              <w:bottom w:val="nil"/>
              <w:right w:val="nil"/>
            </w:tcBorders>
          </w:tcPr>
          <w:p w14:paraId="5C49AE58" w14:textId="77777777" w:rsidR="0058521C" w:rsidRDefault="0058521C" w:rsidP="003228DE">
            <w:pPr>
              <w:spacing w:after="238" w:line="259" w:lineRule="auto"/>
              <w:ind w:left="23" w:firstLine="0"/>
              <w:jc w:val="center"/>
            </w:pPr>
            <w:r>
              <w:t>41</w:t>
            </w:r>
          </w:p>
          <w:p w14:paraId="11B25FA8" w14:textId="77777777" w:rsidR="0058521C" w:rsidRDefault="0058521C" w:rsidP="003228DE">
            <w:pPr>
              <w:spacing w:after="0" w:line="259" w:lineRule="auto"/>
              <w:ind w:left="0" w:firstLine="0"/>
            </w:pPr>
            <w:r>
              <w:rPr>
                <w:b/>
              </w:rPr>
              <w:t>SCALE</w:t>
            </w:r>
            <w:r>
              <w:rPr>
                <w:vertAlign w:val="superscript"/>
              </w:rPr>
              <w:footnoteReference w:id="7"/>
            </w:r>
          </w:p>
        </w:tc>
        <w:tc>
          <w:tcPr>
            <w:tcW w:w="1605" w:type="dxa"/>
            <w:gridSpan w:val="2"/>
            <w:tcBorders>
              <w:top w:val="nil"/>
              <w:left w:val="nil"/>
              <w:bottom w:val="nil"/>
              <w:right w:val="nil"/>
            </w:tcBorders>
          </w:tcPr>
          <w:p w14:paraId="030C62E9" w14:textId="77777777" w:rsidR="0058521C" w:rsidRDefault="0058521C" w:rsidP="003228DE">
            <w:pPr>
              <w:spacing w:after="0" w:line="259" w:lineRule="auto"/>
              <w:ind w:left="360" w:firstLine="0"/>
            </w:pPr>
            <w:r>
              <w:t>54</w:t>
            </w:r>
          </w:p>
        </w:tc>
        <w:tc>
          <w:tcPr>
            <w:tcW w:w="1476" w:type="dxa"/>
            <w:tcBorders>
              <w:top w:val="nil"/>
              <w:left w:val="nil"/>
              <w:bottom w:val="nil"/>
              <w:right w:val="nil"/>
            </w:tcBorders>
          </w:tcPr>
          <w:p w14:paraId="0D3B44F0" w14:textId="77777777" w:rsidR="0058521C" w:rsidRDefault="0058521C" w:rsidP="003228DE">
            <w:pPr>
              <w:spacing w:after="0" w:line="259" w:lineRule="auto"/>
              <w:ind w:left="414" w:firstLine="0"/>
            </w:pPr>
            <w:r>
              <w:t>53</w:t>
            </w:r>
          </w:p>
        </w:tc>
        <w:tc>
          <w:tcPr>
            <w:tcW w:w="1364" w:type="dxa"/>
            <w:gridSpan w:val="2"/>
            <w:tcBorders>
              <w:top w:val="nil"/>
              <w:left w:val="nil"/>
              <w:bottom w:val="nil"/>
              <w:right w:val="nil"/>
            </w:tcBorders>
          </w:tcPr>
          <w:p w14:paraId="35D058D2" w14:textId="77777777" w:rsidR="0058521C" w:rsidRDefault="0058521C" w:rsidP="003228DE">
            <w:pPr>
              <w:spacing w:after="0" w:line="259" w:lineRule="auto"/>
              <w:ind w:left="479" w:firstLine="0"/>
            </w:pPr>
            <w:r>
              <w:t>37</w:t>
            </w:r>
          </w:p>
        </w:tc>
        <w:tc>
          <w:tcPr>
            <w:tcW w:w="1604" w:type="dxa"/>
            <w:gridSpan w:val="3"/>
            <w:tcBorders>
              <w:top w:val="nil"/>
              <w:left w:val="nil"/>
              <w:bottom w:val="nil"/>
              <w:right w:val="nil"/>
            </w:tcBorders>
          </w:tcPr>
          <w:p w14:paraId="14EC5283" w14:textId="77777777" w:rsidR="0058521C" w:rsidRDefault="0058521C" w:rsidP="003228DE">
            <w:pPr>
              <w:spacing w:after="0" w:line="259" w:lineRule="auto"/>
              <w:ind w:left="585" w:firstLine="0"/>
            </w:pPr>
            <w:r>
              <w:t>8</w:t>
            </w:r>
          </w:p>
        </w:tc>
      </w:tr>
      <w:tr w:rsidR="0058521C" w14:paraId="334AC4B8" w14:textId="77777777" w:rsidTr="003228DE">
        <w:tblPrEx>
          <w:tblCellMar>
            <w:top w:w="0" w:type="dxa"/>
            <w:left w:w="0" w:type="dxa"/>
            <w:right w:w="115" w:type="dxa"/>
          </w:tblCellMar>
        </w:tblPrEx>
        <w:trPr>
          <w:gridAfter w:val="3"/>
          <w:wAfter w:w="1901" w:type="dxa"/>
          <w:trHeight w:val="245"/>
        </w:trPr>
        <w:tc>
          <w:tcPr>
            <w:tcW w:w="2151" w:type="dxa"/>
            <w:gridSpan w:val="2"/>
            <w:tcBorders>
              <w:top w:val="nil"/>
              <w:left w:val="nil"/>
              <w:bottom w:val="nil"/>
              <w:right w:val="nil"/>
            </w:tcBorders>
            <w:shd w:val="clear" w:color="auto" w:fill="CCCCCC"/>
          </w:tcPr>
          <w:p w14:paraId="5AB89059" w14:textId="77777777" w:rsidR="0058521C" w:rsidRDefault="0058521C" w:rsidP="003228DE">
            <w:pPr>
              <w:spacing w:after="0" w:line="259" w:lineRule="auto"/>
              <w:ind w:left="23" w:firstLine="0"/>
              <w:jc w:val="center"/>
            </w:pPr>
            <w:r>
              <w:t>&lt;1:10,000</w:t>
            </w:r>
          </w:p>
        </w:tc>
        <w:tc>
          <w:tcPr>
            <w:tcW w:w="1605" w:type="dxa"/>
            <w:gridSpan w:val="2"/>
            <w:tcBorders>
              <w:top w:val="nil"/>
              <w:left w:val="nil"/>
              <w:bottom w:val="nil"/>
              <w:right w:val="nil"/>
            </w:tcBorders>
            <w:shd w:val="clear" w:color="auto" w:fill="CCCCCC"/>
          </w:tcPr>
          <w:p w14:paraId="75869B38" w14:textId="77777777" w:rsidR="0058521C" w:rsidRDefault="0058521C" w:rsidP="003228DE">
            <w:pPr>
              <w:spacing w:after="0" w:line="259" w:lineRule="auto"/>
              <w:ind w:left="0" w:firstLine="0"/>
            </w:pPr>
            <w:r>
              <w:t>&lt;1:100,000</w:t>
            </w:r>
          </w:p>
        </w:tc>
        <w:tc>
          <w:tcPr>
            <w:tcW w:w="1476" w:type="dxa"/>
            <w:tcBorders>
              <w:top w:val="nil"/>
              <w:left w:val="nil"/>
              <w:bottom w:val="nil"/>
              <w:right w:val="nil"/>
            </w:tcBorders>
            <w:shd w:val="clear" w:color="auto" w:fill="CCCCCC"/>
          </w:tcPr>
          <w:p w14:paraId="47FD9AF8" w14:textId="77777777" w:rsidR="0058521C" w:rsidRDefault="0058521C" w:rsidP="003228DE">
            <w:pPr>
              <w:spacing w:after="0" w:line="259" w:lineRule="auto"/>
              <w:ind w:left="0" w:firstLine="0"/>
            </w:pPr>
            <w:r>
              <w:t>&lt;1:1,000,000</w:t>
            </w:r>
          </w:p>
        </w:tc>
        <w:tc>
          <w:tcPr>
            <w:tcW w:w="1364" w:type="dxa"/>
            <w:gridSpan w:val="2"/>
            <w:tcBorders>
              <w:top w:val="nil"/>
              <w:left w:val="nil"/>
              <w:bottom w:val="nil"/>
              <w:right w:val="nil"/>
            </w:tcBorders>
            <w:shd w:val="clear" w:color="auto" w:fill="CCCCCC"/>
          </w:tcPr>
          <w:p w14:paraId="672EFE06" w14:textId="77777777" w:rsidR="0058521C" w:rsidRDefault="0058521C" w:rsidP="003228DE">
            <w:pPr>
              <w:spacing w:after="0" w:line="259" w:lineRule="auto"/>
              <w:ind w:left="0" w:firstLine="0"/>
            </w:pPr>
            <w:r>
              <w:t>&lt;1:10,000,000</w:t>
            </w:r>
          </w:p>
        </w:tc>
        <w:tc>
          <w:tcPr>
            <w:tcW w:w="1604" w:type="dxa"/>
            <w:gridSpan w:val="3"/>
            <w:tcBorders>
              <w:top w:val="nil"/>
              <w:left w:val="nil"/>
              <w:bottom w:val="nil"/>
              <w:right w:val="nil"/>
            </w:tcBorders>
            <w:shd w:val="clear" w:color="auto" w:fill="CCCCCC"/>
          </w:tcPr>
          <w:p w14:paraId="10D41588" w14:textId="77777777" w:rsidR="0058521C" w:rsidRDefault="0058521C" w:rsidP="003228DE">
            <w:pPr>
              <w:spacing w:after="0" w:line="259" w:lineRule="auto"/>
              <w:ind w:left="0" w:firstLine="0"/>
            </w:pPr>
            <w:r>
              <w:t>&lt;1:100,000,000</w:t>
            </w:r>
          </w:p>
        </w:tc>
      </w:tr>
      <w:tr w:rsidR="0058521C" w14:paraId="5DCD7A28" w14:textId="77777777" w:rsidTr="003228DE">
        <w:tblPrEx>
          <w:tblCellMar>
            <w:top w:w="0" w:type="dxa"/>
            <w:left w:w="0" w:type="dxa"/>
            <w:right w:w="115" w:type="dxa"/>
          </w:tblCellMar>
        </w:tblPrEx>
        <w:trPr>
          <w:trHeight w:val="700"/>
        </w:trPr>
        <w:tc>
          <w:tcPr>
            <w:tcW w:w="2058" w:type="dxa"/>
            <w:tcBorders>
              <w:top w:val="nil"/>
              <w:left w:val="nil"/>
              <w:bottom w:val="nil"/>
              <w:right w:val="nil"/>
            </w:tcBorders>
          </w:tcPr>
          <w:p w14:paraId="5669972A" w14:textId="77777777" w:rsidR="0058521C" w:rsidRDefault="0058521C" w:rsidP="003228DE">
            <w:pPr>
              <w:spacing w:after="220" w:line="259" w:lineRule="auto"/>
              <w:ind w:left="116" w:firstLine="0"/>
              <w:jc w:val="center"/>
            </w:pPr>
            <w:r>
              <w:t>44</w:t>
            </w:r>
          </w:p>
          <w:p w14:paraId="2BD91BAC" w14:textId="77777777" w:rsidR="0058521C" w:rsidRDefault="0058521C" w:rsidP="003228DE">
            <w:pPr>
              <w:spacing w:after="0" w:line="259" w:lineRule="auto"/>
              <w:ind w:left="0" w:firstLine="0"/>
            </w:pPr>
            <w:r>
              <w:rPr>
                <w:b/>
              </w:rPr>
              <w:t>LOCATION</w:t>
            </w:r>
          </w:p>
        </w:tc>
        <w:tc>
          <w:tcPr>
            <w:tcW w:w="1230" w:type="dxa"/>
            <w:gridSpan w:val="2"/>
            <w:tcBorders>
              <w:top w:val="nil"/>
              <w:left w:val="nil"/>
              <w:bottom w:val="nil"/>
              <w:right w:val="nil"/>
            </w:tcBorders>
          </w:tcPr>
          <w:p w14:paraId="43076129" w14:textId="77777777" w:rsidR="0058521C" w:rsidRDefault="0058521C" w:rsidP="003228DE">
            <w:pPr>
              <w:spacing w:after="0" w:line="259" w:lineRule="auto"/>
              <w:ind w:left="0" w:right="11" w:firstLine="0"/>
              <w:jc w:val="center"/>
            </w:pPr>
            <w:r>
              <w:t>20</w:t>
            </w:r>
          </w:p>
        </w:tc>
        <w:tc>
          <w:tcPr>
            <w:tcW w:w="2276" w:type="dxa"/>
            <w:gridSpan w:val="3"/>
            <w:tcBorders>
              <w:top w:val="nil"/>
              <w:left w:val="nil"/>
              <w:bottom w:val="nil"/>
              <w:right w:val="nil"/>
            </w:tcBorders>
          </w:tcPr>
          <w:p w14:paraId="0D274D45" w14:textId="77777777" w:rsidR="0058521C" w:rsidRDefault="0058521C" w:rsidP="003228DE">
            <w:pPr>
              <w:spacing w:after="0" w:line="259" w:lineRule="auto"/>
              <w:ind w:left="882" w:firstLine="0"/>
            </w:pPr>
            <w:r>
              <w:t>11</w:t>
            </w:r>
          </w:p>
        </w:tc>
        <w:tc>
          <w:tcPr>
            <w:tcW w:w="1458" w:type="dxa"/>
            <w:gridSpan w:val="2"/>
            <w:tcBorders>
              <w:top w:val="nil"/>
              <w:left w:val="nil"/>
              <w:bottom w:val="nil"/>
              <w:right w:val="nil"/>
            </w:tcBorders>
          </w:tcPr>
          <w:p w14:paraId="37CC0EB5" w14:textId="77777777" w:rsidR="0058521C" w:rsidRDefault="0058521C" w:rsidP="003228DE">
            <w:pPr>
              <w:spacing w:after="0" w:line="259" w:lineRule="auto"/>
              <w:ind w:left="147" w:firstLine="0"/>
            </w:pPr>
            <w:r>
              <w:t>28</w:t>
            </w:r>
          </w:p>
        </w:tc>
        <w:tc>
          <w:tcPr>
            <w:tcW w:w="1533" w:type="dxa"/>
            <w:gridSpan w:val="3"/>
            <w:tcBorders>
              <w:top w:val="nil"/>
              <w:left w:val="nil"/>
              <w:bottom w:val="nil"/>
              <w:right w:val="nil"/>
            </w:tcBorders>
          </w:tcPr>
          <w:p w14:paraId="2A5D09E6" w14:textId="77777777" w:rsidR="0058521C" w:rsidRDefault="0058521C" w:rsidP="003228DE">
            <w:pPr>
              <w:spacing w:after="0" w:line="259" w:lineRule="auto"/>
              <w:ind w:left="109" w:firstLine="0"/>
            </w:pPr>
            <w:r>
              <w:t>75</w:t>
            </w:r>
          </w:p>
        </w:tc>
        <w:tc>
          <w:tcPr>
            <w:tcW w:w="968" w:type="dxa"/>
            <w:tcBorders>
              <w:top w:val="nil"/>
              <w:left w:val="nil"/>
              <w:bottom w:val="nil"/>
              <w:right w:val="nil"/>
            </w:tcBorders>
          </w:tcPr>
          <w:p w14:paraId="4E5195B8" w14:textId="77777777" w:rsidR="0058521C" w:rsidRDefault="0058521C" w:rsidP="003228DE">
            <w:pPr>
              <w:spacing w:after="160" w:line="259" w:lineRule="auto"/>
              <w:ind w:left="0" w:firstLine="0"/>
            </w:pPr>
          </w:p>
        </w:tc>
        <w:tc>
          <w:tcPr>
            <w:tcW w:w="578" w:type="dxa"/>
            <w:tcBorders>
              <w:top w:val="nil"/>
              <w:left w:val="nil"/>
              <w:bottom w:val="nil"/>
              <w:right w:val="nil"/>
            </w:tcBorders>
          </w:tcPr>
          <w:p w14:paraId="2AE99387" w14:textId="77777777" w:rsidR="0058521C" w:rsidRDefault="0058521C" w:rsidP="003228DE">
            <w:pPr>
              <w:spacing w:after="160" w:line="259" w:lineRule="auto"/>
              <w:ind w:left="0" w:firstLine="0"/>
            </w:pPr>
          </w:p>
        </w:tc>
      </w:tr>
      <w:tr w:rsidR="0058521C" w14:paraId="0C05B836" w14:textId="77777777" w:rsidTr="003228DE">
        <w:tblPrEx>
          <w:tblCellMar>
            <w:top w:w="0" w:type="dxa"/>
            <w:left w:w="0" w:type="dxa"/>
            <w:right w:w="115" w:type="dxa"/>
          </w:tblCellMar>
        </w:tblPrEx>
        <w:trPr>
          <w:trHeight w:val="474"/>
        </w:trPr>
        <w:tc>
          <w:tcPr>
            <w:tcW w:w="2058" w:type="dxa"/>
            <w:tcBorders>
              <w:top w:val="nil"/>
              <w:left w:val="nil"/>
              <w:bottom w:val="nil"/>
              <w:right w:val="nil"/>
            </w:tcBorders>
            <w:shd w:val="clear" w:color="auto" w:fill="CCCCCC"/>
          </w:tcPr>
          <w:p w14:paraId="2ED441C0" w14:textId="77777777" w:rsidR="0058521C" w:rsidRDefault="0058521C" w:rsidP="003228DE">
            <w:pPr>
              <w:spacing w:after="0" w:line="259" w:lineRule="auto"/>
              <w:ind w:left="115" w:firstLine="0"/>
              <w:jc w:val="center"/>
            </w:pPr>
            <w:r>
              <w:t>Manhattan</w:t>
            </w:r>
          </w:p>
        </w:tc>
        <w:tc>
          <w:tcPr>
            <w:tcW w:w="1230" w:type="dxa"/>
            <w:gridSpan w:val="2"/>
            <w:tcBorders>
              <w:top w:val="nil"/>
              <w:left w:val="nil"/>
              <w:bottom w:val="nil"/>
              <w:right w:val="nil"/>
            </w:tcBorders>
            <w:shd w:val="clear" w:color="auto" w:fill="CCCCCC"/>
          </w:tcPr>
          <w:p w14:paraId="1FEB27D6" w14:textId="77777777" w:rsidR="0058521C" w:rsidRDefault="0058521C" w:rsidP="003228DE">
            <w:pPr>
              <w:spacing w:after="0" w:line="259" w:lineRule="auto"/>
              <w:ind w:left="0" w:firstLine="0"/>
            </w:pPr>
            <w:r>
              <w:t>Pentagon</w:t>
            </w:r>
          </w:p>
        </w:tc>
        <w:tc>
          <w:tcPr>
            <w:tcW w:w="2276" w:type="dxa"/>
            <w:gridSpan w:val="3"/>
            <w:tcBorders>
              <w:top w:val="nil"/>
              <w:left w:val="nil"/>
              <w:bottom w:val="nil"/>
              <w:right w:val="nil"/>
            </w:tcBorders>
            <w:shd w:val="clear" w:color="auto" w:fill="CCCCCC"/>
          </w:tcPr>
          <w:p w14:paraId="1B64025A" w14:textId="77777777" w:rsidR="0058521C" w:rsidRDefault="0058521C" w:rsidP="003228DE">
            <w:pPr>
              <w:tabs>
                <w:tab w:val="center" w:pos="1562"/>
              </w:tabs>
              <w:spacing w:after="0" w:line="259" w:lineRule="auto"/>
              <w:ind w:left="0" w:firstLine="0"/>
            </w:pPr>
            <w:r>
              <w:t>Eastern U.S.</w:t>
            </w:r>
            <w:r>
              <w:tab/>
              <w:t>U.S.</w:t>
            </w:r>
          </w:p>
        </w:tc>
        <w:tc>
          <w:tcPr>
            <w:tcW w:w="1458" w:type="dxa"/>
            <w:gridSpan w:val="2"/>
            <w:tcBorders>
              <w:top w:val="nil"/>
              <w:left w:val="nil"/>
              <w:bottom w:val="nil"/>
              <w:right w:val="nil"/>
            </w:tcBorders>
            <w:shd w:val="clear" w:color="auto" w:fill="CCCCCC"/>
          </w:tcPr>
          <w:p w14:paraId="66BB06B7" w14:textId="77777777" w:rsidR="0058521C" w:rsidRDefault="0058521C" w:rsidP="003228DE">
            <w:pPr>
              <w:spacing w:after="0" w:line="259" w:lineRule="auto"/>
              <w:ind w:left="0" w:right="47" w:firstLine="153"/>
            </w:pPr>
            <w:r>
              <w:t>Africa/ Middle East</w:t>
            </w:r>
          </w:p>
        </w:tc>
        <w:tc>
          <w:tcPr>
            <w:tcW w:w="1533" w:type="dxa"/>
            <w:gridSpan w:val="3"/>
            <w:tcBorders>
              <w:top w:val="nil"/>
              <w:left w:val="nil"/>
              <w:bottom w:val="nil"/>
              <w:right w:val="nil"/>
            </w:tcBorders>
            <w:shd w:val="clear" w:color="auto" w:fill="CCCCCC"/>
          </w:tcPr>
          <w:p w14:paraId="2FFD9A62" w14:textId="77777777" w:rsidR="0058521C" w:rsidRDefault="0058521C" w:rsidP="003228DE">
            <w:pPr>
              <w:spacing w:after="0" w:line="259" w:lineRule="auto"/>
              <w:ind w:left="0" w:firstLine="0"/>
            </w:pPr>
            <w:r>
              <w:t>Afghanistan</w:t>
            </w:r>
          </w:p>
        </w:tc>
        <w:tc>
          <w:tcPr>
            <w:tcW w:w="968" w:type="dxa"/>
            <w:tcBorders>
              <w:top w:val="nil"/>
              <w:left w:val="nil"/>
              <w:bottom w:val="nil"/>
              <w:right w:val="nil"/>
            </w:tcBorders>
            <w:shd w:val="clear" w:color="auto" w:fill="CCCCCC"/>
          </w:tcPr>
          <w:p w14:paraId="2F187DC4" w14:textId="77777777" w:rsidR="0058521C" w:rsidRDefault="0058521C" w:rsidP="003228DE">
            <w:pPr>
              <w:spacing w:after="0" w:line="259" w:lineRule="auto"/>
              <w:ind w:left="0" w:firstLine="0"/>
            </w:pPr>
            <w:r>
              <w:t>World</w:t>
            </w:r>
          </w:p>
        </w:tc>
        <w:tc>
          <w:tcPr>
            <w:tcW w:w="578" w:type="dxa"/>
            <w:tcBorders>
              <w:top w:val="nil"/>
              <w:left w:val="nil"/>
              <w:bottom w:val="nil"/>
              <w:right w:val="nil"/>
            </w:tcBorders>
            <w:shd w:val="clear" w:color="auto" w:fill="CCCCCC"/>
          </w:tcPr>
          <w:p w14:paraId="599D8BB6" w14:textId="77777777" w:rsidR="0058521C" w:rsidRDefault="0058521C" w:rsidP="003228DE">
            <w:pPr>
              <w:spacing w:after="0" w:line="259" w:lineRule="auto"/>
              <w:ind w:left="0" w:firstLine="0"/>
            </w:pPr>
            <w:r>
              <w:t>Other</w:t>
            </w:r>
          </w:p>
        </w:tc>
      </w:tr>
    </w:tbl>
    <w:p w14:paraId="5278A318" w14:textId="77777777" w:rsidR="0058521C" w:rsidRDefault="0058521C" w:rsidP="0058521C">
      <w:pPr>
        <w:tabs>
          <w:tab w:val="center" w:pos="1029"/>
          <w:tab w:val="center" w:pos="2480"/>
          <w:tab w:val="center" w:pos="3842"/>
          <w:tab w:val="center" w:pos="4990"/>
          <w:tab w:val="center" w:pos="5990"/>
          <w:tab w:val="center" w:pos="7659"/>
          <w:tab w:val="center" w:pos="8950"/>
          <w:tab w:val="right" w:pos="10020"/>
        </w:tabs>
        <w:spacing w:after="231" w:line="259" w:lineRule="auto"/>
        <w:ind w:left="0" w:right="-15" w:firstLine="0"/>
      </w:pPr>
      <w:r>
        <w:rPr>
          <w:rFonts w:ascii="Calibri" w:eastAsia="Calibri" w:hAnsi="Calibri" w:cs="Calibri"/>
          <w:sz w:val="22"/>
        </w:rPr>
        <w:tab/>
      </w:r>
      <w:r>
        <w:t>53</w:t>
      </w:r>
      <w:r>
        <w:tab/>
        <w:t>11</w:t>
      </w:r>
      <w:r>
        <w:tab/>
        <w:t>17</w:t>
      </w:r>
      <w:r>
        <w:tab/>
        <w:t>6</w:t>
      </w:r>
      <w:r>
        <w:tab/>
        <w:t>29</w:t>
      </w:r>
      <w:r>
        <w:tab/>
        <w:t>54</w:t>
      </w:r>
      <w:r>
        <w:tab/>
        <w:t>9</w:t>
      </w:r>
      <w:r>
        <w:tab/>
        <w:t>12</w:t>
      </w:r>
    </w:p>
    <w:p w14:paraId="7915A163" w14:textId="77777777" w:rsidR="0058521C" w:rsidRDefault="0058521C" w:rsidP="0058521C">
      <w:pPr>
        <w:pStyle w:val="Heading3"/>
        <w:spacing w:after="3" w:line="256" w:lineRule="auto"/>
        <w:ind w:left="-5" w:right="193"/>
        <w:jc w:val="both"/>
      </w:pPr>
      <w:r>
        <w:rPr>
          <w:color w:val="000000"/>
          <w:sz w:val="20"/>
        </w:rPr>
        <w:t>SUBJECT</w:t>
      </w:r>
    </w:p>
    <w:tbl>
      <w:tblPr>
        <w:tblStyle w:val="TableGrid"/>
        <w:tblW w:w="7960" w:type="dxa"/>
        <w:tblInd w:w="0" w:type="dxa"/>
        <w:tblCellMar>
          <w:top w:w="13" w:type="dxa"/>
          <w:left w:w="67" w:type="dxa"/>
          <w:right w:w="115" w:type="dxa"/>
        </w:tblCellMar>
        <w:tblLook w:val="04A0" w:firstRow="1" w:lastRow="0" w:firstColumn="1" w:lastColumn="0" w:noHBand="0" w:noVBand="1"/>
      </w:tblPr>
      <w:tblGrid>
        <w:gridCol w:w="2059"/>
        <w:gridCol w:w="1230"/>
        <w:gridCol w:w="1943"/>
        <w:gridCol w:w="1364"/>
        <w:gridCol w:w="1364"/>
      </w:tblGrid>
      <w:tr w:rsidR="0058521C" w14:paraId="42CACDBE" w14:textId="77777777" w:rsidTr="003228DE">
        <w:trPr>
          <w:trHeight w:val="253"/>
        </w:trPr>
        <w:tc>
          <w:tcPr>
            <w:tcW w:w="2058" w:type="dxa"/>
            <w:tcBorders>
              <w:top w:val="nil"/>
              <w:left w:val="nil"/>
              <w:bottom w:val="nil"/>
              <w:right w:val="nil"/>
            </w:tcBorders>
            <w:shd w:val="clear" w:color="auto" w:fill="CCCCCC"/>
          </w:tcPr>
          <w:p w14:paraId="4DDD52B8" w14:textId="77777777" w:rsidR="0058521C" w:rsidRDefault="0058521C" w:rsidP="003228DE">
            <w:pPr>
              <w:spacing w:after="0" w:line="259" w:lineRule="auto"/>
              <w:ind w:left="48" w:firstLine="0"/>
              <w:jc w:val="center"/>
            </w:pPr>
            <w:r>
              <w:t>Attacks and</w:t>
            </w:r>
            <w:r>
              <w:rPr>
                <w:vertAlign w:val="superscript"/>
              </w:rPr>
              <w:footnoteReference w:id="8"/>
            </w:r>
          </w:p>
        </w:tc>
        <w:tc>
          <w:tcPr>
            <w:tcW w:w="1230" w:type="dxa"/>
            <w:tcBorders>
              <w:top w:val="nil"/>
              <w:left w:val="nil"/>
              <w:bottom w:val="nil"/>
              <w:right w:val="nil"/>
            </w:tcBorders>
            <w:shd w:val="clear" w:color="auto" w:fill="CCCCCC"/>
          </w:tcPr>
          <w:p w14:paraId="3EBB2B25" w14:textId="77777777" w:rsidR="0058521C" w:rsidRDefault="0058521C" w:rsidP="003228DE">
            <w:pPr>
              <w:spacing w:after="0" w:line="259" w:lineRule="auto"/>
              <w:ind w:left="101" w:firstLine="0"/>
            </w:pPr>
            <w:r>
              <w:t>Domestic</w:t>
            </w:r>
          </w:p>
        </w:tc>
        <w:tc>
          <w:tcPr>
            <w:tcW w:w="1943" w:type="dxa"/>
            <w:tcBorders>
              <w:top w:val="nil"/>
              <w:left w:val="nil"/>
              <w:bottom w:val="nil"/>
              <w:right w:val="nil"/>
            </w:tcBorders>
            <w:shd w:val="clear" w:color="auto" w:fill="CCCCCC"/>
          </w:tcPr>
          <w:p w14:paraId="2D72FD2A" w14:textId="77777777" w:rsidR="0058521C" w:rsidRDefault="0058521C" w:rsidP="003228DE">
            <w:pPr>
              <w:spacing w:after="0" w:line="259" w:lineRule="auto"/>
              <w:ind w:left="107" w:firstLine="0"/>
              <w:jc w:val="center"/>
            </w:pPr>
            <w:r>
              <w:t>Search for</w:t>
            </w:r>
          </w:p>
        </w:tc>
        <w:tc>
          <w:tcPr>
            <w:tcW w:w="1364" w:type="dxa"/>
            <w:tcBorders>
              <w:top w:val="nil"/>
              <w:left w:val="nil"/>
              <w:bottom w:val="nil"/>
              <w:right w:val="nil"/>
            </w:tcBorders>
            <w:shd w:val="clear" w:color="auto" w:fill="CCCCCC"/>
          </w:tcPr>
          <w:p w14:paraId="2F66FC1E" w14:textId="77777777" w:rsidR="0058521C" w:rsidRDefault="0058521C" w:rsidP="003228DE">
            <w:pPr>
              <w:spacing w:after="0" w:line="259" w:lineRule="auto"/>
              <w:ind w:left="0" w:firstLine="0"/>
            </w:pPr>
            <w:r>
              <w:t>International</w:t>
            </w:r>
          </w:p>
        </w:tc>
        <w:tc>
          <w:tcPr>
            <w:tcW w:w="1364" w:type="dxa"/>
            <w:tcBorders>
              <w:top w:val="nil"/>
              <w:left w:val="nil"/>
              <w:bottom w:val="nil"/>
              <w:right w:val="nil"/>
            </w:tcBorders>
            <w:shd w:val="clear" w:color="auto" w:fill="CCCCCC"/>
          </w:tcPr>
          <w:p w14:paraId="1CE2C5CB" w14:textId="77777777" w:rsidR="0058521C" w:rsidRDefault="0058521C" w:rsidP="003228DE">
            <w:pPr>
              <w:spacing w:after="0" w:line="259" w:lineRule="auto"/>
              <w:ind w:left="225" w:firstLine="0"/>
            </w:pPr>
            <w:r>
              <w:t>War and</w:t>
            </w:r>
          </w:p>
        </w:tc>
      </w:tr>
      <w:tr w:rsidR="0058521C" w14:paraId="4BA59ADF" w14:textId="77777777" w:rsidTr="003228DE">
        <w:trPr>
          <w:trHeight w:val="248"/>
        </w:trPr>
        <w:tc>
          <w:tcPr>
            <w:tcW w:w="2058" w:type="dxa"/>
            <w:tcBorders>
              <w:top w:val="nil"/>
              <w:left w:val="nil"/>
              <w:bottom w:val="nil"/>
              <w:right w:val="nil"/>
            </w:tcBorders>
            <w:shd w:val="clear" w:color="auto" w:fill="CCCCCC"/>
          </w:tcPr>
          <w:p w14:paraId="7943D96C" w14:textId="77777777" w:rsidR="0058521C" w:rsidRDefault="0058521C" w:rsidP="003228DE">
            <w:pPr>
              <w:spacing w:after="0" w:line="259" w:lineRule="auto"/>
              <w:ind w:left="48" w:firstLine="0"/>
              <w:jc w:val="center"/>
            </w:pPr>
            <w:r>
              <w:t>Recovery</w:t>
            </w:r>
          </w:p>
        </w:tc>
        <w:tc>
          <w:tcPr>
            <w:tcW w:w="1230" w:type="dxa"/>
            <w:tcBorders>
              <w:top w:val="nil"/>
              <w:left w:val="nil"/>
              <w:bottom w:val="nil"/>
              <w:right w:val="nil"/>
            </w:tcBorders>
            <w:shd w:val="clear" w:color="auto" w:fill="CCCCCC"/>
          </w:tcPr>
          <w:p w14:paraId="3AF8F78D" w14:textId="77777777" w:rsidR="0058521C" w:rsidRDefault="0058521C" w:rsidP="003228DE">
            <w:pPr>
              <w:spacing w:after="0" w:line="259" w:lineRule="auto"/>
              <w:ind w:left="151" w:firstLine="0"/>
            </w:pPr>
            <w:r>
              <w:t>Security</w:t>
            </w:r>
          </w:p>
        </w:tc>
        <w:tc>
          <w:tcPr>
            <w:tcW w:w="1943" w:type="dxa"/>
            <w:tcBorders>
              <w:top w:val="nil"/>
              <w:left w:val="nil"/>
              <w:bottom w:val="nil"/>
              <w:right w:val="nil"/>
            </w:tcBorders>
            <w:shd w:val="clear" w:color="auto" w:fill="CCCCCC"/>
          </w:tcPr>
          <w:p w14:paraId="7C3DA4AD" w14:textId="77777777" w:rsidR="0058521C" w:rsidRDefault="0058521C" w:rsidP="003228DE">
            <w:pPr>
              <w:spacing w:after="0" w:line="259" w:lineRule="auto"/>
              <w:ind w:left="107" w:firstLine="0"/>
              <w:jc w:val="center"/>
            </w:pPr>
            <w:r>
              <w:t>Suspects in U.S.</w:t>
            </w:r>
          </w:p>
        </w:tc>
        <w:tc>
          <w:tcPr>
            <w:tcW w:w="1364" w:type="dxa"/>
            <w:tcBorders>
              <w:top w:val="nil"/>
              <w:left w:val="nil"/>
              <w:bottom w:val="nil"/>
              <w:right w:val="nil"/>
            </w:tcBorders>
            <w:shd w:val="clear" w:color="auto" w:fill="CCCCCC"/>
          </w:tcPr>
          <w:p w14:paraId="63E3737C" w14:textId="77777777" w:rsidR="0058521C" w:rsidRDefault="0058521C" w:rsidP="003228DE">
            <w:pPr>
              <w:spacing w:after="0" w:line="259" w:lineRule="auto"/>
              <w:ind w:left="111" w:firstLine="0"/>
            </w:pPr>
            <w:r>
              <w:t>Terrorism</w:t>
            </w:r>
          </w:p>
        </w:tc>
        <w:tc>
          <w:tcPr>
            <w:tcW w:w="1364" w:type="dxa"/>
            <w:tcBorders>
              <w:top w:val="nil"/>
              <w:left w:val="nil"/>
              <w:bottom w:val="nil"/>
              <w:right w:val="nil"/>
            </w:tcBorders>
            <w:shd w:val="clear" w:color="auto" w:fill="CCCCCC"/>
          </w:tcPr>
          <w:p w14:paraId="27D258CE" w14:textId="77777777" w:rsidR="0058521C" w:rsidRDefault="0058521C" w:rsidP="003228DE">
            <w:pPr>
              <w:spacing w:after="0" w:line="259" w:lineRule="auto"/>
              <w:ind w:left="111" w:firstLine="0"/>
            </w:pPr>
            <w:r>
              <w:t>Retribution</w:t>
            </w:r>
          </w:p>
        </w:tc>
      </w:tr>
    </w:tbl>
    <w:p w14:paraId="2B333428" w14:textId="77777777" w:rsidR="0058521C" w:rsidRDefault="0058521C" w:rsidP="0058521C">
      <w:pPr>
        <w:tabs>
          <w:tab w:val="center" w:pos="1029"/>
          <w:tab w:val="center" w:pos="2620"/>
          <w:tab w:val="center" w:pos="4269"/>
          <w:tab w:val="center" w:pos="5810"/>
          <w:tab w:val="center" w:pos="7230"/>
        </w:tabs>
        <w:spacing w:after="231"/>
        <w:ind w:left="0" w:firstLine="0"/>
      </w:pPr>
      <w:r>
        <w:rPr>
          <w:rFonts w:ascii="Calibri" w:eastAsia="Calibri" w:hAnsi="Calibri" w:cs="Calibri"/>
          <w:sz w:val="22"/>
        </w:rPr>
        <w:tab/>
      </w:r>
      <w:r>
        <w:t>82</w:t>
      </w:r>
      <w:r>
        <w:tab/>
        <w:t>3</w:t>
      </w:r>
      <w:r>
        <w:tab/>
        <w:t>12</w:t>
      </w:r>
      <w:r>
        <w:tab/>
        <w:t>35</w:t>
      </w:r>
      <w:r>
        <w:tab/>
        <w:t>61</w:t>
      </w:r>
    </w:p>
    <w:p w14:paraId="66649F85" w14:textId="77777777" w:rsidR="0058521C" w:rsidRDefault="0058521C" w:rsidP="0058521C">
      <w:pPr>
        <w:pStyle w:val="Heading3"/>
        <w:spacing w:after="3" w:line="256" w:lineRule="auto"/>
        <w:ind w:left="-5" w:right="193"/>
        <w:jc w:val="both"/>
      </w:pPr>
      <w:r>
        <w:rPr>
          <w:color w:val="000000"/>
          <w:sz w:val="20"/>
        </w:rPr>
        <w:t>TYPE</w:t>
      </w:r>
      <w:r>
        <w:rPr>
          <w:vertAlign w:val="superscript"/>
        </w:rPr>
        <w:footnoteReference w:id="9"/>
      </w:r>
    </w:p>
    <w:tbl>
      <w:tblPr>
        <w:tblStyle w:val="TableGrid"/>
        <w:tblW w:w="5280" w:type="dxa"/>
        <w:tblInd w:w="0" w:type="dxa"/>
        <w:tblCellMar>
          <w:top w:w="5" w:type="dxa"/>
          <w:left w:w="113" w:type="dxa"/>
          <w:right w:w="115" w:type="dxa"/>
        </w:tblCellMar>
        <w:tblLook w:val="04A0" w:firstRow="1" w:lastRow="0" w:firstColumn="1" w:lastColumn="0" w:noHBand="0" w:noVBand="1"/>
      </w:tblPr>
      <w:tblGrid>
        <w:gridCol w:w="2058"/>
        <w:gridCol w:w="1230"/>
        <w:gridCol w:w="1992"/>
      </w:tblGrid>
      <w:tr w:rsidR="0058521C" w14:paraId="6BD86C31" w14:textId="77777777" w:rsidTr="003228DE">
        <w:trPr>
          <w:trHeight w:val="237"/>
        </w:trPr>
        <w:tc>
          <w:tcPr>
            <w:tcW w:w="2058" w:type="dxa"/>
            <w:tcBorders>
              <w:top w:val="nil"/>
              <w:left w:val="nil"/>
              <w:bottom w:val="nil"/>
              <w:right w:val="nil"/>
            </w:tcBorders>
            <w:shd w:val="clear" w:color="auto" w:fill="CCCCCC"/>
          </w:tcPr>
          <w:p w14:paraId="3D48ABF9" w14:textId="77777777" w:rsidR="0058521C" w:rsidRDefault="0058521C" w:rsidP="003228DE">
            <w:pPr>
              <w:spacing w:after="0" w:line="259" w:lineRule="auto"/>
              <w:ind w:left="2" w:firstLine="0"/>
              <w:jc w:val="center"/>
            </w:pPr>
            <w:r>
              <w:t>General/</w:t>
            </w:r>
          </w:p>
        </w:tc>
        <w:tc>
          <w:tcPr>
            <w:tcW w:w="1230" w:type="dxa"/>
            <w:tcBorders>
              <w:top w:val="nil"/>
              <w:left w:val="nil"/>
              <w:bottom w:val="nil"/>
              <w:right w:val="nil"/>
            </w:tcBorders>
            <w:shd w:val="clear" w:color="auto" w:fill="CCCCCC"/>
          </w:tcPr>
          <w:p w14:paraId="27FA568F" w14:textId="77777777" w:rsidR="0058521C" w:rsidRDefault="0058521C" w:rsidP="003228DE">
            <w:pPr>
              <w:spacing w:after="0" w:line="259" w:lineRule="auto"/>
              <w:ind w:left="71" w:firstLine="0"/>
            </w:pPr>
            <w:r>
              <w:t>Editorial/</w:t>
            </w:r>
          </w:p>
        </w:tc>
        <w:tc>
          <w:tcPr>
            <w:tcW w:w="1992" w:type="dxa"/>
            <w:tcBorders>
              <w:top w:val="nil"/>
              <w:left w:val="nil"/>
              <w:bottom w:val="nil"/>
              <w:right w:val="nil"/>
            </w:tcBorders>
            <w:shd w:val="clear" w:color="auto" w:fill="CCCCCC"/>
          </w:tcPr>
          <w:p w14:paraId="49D78364" w14:textId="77777777" w:rsidR="0058521C" w:rsidRDefault="0058521C" w:rsidP="003228DE">
            <w:pPr>
              <w:spacing w:after="0" w:line="259" w:lineRule="auto"/>
              <w:ind w:left="13" w:firstLine="0"/>
              <w:jc w:val="center"/>
            </w:pPr>
            <w:r>
              <w:t>Cartoons/</w:t>
            </w:r>
          </w:p>
        </w:tc>
      </w:tr>
      <w:tr w:rsidR="0058521C" w14:paraId="1AED35E6" w14:textId="77777777" w:rsidTr="003228DE">
        <w:trPr>
          <w:trHeight w:val="260"/>
        </w:trPr>
        <w:tc>
          <w:tcPr>
            <w:tcW w:w="2058" w:type="dxa"/>
            <w:tcBorders>
              <w:top w:val="nil"/>
              <w:left w:val="nil"/>
              <w:bottom w:val="nil"/>
              <w:right w:val="nil"/>
            </w:tcBorders>
            <w:shd w:val="clear" w:color="auto" w:fill="CCCCCC"/>
          </w:tcPr>
          <w:p w14:paraId="68BB7DF9" w14:textId="77777777" w:rsidR="0058521C" w:rsidRDefault="0058521C" w:rsidP="003228DE">
            <w:pPr>
              <w:spacing w:after="0" w:line="259" w:lineRule="auto"/>
              <w:ind w:left="2" w:firstLine="0"/>
              <w:jc w:val="center"/>
            </w:pPr>
            <w:r>
              <w:t>Reportorial</w:t>
            </w:r>
          </w:p>
        </w:tc>
        <w:tc>
          <w:tcPr>
            <w:tcW w:w="1230" w:type="dxa"/>
            <w:tcBorders>
              <w:top w:val="nil"/>
              <w:left w:val="nil"/>
              <w:bottom w:val="nil"/>
              <w:right w:val="nil"/>
            </w:tcBorders>
            <w:shd w:val="clear" w:color="auto" w:fill="CCCCCC"/>
          </w:tcPr>
          <w:p w14:paraId="7BDCA221" w14:textId="77777777" w:rsidR="0058521C" w:rsidRDefault="0058521C" w:rsidP="003228DE">
            <w:pPr>
              <w:spacing w:after="0" w:line="259" w:lineRule="auto"/>
              <w:ind w:left="0" w:firstLine="0"/>
            </w:pPr>
            <w:r>
              <w:t>Expository</w:t>
            </w:r>
          </w:p>
        </w:tc>
        <w:tc>
          <w:tcPr>
            <w:tcW w:w="1992" w:type="dxa"/>
            <w:tcBorders>
              <w:top w:val="nil"/>
              <w:left w:val="nil"/>
              <w:bottom w:val="nil"/>
              <w:right w:val="nil"/>
            </w:tcBorders>
            <w:shd w:val="clear" w:color="auto" w:fill="CCCCCC"/>
          </w:tcPr>
          <w:p w14:paraId="5A44C2AC" w14:textId="77777777" w:rsidR="0058521C" w:rsidRDefault="0058521C" w:rsidP="003228DE">
            <w:pPr>
              <w:spacing w:after="0" w:line="259" w:lineRule="auto"/>
              <w:ind w:left="13" w:firstLine="0"/>
              <w:jc w:val="center"/>
            </w:pPr>
            <w:r>
              <w:t>Map Images</w:t>
            </w:r>
          </w:p>
        </w:tc>
      </w:tr>
    </w:tbl>
    <w:p w14:paraId="1939843C" w14:textId="77777777" w:rsidR="0058521C" w:rsidRDefault="0058521C" w:rsidP="0058521C">
      <w:pPr>
        <w:tabs>
          <w:tab w:val="center" w:pos="1029"/>
          <w:tab w:val="center" w:pos="2610"/>
          <w:tab w:val="center" w:pos="4269"/>
        </w:tabs>
        <w:spacing w:after="208"/>
        <w:ind w:left="0" w:firstLine="0"/>
      </w:pPr>
      <w:r>
        <w:rPr>
          <w:rFonts w:ascii="Calibri" w:eastAsia="Calibri" w:hAnsi="Calibri" w:cs="Calibri"/>
          <w:sz w:val="22"/>
        </w:rPr>
        <w:tab/>
      </w:r>
      <w:r>
        <w:t>92</w:t>
      </w:r>
      <w:r>
        <w:tab/>
        <w:t>86</w:t>
      </w:r>
      <w:r>
        <w:tab/>
        <w:t>15</w:t>
      </w:r>
    </w:p>
    <w:p w14:paraId="4E92B6CE" w14:textId="77777777" w:rsidR="0058521C" w:rsidRDefault="0058521C" w:rsidP="0058521C">
      <w:pPr>
        <w:pStyle w:val="Heading3"/>
        <w:spacing w:after="3" w:line="256" w:lineRule="auto"/>
        <w:ind w:left="-5" w:right="193"/>
        <w:jc w:val="both"/>
      </w:pPr>
      <w:r>
        <w:rPr>
          <w:color w:val="000000"/>
          <w:sz w:val="20"/>
        </w:rPr>
        <w:lastRenderedPageBreak/>
        <w:t>SYMBOLOGY</w:t>
      </w:r>
    </w:p>
    <w:tbl>
      <w:tblPr>
        <w:tblStyle w:val="TableGrid"/>
        <w:tblW w:w="3260" w:type="dxa"/>
        <w:tblInd w:w="0" w:type="dxa"/>
        <w:tblCellMar>
          <w:top w:w="29" w:type="dxa"/>
          <w:left w:w="115" w:type="dxa"/>
          <w:right w:w="115" w:type="dxa"/>
        </w:tblCellMar>
        <w:tblLook w:val="04A0" w:firstRow="1" w:lastRow="0" w:firstColumn="1" w:lastColumn="0" w:noHBand="0" w:noVBand="1"/>
      </w:tblPr>
      <w:tblGrid>
        <w:gridCol w:w="2058"/>
        <w:gridCol w:w="1202"/>
      </w:tblGrid>
      <w:tr w:rsidR="0058521C" w14:paraId="749C757D" w14:textId="77777777" w:rsidTr="003228DE">
        <w:trPr>
          <w:trHeight w:val="259"/>
        </w:trPr>
        <w:tc>
          <w:tcPr>
            <w:tcW w:w="2058" w:type="dxa"/>
            <w:tcBorders>
              <w:top w:val="nil"/>
              <w:left w:val="nil"/>
              <w:bottom w:val="nil"/>
              <w:right w:val="nil"/>
            </w:tcBorders>
            <w:shd w:val="clear" w:color="auto" w:fill="CCCCCC"/>
          </w:tcPr>
          <w:p w14:paraId="6D7BE1D6" w14:textId="77777777" w:rsidR="0058521C" w:rsidRDefault="0058521C" w:rsidP="003228DE">
            <w:pPr>
              <w:spacing w:after="0" w:line="259" w:lineRule="auto"/>
              <w:ind w:left="0" w:firstLine="0"/>
              <w:jc w:val="center"/>
            </w:pPr>
            <w:r>
              <w:t>Black-and White</w:t>
            </w:r>
          </w:p>
        </w:tc>
        <w:tc>
          <w:tcPr>
            <w:tcW w:w="1202" w:type="dxa"/>
            <w:tcBorders>
              <w:top w:val="nil"/>
              <w:left w:val="nil"/>
              <w:bottom w:val="nil"/>
              <w:right w:val="nil"/>
            </w:tcBorders>
            <w:shd w:val="clear" w:color="auto" w:fill="CCCCCC"/>
          </w:tcPr>
          <w:p w14:paraId="4493C940" w14:textId="77777777" w:rsidR="0058521C" w:rsidRDefault="0058521C" w:rsidP="003228DE">
            <w:pPr>
              <w:spacing w:after="0" w:line="259" w:lineRule="auto"/>
              <w:ind w:left="0" w:right="78" w:firstLine="0"/>
              <w:jc w:val="center"/>
            </w:pPr>
            <w:r>
              <w:t>Color</w:t>
            </w:r>
          </w:p>
        </w:tc>
      </w:tr>
    </w:tbl>
    <w:p w14:paraId="31542310" w14:textId="77777777" w:rsidR="0058521C" w:rsidRDefault="0058521C" w:rsidP="0058521C">
      <w:pPr>
        <w:tabs>
          <w:tab w:val="center" w:pos="1020"/>
          <w:tab w:val="center" w:pos="2610"/>
        </w:tabs>
        <w:ind w:left="0" w:firstLine="0"/>
      </w:pPr>
      <w:r>
        <w:rPr>
          <w:rFonts w:ascii="Calibri" w:eastAsia="Calibri" w:hAnsi="Calibri" w:cs="Calibri"/>
          <w:sz w:val="22"/>
        </w:rPr>
        <w:tab/>
      </w:r>
      <w:r>
        <w:t>132</w:t>
      </w:r>
      <w:r>
        <w:tab/>
        <w:t>61</w:t>
      </w:r>
    </w:p>
    <w:p w14:paraId="03D1F0D0" w14:textId="77777777" w:rsidR="0058521C" w:rsidRDefault="0058521C" w:rsidP="0058521C">
      <w:pPr>
        <w:spacing w:after="223"/>
        <w:ind w:left="3490" w:right="359"/>
      </w:pPr>
      <w:r>
        <w:t>ecution of terrorists in the international arena. These seemingly simple generalizations, however, reflect more subtle temporal trends and transitions among underlying processes.</w:t>
      </w:r>
    </w:p>
    <w:p w14:paraId="2810006E" w14:textId="77777777" w:rsidR="0058521C" w:rsidRDefault="0058521C" w:rsidP="0058521C">
      <w:pPr>
        <w:spacing w:after="233"/>
        <w:ind w:left="3490" w:right="14"/>
      </w:pPr>
      <w:r>
        <w:t>UNDER ATTACK</w:t>
      </w:r>
    </w:p>
    <w:p w14:paraId="08ED3D87" w14:textId="77777777" w:rsidR="0058521C" w:rsidRDefault="0058521C" w:rsidP="0058521C">
      <w:pPr>
        <w:ind w:left="3490" w:right="482"/>
      </w:pPr>
      <w:r>
        <w:t xml:space="preserve">In the immediate aftermath of the attacks, the media focused on attempt-ing to make the incredulous believable. The composition that </w:t>
      </w:r>
    </w:p>
    <w:p w14:paraId="105E150D" w14:textId="77777777" w:rsidR="0058521C" w:rsidRDefault="0058521C" w:rsidP="0058521C">
      <w:pPr>
        <w:sectPr w:rsidR="0058521C" w:rsidSect="0058521C">
          <w:footnotePr>
            <w:numRestart w:val="eachPage"/>
          </w:footnotePr>
          <w:pgSz w:w="12240" w:h="15840"/>
          <w:pgMar w:top="1440" w:right="780" w:bottom="2260" w:left="1440" w:header="720" w:footer="720" w:gutter="0"/>
          <w:cols w:space="720"/>
        </w:sectPr>
      </w:pPr>
    </w:p>
    <w:p w14:paraId="045A3F43" w14:textId="77777777" w:rsidR="0058521C" w:rsidRDefault="0058521C" w:rsidP="0058521C">
      <w:pPr>
        <w:spacing w:after="54" w:line="265" w:lineRule="auto"/>
        <w:ind w:left="1979" w:right="624"/>
        <w:jc w:val="center"/>
      </w:pPr>
      <w:r>
        <w:t>appeared in</w:t>
      </w:r>
    </w:p>
    <w:p w14:paraId="15398EE9" w14:textId="77777777" w:rsidR="0058521C" w:rsidRDefault="0058521C" w:rsidP="0058521C">
      <w:pPr>
        <w:pStyle w:val="Heading2"/>
        <w:spacing w:after="350"/>
        <w:ind w:left="3645" w:right="184" w:hanging="3420"/>
      </w:pPr>
      <w:r>
        <w:rPr>
          <w:i w:val="0"/>
          <w:sz w:val="18"/>
        </w:rPr>
        <w:t>Number 47, Winter 2004</w:t>
      </w:r>
      <w:r>
        <w:rPr>
          <w:i w:val="0"/>
          <w:sz w:val="18"/>
        </w:rPr>
        <w:tab/>
      </w:r>
      <w:r>
        <w:t xml:space="preserve">cartographic perspectives </w:t>
      </w:r>
      <w:r>
        <w:rPr>
          <w:i w:val="0"/>
        </w:rPr>
        <w:t>17</w:t>
      </w:r>
    </w:p>
    <w:p w14:paraId="5C2C4281" w14:textId="77777777" w:rsidR="0058521C" w:rsidRDefault="0058521C" w:rsidP="0058521C">
      <w:pPr>
        <w:spacing w:after="225"/>
        <w:ind w:left="17" w:right="14"/>
      </w:pPr>
      <w:r>
        <w:rPr>
          <w:noProof/>
        </w:rPr>
        <w:drawing>
          <wp:anchor distT="0" distB="0" distL="114300" distR="114300" simplePos="0" relativeHeight="251826176" behindDoc="0" locked="0" layoutInCell="1" allowOverlap="0" wp14:anchorId="40A97D5B" wp14:editId="413AF0D6">
            <wp:simplePos x="0" y="0"/>
            <wp:positionH relativeFrom="page">
              <wp:posOffset>914400</wp:posOffset>
            </wp:positionH>
            <wp:positionV relativeFrom="page">
              <wp:posOffset>457835</wp:posOffset>
            </wp:positionV>
            <wp:extent cx="6400800" cy="228600"/>
            <wp:effectExtent l="0" t="0" r="0" b="0"/>
            <wp:wrapTopAndBottom/>
            <wp:docPr id="1507599267" name="Picture 1507599267"/>
            <wp:cNvGraphicFramePr/>
            <a:graphic xmlns:a="http://schemas.openxmlformats.org/drawingml/2006/main">
              <a:graphicData uri="http://schemas.openxmlformats.org/drawingml/2006/picture">
                <pic:pic xmlns:pic="http://schemas.openxmlformats.org/drawingml/2006/picture">
                  <pic:nvPicPr>
                    <pic:cNvPr id="2483" name="Picture 2483"/>
                    <pic:cNvPicPr/>
                  </pic:nvPicPr>
                  <pic:blipFill>
                    <a:blip r:embed="rId66"/>
                    <a:stretch>
                      <a:fillRect/>
                    </a:stretch>
                  </pic:blipFill>
                  <pic:spPr>
                    <a:xfrm>
                      <a:off x="0" y="0"/>
                      <a:ext cx="6400800" cy="228600"/>
                    </a:xfrm>
                    <a:prstGeom prst="rect">
                      <a:avLst/>
                    </a:prstGeom>
                  </pic:spPr>
                </pic:pic>
              </a:graphicData>
            </a:graphic>
          </wp:anchor>
        </w:drawing>
      </w:r>
      <w:r>
        <w:t xml:space="preserve">the September 12 </w:t>
      </w:r>
      <w:r>
        <w:rPr>
          <w:i/>
        </w:rPr>
        <w:t>New York Times</w:t>
      </w:r>
      <w:r>
        <w:t xml:space="preserve"> (Figure 1) is quite representative. Like this one, nearly all of the maps that appeared were large-scale, detailed representations of the target areas, but these maps also reveal a good deal about the general mood of the country. The title alone, “Reclaiming Lower Manhattan” belies a sense of siege, and the map not only reinforces this impression but also delineates its areal extent. Depicted in black at the center of the map, the wreckage of the World Trade Center defines ground zero even before that rhetoric had found its way into the common vernacular. Damaged buildings around this area are depicted in gray, while toward the periphery of the composition undamaged structures are symbolized in white. Likely intended to provide location context, these unshaded symbols help to place bounds around the focus and suggest the visual metaphor of a target. As lines of crippled and disabled trans-portation infrastructure bound the area but also cut it into fragments, the map further evokes some sense of an open wound. Additional metaphors might be suggested, but what is apparent is that by its scale, focus, and imagery, this map not only documents the devastation but also evokes emotive reactions that color readers’ perspectives.</w:t>
      </w:r>
    </w:p>
    <w:p w14:paraId="2900421B" w14:textId="77777777" w:rsidR="0058521C" w:rsidRDefault="0058521C" w:rsidP="0058521C">
      <w:pPr>
        <w:ind w:left="7" w:right="14" w:firstLine="240"/>
      </w:pPr>
      <w:r>
        <w:t xml:space="preserve">Although large-scale maps of the Trade Center and the Pentagon domi-nated the initial cartographic coverage, a few smaller scale, regional maps addressed collective representation of the events of September 11. Like the map that appeared in the </w:t>
      </w:r>
      <w:r>
        <w:rPr>
          <w:i/>
        </w:rPr>
        <w:t>Los Angeles Times</w:t>
      </w:r>
      <w:r>
        <w:t xml:space="preserve"> entitled “Morning of Ter-ror” (Figure 2), these regional maps showed only the eastern seaboard of the country. While the focus is ostensibly on the geography of the events, what is particularly obvious in this </w:t>
      </w:r>
      <w:r>
        <w:rPr>
          <w:i/>
        </w:rPr>
        <w:t>Times</w:t>
      </w:r>
      <w:r>
        <w:t xml:space="preserve"> piece is that the body of the map occupies less than a quarter of the frame. Moreover, the limited portion</w:t>
      </w:r>
    </w:p>
    <w:p w14:paraId="09F4C73A" w14:textId="77777777" w:rsidR="0058521C" w:rsidRDefault="0058521C" w:rsidP="0058521C">
      <w:pPr>
        <w:spacing w:after="8" w:line="254" w:lineRule="auto"/>
        <w:ind w:left="-5"/>
      </w:pPr>
      <w:r>
        <w:rPr>
          <w:i/>
          <w:sz w:val="24"/>
        </w:rPr>
        <w:t>“Additional metaphors might be suggested, but what is apparent is that by its scale, focus, and imagery, this map not only documents the devastation but also evokes emotive reactions that color readers’ perspectives.”</w:t>
      </w:r>
    </w:p>
    <w:tbl>
      <w:tblPr>
        <w:tblStyle w:val="TableGrid"/>
        <w:tblpPr w:vertAnchor="text" w:horzAnchor="margin"/>
        <w:tblOverlap w:val="never"/>
        <w:tblW w:w="10720" w:type="dxa"/>
        <w:tblInd w:w="0" w:type="dxa"/>
        <w:tblCellMar>
          <w:bottom w:w="11" w:type="dxa"/>
          <w:right w:w="640" w:type="dxa"/>
        </w:tblCellMar>
        <w:tblLook w:val="04A0" w:firstRow="1" w:lastRow="0" w:firstColumn="1" w:lastColumn="0" w:noHBand="0" w:noVBand="1"/>
      </w:tblPr>
      <w:tblGrid>
        <w:gridCol w:w="10720"/>
      </w:tblGrid>
      <w:tr w:rsidR="0058521C" w14:paraId="2E286CEE" w14:textId="77777777" w:rsidTr="003228DE">
        <w:trPr>
          <w:trHeight w:val="672"/>
        </w:trPr>
        <w:tc>
          <w:tcPr>
            <w:tcW w:w="9344" w:type="dxa"/>
            <w:tcBorders>
              <w:top w:val="nil"/>
              <w:left w:val="nil"/>
              <w:bottom w:val="nil"/>
              <w:right w:val="nil"/>
            </w:tcBorders>
            <w:vAlign w:val="bottom"/>
          </w:tcPr>
          <w:p w14:paraId="0E8B9F24" w14:textId="77777777" w:rsidR="0058521C" w:rsidRDefault="0058521C" w:rsidP="003228DE">
            <w:pPr>
              <w:spacing w:after="3971" w:line="259" w:lineRule="auto"/>
              <w:ind w:left="0" w:firstLine="0"/>
            </w:pPr>
            <w:r>
              <w:rPr>
                <w:noProof/>
              </w:rPr>
              <w:lastRenderedPageBreak/>
              <w:drawing>
                <wp:inline distT="0" distB="0" distL="0" distR="0" wp14:anchorId="0D362759" wp14:editId="7190407E">
                  <wp:extent cx="6400800" cy="228600"/>
                  <wp:effectExtent l="0" t="0" r="0" b="0"/>
                  <wp:docPr id="720703763" name="Picture 720703763"/>
                  <wp:cNvGraphicFramePr/>
                  <a:graphic xmlns:a="http://schemas.openxmlformats.org/drawingml/2006/main">
                    <a:graphicData uri="http://schemas.openxmlformats.org/drawingml/2006/picture">
                      <pic:pic xmlns:pic="http://schemas.openxmlformats.org/drawingml/2006/picture">
                        <pic:nvPicPr>
                          <pic:cNvPr id="2552" name="Picture 2552"/>
                          <pic:cNvPicPr/>
                        </pic:nvPicPr>
                        <pic:blipFill>
                          <a:blip r:embed="rId66"/>
                          <a:stretch>
                            <a:fillRect/>
                          </a:stretch>
                        </pic:blipFill>
                        <pic:spPr>
                          <a:xfrm>
                            <a:off x="0" y="0"/>
                            <a:ext cx="6400800" cy="228600"/>
                          </a:xfrm>
                          <a:prstGeom prst="rect">
                            <a:avLst/>
                          </a:prstGeom>
                        </pic:spPr>
                      </pic:pic>
                    </a:graphicData>
                  </a:graphic>
                </wp:inline>
              </w:drawing>
            </w:r>
          </w:p>
          <w:p w14:paraId="1D64DBDB" w14:textId="77777777" w:rsidR="0058521C" w:rsidRDefault="0058521C" w:rsidP="003228DE">
            <w:pPr>
              <w:spacing w:after="90" w:line="259" w:lineRule="auto"/>
              <w:ind w:left="720" w:right="3299" w:firstLine="0"/>
            </w:pPr>
            <w:r>
              <w:rPr>
                <w:i/>
                <w:sz w:val="16"/>
              </w:rPr>
              <w:t>Figure 1. Detail from “Reclaiming Lower Manhattan”,</w:t>
            </w:r>
            <w:r>
              <w:rPr>
                <w:sz w:val="16"/>
              </w:rPr>
              <w:t xml:space="preserve"> New York Times</w:t>
            </w:r>
            <w:r>
              <w:rPr>
                <w:i/>
                <w:sz w:val="16"/>
              </w:rPr>
              <w:t>, 12 September 2001. Copy-right 2001,</w:t>
            </w:r>
            <w:r>
              <w:rPr>
                <w:sz w:val="16"/>
              </w:rPr>
              <w:t xml:space="preserve"> New York Times</w:t>
            </w:r>
            <w:r>
              <w:rPr>
                <w:i/>
                <w:sz w:val="16"/>
              </w:rPr>
              <w:t>. Reprinted with permission.</w:t>
            </w:r>
          </w:p>
          <w:p w14:paraId="415327BE" w14:textId="77777777" w:rsidR="0058521C" w:rsidRDefault="0058521C" w:rsidP="003228DE">
            <w:pPr>
              <w:tabs>
                <w:tab w:val="center" w:pos="1160"/>
                <w:tab w:val="center" w:pos="5595"/>
                <w:tab w:val="right" w:pos="10080"/>
              </w:tabs>
              <w:spacing w:after="0" w:line="259" w:lineRule="auto"/>
              <w:ind w:left="0" w:firstLine="0"/>
            </w:pPr>
            <w:r>
              <w:rPr>
                <w:b/>
                <w:color w:val="FFFFFF"/>
                <w:sz w:val="24"/>
              </w:rPr>
              <w:tab/>
            </w:r>
            <w:r>
              <w:rPr>
                <w:b/>
                <w:i/>
                <w:color w:val="FFFFFF"/>
                <w:sz w:val="24"/>
              </w:rPr>
              <w:t>cartographic perspectives</w:t>
            </w:r>
            <w:r>
              <w:rPr>
                <w:b/>
                <w:i/>
                <w:color w:val="FFFFFF"/>
                <w:sz w:val="24"/>
              </w:rPr>
              <w:tab/>
            </w:r>
            <w:r>
              <w:rPr>
                <w:b/>
                <w:color w:val="FFFFFF"/>
                <w:sz w:val="18"/>
              </w:rPr>
              <w:t>Number 47, Winter</w:t>
            </w:r>
          </w:p>
        </w:tc>
      </w:tr>
    </w:tbl>
    <w:p w14:paraId="5FE7B62F" w14:textId="77777777" w:rsidR="0058521C" w:rsidRDefault="0058521C" w:rsidP="0058521C">
      <w:pPr>
        <w:pStyle w:val="Heading3"/>
        <w:spacing w:after="3083" w:line="265" w:lineRule="auto"/>
        <w:ind w:left="375"/>
        <w:jc w:val="left"/>
      </w:pPr>
      <w:r>
        <w:rPr>
          <w:sz w:val="18"/>
        </w:rPr>
        <w:t>2004</w:t>
      </w:r>
    </w:p>
    <w:p w14:paraId="57450D1A" w14:textId="77777777" w:rsidR="0058521C" w:rsidRDefault="0058521C" w:rsidP="0058521C">
      <w:pPr>
        <w:spacing w:after="3" w:line="260" w:lineRule="auto"/>
        <w:ind w:left="0" w:right="-15" w:firstLine="415"/>
        <w:jc w:val="right"/>
      </w:pPr>
      <w:r>
        <w:rPr>
          <w:i/>
          <w:sz w:val="24"/>
        </w:rPr>
        <w:t>“The momentary disappearance of the United States map, which is curious at very least, is accentuated by the emphatic reappearance of the map within a week.”</w:t>
      </w:r>
    </w:p>
    <w:p w14:paraId="0F148B18" w14:textId="77777777" w:rsidR="0058521C" w:rsidRDefault="0058521C" w:rsidP="0058521C">
      <w:pPr>
        <w:spacing w:after="226"/>
        <w:ind w:left="17" w:right="14"/>
      </w:pPr>
      <w:r>
        <w:t>of the country that is depicted is shaded in deep gray and peeks out from the corner quite tentatively. Clearly this map was constructed hastily, and although it almost certainly was not the deliberate intent of the map-maker, it is tempting to suggest that the overall effect is one of ambiguous identity and withdrawal.</w:t>
      </w:r>
    </w:p>
    <w:p w14:paraId="2228D9BC" w14:textId="77777777" w:rsidR="0058521C" w:rsidRDefault="0058521C" w:rsidP="0058521C">
      <w:pPr>
        <w:spacing w:after="229"/>
        <w:ind w:left="7" w:right="14" w:firstLine="240"/>
      </w:pPr>
      <w:r>
        <w:t xml:space="preserve">This suggestion is reinforced by similar maps that appeared in other publications and by the fact that in the days immediately following Sep-tember 11, maps and images of the continental United States were almost non-existent, both in the formal reportage and in advertising and ancillary material. On the one hand, this seems logical given that the attacks – both successful and unsuccessful – all occurred along the eastern seaboard. Cer-tainly the distribution of these events did not require a map of the entire country. Yet the absence of maps of the continental United States is made conspicuous given that the outline appears on everything from mud-flaps to advertisements for candy bars (Holmes, 1991) and has become a ubiq-uitous icon that invokes a sense of belonging and identity if not </w:t>
      </w:r>
    </w:p>
    <w:p w14:paraId="1435B5C0" w14:textId="77777777" w:rsidR="0058521C" w:rsidRDefault="0058521C" w:rsidP="0058521C">
      <w:pPr>
        <w:spacing w:after="53"/>
        <w:ind w:left="3110" w:right="347"/>
      </w:pPr>
      <w:r>
        <w:t>ocations of terrorists, but they also vilified</w:t>
      </w:r>
    </w:p>
    <w:p w14:paraId="6B8A3FEB" w14:textId="77777777" w:rsidR="0058521C" w:rsidRDefault="0058521C" w:rsidP="0058521C">
      <w:pPr>
        <w:spacing w:after="8" w:line="254" w:lineRule="auto"/>
        <w:ind w:left="6970"/>
      </w:pPr>
      <w:r>
        <w:rPr>
          <w:i/>
          <w:sz w:val="24"/>
        </w:rPr>
        <w:t xml:space="preserve">e local </w:t>
      </w:r>
      <w:r>
        <w:br w:type="page"/>
      </w:r>
    </w:p>
    <w:p w14:paraId="31C30AEA" w14:textId="77777777" w:rsidR="0058521C" w:rsidRDefault="0058521C" w:rsidP="0058521C">
      <w:pPr>
        <w:spacing w:after="3" w:line="260" w:lineRule="auto"/>
      </w:pPr>
      <w:r>
        <w:rPr>
          <w:i/>
          <w:sz w:val="16"/>
        </w:rPr>
        <w:lastRenderedPageBreak/>
        <w:t xml:space="preserve">Courtesy </w:t>
      </w:r>
      <w:r>
        <w:br w:type="page"/>
      </w:r>
    </w:p>
    <w:p w14:paraId="2286861B" w14:textId="77777777" w:rsidR="0058521C" w:rsidRDefault="0058521C" w:rsidP="0058521C">
      <w:pPr>
        <w:spacing w:after="204" w:line="260" w:lineRule="auto"/>
      </w:pPr>
      <w:r>
        <w:rPr>
          <w:i/>
          <w:sz w:val="16"/>
        </w:rPr>
        <w:lastRenderedPageBreak/>
        <w:t>of National Geographic. (see page 71 for larger color version)</w:t>
      </w:r>
    </w:p>
    <w:p w14:paraId="1DD37E25" w14:textId="77777777" w:rsidR="0058521C" w:rsidRDefault="0058521C" w:rsidP="0058521C">
      <w:pPr>
        <w:pStyle w:val="Heading3"/>
        <w:tabs>
          <w:tab w:val="center" w:pos="500"/>
          <w:tab w:val="center" w:pos="4935"/>
          <w:tab w:val="center" w:pos="8355"/>
        </w:tabs>
        <w:spacing w:after="3"/>
        <w:ind w:left="0" w:firstLine="0"/>
        <w:jc w:val="left"/>
      </w:pPr>
      <w:r>
        <w:rPr>
          <w:rFonts w:ascii="Calibri" w:eastAsia="Calibri" w:hAnsi="Calibri" w:cs="Calibri"/>
          <w:b w:val="0"/>
          <w:color w:val="000000"/>
          <w:sz w:val="22"/>
        </w:rPr>
        <w:tab/>
      </w:r>
      <w:r>
        <w:t>36</w:t>
      </w:r>
      <w:r>
        <w:tab/>
      </w:r>
      <w:r>
        <w:rPr>
          <w:i/>
        </w:rPr>
        <w:t>cartographic perspectives</w:t>
      </w:r>
      <w:r>
        <w:rPr>
          <w:i/>
        </w:rPr>
        <w:tab/>
      </w:r>
      <w:r>
        <w:rPr>
          <w:sz w:val="18"/>
        </w:rPr>
        <w:t xml:space="preserve">Number 47, </w:t>
      </w:r>
    </w:p>
    <w:p w14:paraId="559B1E18" w14:textId="77777777" w:rsidR="0058521C" w:rsidRDefault="0058521C" w:rsidP="0058521C">
      <w:pPr>
        <w:sectPr w:rsidR="0058521C" w:rsidSect="0058521C">
          <w:headerReference w:type="even" r:id="rId288"/>
          <w:headerReference w:type="default" r:id="rId289"/>
          <w:headerReference w:type="first" r:id="rId290"/>
          <w:footnotePr>
            <w:numRestart w:val="eachPage"/>
          </w:footnotePr>
          <w:type w:val="continuous"/>
          <w:pgSz w:w="12240" w:h="15840"/>
          <w:pgMar w:top="1440" w:right="944" w:bottom="1440" w:left="1440" w:header="720" w:footer="720" w:gutter="0"/>
          <w:cols w:space="720"/>
        </w:sectPr>
      </w:pPr>
    </w:p>
    <w:p w14:paraId="3ADE5197" w14:textId="77777777" w:rsidR="0058521C" w:rsidRDefault="0058521C" w:rsidP="0058521C">
      <w:pPr>
        <w:pStyle w:val="Heading4"/>
        <w:spacing w:after="199" w:line="265" w:lineRule="auto"/>
        <w:ind w:left="375"/>
        <w:jc w:val="left"/>
      </w:pPr>
      <w:r>
        <w:rPr>
          <w:color w:val="FFFFFF"/>
          <w:sz w:val="18"/>
        </w:rPr>
        <w:t>Winter 2004</w:t>
      </w:r>
    </w:p>
    <w:p w14:paraId="7DECE3A5" w14:textId="77777777" w:rsidR="0058521C" w:rsidRDefault="0058521C" w:rsidP="0058521C">
      <w:pPr>
        <w:spacing w:after="179" w:line="259" w:lineRule="auto"/>
        <w:ind w:left="0" w:right="-5" w:firstLine="0"/>
      </w:pPr>
      <w:r>
        <w:rPr>
          <w:noProof/>
        </w:rPr>
        <w:drawing>
          <wp:inline distT="0" distB="0" distL="0" distR="0" wp14:anchorId="460726B2" wp14:editId="1B645D59">
            <wp:extent cx="1984375" cy="1984375"/>
            <wp:effectExtent l="0" t="0" r="0" b="0"/>
            <wp:docPr id="2063457654" name="Picture 2063457654"/>
            <wp:cNvGraphicFramePr/>
            <a:graphic xmlns:a="http://schemas.openxmlformats.org/drawingml/2006/main">
              <a:graphicData uri="http://schemas.openxmlformats.org/drawingml/2006/picture">
                <pic:pic xmlns:pic="http://schemas.openxmlformats.org/drawingml/2006/picture">
                  <pic:nvPicPr>
                    <pic:cNvPr id="4897" name="Picture 4897"/>
                    <pic:cNvPicPr/>
                  </pic:nvPicPr>
                  <pic:blipFill>
                    <a:blip r:embed="rId112"/>
                    <a:stretch>
                      <a:fillRect/>
                    </a:stretch>
                  </pic:blipFill>
                  <pic:spPr>
                    <a:xfrm>
                      <a:off x="0" y="0"/>
                      <a:ext cx="1984375" cy="1984375"/>
                    </a:xfrm>
                    <a:prstGeom prst="rect">
                      <a:avLst/>
                    </a:prstGeom>
                  </pic:spPr>
                </pic:pic>
              </a:graphicData>
            </a:graphic>
          </wp:inline>
        </w:drawing>
      </w:r>
    </w:p>
    <w:p w14:paraId="03E63053" w14:textId="77777777" w:rsidR="0058521C" w:rsidRDefault="0058521C" w:rsidP="0058521C">
      <w:pPr>
        <w:spacing w:after="2969" w:line="260" w:lineRule="auto"/>
      </w:pPr>
      <w:r>
        <w:rPr>
          <w:i/>
          <w:sz w:val="16"/>
        </w:rPr>
        <w:t>Figure 6. NASA’s “Blue Marble” photograph shows Earth from a distance of nearly 48,000 kilometers (30,000 miles). Dominated by the Sahara and Kalahari deserts, Africa is usually the most cloud-free continent. Antartica is also visible in this image for the first time (NASA, 2002). (see page 71 for larger color version)</w:t>
      </w:r>
    </w:p>
    <w:p w14:paraId="30D88B89" w14:textId="77777777" w:rsidR="0058521C" w:rsidRDefault="0058521C" w:rsidP="0058521C">
      <w:pPr>
        <w:spacing w:after="3" w:line="260" w:lineRule="auto"/>
        <w:ind w:left="97" w:right="-15"/>
        <w:jc w:val="right"/>
      </w:pPr>
      <w:r>
        <w:rPr>
          <w:i/>
          <w:sz w:val="24"/>
        </w:rPr>
        <w:t>“But more than just a technical means to an end, space imagery has forever changed how people visualize Earth in a realistic context from afar.”</w:t>
      </w:r>
    </w:p>
    <w:p w14:paraId="7E6DE720" w14:textId="77777777" w:rsidR="0058521C" w:rsidRDefault="0058521C" w:rsidP="0058521C">
      <w:pPr>
        <w:spacing w:after="237" w:line="259" w:lineRule="auto"/>
        <w:ind w:left="-5"/>
      </w:pPr>
      <w:r>
        <w:rPr>
          <w:b/>
        </w:rPr>
        <w:t>S</w:t>
      </w:r>
      <w:r>
        <w:rPr>
          <w:b/>
          <w:sz w:val="14"/>
        </w:rPr>
        <w:t>atellite</w:t>
      </w:r>
      <w:r>
        <w:rPr>
          <w:b/>
        </w:rPr>
        <w:t xml:space="preserve"> I</w:t>
      </w:r>
      <w:r>
        <w:rPr>
          <w:b/>
          <w:sz w:val="14"/>
        </w:rPr>
        <w:t>mages</w:t>
      </w:r>
      <w:r>
        <w:rPr>
          <w:b/>
        </w:rPr>
        <w:t>—S</w:t>
      </w:r>
      <w:r>
        <w:rPr>
          <w:b/>
          <w:sz w:val="14"/>
        </w:rPr>
        <w:t>eeing</w:t>
      </w:r>
      <w:r>
        <w:rPr>
          <w:b/>
        </w:rPr>
        <w:t xml:space="preserve"> T</w:t>
      </w:r>
      <w:r>
        <w:rPr>
          <w:b/>
          <w:sz w:val="14"/>
        </w:rPr>
        <w:t>hings</w:t>
      </w:r>
      <w:r>
        <w:rPr>
          <w:b/>
        </w:rPr>
        <w:t xml:space="preserve"> D</w:t>
      </w:r>
      <w:r>
        <w:rPr>
          <w:b/>
          <w:sz w:val="14"/>
        </w:rPr>
        <w:t>ifferently</w:t>
      </w:r>
    </w:p>
    <w:p w14:paraId="5948A717" w14:textId="77777777" w:rsidR="0058521C" w:rsidRDefault="0058521C" w:rsidP="0058521C">
      <w:pPr>
        <w:spacing w:after="229"/>
        <w:ind w:left="17" w:right="14"/>
      </w:pPr>
      <w:r>
        <w:rPr>
          <w:noProof/>
        </w:rPr>
        <w:drawing>
          <wp:anchor distT="0" distB="0" distL="114300" distR="114300" simplePos="0" relativeHeight="251827200" behindDoc="0" locked="0" layoutInCell="1" allowOverlap="0" wp14:anchorId="745DDB46" wp14:editId="4FB1F242">
            <wp:simplePos x="0" y="0"/>
            <wp:positionH relativeFrom="page">
              <wp:posOffset>457200</wp:posOffset>
            </wp:positionH>
            <wp:positionV relativeFrom="page">
              <wp:posOffset>457200</wp:posOffset>
            </wp:positionV>
            <wp:extent cx="6400800" cy="228600"/>
            <wp:effectExtent l="0" t="0" r="0" b="0"/>
            <wp:wrapTopAndBottom/>
            <wp:docPr id="353095750" name="Picture 353095750"/>
            <wp:cNvGraphicFramePr/>
            <a:graphic xmlns:a="http://schemas.openxmlformats.org/drawingml/2006/main">
              <a:graphicData uri="http://schemas.openxmlformats.org/drawingml/2006/picture">
                <pic:pic xmlns:pic="http://schemas.openxmlformats.org/drawingml/2006/picture">
                  <pic:nvPicPr>
                    <pic:cNvPr id="4895" name="Picture 4895"/>
                    <pic:cNvPicPr/>
                  </pic:nvPicPr>
                  <pic:blipFill>
                    <a:blip r:embed="rId66"/>
                    <a:stretch>
                      <a:fillRect/>
                    </a:stretch>
                  </pic:blipFill>
                  <pic:spPr>
                    <a:xfrm>
                      <a:off x="0" y="0"/>
                      <a:ext cx="6400800" cy="228600"/>
                    </a:xfrm>
                    <a:prstGeom prst="rect">
                      <a:avLst/>
                    </a:prstGeom>
                  </pic:spPr>
                </pic:pic>
              </a:graphicData>
            </a:graphic>
          </wp:anchor>
        </w:drawing>
      </w:r>
      <w:r>
        <w:t xml:space="preserve">If the growth of commercial aviation compelled Shelton to paint natural-color maps, going higher still, the advent of space flight largely defines the genre today as we settle into the digital era. The digital solutions offered in this article for making natural-color maps employ raster land </w:t>
      </w:r>
      <w:r>
        <w:t>cover data derived from satellite images. But more than just a technical means to an end, space imagery has forever changed how people visualize Earth in a realistic context from afar. The aptly named “Blue Marble” photograph taken by the Apollo 17 crew heading to the moon in 1972 gave us the first full view of oasis Earth set against the emptiness of outer space (Figure 6). Embraced as a symbol of environmental awareness, the “Blue Marble” has become one of the world’s most recognized images. And as a natural-color geographical image with pop culture cachet, it is a rarity.</w:t>
      </w:r>
    </w:p>
    <w:p w14:paraId="533F0FEC" w14:textId="77777777" w:rsidR="0058521C" w:rsidRDefault="0058521C" w:rsidP="0058521C">
      <w:pPr>
        <w:spacing w:after="229"/>
        <w:ind w:left="7" w:right="14" w:firstLine="240"/>
      </w:pPr>
      <w:r>
        <w:t>Starting with the launch of Landsat (originally called ERTS—Earth Resources Technology Satellite) in 1972, remotely sensed images of Earth in both natural and false colors have become increasingly abundant with each passing year. The sheer volume of remotely sensed data collected by a multitude of platforms and sensors is difficult to comprehend. A Google search in early 2004 using the key words “satellite images” yields 4,810,000 hits, a coarse, but nevertheless telling barometer of current popu-larity. Satellite images have also replaced maps as the dominant method of depicting natural color on geospatial products. However, as we shall discuss shortly, quantity and quality are not always directly related. Offthe-shelf satellite images are less than ideal for the presentation of natural color on maps.</w:t>
      </w:r>
    </w:p>
    <w:p w14:paraId="3552A029" w14:textId="77777777" w:rsidR="0058521C" w:rsidRDefault="0058521C" w:rsidP="0058521C">
      <w:pPr>
        <w:ind w:left="7" w:right="14" w:firstLine="240"/>
      </w:pPr>
      <w:r>
        <w:t xml:space="preserve">Intended primarily for scientific, military, and economic use, satellite images find secondary (and sometimes gratuitous) application in televi-sion and print news, posters, coffee table books, and even silk screened on coffee mugs and tshirts. That atlases sometimes use satellite images and space shots of Earth as cover art points to their marketing potential. These colorful images attract a buyer’s attention and deliver a subliminal message that the contents within are scientifically based, accurate, envi-ronmentally concerned, and global in scope. </w:t>
      </w:r>
    </w:p>
    <w:p w14:paraId="3DD70D0D" w14:textId="77777777" w:rsidR="0058521C" w:rsidRDefault="0058521C" w:rsidP="0058521C">
      <w:pPr>
        <w:ind w:left="17" w:right="14"/>
      </w:pPr>
      <w:r>
        <w:t xml:space="preserve">Perhaps for similar reasons, a satellite image appears on the cover of the Spring 2002 issue of </w:t>
      </w:r>
      <w:r>
        <w:rPr>
          <w:i/>
        </w:rPr>
        <w:t>Cartograph-ic Perspectives</w:t>
      </w:r>
      <w:r>
        <w:t>. Satellite images also serve as fine art. The traveling exhibit</w:t>
      </w:r>
      <w:r>
        <w:rPr>
          <w:i/>
        </w:rPr>
        <w:t xml:space="preserve"> </w:t>
      </w:r>
      <w:r>
        <w:t xml:space="preserve">“Our Earth as Art” prepared by the Library of Congress, </w:t>
      </w:r>
    </w:p>
    <w:p w14:paraId="7E1C827C" w14:textId="77777777" w:rsidR="0058521C" w:rsidRDefault="0058521C" w:rsidP="0058521C">
      <w:pPr>
        <w:spacing w:after="227"/>
        <w:ind w:left="17" w:right="14"/>
      </w:pPr>
      <w:r>
        <w:t>NASA, and USGS is currently showing in museums and other public venues. The 41 images in the exhibit (selected from 400,000 taken since 1999) treat audiences to eye-catching views of Earth from above that appear both surreal and abstract (Stenger, 2002). Trying to identify the images without reading the captions is a pleasurable challenge.</w:t>
      </w:r>
    </w:p>
    <w:p w14:paraId="26C6DC4A" w14:textId="77777777" w:rsidR="0058521C" w:rsidRDefault="0058521C" w:rsidP="0058521C">
      <w:pPr>
        <w:ind w:left="7" w:right="14" w:firstLine="240"/>
      </w:pPr>
      <w:r>
        <w:t>Several popular products containing global satellite data in natural color are available today. “The Living Earth” is one of the older and bet-ter-known commercial images (Figure 7, left). The original image derives from 1.1kilometer-resolution AVHRR (Advanced Very High Resolution Radiometer) data, which NASA began collecting in 1978. While techni-cally sophisticated when first introduced, AVHRR products are beginning to show their age. Contrary to what the name suggests, AVHRR images, judged by contemporary standards, appear coarse, with too much con-trast, and contain tonal variations seemingly unrelated to land cover and vegetation. The Living Earth, Inc. now sells updated and improved natu-ral-color images made from Landsat 5 and 7 data. They also have other promising products under development.</w:t>
      </w:r>
      <w:r>
        <w:br w:type="page"/>
      </w:r>
    </w:p>
    <w:tbl>
      <w:tblPr>
        <w:tblStyle w:val="TableGrid"/>
        <w:tblpPr w:vertAnchor="text" w:horzAnchor="margin"/>
        <w:tblOverlap w:val="never"/>
        <w:tblW w:w="10080" w:type="dxa"/>
        <w:tblInd w:w="0" w:type="dxa"/>
        <w:tblCellMar>
          <w:bottom w:w="5" w:type="dxa"/>
        </w:tblCellMar>
        <w:tblLook w:val="04A0" w:firstRow="1" w:lastRow="0" w:firstColumn="1" w:lastColumn="0" w:noHBand="0" w:noVBand="1"/>
      </w:tblPr>
      <w:tblGrid>
        <w:gridCol w:w="10080"/>
      </w:tblGrid>
      <w:tr w:rsidR="0058521C" w14:paraId="67DE3505" w14:textId="77777777" w:rsidTr="003228DE">
        <w:trPr>
          <w:trHeight w:val="227"/>
        </w:trPr>
        <w:tc>
          <w:tcPr>
            <w:tcW w:w="7155" w:type="dxa"/>
            <w:tcBorders>
              <w:top w:val="nil"/>
              <w:left w:val="nil"/>
              <w:bottom w:val="nil"/>
              <w:right w:val="nil"/>
            </w:tcBorders>
            <w:vAlign w:val="bottom"/>
          </w:tcPr>
          <w:p w14:paraId="35FDC57F" w14:textId="77777777" w:rsidR="0058521C" w:rsidRDefault="0058521C" w:rsidP="003228DE">
            <w:pPr>
              <w:spacing w:after="359" w:line="259" w:lineRule="auto"/>
              <w:ind w:left="0" w:firstLine="0"/>
            </w:pPr>
            <w:r>
              <w:rPr>
                <w:noProof/>
              </w:rPr>
              <w:lastRenderedPageBreak/>
              <w:drawing>
                <wp:inline distT="0" distB="0" distL="0" distR="0" wp14:anchorId="78A7A21E" wp14:editId="5203586D">
                  <wp:extent cx="6400800" cy="228600"/>
                  <wp:effectExtent l="0" t="0" r="0" b="0"/>
                  <wp:docPr id="1460694376" name="Picture 1460694376"/>
                  <wp:cNvGraphicFramePr/>
                  <a:graphic xmlns:a="http://schemas.openxmlformats.org/drawingml/2006/main">
                    <a:graphicData uri="http://schemas.openxmlformats.org/drawingml/2006/picture">
                      <pic:pic xmlns:pic="http://schemas.openxmlformats.org/drawingml/2006/picture">
                        <pic:nvPicPr>
                          <pic:cNvPr id="5026" name="Picture 5026"/>
                          <pic:cNvPicPr/>
                        </pic:nvPicPr>
                        <pic:blipFill>
                          <a:blip r:embed="rId66"/>
                          <a:stretch>
                            <a:fillRect/>
                          </a:stretch>
                        </pic:blipFill>
                        <pic:spPr>
                          <a:xfrm>
                            <a:off x="0" y="0"/>
                            <a:ext cx="6400800" cy="228600"/>
                          </a:xfrm>
                          <a:prstGeom prst="rect">
                            <a:avLst/>
                          </a:prstGeom>
                        </pic:spPr>
                      </pic:pic>
                    </a:graphicData>
                  </a:graphic>
                </wp:inline>
              </w:drawing>
            </w:r>
          </w:p>
          <w:p w14:paraId="638E5EF8" w14:textId="77777777" w:rsidR="0058521C" w:rsidRDefault="0058521C" w:rsidP="003228DE">
            <w:pPr>
              <w:tabs>
                <w:tab w:val="center" w:pos="568"/>
                <w:tab w:val="center" w:pos="1400"/>
                <w:tab w:val="center" w:pos="2210"/>
                <w:tab w:val="center" w:pos="2793"/>
                <w:tab w:val="center" w:pos="5438"/>
              </w:tabs>
              <w:spacing w:after="0" w:line="259" w:lineRule="auto"/>
              <w:ind w:left="0" w:firstLine="0"/>
            </w:pPr>
            <w:r>
              <w:rPr>
                <w:rFonts w:ascii="Calibri" w:eastAsia="Calibri" w:hAnsi="Calibri" w:cs="Calibri"/>
                <w:sz w:val="22"/>
              </w:rPr>
              <w:tab/>
            </w:r>
            <w:r>
              <w:t xml:space="preserve">Another </w:t>
            </w:r>
            <w:r>
              <w:tab/>
              <w:t xml:space="preserve">notable </w:t>
            </w:r>
            <w:r>
              <w:tab/>
              <w:t xml:space="preserve">product </w:t>
            </w:r>
            <w:r>
              <w:tab/>
              <w:t>is</w:t>
            </w:r>
            <w:r>
              <w:tab/>
              <w:t>taken by the Apollo 17 crew. The “Blue Marble”</w:t>
            </w:r>
          </w:p>
        </w:tc>
      </w:tr>
    </w:tbl>
    <w:p w14:paraId="52A4F45B" w14:textId="77777777" w:rsidR="0058521C" w:rsidRDefault="0058521C" w:rsidP="0058521C">
      <w:pPr>
        <w:spacing w:after="68"/>
        <w:ind w:left="17" w:right="3692"/>
      </w:pPr>
      <w:r>
        <w:t xml:space="preserve">NASA’s </w:t>
      </w:r>
      <w:r>
        <w:tab/>
        <w:t xml:space="preserve">new </w:t>
      </w:r>
      <w:r>
        <w:tab/>
        <w:t xml:space="preserve">“Blue </w:t>
      </w:r>
      <w:r>
        <w:tab/>
        <w:t>Marble,” named after the famous photograph</w:t>
      </w:r>
    </w:p>
    <w:p w14:paraId="1D3F2459" w14:textId="77777777" w:rsidR="0058521C" w:rsidRDefault="0058521C" w:rsidP="0058521C">
      <w:pPr>
        <w:pStyle w:val="Heading2"/>
        <w:tabs>
          <w:tab w:val="center" w:pos="1194"/>
          <w:tab w:val="center" w:pos="4915"/>
        </w:tabs>
        <w:ind w:left="0" w:firstLine="0"/>
      </w:pPr>
      <w:r>
        <w:rPr>
          <w:rFonts w:ascii="Calibri" w:eastAsia="Calibri" w:hAnsi="Calibri" w:cs="Calibri"/>
          <w:b w:val="0"/>
          <w:i w:val="0"/>
          <w:color w:val="000000"/>
          <w:sz w:val="22"/>
        </w:rPr>
        <w:tab/>
      </w:r>
      <w:r>
        <w:rPr>
          <w:i w:val="0"/>
          <w:sz w:val="18"/>
        </w:rPr>
        <w:t>Number 47, Winter 2004</w:t>
      </w:r>
      <w:r>
        <w:rPr>
          <w:i w:val="0"/>
          <w:sz w:val="18"/>
        </w:rPr>
        <w:tab/>
      </w:r>
      <w:r>
        <w:t>cartographic perspectives</w:t>
      </w:r>
    </w:p>
    <w:p w14:paraId="1A622348" w14:textId="77777777" w:rsidR="0058521C" w:rsidRDefault="0058521C" w:rsidP="0058521C">
      <w:pPr>
        <w:pStyle w:val="Heading3"/>
        <w:spacing w:after="0"/>
        <w:ind w:left="1016" w:right="530"/>
      </w:pPr>
      <w:r>
        <w:t>37</w:t>
      </w:r>
    </w:p>
    <w:p w14:paraId="41F0366E" w14:textId="77777777" w:rsidR="0058521C" w:rsidRDefault="0058521C" w:rsidP="0058521C">
      <w:pPr>
        <w:spacing w:after="61" w:line="259" w:lineRule="auto"/>
        <w:ind w:left="0" w:firstLine="0"/>
        <w:jc w:val="right"/>
      </w:pPr>
      <w:r>
        <w:rPr>
          <w:sz w:val="24"/>
        </w:rPr>
        <w:t>•</w:t>
      </w:r>
    </w:p>
    <w:p w14:paraId="3764F96C" w14:textId="77777777" w:rsidR="0058521C" w:rsidRDefault="0058521C" w:rsidP="0058521C">
      <w:pPr>
        <w:spacing w:after="225"/>
        <w:ind w:left="17" w:right="398"/>
      </w:pPr>
      <w:r>
        <w:t>derives from MODIS (Moderate Resolution Imaging Spectro-radiometer) data collected at 500-meter resolution and distributed to the public at one-kilometer resolution (Figure 7, right). The “Blue Marble” portrays arid re-gions with convincing natural colors but is less effective in humid regions, which appear as monotonous green tones. Meteorological interference in the form of snow cover and sea ice in the polar regions is visible, and areas of shallow water appear to have been arbitrarily added and appear discor-dant with rest of the image.</w:t>
      </w:r>
    </w:p>
    <w:p w14:paraId="37C16772" w14:textId="77777777" w:rsidR="0058521C" w:rsidRDefault="0058521C" w:rsidP="0058521C">
      <w:pPr>
        <w:spacing w:after="468"/>
        <w:ind w:left="7" w:right="542" w:firstLine="240"/>
      </w:pPr>
      <w:r>
        <w:t>The “Blue Marble” comes pre-composited with shaded relief gener-ated from GTOPO30 (Global 30-Arc-Second Elevation Data Set) that employs standard cartographic illumination from the northwest. “The Living Earth” image discussed previously also contains shaded relief made from GTOPO30. While the inclusion of shaded relief is a step in the right direction, its legibility diminishes at scales smaller than 100 percent of original size, and, with more significant reduction, disappears entirely. Shaded relief is not nearly as tolerant of reduction as the underlying color tones found in satellite images. While colors tend to blend pleasingly into one another when reduced, shaded relief becomes an unattractive dark smudge. These shortcomings aside, the “Blue Marble” is a remarkable dataset and is invaluable for making 3D visualizations and animations. It is also free.</w:t>
      </w:r>
    </w:p>
    <w:p w14:paraId="11AA57A2" w14:textId="77777777" w:rsidR="0058521C" w:rsidRDefault="0058521C" w:rsidP="0058521C">
      <w:pPr>
        <w:pStyle w:val="Heading4"/>
        <w:ind w:left="-5" w:right="193"/>
      </w:pPr>
      <w:r>
        <w:t>Pictures vs. maps</w:t>
      </w:r>
    </w:p>
    <w:p w14:paraId="4EF0A5D0" w14:textId="77777777" w:rsidR="0058521C" w:rsidRDefault="0058521C" w:rsidP="0058521C">
      <w:pPr>
        <w:spacing w:after="229"/>
        <w:ind w:left="17" w:right="468"/>
      </w:pPr>
      <w:r>
        <w:t>Based on the popularity of satellite images, many of which appear in natu-ral color, it would appear that Shelton’s idea about depicting Earth more realistically has finally taken hold. Well, not quite. The graphical merg-ing of satellite images and maps, two closely related geospatial products, has not happened to any great extent. It is a rare map that uses a satellite image as a raster base in conjunction with other map information, such as labels, lines, area tones, and point symbols. In the cartographic context, satellite images are perhaps most common in atlases as stand-alone the-matic insets, decorative introductory pages, and the aforementioned cover art.</w:t>
      </w:r>
    </w:p>
    <w:p w14:paraId="0115ECBD" w14:textId="77777777" w:rsidR="0058521C" w:rsidRDefault="0058521C" w:rsidP="0058521C">
      <w:pPr>
        <w:ind w:left="7" w:right="446" w:firstLine="240"/>
      </w:pPr>
      <w:r>
        <w:t xml:space="preserve">The lack of satellite images used as cartographic backdrops, in the same manner as shaded relief or hypsometric tints, has a simple explanation: they are not maps. Remotely sensed images contain traits that are incom-patible with basic cartographic design conventions (Figure 8). Dense, de-tailed, colorful, and contrasting, satellite images tend to dominate all other classes of map information to the point of illegibility. Just as photographic snapshots often contain undesirable visual elements—a jet contrail in the sky above the Grand Canyon—satellite images are similarly afflicted. For </w:t>
      </w:r>
      <w:r>
        <w:lastRenderedPageBreak/>
        <w:t>example, clear-cut forests in the US Pacific Northwest appear on satellite images as a mottled pattern that distracts from everything else.</w:t>
      </w:r>
    </w:p>
    <w:p w14:paraId="4127CFC6" w14:textId="77777777" w:rsidR="0058521C" w:rsidRDefault="0058521C" w:rsidP="0058521C">
      <w:pPr>
        <w:ind w:left="250" w:right="14"/>
      </w:pPr>
      <w:r>
        <w:t>Other common problems with satellite images include:</w:t>
      </w:r>
    </w:p>
    <w:p w14:paraId="2F5AB2DA" w14:textId="77777777" w:rsidR="0058521C" w:rsidRDefault="0058521C" w:rsidP="0058521C">
      <w:pPr>
        <w:ind w:left="17" w:right="286"/>
      </w:pPr>
      <w:r>
        <w:t xml:space="preserve">Meteorological interference — Because clouds on average cover </w:t>
      </w:r>
      <w:r>
        <w:t>64 percent of Earth’s surface (54 percent of land areas) at any given time, the odds of finding satellite images completely free of clouds and their shadows are slim at best (Warren, 1995). Even one small cloud on an image requires a cartographer to make a difficult choice—an exercise in cartographic situational ethics. Is it best just to leave the unsightly blemish on the image, or is it proper to quickly remove it with the Clone Stamp (Rubber Stamp) tool in Photoshop? After all, who would ever notice or object? Other meteorological interference encountered on satellite images includes snowcovered ground, frozen water bod-</w:t>
      </w:r>
    </w:p>
    <w:p w14:paraId="458C24EB" w14:textId="77777777" w:rsidR="0058521C" w:rsidRDefault="0058521C" w:rsidP="0058521C">
      <w:pPr>
        <w:sectPr w:rsidR="0058521C" w:rsidSect="0058521C">
          <w:footnotePr>
            <w:numRestart w:val="eachPage"/>
          </w:footnotePr>
          <w:type w:val="continuous"/>
          <w:pgSz w:w="12240" w:h="15840"/>
          <w:pgMar w:top="721" w:right="727" w:bottom="1471" w:left="1440" w:header="720" w:footer="720" w:gutter="0"/>
          <w:cols w:num="2" w:space="720" w:equalWidth="0">
            <w:col w:w="3120" w:space="360"/>
            <w:col w:w="6593"/>
          </w:cols>
        </w:sectPr>
      </w:pPr>
    </w:p>
    <w:p w14:paraId="2C712F67" w14:textId="77777777" w:rsidR="0058521C" w:rsidRDefault="0058521C" w:rsidP="0058521C">
      <w:pPr>
        <w:spacing w:after="385" w:line="259" w:lineRule="auto"/>
        <w:ind w:left="0" w:firstLine="0"/>
      </w:pPr>
      <w:r>
        <w:rPr>
          <w:noProof/>
        </w:rPr>
        <w:drawing>
          <wp:inline distT="0" distB="0" distL="0" distR="0" wp14:anchorId="65642D47" wp14:editId="4F29FB45">
            <wp:extent cx="1984375" cy="1136650"/>
            <wp:effectExtent l="0" t="0" r="0" b="0"/>
            <wp:docPr id="1077042244" name="Picture 1077042244"/>
            <wp:cNvGraphicFramePr/>
            <a:graphic xmlns:a="http://schemas.openxmlformats.org/drawingml/2006/main">
              <a:graphicData uri="http://schemas.openxmlformats.org/drawingml/2006/picture">
                <pic:pic xmlns:pic="http://schemas.openxmlformats.org/drawingml/2006/picture">
                  <pic:nvPicPr>
                    <pic:cNvPr id="5160" name="Picture 5160"/>
                    <pic:cNvPicPr/>
                  </pic:nvPicPr>
                  <pic:blipFill>
                    <a:blip r:embed="rId113"/>
                    <a:stretch>
                      <a:fillRect/>
                    </a:stretch>
                  </pic:blipFill>
                  <pic:spPr>
                    <a:xfrm>
                      <a:off x="0" y="0"/>
                      <a:ext cx="1984375" cy="1136650"/>
                    </a:xfrm>
                    <a:prstGeom prst="rect">
                      <a:avLst/>
                    </a:prstGeom>
                  </pic:spPr>
                </pic:pic>
              </a:graphicData>
            </a:graphic>
          </wp:inline>
        </w:drawing>
      </w:r>
    </w:p>
    <w:p w14:paraId="0D3448B4" w14:textId="77777777" w:rsidR="0058521C" w:rsidRDefault="0058521C" w:rsidP="0058521C">
      <w:pPr>
        <w:spacing w:after="33" w:line="260" w:lineRule="auto"/>
        <w:ind w:right="2856"/>
      </w:pPr>
      <w:r>
        <w:rPr>
          <w:i/>
          <w:sz w:val="16"/>
        </w:rPr>
        <w:t>Figure 7. (left) “The Living Earth.” (right) NASA’s new “Blue Marble.” (see page 72 for larger color version)</w:t>
      </w:r>
    </w:p>
    <w:p w14:paraId="29D5E367" w14:textId="77777777" w:rsidR="0058521C" w:rsidRDefault="0058521C" w:rsidP="0058521C">
      <w:pPr>
        <w:spacing w:after="3" w:line="269" w:lineRule="auto"/>
        <w:ind w:left="6970"/>
      </w:pPr>
      <w:r>
        <w:rPr>
          <w:i/>
          <w:sz w:val="23"/>
        </w:rPr>
        <w:t xml:space="preserve">“Even one small cloud on an image requires a cartographer to make a difficult choice—an </w:t>
      </w:r>
      <w:r>
        <w:br w:type="page"/>
      </w:r>
    </w:p>
    <w:p w14:paraId="0D81C13C" w14:textId="77777777" w:rsidR="0058521C" w:rsidRDefault="0058521C" w:rsidP="0058521C">
      <w:pPr>
        <w:spacing w:after="6714" w:line="269" w:lineRule="auto"/>
        <w:ind w:left="-5"/>
      </w:pPr>
      <w:r>
        <w:rPr>
          <w:noProof/>
        </w:rPr>
        <w:lastRenderedPageBreak/>
        <w:drawing>
          <wp:anchor distT="0" distB="0" distL="114300" distR="114300" simplePos="0" relativeHeight="251828224" behindDoc="0" locked="0" layoutInCell="1" allowOverlap="0" wp14:anchorId="18997749" wp14:editId="5281F09A">
            <wp:simplePos x="0" y="0"/>
            <wp:positionH relativeFrom="page">
              <wp:posOffset>457200</wp:posOffset>
            </wp:positionH>
            <wp:positionV relativeFrom="page">
              <wp:posOffset>457200</wp:posOffset>
            </wp:positionV>
            <wp:extent cx="6400800" cy="228600"/>
            <wp:effectExtent l="0" t="0" r="0" b="0"/>
            <wp:wrapTopAndBottom/>
            <wp:docPr id="1164981841" name="Picture 1164981841"/>
            <wp:cNvGraphicFramePr/>
            <a:graphic xmlns:a="http://schemas.openxmlformats.org/drawingml/2006/main">
              <a:graphicData uri="http://schemas.openxmlformats.org/drawingml/2006/picture">
                <pic:pic xmlns:pic="http://schemas.openxmlformats.org/drawingml/2006/picture">
                  <pic:nvPicPr>
                    <pic:cNvPr id="5182" name="Picture 5182"/>
                    <pic:cNvPicPr/>
                  </pic:nvPicPr>
                  <pic:blipFill>
                    <a:blip r:embed="rId66"/>
                    <a:stretch>
                      <a:fillRect/>
                    </a:stretch>
                  </pic:blipFill>
                  <pic:spPr>
                    <a:xfrm>
                      <a:off x="0" y="0"/>
                      <a:ext cx="6400800" cy="228600"/>
                    </a:xfrm>
                    <a:prstGeom prst="rect">
                      <a:avLst/>
                    </a:prstGeom>
                  </pic:spPr>
                </pic:pic>
              </a:graphicData>
            </a:graphic>
          </wp:anchor>
        </w:drawing>
      </w:r>
      <w:r>
        <w:rPr>
          <w:i/>
          <w:sz w:val="23"/>
        </w:rPr>
        <w:t>exercise in cartographic situational ethics.”</w:t>
      </w:r>
    </w:p>
    <w:tbl>
      <w:tblPr>
        <w:tblStyle w:val="TableGrid"/>
        <w:tblpPr w:vertAnchor="text" w:tblpX="220" w:tblpY="-6638"/>
        <w:tblOverlap w:val="never"/>
        <w:tblW w:w="9797" w:type="dxa"/>
        <w:tblInd w:w="0" w:type="dxa"/>
        <w:tblLook w:val="04A0" w:firstRow="1" w:lastRow="0" w:firstColumn="1" w:lastColumn="0" w:noHBand="0" w:noVBand="1"/>
      </w:tblPr>
      <w:tblGrid>
        <w:gridCol w:w="3260"/>
        <w:gridCol w:w="280"/>
        <w:gridCol w:w="6257"/>
      </w:tblGrid>
      <w:tr w:rsidR="0058521C" w14:paraId="0B07C262" w14:textId="77777777" w:rsidTr="003228DE">
        <w:trPr>
          <w:trHeight w:val="673"/>
        </w:trPr>
        <w:tc>
          <w:tcPr>
            <w:tcW w:w="3260" w:type="dxa"/>
            <w:tcBorders>
              <w:top w:val="nil"/>
              <w:left w:val="nil"/>
              <w:bottom w:val="nil"/>
              <w:right w:val="nil"/>
            </w:tcBorders>
          </w:tcPr>
          <w:p w14:paraId="45DED3F8" w14:textId="77777777" w:rsidR="0058521C" w:rsidRDefault="0058521C" w:rsidP="003228DE">
            <w:pPr>
              <w:spacing w:after="0" w:line="259" w:lineRule="auto"/>
              <w:ind w:left="160" w:firstLine="0"/>
            </w:pPr>
            <w:r>
              <w:rPr>
                <w:b/>
                <w:color w:val="FFFFFF"/>
                <w:sz w:val="24"/>
              </w:rPr>
              <w:lastRenderedPageBreak/>
              <w:t>38</w:t>
            </w:r>
          </w:p>
          <w:p w14:paraId="10769B47" w14:textId="77777777" w:rsidR="0058521C" w:rsidRDefault="0058521C" w:rsidP="003228DE">
            <w:pPr>
              <w:spacing w:after="0" w:line="259" w:lineRule="auto"/>
              <w:ind w:left="160" w:firstLine="0"/>
            </w:pPr>
            <w:r>
              <w:rPr>
                <w:b/>
                <w:color w:val="FFFFFF"/>
                <w:sz w:val="18"/>
              </w:rPr>
              <w:t>Winter 2004</w:t>
            </w:r>
          </w:p>
        </w:tc>
        <w:tc>
          <w:tcPr>
            <w:tcW w:w="6537" w:type="dxa"/>
            <w:gridSpan w:val="2"/>
            <w:tcBorders>
              <w:top w:val="nil"/>
              <w:left w:val="nil"/>
              <w:bottom w:val="nil"/>
              <w:right w:val="nil"/>
            </w:tcBorders>
          </w:tcPr>
          <w:p w14:paraId="312F9F87" w14:textId="77777777" w:rsidR="0058521C" w:rsidRDefault="0058521C" w:rsidP="003228DE">
            <w:pPr>
              <w:tabs>
                <w:tab w:val="center" w:pos="1455"/>
                <w:tab w:val="center" w:pos="4875"/>
              </w:tabs>
              <w:spacing w:after="0" w:line="259" w:lineRule="auto"/>
              <w:ind w:left="0" w:firstLine="0"/>
            </w:pPr>
            <w:r>
              <w:rPr>
                <w:rFonts w:ascii="Calibri" w:eastAsia="Calibri" w:hAnsi="Calibri" w:cs="Calibri"/>
                <w:sz w:val="22"/>
              </w:rPr>
              <w:tab/>
            </w:r>
            <w:r>
              <w:rPr>
                <w:b/>
                <w:i/>
                <w:color w:val="FFFFFF"/>
                <w:sz w:val="24"/>
              </w:rPr>
              <w:t>cartographic perspectives</w:t>
            </w:r>
            <w:r>
              <w:rPr>
                <w:b/>
                <w:i/>
                <w:color w:val="FFFFFF"/>
                <w:sz w:val="24"/>
              </w:rPr>
              <w:tab/>
            </w:r>
            <w:r>
              <w:rPr>
                <w:b/>
                <w:color w:val="FFFFFF"/>
                <w:sz w:val="18"/>
              </w:rPr>
              <w:t xml:space="preserve">Number 47, </w:t>
            </w:r>
          </w:p>
        </w:tc>
      </w:tr>
      <w:tr w:rsidR="0058521C" w14:paraId="491FC716" w14:textId="77777777" w:rsidTr="003228DE">
        <w:trPr>
          <w:trHeight w:val="5332"/>
        </w:trPr>
        <w:tc>
          <w:tcPr>
            <w:tcW w:w="3260" w:type="dxa"/>
            <w:tcBorders>
              <w:top w:val="nil"/>
              <w:left w:val="nil"/>
              <w:bottom w:val="nil"/>
              <w:right w:val="nil"/>
            </w:tcBorders>
            <w:vAlign w:val="center"/>
          </w:tcPr>
          <w:p w14:paraId="43B8CFE4" w14:textId="77777777" w:rsidR="0058521C" w:rsidRDefault="0058521C" w:rsidP="003228DE">
            <w:pPr>
              <w:spacing w:after="0" w:line="259" w:lineRule="auto"/>
              <w:ind w:left="0" w:right="360" w:firstLine="0"/>
              <w:jc w:val="right"/>
            </w:pPr>
            <w:r>
              <w:rPr>
                <w:i/>
                <w:sz w:val="24"/>
              </w:rPr>
              <w:t>“When using satellite images as backdrops on maps, boring is better.”</w:t>
            </w:r>
          </w:p>
        </w:tc>
        <w:tc>
          <w:tcPr>
            <w:tcW w:w="280" w:type="dxa"/>
            <w:tcBorders>
              <w:top w:val="nil"/>
              <w:left w:val="nil"/>
              <w:bottom w:val="nil"/>
              <w:right w:val="nil"/>
            </w:tcBorders>
          </w:tcPr>
          <w:p w14:paraId="240C30B3" w14:textId="77777777" w:rsidR="0058521C" w:rsidRDefault="0058521C" w:rsidP="003228DE">
            <w:pPr>
              <w:spacing w:after="0" w:line="259" w:lineRule="auto"/>
              <w:ind w:left="40" w:firstLine="0"/>
            </w:pPr>
            <w:r>
              <w:rPr>
                <w:sz w:val="24"/>
              </w:rPr>
              <w:t>•</w:t>
            </w:r>
          </w:p>
        </w:tc>
        <w:tc>
          <w:tcPr>
            <w:tcW w:w="6257" w:type="dxa"/>
            <w:tcBorders>
              <w:top w:val="nil"/>
              <w:left w:val="nil"/>
              <w:bottom w:val="nil"/>
              <w:right w:val="nil"/>
            </w:tcBorders>
          </w:tcPr>
          <w:p w14:paraId="02B518D3" w14:textId="77777777" w:rsidR="0058521C" w:rsidRDefault="0058521C" w:rsidP="003228DE">
            <w:pPr>
              <w:spacing w:after="264" w:line="251" w:lineRule="auto"/>
              <w:ind w:left="0" w:firstLine="0"/>
            </w:pPr>
            <w:r>
              <w:t>ies, smog, smoke plumes from wildfires, and lowland flooding. Such undesirable traits plague many of the satellite images available online for free, which are provided by organizations that monitor the environ-ment and natural disasters. When using satellite images as backdrops on maps, boring is better.</w:t>
            </w:r>
          </w:p>
          <w:p w14:paraId="7886094D" w14:textId="77777777" w:rsidR="0058521C" w:rsidRDefault="0058521C" w:rsidP="003228DE">
            <w:pPr>
              <w:spacing w:after="0" w:line="259" w:lineRule="auto"/>
              <w:ind w:left="0" w:firstLine="0"/>
            </w:pPr>
            <w:r>
              <w:t>Inappropriate color variations — It is typical for natural color satel-lite images to contain at least some colors that are decidedly unnatu-ral. Despite appearances, natural-color satellite images are not truly photorealistic. They typically consist of “bands” of electromagnetic radiation data from outside the visible spectrum. By inserting these data, in the form of 8-bit grayscale images, into the red, green, and blue channels of, say, a TIF image, the results are a concocted scene with ersatz natural colors—if the mixing and matching of data and colors are done correctly. The inappropriate color variations flagged in Figure 8 are in an area of uniform desert shrub. The cause of these pronounced variations, which are invisible to humans on the ground, might be differing mineral or moisture content in the exposed soil— information only of interest to a few people in specialized fields. Regardless of what the colors represent, they are too prominent com-pared to other colors on the image and do not belong on a general-purpose map.</w:t>
            </w:r>
          </w:p>
        </w:tc>
      </w:tr>
      <w:tr w:rsidR="0058521C" w14:paraId="7C70DFD5" w14:textId="77777777" w:rsidTr="003228DE">
        <w:trPr>
          <w:trHeight w:val="633"/>
        </w:trPr>
        <w:tc>
          <w:tcPr>
            <w:tcW w:w="3260" w:type="dxa"/>
            <w:tcBorders>
              <w:top w:val="nil"/>
              <w:left w:val="nil"/>
              <w:bottom w:val="nil"/>
              <w:right w:val="nil"/>
            </w:tcBorders>
          </w:tcPr>
          <w:p w14:paraId="632567FD" w14:textId="77777777" w:rsidR="0058521C" w:rsidRDefault="0058521C" w:rsidP="003228DE">
            <w:pPr>
              <w:spacing w:after="160" w:line="259" w:lineRule="auto"/>
              <w:ind w:left="0" w:firstLine="0"/>
            </w:pPr>
          </w:p>
        </w:tc>
        <w:tc>
          <w:tcPr>
            <w:tcW w:w="280" w:type="dxa"/>
            <w:tcBorders>
              <w:top w:val="nil"/>
              <w:left w:val="nil"/>
              <w:bottom w:val="nil"/>
              <w:right w:val="nil"/>
            </w:tcBorders>
            <w:vAlign w:val="bottom"/>
          </w:tcPr>
          <w:p w14:paraId="2D133C50" w14:textId="77777777" w:rsidR="0058521C" w:rsidRDefault="0058521C" w:rsidP="003228DE">
            <w:pPr>
              <w:spacing w:after="0" w:line="259" w:lineRule="auto"/>
              <w:ind w:left="40" w:firstLine="0"/>
            </w:pPr>
            <w:r>
              <w:rPr>
                <w:sz w:val="24"/>
              </w:rPr>
              <w:t>•</w:t>
            </w:r>
          </w:p>
        </w:tc>
        <w:tc>
          <w:tcPr>
            <w:tcW w:w="6257" w:type="dxa"/>
            <w:tcBorders>
              <w:top w:val="nil"/>
              <w:left w:val="nil"/>
              <w:bottom w:val="nil"/>
              <w:right w:val="nil"/>
            </w:tcBorders>
            <w:vAlign w:val="bottom"/>
          </w:tcPr>
          <w:p w14:paraId="55FD9603" w14:textId="77777777" w:rsidR="0058521C" w:rsidRDefault="0058521C" w:rsidP="003228DE">
            <w:pPr>
              <w:spacing w:after="0" w:line="259" w:lineRule="auto"/>
              <w:ind w:left="0" w:firstLine="0"/>
            </w:pPr>
            <w:r>
              <w:t>Relief inversion — The southeast lighting (lower right) found on most high-</w:t>
            </w:r>
          </w:p>
        </w:tc>
      </w:tr>
    </w:tbl>
    <w:tbl>
      <w:tblPr>
        <w:tblStyle w:val="TableGrid"/>
        <w:tblpPr w:vertAnchor="text" w:tblpY="1893"/>
        <w:tblOverlap w:val="never"/>
        <w:tblW w:w="10020" w:type="dxa"/>
        <w:tblInd w:w="0" w:type="dxa"/>
        <w:tblLook w:val="04A0" w:firstRow="1" w:lastRow="0" w:firstColumn="1" w:lastColumn="0" w:noHBand="0" w:noVBand="1"/>
      </w:tblPr>
      <w:tblGrid>
        <w:gridCol w:w="3760"/>
        <w:gridCol w:w="6260"/>
      </w:tblGrid>
      <w:tr w:rsidR="0058521C" w14:paraId="65436AB0" w14:textId="77777777" w:rsidTr="003228DE">
        <w:trPr>
          <w:trHeight w:val="1361"/>
        </w:trPr>
        <w:tc>
          <w:tcPr>
            <w:tcW w:w="3760" w:type="dxa"/>
            <w:tcBorders>
              <w:top w:val="nil"/>
              <w:left w:val="nil"/>
              <w:bottom w:val="nil"/>
              <w:right w:val="nil"/>
            </w:tcBorders>
            <w:vAlign w:val="bottom"/>
          </w:tcPr>
          <w:p w14:paraId="1147DA0E" w14:textId="77777777" w:rsidR="0058521C" w:rsidRDefault="0058521C" w:rsidP="003228DE">
            <w:pPr>
              <w:spacing w:after="0" w:line="259" w:lineRule="auto"/>
              <w:ind w:left="0" w:right="740" w:firstLine="0"/>
            </w:pPr>
            <w:r>
              <w:rPr>
                <w:i/>
                <w:sz w:val="16"/>
              </w:rPr>
              <w:t>Figure 8. A natural-color Landsat image of the Grand Canyon made from bands 2, 4, and 7. Even the handsomest satellite images contain graphical elements inconsistent with carto-graphic design goals. Courtesy of the USGS. (see page 72 for larger color version)</w:t>
            </w:r>
          </w:p>
        </w:tc>
        <w:tc>
          <w:tcPr>
            <w:tcW w:w="6260" w:type="dxa"/>
            <w:tcBorders>
              <w:top w:val="nil"/>
              <w:left w:val="nil"/>
              <w:bottom w:val="nil"/>
              <w:right w:val="nil"/>
            </w:tcBorders>
          </w:tcPr>
          <w:p w14:paraId="0C84FF50" w14:textId="77777777" w:rsidR="0058521C" w:rsidRDefault="0058521C" w:rsidP="003228DE">
            <w:pPr>
              <w:spacing w:after="0" w:line="259" w:lineRule="auto"/>
              <w:ind w:left="0" w:firstLine="0"/>
            </w:pPr>
            <w:r>
              <w:t>Stamp tool in Photoshop, is an inelegant solution at best. On another tack, over-printing the satellite image with shaded relief generated from a DEM (digital elevation model) using standard northwest illumination only serves to flatten and darken the topography. The shadows, based on opposing light sources, cancel each other out.</w:t>
            </w:r>
          </w:p>
        </w:tc>
      </w:tr>
    </w:tbl>
    <w:p w14:paraId="6660DED7" w14:textId="77777777" w:rsidR="0058521C" w:rsidRDefault="0058521C" w:rsidP="0058521C">
      <w:pPr>
        <w:ind w:left="17" w:right="14"/>
      </w:pPr>
      <w:r>
        <w:rPr>
          <w:noProof/>
        </w:rPr>
        <w:drawing>
          <wp:anchor distT="0" distB="0" distL="114300" distR="114300" simplePos="0" relativeHeight="251829248" behindDoc="0" locked="0" layoutInCell="1" allowOverlap="0" wp14:anchorId="5DF82FEA" wp14:editId="15531A66">
            <wp:simplePos x="0" y="0"/>
            <wp:positionH relativeFrom="column">
              <wp:posOffset>-2539</wp:posOffset>
            </wp:positionH>
            <wp:positionV relativeFrom="paragraph">
              <wp:posOffset>-26287</wp:posOffset>
            </wp:positionV>
            <wp:extent cx="1984375" cy="1252855"/>
            <wp:effectExtent l="0" t="0" r="0" b="0"/>
            <wp:wrapSquare wrapText="bothSides"/>
            <wp:docPr id="815447889" name="Picture 815447889"/>
            <wp:cNvGraphicFramePr/>
            <a:graphic xmlns:a="http://schemas.openxmlformats.org/drawingml/2006/main">
              <a:graphicData uri="http://schemas.openxmlformats.org/drawingml/2006/picture">
                <pic:pic xmlns:pic="http://schemas.openxmlformats.org/drawingml/2006/picture">
                  <pic:nvPicPr>
                    <pic:cNvPr id="5184" name="Picture 5184"/>
                    <pic:cNvPicPr/>
                  </pic:nvPicPr>
                  <pic:blipFill>
                    <a:blip r:embed="rId114"/>
                    <a:stretch>
                      <a:fillRect/>
                    </a:stretch>
                  </pic:blipFill>
                  <pic:spPr>
                    <a:xfrm>
                      <a:off x="0" y="0"/>
                      <a:ext cx="1984375" cy="1252855"/>
                    </a:xfrm>
                    <a:prstGeom prst="rect">
                      <a:avLst/>
                    </a:prstGeom>
                  </pic:spPr>
                </pic:pic>
              </a:graphicData>
            </a:graphic>
          </wp:anchor>
        </w:drawing>
      </w:r>
      <w:r>
        <w:t xml:space="preserve">resolution satellite images when north-oriented causes an optical illusion known as relief inversion, whereby mountains appear as valleys, and vice versa. Because being able to tell up from down is so fundamental, the presence of relief inversion is completely unac-ceptable on maps. Removing the embedded shadows that cause relief inversion on satellite images is technically difficult and yields poor results, especially in areas of high, sharp relief where shadows are entirely black. Substituting neutral colors and textures to replace the shadows, whether by automated means or the Clone </w:t>
      </w:r>
    </w:p>
    <w:p w14:paraId="2D51D671" w14:textId="77777777" w:rsidR="0058521C" w:rsidRDefault="0058521C" w:rsidP="0058521C">
      <w:pPr>
        <w:pStyle w:val="Heading4"/>
        <w:spacing w:before="302" w:line="259" w:lineRule="auto"/>
        <w:ind w:left="732" w:firstLine="0"/>
        <w:jc w:val="center"/>
      </w:pPr>
      <w:r>
        <w:t>Land cover—cartographically friendly data</w:t>
      </w:r>
    </w:p>
    <w:p w14:paraId="379C7BF3" w14:textId="77777777" w:rsidR="0058521C" w:rsidRDefault="0058521C" w:rsidP="0058521C">
      <w:pPr>
        <w:ind w:left="3490" w:right="14"/>
      </w:pPr>
      <w:r>
        <w:t xml:space="preserve">In contrast to satellite images, raster land cover data derived from satel-lite images is well suited for making natural-color maps. Raster land cover data with its classified structure and generalization brings order to the tonal anarchy of satellite images. The product of sophisticated image processing techniques and often multiple data sources, raster land cover data is generally free of the problems that afflict raw satellite images, such as relief inversion. The result is reconstituted data that facilitates the production of natural-color maps. A satellite image distilled into a land cover </w:t>
      </w:r>
      <w:r>
        <w:tab/>
        <w:t xml:space="preserve">equivalent of the polygons etched into zinc plates that guided Shelton’s painting. classification of, for instance, a dozen </w:t>
      </w:r>
      <w:r>
        <w:tab/>
        <w:t xml:space="preserve">Shelton colored his maps with brushes and acrylic paints. We will use software categories is merely the raster </w:t>
      </w:r>
      <w:r>
        <w:tab/>
        <w:t xml:space="preserve">and pixels. Although the means of produc-tion has changed, the process remains </w:t>
      </w:r>
    </w:p>
    <w:p w14:paraId="094BFD63" w14:textId="77777777" w:rsidR="0058521C" w:rsidRDefault="0058521C" w:rsidP="0058521C">
      <w:pPr>
        <w:sectPr w:rsidR="0058521C" w:rsidSect="0058521C">
          <w:footnotePr>
            <w:numRestart w:val="eachPage"/>
          </w:footnotePr>
          <w:type w:val="continuous"/>
          <w:pgSz w:w="12240" w:h="15840"/>
          <w:pgMar w:top="1440" w:right="835" w:bottom="1662" w:left="1440" w:header="720" w:footer="720" w:gutter="0"/>
          <w:cols w:space="720"/>
        </w:sectPr>
      </w:pPr>
    </w:p>
    <w:p w14:paraId="434465DA" w14:textId="77777777" w:rsidR="0058521C" w:rsidRDefault="0058521C" w:rsidP="0058521C">
      <w:pPr>
        <w:spacing w:after="251"/>
        <w:ind w:left="17" w:right="14"/>
      </w:pPr>
      <w:r>
        <w:lastRenderedPageBreak/>
        <w:t xml:space="preserve">essentially the same today as it was a </w:t>
      </w:r>
      <w:r>
        <w:tab/>
        <w:t xml:space="preserve">version of painting by the num-bers. half century ago—a cartographic </w:t>
      </w:r>
    </w:p>
    <w:p w14:paraId="32044073" w14:textId="77777777" w:rsidR="0058521C" w:rsidRDefault="0058521C" w:rsidP="0058521C">
      <w:pPr>
        <w:pStyle w:val="Heading2"/>
        <w:tabs>
          <w:tab w:val="center" w:pos="1194"/>
          <w:tab w:val="center" w:pos="4915"/>
        </w:tabs>
        <w:ind w:left="0" w:firstLine="0"/>
      </w:pPr>
      <w:r>
        <w:rPr>
          <w:rFonts w:ascii="Calibri" w:eastAsia="Calibri" w:hAnsi="Calibri" w:cs="Calibri"/>
          <w:b w:val="0"/>
          <w:i w:val="0"/>
          <w:color w:val="000000"/>
          <w:sz w:val="22"/>
        </w:rPr>
        <w:tab/>
      </w:r>
      <w:r>
        <w:rPr>
          <w:i w:val="0"/>
          <w:sz w:val="18"/>
        </w:rPr>
        <w:t>Number 47, Winter 2004</w:t>
      </w:r>
      <w:r>
        <w:rPr>
          <w:i w:val="0"/>
          <w:sz w:val="18"/>
        </w:rPr>
        <w:tab/>
      </w:r>
      <w:r>
        <w:t>cartographic perspectives</w:t>
      </w:r>
    </w:p>
    <w:p w14:paraId="682956F7" w14:textId="77777777" w:rsidR="0058521C" w:rsidRDefault="0058521C" w:rsidP="0058521C">
      <w:pPr>
        <w:pStyle w:val="Heading3"/>
        <w:ind w:left="1016"/>
      </w:pPr>
      <w:r>
        <w:t>39</w:t>
      </w:r>
    </w:p>
    <w:p w14:paraId="14FA1DBF" w14:textId="77777777" w:rsidR="0058521C" w:rsidRDefault="0058521C" w:rsidP="0058521C">
      <w:pPr>
        <w:spacing w:after="260" w:line="254" w:lineRule="auto"/>
        <w:ind w:left="0" w:right="94" w:firstLine="240"/>
        <w:jc w:val="both"/>
      </w:pPr>
      <w:r>
        <w:t>Next, we will examine how to make natural color maps from two dif-ferent types of raster land cover data. Both are in the public domain and available online for free. Our primary software for manipulating the data is Adobe Photoshop. We will begin with National Land Cover Dataset.</w:t>
      </w:r>
    </w:p>
    <w:p w14:paraId="5A53DDF6" w14:textId="77777777" w:rsidR="0058521C" w:rsidRDefault="0058521C" w:rsidP="0058521C">
      <w:pPr>
        <w:spacing w:after="237" w:line="259" w:lineRule="auto"/>
        <w:ind w:left="-5"/>
      </w:pPr>
      <w:r>
        <w:rPr>
          <w:b/>
        </w:rPr>
        <w:t>N</w:t>
      </w:r>
      <w:r>
        <w:rPr>
          <w:b/>
          <w:sz w:val="14"/>
        </w:rPr>
        <w:t>ational</w:t>
      </w:r>
      <w:r>
        <w:rPr>
          <w:b/>
        </w:rPr>
        <w:t xml:space="preserve"> L</w:t>
      </w:r>
      <w:r>
        <w:rPr>
          <w:b/>
          <w:sz w:val="14"/>
        </w:rPr>
        <w:t>and</w:t>
      </w:r>
      <w:r>
        <w:rPr>
          <w:b/>
        </w:rPr>
        <w:t xml:space="preserve"> C</w:t>
      </w:r>
      <w:r>
        <w:rPr>
          <w:b/>
          <w:sz w:val="14"/>
        </w:rPr>
        <w:t>over</w:t>
      </w:r>
      <w:r>
        <w:rPr>
          <w:b/>
        </w:rPr>
        <w:t xml:space="preserve"> D</w:t>
      </w:r>
      <w:r>
        <w:rPr>
          <w:b/>
          <w:sz w:val="14"/>
        </w:rPr>
        <w:t>ataset</w:t>
      </w:r>
    </w:p>
    <w:p w14:paraId="5E76FB56" w14:textId="77777777" w:rsidR="0058521C" w:rsidRDefault="0058521C" w:rsidP="0058521C">
      <w:pPr>
        <w:ind w:left="17" w:right="14"/>
      </w:pPr>
      <w:r>
        <w:t xml:space="preserve">Produced by the USGS, National Land Cover Dataset (NLCD) is available for the 48 contiguous states at 30-meter resolution (Figure 9). It derives from Landsat Thematic Mapper imagery taken during the early to mid 1990s with </w:t>
      </w:r>
    </w:p>
    <w:p w14:paraId="1594EB56" w14:textId="77777777" w:rsidR="0058521C" w:rsidRDefault="0058521C" w:rsidP="0058521C">
      <w:pPr>
        <w:ind w:left="17" w:right="14"/>
      </w:pPr>
      <w:r>
        <w:t>1992 as the oldest collection date. Coverage ends abruptly at the borders with Canada and Mexico and seaward at the 12 nautical-mile limit of US territorial waters.</w:t>
      </w:r>
    </w:p>
    <w:p w14:paraId="0D14F499" w14:textId="77777777" w:rsidR="0058521C" w:rsidRDefault="0058521C" w:rsidP="0058521C">
      <w:pPr>
        <w:spacing w:after="470"/>
        <w:ind w:left="7" w:right="14" w:firstLine="240"/>
      </w:pPr>
      <w:r>
        <w:t>NLCD is a type of categorical land cover data, which is the most common variety of raster land cover data available. With categorical land cover data, each pixel represents a sampled area on the ground and receives a classification as one type of land cover or another. For example, if the contents of a 30 x 30-meter sample of NLCD were 51 percent shrub and 49 percent evergreen forest, then the sample receives the shrub assignation entirely—the winner takes all. What categorical land cover lacks in subtlety, it makes up for in quantity. The millions of pixels that comprise these data when reduced in scale blend land cover colors together smoothly, a desirable trait on natural-color maps. The ef-fect is much like Shelton’s airbrush technique of spraying atomized color droplets.</w:t>
      </w:r>
    </w:p>
    <w:p w14:paraId="77F84774" w14:textId="77777777" w:rsidR="0058521C" w:rsidRDefault="0058521C" w:rsidP="0058521C">
      <w:pPr>
        <w:spacing w:after="229"/>
        <w:ind w:left="7" w:right="14" w:firstLine="240"/>
      </w:pPr>
      <w:r>
        <w:rPr>
          <w:noProof/>
        </w:rPr>
        <w:drawing>
          <wp:anchor distT="0" distB="0" distL="114300" distR="114300" simplePos="0" relativeHeight="251830272" behindDoc="0" locked="0" layoutInCell="1" allowOverlap="0" wp14:anchorId="30286E3B" wp14:editId="1A19A999">
            <wp:simplePos x="0" y="0"/>
            <wp:positionH relativeFrom="page">
              <wp:posOffset>914400</wp:posOffset>
            </wp:positionH>
            <wp:positionV relativeFrom="page">
              <wp:posOffset>457835</wp:posOffset>
            </wp:positionV>
            <wp:extent cx="6400800" cy="228600"/>
            <wp:effectExtent l="0" t="0" r="0" b="0"/>
            <wp:wrapTopAndBottom/>
            <wp:docPr id="2082573178" name="Picture 2082573178"/>
            <wp:cNvGraphicFramePr/>
            <a:graphic xmlns:a="http://schemas.openxmlformats.org/drawingml/2006/main">
              <a:graphicData uri="http://schemas.openxmlformats.org/drawingml/2006/picture">
                <pic:pic xmlns:pic="http://schemas.openxmlformats.org/drawingml/2006/picture">
                  <pic:nvPicPr>
                    <pic:cNvPr id="5276" name="Picture 5276"/>
                    <pic:cNvPicPr/>
                  </pic:nvPicPr>
                  <pic:blipFill>
                    <a:blip r:embed="rId66"/>
                    <a:stretch>
                      <a:fillRect/>
                    </a:stretch>
                  </pic:blipFill>
                  <pic:spPr>
                    <a:xfrm>
                      <a:off x="0" y="0"/>
                      <a:ext cx="6400800" cy="228600"/>
                    </a:xfrm>
                    <a:prstGeom prst="rect">
                      <a:avLst/>
                    </a:prstGeom>
                  </pic:spPr>
                </pic:pic>
              </a:graphicData>
            </a:graphic>
          </wp:anchor>
        </w:drawing>
      </w:r>
      <w:r>
        <w:t>NLCD uses a modified form of the USGS’s Anderson Land Use and Land Cover Classification System (Anderson et al., 1972). The full Ander-son classification system consists of four hierarchical levels and more than one hundred categories of land cover (occupying the two uppermost lev-els) and land use (occupying the two bottommost levels). The distinction between land cover and land use is an important one. For example, forest is a land cover category and bird watching or fire wood collecting are uses that occur in a forest. Because determining detailed land use information is impossible on a national dataset made from 30-meter-resolution Land-sat imagery, the NLCD classification does away with land use altogether. It instead consists of a two-level system with nine level-one land cover categories and 21 level-two categories (Figure 10, left).</w:t>
      </w:r>
    </w:p>
    <w:p w14:paraId="0ADA1DFC" w14:textId="77777777" w:rsidR="0058521C" w:rsidRDefault="0058521C" w:rsidP="0058521C">
      <w:pPr>
        <w:spacing w:after="224"/>
        <w:ind w:left="7" w:right="14" w:firstLine="240"/>
      </w:pPr>
      <w:r>
        <w:t>The USGS developed NLCD for scientific and analytical tasks. There-fore, to make natural-color maps, which are at heart artistic products, requires a change in thinking about what the NLCD classification does. Taking a cue again from Shelton, we next will transform the scientific NLCD classification into an artist’s color palette (figure 10, right).</w:t>
      </w:r>
    </w:p>
    <w:p w14:paraId="6CBD1526" w14:textId="77777777" w:rsidR="0058521C" w:rsidRDefault="0058521C" w:rsidP="0058521C">
      <w:pPr>
        <w:pStyle w:val="Heading4"/>
        <w:ind w:left="-5" w:right="193"/>
      </w:pPr>
      <w:r>
        <w:t>From classification to palette</w:t>
      </w:r>
    </w:p>
    <w:p w14:paraId="2CE15362" w14:textId="77777777" w:rsidR="0058521C" w:rsidRDefault="0058521C" w:rsidP="0058521C">
      <w:pPr>
        <w:ind w:left="17" w:right="14"/>
      </w:pPr>
      <w:r>
        <w:t>The first step was reducing NLCD categories from 21 to 15 so as not to overwhelm the reader with too much information. Because every pixel is accounted for with categorical land cover data, reducing the number of NLCD categories required methods other than simple deletion to avoid the appearance of null areas on the final map.</w:t>
      </w:r>
    </w:p>
    <w:p w14:paraId="5B48A4C0" w14:textId="77777777" w:rsidR="0058521C" w:rsidRDefault="0058521C" w:rsidP="0058521C">
      <w:pPr>
        <w:ind w:left="7" w:right="14" w:firstLine="240"/>
      </w:pPr>
      <w:r>
        <w:t xml:space="preserve">Aggregation, a method that combines several categories as a single generic category, was the method most commonly used. For example, </w:t>
      </w:r>
      <w:r>
        <w:rPr>
          <w:i/>
        </w:rPr>
        <w:t>cropland</w:t>
      </w:r>
      <w:r>
        <w:t xml:space="preserve"> in the color palette represents the aggregation of </w:t>
      </w:r>
      <w:r>
        <w:rPr>
          <w:i/>
        </w:rPr>
        <w:t>row crops, small grains,</w:t>
      </w:r>
      <w:r>
        <w:t xml:space="preserve"> and </w:t>
      </w:r>
      <w:r>
        <w:rPr>
          <w:i/>
        </w:rPr>
        <w:t>fallow</w:t>
      </w:r>
      <w:r>
        <w:t xml:space="preserve"> from the NLCD classification. These detailed and tempo -</w:t>
      </w:r>
      <w:r>
        <w:rPr>
          <w:i/>
        </w:rPr>
        <w:t xml:space="preserve"> </w:t>
      </w:r>
      <w:r>
        <w:t>rally sensitive agricultural categories do not contribute to our geographic understanding on a small-scale map of the US. Reclassification was an-</w:t>
      </w:r>
    </w:p>
    <w:p w14:paraId="0CE544E7" w14:textId="77777777" w:rsidR="0058521C" w:rsidRDefault="0058521C" w:rsidP="0058521C">
      <w:pPr>
        <w:sectPr w:rsidR="0058521C" w:rsidSect="0058521C">
          <w:footnotePr>
            <w:numRestart w:val="eachPage"/>
          </w:footnotePr>
          <w:pgSz w:w="12240" w:h="15840"/>
          <w:pgMar w:top="1440" w:right="883" w:bottom="1440" w:left="1440" w:header="720" w:footer="720" w:gutter="0"/>
          <w:cols w:num="2" w:space="720" w:equalWidth="0">
            <w:col w:w="6521" w:space="404"/>
            <w:col w:w="2992"/>
          </w:cols>
        </w:sectPr>
      </w:pPr>
    </w:p>
    <w:p w14:paraId="5290FBA7" w14:textId="77777777" w:rsidR="0058521C" w:rsidRDefault="0058521C" w:rsidP="0058521C">
      <w:pPr>
        <w:spacing w:after="185" w:line="259" w:lineRule="auto"/>
        <w:ind w:left="6960" w:right="-70" w:firstLine="0"/>
      </w:pPr>
      <w:r>
        <w:rPr>
          <w:noProof/>
        </w:rPr>
        <w:lastRenderedPageBreak/>
        <w:drawing>
          <wp:inline distT="0" distB="0" distL="0" distR="0" wp14:anchorId="658C1617" wp14:editId="4A386372">
            <wp:extent cx="1984375" cy="1246505"/>
            <wp:effectExtent l="0" t="0" r="0" b="0"/>
            <wp:docPr id="232499887" name="Picture 232499887"/>
            <wp:cNvGraphicFramePr/>
            <a:graphic xmlns:a="http://schemas.openxmlformats.org/drawingml/2006/main">
              <a:graphicData uri="http://schemas.openxmlformats.org/drawingml/2006/picture">
                <pic:pic xmlns:pic="http://schemas.openxmlformats.org/drawingml/2006/picture">
                  <pic:nvPicPr>
                    <pic:cNvPr id="5449" name="Picture 5449"/>
                    <pic:cNvPicPr/>
                  </pic:nvPicPr>
                  <pic:blipFill>
                    <a:blip r:embed="rId115"/>
                    <a:stretch>
                      <a:fillRect/>
                    </a:stretch>
                  </pic:blipFill>
                  <pic:spPr>
                    <a:xfrm>
                      <a:off x="0" y="0"/>
                      <a:ext cx="1984375" cy="1246505"/>
                    </a:xfrm>
                    <a:prstGeom prst="rect">
                      <a:avLst/>
                    </a:prstGeom>
                  </pic:spPr>
                </pic:pic>
              </a:graphicData>
            </a:graphic>
          </wp:inline>
        </w:drawing>
      </w:r>
    </w:p>
    <w:p w14:paraId="1F13162E" w14:textId="77777777" w:rsidR="0058521C" w:rsidRDefault="0058521C" w:rsidP="0058521C">
      <w:pPr>
        <w:spacing w:after="993" w:line="260" w:lineRule="auto"/>
        <w:ind w:left="6970"/>
      </w:pPr>
      <w:r>
        <w:rPr>
          <w:i/>
          <w:sz w:val="16"/>
        </w:rPr>
        <w:t>Figure 9. NCLD mosaic of the 48-contiguous states, using the USGS suggested color scheme. (see page 73 for larger color version)</w:t>
      </w:r>
    </w:p>
    <w:p w14:paraId="3A469464" w14:textId="77777777" w:rsidR="0058521C" w:rsidRDefault="0058521C" w:rsidP="0058521C">
      <w:pPr>
        <w:spacing w:after="0" w:line="259" w:lineRule="auto"/>
        <w:ind w:left="6960" w:right="-70" w:firstLine="0"/>
      </w:pPr>
      <w:r>
        <w:rPr>
          <w:noProof/>
        </w:rPr>
        <w:drawing>
          <wp:inline distT="0" distB="0" distL="0" distR="0" wp14:anchorId="704BE640" wp14:editId="2ACD1D49">
            <wp:extent cx="1984375" cy="1483995"/>
            <wp:effectExtent l="0" t="0" r="0" b="0"/>
            <wp:docPr id="478627608" name="Picture 478627608"/>
            <wp:cNvGraphicFramePr/>
            <a:graphic xmlns:a="http://schemas.openxmlformats.org/drawingml/2006/main">
              <a:graphicData uri="http://schemas.openxmlformats.org/drawingml/2006/picture">
                <pic:pic xmlns:pic="http://schemas.openxmlformats.org/drawingml/2006/picture">
                  <pic:nvPicPr>
                    <pic:cNvPr id="5447" name="Picture 5447"/>
                    <pic:cNvPicPr/>
                  </pic:nvPicPr>
                  <pic:blipFill>
                    <a:blip r:embed="rId116"/>
                    <a:stretch>
                      <a:fillRect/>
                    </a:stretch>
                  </pic:blipFill>
                  <pic:spPr>
                    <a:xfrm>
                      <a:off x="0" y="0"/>
                      <a:ext cx="1984375" cy="1483995"/>
                    </a:xfrm>
                    <a:prstGeom prst="rect">
                      <a:avLst/>
                    </a:prstGeom>
                  </pic:spPr>
                </pic:pic>
              </a:graphicData>
            </a:graphic>
          </wp:inline>
        </w:drawing>
      </w:r>
      <w:r>
        <w:br w:type="page"/>
      </w:r>
    </w:p>
    <w:p w14:paraId="40B78437" w14:textId="77777777" w:rsidR="0058521C" w:rsidRDefault="0058521C" w:rsidP="0058521C">
      <w:pPr>
        <w:spacing w:after="3" w:line="260" w:lineRule="auto"/>
        <w:ind w:left="6970"/>
      </w:pPr>
      <w:r>
        <w:rPr>
          <w:i/>
          <w:sz w:val="16"/>
        </w:rPr>
        <w:lastRenderedPageBreak/>
        <w:t xml:space="preserve">Figure 10. (left) The NLCD classification with USGS assigned colors. (right) The derivative </w:t>
      </w:r>
      <w:r>
        <w:br w:type="page"/>
      </w:r>
    </w:p>
    <w:p w14:paraId="5B57FB2F" w14:textId="77777777" w:rsidR="0058521C" w:rsidRDefault="0058521C" w:rsidP="0058521C">
      <w:pPr>
        <w:spacing w:after="204" w:line="260" w:lineRule="auto"/>
      </w:pPr>
      <w:r>
        <w:rPr>
          <w:i/>
          <w:sz w:val="16"/>
        </w:rPr>
        <w:lastRenderedPageBreak/>
        <w:t>color palette used for natural-color mapping. (see page 73 for larger color version)</w:t>
      </w:r>
    </w:p>
    <w:p w14:paraId="594C25AC" w14:textId="77777777" w:rsidR="0058521C" w:rsidRDefault="0058521C" w:rsidP="0058521C">
      <w:pPr>
        <w:pStyle w:val="Heading3"/>
        <w:tabs>
          <w:tab w:val="center" w:pos="460"/>
          <w:tab w:val="center" w:pos="4895"/>
          <w:tab w:val="center" w:pos="8315"/>
        </w:tabs>
        <w:spacing w:after="3"/>
        <w:ind w:left="0" w:firstLine="0"/>
        <w:jc w:val="left"/>
      </w:pPr>
      <w:r>
        <w:rPr>
          <w:rFonts w:ascii="Calibri" w:eastAsia="Calibri" w:hAnsi="Calibri" w:cs="Calibri"/>
          <w:b w:val="0"/>
          <w:color w:val="000000"/>
          <w:sz w:val="22"/>
        </w:rPr>
        <w:tab/>
      </w:r>
      <w:r>
        <w:t>40</w:t>
      </w:r>
      <w:r>
        <w:tab/>
      </w:r>
      <w:r>
        <w:rPr>
          <w:i/>
        </w:rPr>
        <w:t>cartographic perspectives</w:t>
      </w:r>
      <w:r>
        <w:rPr>
          <w:i/>
        </w:rPr>
        <w:tab/>
      </w:r>
      <w:r>
        <w:rPr>
          <w:sz w:val="18"/>
        </w:rPr>
        <w:t xml:space="preserve">Number 47, </w:t>
      </w:r>
    </w:p>
    <w:p w14:paraId="594E0B07" w14:textId="77777777" w:rsidR="0058521C" w:rsidRDefault="0058521C" w:rsidP="0058521C">
      <w:pPr>
        <w:sectPr w:rsidR="0058521C" w:rsidSect="0058521C">
          <w:footnotePr>
            <w:numRestart w:val="eachPage"/>
          </w:footnotePr>
          <w:pgSz w:w="12240" w:h="15840"/>
          <w:pgMar w:top="382" w:right="785" w:bottom="1440" w:left="1440" w:header="720" w:footer="720" w:gutter="0"/>
          <w:cols w:space="720"/>
        </w:sectPr>
      </w:pPr>
    </w:p>
    <w:p w14:paraId="2209F9B1" w14:textId="77777777" w:rsidR="0058521C" w:rsidRDefault="0058521C" w:rsidP="0058521C">
      <w:pPr>
        <w:pStyle w:val="Heading4"/>
        <w:spacing w:after="3103" w:line="265" w:lineRule="auto"/>
        <w:ind w:left="375"/>
        <w:jc w:val="left"/>
      </w:pPr>
      <w:r>
        <w:rPr>
          <w:color w:val="FFFFFF"/>
          <w:sz w:val="18"/>
        </w:rPr>
        <w:t>Winter 2004</w:t>
      </w:r>
    </w:p>
    <w:p w14:paraId="73BCAF39" w14:textId="77777777" w:rsidR="0058521C" w:rsidRDefault="0058521C" w:rsidP="0058521C">
      <w:pPr>
        <w:spacing w:after="4005" w:line="264" w:lineRule="auto"/>
        <w:ind w:left="-15" w:right="-15" w:firstLine="246"/>
        <w:jc w:val="both"/>
      </w:pPr>
      <w:r>
        <w:rPr>
          <w:i/>
          <w:sz w:val="23"/>
        </w:rPr>
        <w:t xml:space="preserve">“The only colors in the palette not inspired by nature are the muted purples assigned to low and high intensity </w:t>
      </w:r>
      <w:r>
        <w:rPr>
          <w:i/>
          <w:sz w:val="24"/>
        </w:rPr>
        <w:t>development—unnatural colors for unnatural information.”</w:t>
      </w:r>
    </w:p>
    <w:p w14:paraId="289B1931" w14:textId="77777777" w:rsidR="0058521C" w:rsidRDefault="0058521C" w:rsidP="0058521C">
      <w:pPr>
        <w:spacing w:after="3" w:line="260" w:lineRule="auto"/>
        <w:ind w:right="-15"/>
        <w:jc w:val="right"/>
      </w:pPr>
      <w:r>
        <w:rPr>
          <w:i/>
          <w:sz w:val="24"/>
        </w:rPr>
        <w:t>“If these colors happen to merge together indistinctly in places, it is the small price that one must pay for creating cartographic art.”</w:t>
      </w:r>
    </w:p>
    <w:p w14:paraId="61222D76" w14:textId="77777777" w:rsidR="0058521C" w:rsidRDefault="0058521C" w:rsidP="0058521C">
      <w:pPr>
        <w:ind w:left="17" w:right="14"/>
      </w:pPr>
      <w:r>
        <w:rPr>
          <w:noProof/>
        </w:rPr>
        <w:drawing>
          <wp:anchor distT="0" distB="0" distL="114300" distR="114300" simplePos="0" relativeHeight="251831296" behindDoc="0" locked="0" layoutInCell="1" allowOverlap="0" wp14:anchorId="19E952E9" wp14:editId="271E82DF">
            <wp:simplePos x="0" y="0"/>
            <wp:positionH relativeFrom="page">
              <wp:posOffset>457200</wp:posOffset>
            </wp:positionH>
            <wp:positionV relativeFrom="page">
              <wp:posOffset>457200</wp:posOffset>
            </wp:positionV>
            <wp:extent cx="6400800" cy="228600"/>
            <wp:effectExtent l="0" t="0" r="0" b="0"/>
            <wp:wrapTopAndBottom/>
            <wp:docPr id="664608680" name="Picture 664608680"/>
            <wp:cNvGraphicFramePr/>
            <a:graphic xmlns:a="http://schemas.openxmlformats.org/drawingml/2006/main">
              <a:graphicData uri="http://schemas.openxmlformats.org/drawingml/2006/picture">
                <pic:pic xmlns:pic="http://schemas.openxmlformats.org/drawingml/2006/picture">
                  <pic:nvPicPr>
                    <pic:cNvPr id="5463" name="Picture 5463"/>
                    <pic:cNvPicPr/>
                  </pic:nvPicPr>
                  <pic:blipFill>
                    <a:blip r:embed="rId66"/>
                    <a:stretch>
                      <a:fillRect/>
                    </a:stretch>
                  </pic:blipFill>
                  <pic:spPr>
                    <a:xfrm>
                      <a:off x="0" y="0"/>
                      <a:ext cx="6400800" cy="228600"/>
                    </a:xfrm>
                    <a:prstGeom prst="rect">
                      <a:avLst/>
                    </a:prstGeom>
                  </pic:spPr>
                </pic:pic>
              </a:graphicData>
            </a:graphic>
          </wp:anchor>
        </w:drawing>
      </w:r>
      <w:r>
        <w:t xml:space="preserve">other helpful method. For example, the NLCD category </w:t>
      </w:r>
      <w:r>
        <w:rPr>
          <w:i/>
        </w:rPr>
        <w:t>transitional</w:t>
      </w:r>
      <w:r>
        <w:t xml:space="preserve"> mostly represents clear-cut and burned forestlands in the western US. </w:t>
      </w:r>
      <w:r>
        <w:t xml:space="preserve">Working under the optimistic assumption that the trees will eventually grow back, the palette reclassifies and groups </w:t>
      </w:r>
      <w:r>
        <w:rPr>
          <w:i/>
        </w:rPr>
        <w:t>transitional</w:t>
      </w:r>
      <w:r>
        <w:t xml:space="preserve"> with </w:t>
      </w:r>
      <w:r>
        <w:rPr>
          <w:i/>
        </w:rPr>
        <w:t>evergreen forest</w:t>
      </w:r>
      <w:r>
        <w:t xml:space="preserve">. Simi-larly, the NLCD category </w:t>
      </w:r>
      <w:r>
        <w:rPr>
          <w:i/>
        </w:rPr>
        <w:t>urban/recreational grasses</w:t>
      </w:r>
      <w:r>
        <w:t xml:space="preserve"> represent golf courses, schoolyards, and other open areas found in urban environments. Reclassi-fying this as </w:t>
      </w:r>
      <w:r>
        <w:rPr>
          <w:i/>
        </w:rPr>
        <w:t>low intensity development</w:t>
      </w:r>
      <w:r>
        <w:t xml:space="preserve"> in the palette rather than as a subset of </w:t>
      </w:r>
      <w:r>
        <w:rPr>
          <w:i/>
        </w:rPr>
        <w:t>herbaceous planted/cultivated</w:t>
      </w:r>
      <w:r>
        <w:t xml:space="preserve"> gave discontinuous urban areas on the final map a more concentrated appearance.</w:t>
      </w:r>
    </w:p>
    <w:p w14:paraId="7736FEB3" w14:textId="77777777" w:rsidR="0058521C" w:rsidRDefault="0058521C" w:rsidP="0058521C">
      <w:pPr>
        <w:spacing w:after="227"/>
        <w:ind w:left="7" w:right="14" w:firstLine="240"/>
      </w:pPr>
      <w:r>
        <w:t xml:space="preserve">The transformation of NLCD into a palette also required the creation of new categories. On natural-color maps the appearance of white (snow) in lofty mountain areas tells readers that these areas are higher and colder than adjacent lowlands. In the continental US, however, the NLCD cat-egory </w:t>
      </w:r>
      <w:r>
        <w:rPr>
          <w:i/>
        </w:rPr>
        <w:t>perennial ice/snow</w:t>
      </w:r>
      <w:r>
        <w:t xml:space="preserve"> occupies only scattered tiny areas in the Cascades and northern Rockies. To give high western mountains the emphasis they deserve, the palette contains a new category called </w:t>
      </w:r>
      <w:r>
        <w:rPr>
          <w:i/>
        </w:rPr>
        <w:t>alpine</w:t>
      </w:r>
      <w:r>
        <w:t xml:space="preserve">. It encompasses all areas above timberline and slightly lower in select places, such as the snowy and rugged Wasatch Range of Utah that barely reaches timberline. Because the elevation of timberline varies depending on latitude, conti-nentality, and other factors, a DEM and biogeography references proved essential for delineating </w:t>
      </w:r>
      <w:r>
        <w:rPr>
          <w:i/>
        </w:rPr>
        <w:t>alpine</w:t>
      </w:r>
      <w:r>
        <w:t xml:space="preserve"> areas. The procedure involved reclassifying all </w:t>
      </w:r>
      <w:r>
        <w:rPr>
          <w:i/>
        </w:rPr>
        <w:t>perennial ice/snow, barren, shrubland,</w:t>
      </w:r>
      <w:r>
        <w:t xml:space="preserve"> and </w:t>
      </w:r>
      <w:r>
        <w:rPr>
          <w:i/>
        </w:rPr>
        <w:t>herbaceous/grassland</w:t>
      </w:r>
      <w:r>
        <w:t xml:space="preserve"> as </w:t>
      </w:r>
      <w:r>
        <w:rPr>
          <w:i/>
        </w:rPr>
        <w:t>alpine</w:t>
      </w:r>
      <w:r>
        <w:t xml:space="preserve"> for areas above the documented timberline elevation of each mountain range (Arno and Hammerly, 1984).</w:t>
      </w:r>
    </w:p>
    <w:p w14:paraId="13D61C61" w14:textId="77777777" w:rsidR="0058521C" w:rsidRDefault="0058521C" w:rsidP="0058521C">
      <w:pPr>
        <w:spacing w:after="229"/>
        <w:ind w:left="7" w:right="14" w:firstLine="240"/>
      </w:pPr>
      <w:r>
        <w:t xml:space="preserve">Another new palette category was </w:t>
      </w:r>
      <w:r>
        <w:rPr>
          <w:i/>
        </w:rPr>
        <w:t>desert southwest shrub</w:t>
      </w:r>
      <w:r>
        <w:t xml:space="preserve">. In the NLCD classification </w:t>
      </w:r>
      <w:r>
        <w:rPr>
          <w:i/>
        </w:rPr>
        <w:t>shrubland</w:t>
      </w:r>
      <w:r>
        <w:t xml:space="preserve"> is the largest single category, representing 18 percent of the total area of the continental US and dominating vast tracts of the intermountain West to the exclusion of all else. The creation of the </w:t>
      </w:r>
      <w:r>
        <w:rPr>
          <w:i/>
        </w:rPr>
        <w:t>desert southwest shrub</w:t>
      </w:r>
      <w:r>
        <w:t xml:space="preserve"> category recognizes that not all shrublands are the</w:t>
      </w:r>
      <w:r>
        <w:rPr>
          <w:i/>
        </w:rPr>
        <w:t xml:space="preserve"> </w:t>
      </w:r>
      <w:r>
        <w:t xml:space="preserve">same and brings needed graphical variation to these otherwise mo-notonous regions. Using a DEM to subdivide the </w:t>
      </w:r>
      <w:r>
        <w:rPr>
          <w:i/>
        </w:rPr>
        <w:t>shrubland</w:t>
      </w:r>
      <w:r>
        <w:t xml:space="preserve"> category by elevation zone, </w:t>
      </w:r>
      <w:r>
        <w:rPr>
          <w:i/>
        </w:rPr>
        <w:t>desert southwest shrub</w:t>
      </w:r>
      <w:r>
        <w:t xml:space="preserve">, which is depicted with a blush of red, represents the hot, low- elevation Sonoran, Mojave, and Chihuahuan Deserts of the southwestern US. The remaining area in the </w:t>
      </w:r>
      <w:r>
        <w:rPr>
          <w:i/>
        </w:rPr>
        <w:t>shrub</w:t>
      </w:r>
      <w:r>
        <w:t xml:space="preserve"> category primarily represents the cold sagebrush steppes of northern Nevada and Wyoming.</w:t>
      </w:r>
    </w:p>
    <w:p w14:paraId="180B78C0" w14:textId="77777777" w:rsidR="0058521C" w:rsidRDefault="0058521C" w:rsidP="0058521C">
      <w:pPr>
        <w:ind w:left="7" w:right="14" w:firstLine="240"/>
      </w:pPr>
      <w:r>
        <w:t xml:space="preserve">Choosing colors for the palette was an exercise in subtlety. The USGS appropriately assigned bright colors to each of the 21 NLCD categories to make their patterns as distinct as possible. By contrast, the colors chosen for the natural-color palette were complementary and representa-tive of natural environments to the greatest degree possible. With some categories, however, graphical pragmatism dictated using conventional map colors, such as blue for </w:t>
      </w:r>
      <w:r>
        <w:rPr>
          <w:i/>
        </w:rPr>
        <w:t>open water</w:t>
      </w:r>
      <w:r>
        <w:t xml:space="preserve">. The only colors in the palette not inspired by nature are the muted purples assigned to </w:t>
      </w:r>
      <w:r>
        <w:rPr>
          <w:i/>
        </w:rPr>
        <w:t>low</w:t>
      </w:r>
      <w:r>
        <w:t xml:space="preserve"> and </w:t>
      </w:r>
      <w:r>
        <w:rPr>
          <w:i/>
        </w:rPr>
        <w:t>high intensity development</w:t>
      </w:r>
      <w:r>
        <w:t xml:space="preserve">—unnatural colors for unnatural information. The overarch-ing goal was to achieve a soft impressionistic portrayal of land cover that could serve as an unobtrusive backdrop on general maps. Even though the palette contains 15 colors, compared to ten used by Shelton, the ad-ditional colors were not problematic because they represented land cover categories only slightly different from one other. For </w:t>
      </w:r>
    </w:p>
    <w:p w14:paraId="0B242A7B" w14:textId="77777777" w:rsidR="0058521C" w:rsidRDefault="0058521C" w:rsidP="0058521C">
      <w:pPr>
        <w:sectPr w:rsidR="0058521C" w:rsidSect="0058521C">
          <w:footnotePr>
            <w:numRestart w:val="eachPage"/>
          </w:footnotePr>
          <w:type w:val="continuous"/>
          <w:pgSz w:w="12240" w:h="15840"/>
          <w:pgMar w:top="1440" w:right="807" w:bottom="1440" w:left="1457" w:header="720" w:footer="720" w:gutter="0"/>
          <w:cols w:num="2" w:space="720" w:equalWidth="0">
            <w:col w:w="3063" w:space="360"/>
            <w:col w:w="6553"/>
          </w:cols>
        </w:sectPr>
      </w:pPr>
    </w:p>
    <w:p w14:paraId="057E642A" w14:textId="77777777" w:rsidR="0058521C" w:rsidRDefault="0058521C" w:rsidP="0058521C">
      <w:pPr>
        <w:ind w:left="17" w:right="14"/>
      </w:pPr>
      <w:r>
        <w:t xml:space="preserve">example, the similar yellowish colors </w:t>
      </w:r>
      <w:r>
        <w:tab/>
        <w:t xml:space="preserve">categories with similar characteristics. If these colors happen to merge together depicting </w:t>
      </w:r>
      <w:r>
        <w:rPr>
          <w:i/>
        </w:rPr>
        <w:t>grassland &amp; herbaceous</w:t>
      </w:r>
      <w:r>
        <w:t xml:space="preserve"> </w:t>
      </w:r>
      <w:r>
        <w:tab/>
        <w:t xml:space="preserve">indistinctly in places, it is the small price that one must pay for creating and </w:t>
      </w:r>
      <w:r>
        <w:rPr>
          <w:i/>
        </w:rPr>
        <w:t>pasture &amp; hay</w:t>
      </w:r>
      <w:r>
        <w:t xml:space="preserve"> reflect land cover </w:t>
      </w:r>
      <w:r>
        <w:tab/>
        <w:t xml:space="preserve">cartographic art. Not all categories deserve equivalent strength on a natural-color </w:t>
      </w:r>
      <w:r>
        <w:br w:type="page"/>
      </w:r>
    </w:p>
    <w:p w14:paraId="5CD54A91" w14:textId="77777777" w:rsidR="0058521C" w:rsidRDefault="0058521C" w:rsidP="0058521C">
      <w:pPr>
        <w:tabs>
          <w:tab w:val="center" w:pos="5494"/>
        </w:tabs>
        <w:ind w:left="0" w:firstLine="0"/>
      </w:pPr>
      <w:r>
        <w:lastRenderedPageBreak/>
        <w:t xml:space="preserve">map. Because trees are the most </w:t>
      </w:r>
      <w:r>
        <w:tab/>
        <w:t>bigger than we are—the green depicting forest on a</w:t>
      </w:r>
    </w:p>
    <w:p w14:paraId="7D9A7610" w14:textId="77777777" w:rsidR="0058521C" w:rsidRDefault="0058521C" w:rsidP="0058521C">
      <w:pPr>
        <w:sectPr w:rsidR="0058521C" w:rsidSect="0058521C">
          <w:footnotePr>
            <w:numRestart w:val="eachPage"/>
          </w:footnotePr>
          <w:type w:val="continuous"/>
          <w:pgSz w:w="12240" w:h="15840"/>
          <w:pgMar w:top="1440" w:right="886" w:bottom="1440" w:left="1440" w:header="720" w:footer="720" w:gutter="0"/>
          <w:cols w:space="720"/>
        </w:sectPr>
      </w:pPr>
    </w:p>
    <w:p w14:paraId="29B03867" w14:textId="77777777" w:rsidR="0058521C" w:rsidRDefault="0058521C" w:rsidP="0058521C">
      <w:pPr>
        <w:spacing w:after="251"/>
        <w:ind w:left="17" w:right="14"/>
      </w:pPr>
      <w:r>
        <w:t xml:space="preserve">conspicuous vegetation—they are </w:t>
      </w:r>
    </w:p>
    <w:p w14:paraId="6870932B" w14:textId="77777777" w:rsidR="0058521C" w:rsidRDefault="0058521C" w:rsidP="0058521C">
      <w:pPr>
        <w:pStyle w:val="Heading2"/>
        <w:spacing w:after="350"/>
        <w:ind w:left="3645" w:right="184" w:hanging="3420"/>
      </w:pPr>
      <w:r>
        <w:rPr>
          <w:i w:val="0"/>
          <w:sz w:val="18"/>
        </w:rPr>
        <w:t>Number 47, Winter 2004</w:t>
      </w:r>
      <w:r>
        <w:rPr>
          <w:i w:val="0"/>
          <w:sz w:val="18"/>
        </w:rPr>
        <w:tab/>
      </w:r>
      <w:r>
        <w:t xml:space="preserve">cartographic perspectives </w:t>
      </w:r>
      <w:r>
        <w:rPr>
          <w:i w:val="0"/>
        </w:rPr>
        <w:t>41</w:t>
      </w:r>
    </w:p>
    <w:p w14:paraId="41CACAF6" w14:textId="77777777" w:rsidR="0058521C" w:rsidRDefault="0058521C" w:rsidP="0058521C">
      <w:pPr>
        <w:ind w:left="17" w:right="14"/>
      </w:pPr>
      <w:r>
        <w:t>map deserves more prominent treatment than grassland, shrub, and other diminutive vegetation categories. Also worthy of prominent color treat-ment are land cover categories that are unique or important to humans, such as the developed land where we dwell. In the color palette, the emphasized colors/categories cluster at either end of the scale with muted background colors falling in between.</w:t>
      </w:r>
    </w:p>
    <w:p w14:paraId="1BD92041" w14:textId="77777777" w:rsidR="0058521C" w:rsidRDefault="0058521C" w:rsidP="0058521C">
      <w:pPr>
        <w:spacing w:after="467"/>
        <w:ind w:left="7" w:right="14" w:firstLine="240"/>
      </w:pPr>
      <w:r>
        <w:t xml:space="preserve">Some color choices in the palette were compromises. For instance, the light beige given to the </w:t>
      </w:r>
      <w:r>
        <w:rPr>
          <w:i/>
        </w:rPr>
        <w:t>barren</w:t>
      </w:r>
      <w:r>
        <w:t xml:space="preserve"> category serves well at representing des-ert salt flats, pale Colorado Plateau sandstones, and sand dunes, but it is misrepresentative of lava flows comprised of dark basaltic rocks. Because lava occupies relatively small areas that are scattered in the continental US, this inappropriate color is barely noticeable on our map. Nevertheless, on a future update the map needs to depict lava in a more representative fashion. In the western US (where all the lava flows are found) sagebrush sometimes grows abundantly on flows, which the NLCD classification detects as </w:t>
      </w:r>
      <w:r>
        <w:rPr>
          <w:i/>
        </w:rPr>
        <w:t>shrub</w:t>
      </w:r>
      <w:r>
        <w:t>, obscuring their extent. The question arises: on a natural-color map is it better to show lava, a geologic feature, or the vegetation that grows on it? Considering the uniqueness of lava and ubiquity of sage-brush, lava is perhaps the better answer. Even choosing an appropriate color with which to portray lava presents problems—the logical choice, gray, is easily confused with shaded relief. A possible solution is dark red gray coupled with subtle 3D embossment and a hint of rough surface texture.</w:t>
      </w:r>
    </w:p>
    <w:p w14:paraId="73B70BC4" w14:textId="77777777" w:rsidR="0058521C" w:rsidRDefault="0058521C" w:rsidP="0058521C">
      <w:pPr>
        <w:spacing w:after="230"/>
        <w:ind w:left="7" w:right="14" w:firstLine="240"/>
      </w:pPr>
      <w:r>
        <w:rPr>
          <w:noProof/>
        </w:rPr>
        <w:drawing>
          <wp:anchor distT="0" distB="0" distL="114300" distR="114300" simplePos="0" relativeHeight="251832320" behindDoc="0" locked="0" layoutInCell="1" allowOverlap="0" wp14:anchorId="588F70C3" wp14:editId="11E5DB2F">
            <wp:simplePos x="0" y="0"/>
            <wp:positionH relativeFrom="page">
              <wp:posOffset>914400</wp:posOffset>
            </wp:positionH>
            <wp:positionV relativeFrom="page">
              <wp:posOffset>457835</wp:posOffset>
            </wp:positionV>
            <wp:extent cx="6400800" cy="228600"/>
            <wp:effectExtent l="0" t="0" r="0" b="0"/>
            <wp:wrapTopAndBottom/>
            <wp:docPr id="1200766662" name="Picture 1200766662"/>
            <wp:cNvGraphicFramePr/>
            <a:graphic xmlns:a="http://schemas.openxmlformats.org/drawingml/2006/main">
              <a:graphicData uri="http://schemas.openxmlformats.org/drawingml/2006/picture">
                <pic:pic xmlns:pic="http://schemas.openxmlformats.org/drawingml/2006/picture">
                  <pic:nvPicPr>
                    <pic:cNvPr id="5593" name="Picture 5593"/>
                    <pic:cNvPicPr/>
                  </pic:nvPicPr>
                  <pic:blipFill>
                    <a:blip r:embed="rId66"/>
                    <a:stretch>
                      <a:fillRect/>
                    </a:stretch>
                  </pic:blipFill>
                  <pic:spPr>
                    <a:xfrm>
                      <a:off x="0" y="0"/>
                      <a:ext cx="6400800" cy="228600"/>
                    </a:xfrm>
                    <a:prstGeom prst="rect">
                      <a:avLst/>
                    </a:prstGeom>
                  </pic:spPr>
                </pic:pic>
              </a:graphicData>
            </a:graphic>
          </wp:anchor>
        </w:drawing>
      </w:r>
      <w:r>
        <w:t xml:space="preserve">The grouping of colors in the palette attempts to acknowledge the nonhierarchical and interrelated character of the natural world. Although it looks like a conventional legend, further macro level groupings exist within the palette (Figure 11). The highest division is between the </w:t>
      </w:r>
      <w:r>
        <w:rPr>
          <w:i/>
        </w:rPr>
        <w:t>natural</w:t>
      </w:r>
      <w:r>
        <w:t xml:space="preserve"> and </w:t>
      </w:r>
      <w:r>
        <w:rPr>
          <w:i/>
        </w:rPr>
        <w:t>human</w:t>
      </w:r>
      <w:r>
        <w:t xml:space="preserve"> environments. Below this level the overlapping groups contain common colors to infer inter-categorical relationships. For example, the group </w:t>
      </w:r>
      <w:r>
        <w:rPr>
          <w:i/>
        </w:rPr>
        <w:t>water</w:t>
      </w:r>
      <w:r>
        <w:t xml:space="preserve"> consists of </w:t>
      </w:r>
      <w:r>
        <w:rPr>
          <w:i/>
        </w:rPr>
        <w:t>woody wetland, herbaceous wetland,</w:t>
      </w:r>
      <w:r>
        <w:t xml:space="preserve"> and </w:t>
      </w:r>
      <w:r>
        <w:rPr>
          <w:i/>
        </w:rPr>
        <w:t>open water,</w:t>
      </w:r>
      <w:r>
        <w:t xml:space="preserve"> all of which contain blue in varying amounts. The color groupings, which are invisible to the reader, bring natural order to the underlying data and produce more harmonious colors on the final map (Figure 12).</w:t>
      </w:r>
    </w:p>
    <w:p w14:paraId="504B5A35" w14:textId="77777777" w:rsidR="0058521C" w:rsidRDefault="0058521C" w:rsidP="0058521C">
      <w:pPr>
        <w:pStyle w:val="Heading3"/>
        <w:spacing w:after="229" w:line="256" w:lineRule="auto"/>
        <w:ind w:left="-5" w:right="193"/>
        <w:jc w:val="both"/>
      </w:pPr>
      <w:r>
        <w:rPr>
          <w:color w:val="000000"/>
          <w:sz w:val="20"/>
        </w:rPr>
        <w:t>Using NLCD in Adobe Photoshop</w:t>
      </w:r>
    </w:p>
    <w:p w14:paraId="75D094C4" w14:textId="77777777" w:rsidR="0058521C" w:rsidRDefault="0058521C" w:rsidP="0058521C">
      <w:pPr>
        <w:ind w:left="246" w:right="14" w:hanging="239"/>
      </w:pPr>
      <w:r>
        <w:t>Having discussed what to do with NLCD, we now discuss how to do it. First you will need to obtain NLCD, which is downloadable from two</w:t>
      </w:r>
    </w:p>
    <w:p w14:paraId="5DE82A86" w14:textId="77777777" w:rsidR="0058521C" w:rsidRDefault="0058521C" w:rsidP="0058521C">
      <w:pPr>
        <w:ind w:left="17" w:right="14"/>
      </w:pPr>
      <w:r>
        <w:t xml:space="preserve">sites maintained by the USGS (see Appendix B for URLs) . The USGS Seamless Data Distribution System provides unprojected data (some-times called the </w:t>
      </w:r>
    </w:p>
    <w:p w14:paraId="2EB4322B" w14:textId="77777777" w:rsidR="0058521C" w:rsidRDefault="0058521C" w:rsidP="0058521C">
      <w:pPr>
        <w:spacing w:after="227"/>
        <w:ind w:left="17" w:right="14"/>
      </w:pPr>
      <w:r>
        <w:t xml:space="preserve">Geographic or Latitude/Longitude projections) for user-selected areas in either ESRI (Environmental Systems Research Institute) compatible GRID format or as a GeoTIF. The USGS also maintains an FTP (File Transfer Protocol) site accessible with a web browser contain-ing individual GeoTIF files for the 48 contiguous states in the Albers Equal-Area Conic projection. The 30-meterresolution data on both sites is otherwise identical and tend to be large. To </w:t>
      </w:r>
      <w:r>
        <w:t>produce the map shown in Figure 12, we used a mosaic of NLCD data of the entire contiguous US at 240-meter resolution in the Albers Equal-Area Conic projection, an unpublicized product. The USGS kindly gave us this 19,322- pixel-wide TIF image via FTP in response to an email request sent from the link on their website.</w:t>
      </w:r>
    </w:p>
    <w:p w14:paraId="51F56D24" w14:textId="77777777" w:rsidR="0058521C" w:rsidRDefault="0058521C" w:rsidP="0058521C">
      <w:pPr>
        <w:spacing w:after="0" w:line="254" w:lineRule="auto"/>
        <w:ind w:left="0" w:right="4" w:firstLine="240"/>
        <w:jc w:val="both"/>
      </w:pPr>
      <w:r>
        <w:t>Opening NLCD in GeoTIF format in Photoshop reveals an image with a kaleidoscope of colors similar to those shown in Figure 8. Although NLCD may look like an ordinary RGB (RedGreen-Blue) or CMYK (Cyan-Magenta-Yellow-Black) image, it is in indexed color mode, which is less</w:t>
      </w:r>
    </w:p>
    <w:p w14:paraId="4F68EFE5" w14:textId="77777777" w:rsidR="0058521C" w:rsidRDefault="0058521C" w:rsidP="0058521C">
      <w:pPr>
        <w:ind w:left="17" w:right="14"/>
      </w:pPr>
      <w:r>
        <w:t>familiar</w:t>
      </w:r>
    </w:p>
    <w:p w14:paraId="07C7FAAA" w14:textId="77777777" w:rsidR="0058521C" w:rsidRDefault="0058521C" w:rsidP="0058521C">
      <w:pPr>
        <w:sectPr w:rsidR="0058521C" w:rsidSect="0058521C">
          <w:footnotePr>
            <w:numRestart w:val="eachPage"/>
          </w:footnotePr>
          <w:type w:val="continuous"/>
          <w:pgSz w:w="12240" w:h="15840"/>
          <w:pgMar w:top="1440" w:right="740" w:bottom="1440" w:left="1440" w:header="720" w:footer="720" w:gutter="0"/>
          <w:cols w:num="2" w:space="720" w:equalWidth="0">
            <w:col w:w="6567" w:space="393"/>
            <w:col w:w="3100"/>
          </w:cols>
        </w:sectPr>
      </w:pPr>
    </w:p>
    <w:p w14:paraId="1DE7F066" w14:textId="77777777" w:rsidR="0058521C" w:rsidRDefault="0058521C" w:rsidP="0058521C">
      <w:pPr>
        <w:spacing w:after="381" w:line="259" w:lineRule="auto"/>
        <w:ind w:left="0" w:firstLine="0"/>
      </w:pPr>
      <w:r>
        <w:rPr>
          <w:noProof/>
        </w:rPr>
        <w:lastRenderedPageBreak/>
        <w:drawing>
          <wp:inline distT="0" distB="0" distL="0" distR="0" wp14:anchorId="3A165498" wp14:editId="05B81FBE">
            <wp:extent cx="1984375" cy="1426210"/>
            <wp:effectExtent l="0" t="0" r="0" b="0"/>
            <wp:docPr id="144804255" name="Picture 144804255"/>
            <wp:cNvGraphicFramePr/>
            <a:graphic xmlns:a="http://schemas.openxmlformats.org/drawingml/2006/main">
              <a:graphicData uri="http://schemas.openxmlformats.org/drawingml/2006/picture">
                <pic:pic xmlns:pic="http://schemas.openxmlformats.org/drawingml/2006/picture">
                  <pic:nvPicPr>
                    <pic:cNvPr id="5767" name="Picture 5767"/>
                    <pic:cNvPicPr/>
                  </pic:nvPicPr>
                  <pic:blipFill>
                    <a:blip r:embed="rId117"/>
                    <a:stretch>
                      <a:fillRect/>
                    </a:stretch>
                  </pic:blipFill>
                  <pic:spPr>
                    <a:xfrm>
                      <a:off x="0" y="0"/>
                      <a:ext cx="1984375" cy="1426210"/>
                    </a:xfrm>
                    <a:prstGeom prst="rect">
                      <a:avLst/>
                    </a:prstGeom>
                  </pic:spPr>
                </pic:pic>
              </a:graphicData>
            </a:graphic>
          </wp:inline>
        </w:drawing>
      </w:r>
    </w:p>
    <w:p w14:paraId="65FE4C13" w14:textId="77777777" w:rsidR="0058521C" w:rsidRDefault="0058521C" w:rsidP="0058521C">
      <w:pPr>
        <w:spacing w:after="1740" w:line="260" w:lineRule="auto"/>
      </w:pPr>
      <w:r>
        <w:rPr>
          <w:i/>
          <w:sz w:val="16"/>
        </w:rPr>
        <w:t>Figure 11. Color groupings in the palette. (see page 74 for larger color version)</w:t>
      </w:r>
    </w:p>
    <w:p w14:paraId="67B958A1" w14:textId="77777777" w:rsidR="0058521C" w:rsidRDefault="0058521C" w:rsidP="0058521C">
      <w:pPr>
        <w:spacing w:after="0" w:line="259" w:lineRule="auto"/>
        <w:ind w:left="0" w:firstLine="0"/>
      </w:pPr>
      <w:r>
        <w:rPr>
          <w:noProof/>
        </w:rPr>
        <w:drawing>
          <wp:inline distT="0" distB="0" distL="0" distR="0" wp14:anchorId="03A66B4F" wp14:editId="226F5A6B">
            <wp:extent cx="1984375" cy="1374775"/>
            <wp:effectExtent l="0" t="0" r="0" b="0"/>
            <wp:docPr id="1228493802" name="Picture 1228493802"/>
            <wp:cNvGraphicFramePr/>
            <a:graphic xmlns:a="http://schemas.openxmlformats.org/drawingml/2006/main">
              <a:graphicData uri="http://schemas.openxmlformats.org/drawingml/2006/picture">
                <pic:pic xmlns:pic="http://schemas.openxmlformats.org/drawingml/2006/picture">
                  <pic:nvPicPr>
                    <pic:cNvPr id="5765" name="Picture 5765"/>
                    <pic:cNvPicPr/>
                  </pic:nvPicPr>
                  <pic:blipFill>
                    <a:blip r:embed="rId118"/>
                    <a:stretch>
                      <a:fillRect/>
                    </a:stretch>
                  </pic:blipFill>
                  <pic:spPr>
                    <a:xfrm>
                      <a:off x="0" y="0"/>
                      <a:ext cx="1984375" cy="1374775"/>
                    </a:xfrm>
                    <a:prstGeom prst="rect">
                      <a:avLst/>
                    </a:prstGeom>
                  </pic:spPr>
                </pic:pic>
              </a:graphicData>
            </a:graphic>
          </wp:inline>
        </w:drawing>
      </w:r>
    </w:p>
    <w:p w14:paraId="4C8A0FA0" w14:textId="77777777" w:rsidR="0058521C" w:rsidRDefault="0058521C" w:rsidP="0058521C">
      <w:pPr>
        <w:sectPr w:rsidR="0058521C" w:rsidSect="0058521C">
          <w:footnotePr>
            <w:numRestart w:val="eachPage"/>
          </w:footnotePr>
          <w:pgSz w:w="12240" w:h="15840"/>
          <w:pgMar w:top="1440" w:right="1440" w:bottom="1440" w:left="1440" w:header="720" w:footer="720" w:gutter="0"/>
          <w:cols w:space="720"/>
        </w:sectPr>
      </w:pPr>
    </w:p>
    <w:p w14:paraId="67863F9E" w14:textId="77777777" w:rsidR="0058521C" w:rsidRDefault="0058521C" w:rsidP="0058521C">
      <w:pPr>
        <w:spacing w:after="0" w:line="259" w:lineRule="auto"/>
        <w:ind w:left="0" w:firstLine="0"/>
      </w:pPr>
    </w:p>
    <w:p w14:paraId="24439014" w14:textId="77777777" w:rsidR="0058521C" w:rsidRDefault="0058521C" w:rsidP="0058521C">
      <w:pPr>
        <w:sectPr w:rsidR="0058521C" w:rsidSect="0058521C">
          <w:headerReference w:type="even" r:id="rId291"/>
          <w:headerReference w:type="default" r:id="rId292"/>
          <w:headerReference w:type="first" r:id="rId293"/>
          <w:footnotePr>
            <w:numRestart w:val="eachPage"/>
          </w:footnotePr>
          <w:pgSz w:w="12240" w:h="15840"/>
          <w:pgMar w:top="1440" w:right="1440" w:bottom="1440" w:left="1440" w:header="720" w:footer="720" w:gutter="0"/>
          <w:cols w:space="720"/>
        </w:sectPr>
      </w:pPr>
    </w:p>
    <w:p w14:paraId="4EFB1686" w14:textId="77777777" w:rsidR="0058521C" w:rsidRDefault="0058521C" w:rsidP="0058521C">
      <w:pPr>
        <w:tabs>
          <w:tab w:val="right" w:pos="9184"/>
        </w:tabs>
        <w:spacing w:after="214" w:line="260" w:lineRule="auto"/>
        <w:ind w:left="0" w:firstLine="0"/>
      </w:pPr>
      <w:r>
        <w:rPr>
          <w:i/>
          <w:sz w:val="16"/>
        </w:rPr>
        <w:lastRenderedPageBreak/>
        <w:t xml:space="preserve">Figure 12. California and the southwestern US depicted with colorized NLCD and shaded relief. (see </w:t>
      </w:r>
      <w:r>
        <w:rPr>
          <w:i/>
          <w:sz w:val="16"/>
        </w:rPr>
        <w:tab/>
        <w:t>page 74 for larger color version)</w:t>
      </w:r>
    </w:p>
    <w:p w14:paraId="119BE28E" w14:textId="77777777" w:rsidR="0058521C" w:rsidRDefault="0058521C" w:rsidP="0058521C">
      <w:pPr>
        <w:pStyle w:val="Heading3"/>
        <w:tabs>
          <w:tab w:val="center" w:pos="4715"/>
          <w:tab w:val="right" w:pos="9184"/>
        </w:tabs>
        <w:spacing w:after="13" w:line="249" w:lineRule="auto"/>
        <w:ind w:left="0" w:firstLine="0"/>
        <w:jc w:val="left"/>
      </w:pPr>
      <w:r>
        <w:t>42</w:t>
      </w:r>
      <w:r>
        <w:tab/>
      </w:r>
      <w:r>
        <w:rPr>
          <w:i/>
        </w:rPr>
        <w:t>cartographic perspectives</w:t>
      </w:r>
      <w:r>
        <w:rPr>
          <w:i/>
        </w:rPr>
        <w:tab/>
      </w:r>
      <w:r>
        <w:rPr>
          <w:sz w:val="18"/>
        </w:rPr>
        <w:t xml:space="preserve">Number 47, Winter </w:t>
      </w:r>
    </w:p>
    <w:p w14:paraId="244F2D31" w14:textId="77777777" w:rsidR="0058521C" w:rsidRDefault="0058521C" w:rsidP="0058521C">
      <w:pPr>
        <w:sectPr w:rsidR="0058521C" w:rsidSect="0058521C">
          <w:headerReference w:type="even" r:id="rId294"/>
          <w:headerReference w:type="default" r:id="rId295"/>
          <w:headerReference w:type="first" r:id="rId296"/>
          <w:footnotePr>
            <w:numRestart w:val="eachPage"/>
          </w:footnotePr>
          <w:pgSz w:w="12240" w:h="15840"/>
          <w:pgMar w:top="1440" w:right="1616" w:bottom="2443" w:left="1440" w:header="720" w:footer="720" w:gutter="0"/>
          <w:cols w:space="720"/>
        </w:sectPr>
      </w:pPr>
    </w:p>
    <w:p w14:paraId="0C856ED8" w14:textId="77777777" w:rsidR="0058521C" w:rsidRDefault="0058521C" w:rsidP="0058521C">
      <w:pPr>
        <w:pStyle w:val="Heading4"/>
        <w:spacing w:after="6266" w:line="265" w:lineRule="auto"/>
        <w:ind w:left="150"/>
        <w:jc w:val="left"/>
      </w:pPr>
      <w:r>
        <w:rPr>
          <w:color w:val="FFFFFF"/>
          <w:sz w:val="18"/>
        </w:rPr>
        <w:t>2004</w:t>
      </w:r>
    </w:p>
    <w:p w14:paraId="75FA173A" w14:textId="77777777" w:rsidR="0058521C" w:rsidRDefault="0058521C" w:rsidP="0058521C">
      <w:pPr>
        <w:spacing w:after="3" w:line="260" w:lineRule="auto"/>
        <w:ind w:right="-15"/>
        <w:jc w:val="right"/>
      </w:pPr>
      <w:r>
        <w:rPr>
          <w:i/>
          <w:sz w:val="24"/>
        </w:rPr>
        <w:t>“If you can count, you can manage indexed NLCD colors in Photoshop.”</w:t>
      </w:r>
    </w:p>
    <w:p w14:paraId="165A0635" w14:textId="77777777" w:rsidR="0058521C" w:rsidRDefault="0058521C" w:rsidP="0058521C">
      <w:pPr>
        <w:spacing w:after="226" w:line="254" w:lineRule="auto"/>
        <w:ind w:right="105"/>
        <w:jc w:val="both"/>
      </w:pPr>
      <w:r>
        <w:t>to many cartographers. The advantage of indexed color mode over, say, RGB color mode, is its compact file size, no larger than an 8-bit grayscale image, and the ability to manage colors, such as those representing land cover categories, via a color table. An indexed color table may contain up to 255 colors.</w:t>
      </w:r>
    </w:p>
    <w:p w14:paraId="16ACD594" w14:textId="77777777" w:rsidR="0058521C" w:rsidRDefault="0058521C" w:rsidP="0058521C">
      <w:pPr>
        <w:spacing w:after="229"/>
        <w:ind w:left="7" w:right="14" w:firstLine="240"/>
      </w:pPr>
      <w:r>
        <w:rPr>
          <w:noProof/>
        </w:rPr>
        <w:drawing>
          <wp:anchor distT="0" distB="0" distL="114300" distR="114300" simplePos="0" relativeHeight="251833344" behindDoc="0" locked="0" layoutInCell="1" allowOverlap="0" wp14:anchorId="24EC6E80" wp14:editId="1D57DDBF">
            <wp:simplePos x="0" y="0"/>
            <wp:positionH relativeFrom="page">
              <wp:posOffset>457200</wp:posOffset>
            </wp:positionH>
            <wp:positionV relativeFrom="page">
              <wp:posOffset>457200</wp:posOffset>
            </wp:positionV>
            <wp:extent cx="6400800" cy="228600"/>
            <wp:effectExtent l="0" t="0" r="0" b="0"/>
            <wp:wrapTopAndBottom/>
            <wp:docPr id="1501213924" name="Picture 1501213924"/>
            <wp:cNvGraphicFramePr/>
            <a:graphic xmlns:a="http://schemas.openxmlformats.org/drawingml/2006/main">
              <a:graphicData uri="http://schemas.openxmlformats.org/drawingml/2006/picture">
                <pic:pic xmlns:pic="http://schemas.openxmlformats.org/drawingml/2006/picture">
                  <pic:nvPicPr>
                    <pic:cNvPr id="5774" name="Picture 5774"/>
                    <pic:cNvPicPr/>
                  </pic:nvPicPr>
                  <pic:blipFill>
                    <a:blip r:embed="rId66"/>
                    <a:stretch>
                      <a:fillRect/>
                    </a:stretch>
                  </pic:blipFill>
                  <pic:spPr>
                    <a:xfrm>
                      <a:off x="0" y="0"/>
                      <a:ext cx="6400800" cy="228600"/>
                    </a:xfrm>
                    <a:prstGeom prst="rect">
                      <a:avLst/>
                    </a:prstGeom>
                  </pic:spPr>
                </pic:pic>
              </a:graphicData>
            </a:graphic>
          </wp:anchor>
        </w:drawing>
      </w:r>
      <w:r>
        <w:t>Going to the drop menu and Image/Mode/Color Table, accesses the Color Table dialog, where you can explore and modify the color palette. Toggling between the presets in the Color Table (Spectrum, Mac OS System, Windows System, etc.) vividly demonstrates how changes to the Color Table can change the appearance of NLCD. Although the jumble of multi-colored squares in the Color Table may look confusing at first, their positions correspond to the numbered categories in the NLCD clas-sification. For example, NLCD category 11 is open water, which occupies the 12</w:t>
      </w:r>
      <w:r>
        <w:rPr>
          <w:sz w:val="11"/>
        </w:rPr>
        <w:t>th</w:t>
      </w:r>
      <w:r>
        <w:t xml:space="preserve"> color square in the top row of the Color Table (counting the first square as zero); category 43 evergreen forest occupies the 44</w:t>
      </w:r>
      <w:r>
        <w:rPr>
          <w:sz w:val="11"/>
        </w:rPr>
        <w:t>th</w:t>
      </w:r>
      <w:r>
        <w:t xml:space="preserve"> square; and, so forth. If you can count, you can manage indexed NLCD colors in Photoshop.</w:t>
      </w:r>
    </w:p>
    <w:p w14:paraId="7F8A5CB0" w14:textId="77777777" w:rsidR="0058521C" w:rsidRDefault="0058521C" w:rsidP="0058521C">
      <w:pPr>
        <w:spacing w:after="468"/>
        <w:ind w:left="7" w:right="14" w:firstLine="240"/>
      </w:pPr>
      <w:r>
        <w:t>Changing colors in the Color Table is as simple as clicking on a square and specifying a new color in the Color Picker or using the Eyedropper tool to select a color from any open Photoshop image. Use the Eyedropper tool technique to select natural colors from other maps, scanned art, digi-tal photographs, or any image found on-line. Stuck for a color with which to portray desert southwest shrub? A Google photo search using the keyword “Arizona” will yield a spectrum of choices. Or maybe a snapshot of your golden retriever might contain the ideal color. Hint: you may need to click the okay button to confirm your color table changes before the Eyedropper tool works as expected between uses. Once you have chosen new colors that you like, the modified Color Table is savable and loadable for use with later projects and sessions (Figure 13). The Color Table used in this project is available with the online version of this article (see Appendix B).</w:t>
      </w:r>
    </w:p>
    <w:p w14:paraId="7A12C88A" w14:textId="77777777" w:rsidR="0058521C" w:rsidRDefault="0058521C" w:rsidP="0058521C">
      <w:pPr>
        <w:spacing w:after="303"/>
        <w:ind w:left="17" w:right="14"/>
      </w:pPr>
      <w:r>
        <w:t>Other tips for working with NLCD include:</w:t>
      </w:r>
    </w:p>
    <w:p w14:paraId="3DA45908" w14:textId="77777777" w:rsidR="0058521C" w:rsidRDefault="0058521C" w:rsidP="0058521C">
      <w:pPr>
        <w:numPr>
          <w:ilvl w:val="0"/>
          <w:numId w:val="2"/>
        </w:numPr>
        <w:ind w:right="14" w:hanging="260"/>
      </w:pPr>
      <w:r>
        <w:t xml:space="preserve">If you plan on reprojecting NLCD with GIS or cartographic software (NLCD is formatted to decimal degrees) use data downloaded from the Seamless Data Distribution System. For reprojecting in GIS, GRID (the default) or </w:t>
      </w:r>
    </w:p>
    <w:p w14:paraId="64F86E55" w14:textId="77777777" w:rsidR="0058521C" w:rsidRDefault="0058521C" w:rsidP="0058521C">
      <w:pPr>
        <w:ind w:left="290" w:right="14"/>
      </w:pPr>
      <w:r>
        <w:t xml:space="preserve">GeoTIF formats work equally well. After reprojecting is complete, save </w:t>
      </w:r>
    </w:p>
    <w:p w14:paraId="29AD9855" w14:textId="77777777" w:rsidR="0058521C" w:rsidRDefault="0058521C" w:rsidP="0058521C">
      <w:pPr>
        <w:ind w:left="290" w:right="14"/>
      </w:pPr>
      <w:r>
        <w:t>NLCD in TIF format (with no compression) to bring it into Adobe Photoshop. Should you find yourself with a standard grayscale or RGB image after reprojecting NLCD, in Photoshop going to Image/Mode/Indexed Color allows you to convert the data back to indexed color mode. However, be aware that Photoshop randomly generates new positions for the colors in the Color Table upon return-ing to indexed color mode. Therefore, it is best to apply the final colors via the Color Table prior to reprojecting NLCD.</w:t>
      </w:r>
    </w:p>
    <w:p w14:paraId="03B9CC79" w14:textId="77777777" w:rsidR="0058521C" w:rsidRDefault="0058521C" w:rsidP="0058521C">
      <w:pPr>
        <w:numPr>
          <w:ilvl w:val="0"/>
          <w:numId w:val="2"/>
        </w:numPr>
        <w:ind w:right="14" w:hanging="260"/>
      </w:pPr>
      <w:r>
        <w:t xml:space="preserve">Indexed color mode images in Photoshop may interpolate incorrectly on screen with a jittery appearance at some </w:t>
      </w:r>
    </w:p>
    <w:p w14:paraId="09E5FE66" w14:textId="77777777" w:rsidR="0058521C" w:rsidRDefault="0058521C" w:rsidP="0058521C">
      <w:pPr>
        <w:sectPr w:rsidR="0058521C" w:rsidSect="0058521C">
          <w:footnotePr>
            <w:numRestart w:val="eachPage"/>
          </w:footnotePr>
          <w:type w:val="continuous"/>
          <w:pgSz w:w="12240" w:h="15840"/>
          <w:pgMar w:top="1440" w:right="955" w:bottom="2443" w:left="1460" w:header="720" w:footer="720" w:gutter="0"/>
          <w:cols w:num="2" w:space="720" w:equalWidth="0">
            <w:col w:w="2780" w:space="386"/>
            <w:col w:w="6660"/>
          </w:cols>
        </w:sectPr>
      </w:pPr>
    </w:p>
    <w:p w14:paraId="575D4A9F" w14:textId="77777777" w:rsidR="0058521C" w:rsidRDefault="0058521C" w:rsidP="0058521C">
      <w:pPr>
        <w:ind w:left="3550" w:right="14"/>
      </w:pPr>
      <w:r>
        <w:t>zoom levels. If you are not seeing what you expected, zoom in or out until the image appears smoother.</w:t>
      </w:r>
      <w:r>
        <w:br w:type="page"/>
      </w:r>
    </w:p>
    <w:tbl>
      <w:tblPr>
        <w:tblStyle w:val="TableGrid"/>
        <w:tblpPr w:vertAnchor="text" w:horzAnchor="margin" w:tblpX="240" w:tblpY="447"/>
        <w:tblOverlap w:val="never"/>
        <w:tblW w:w="6100" w:type="dxa"/>
        <w:tblInd w:w="0" w:type="dxa"/>
        <w:tblLook w:val="04A0" w:firstRow="1" w:lastRow="0" w:firstColumn="1" w:lastColumn="0" w:noHBand="0" w:noVBand="1"/>
      </w:tblPr>
      <w:tblGrid>
        <w:gridCol w:w="3320"/>
        <w:gridCol w:w="2780"/>
      </w:tblGrid>
      <w:tr w:rsidR="0058521C" w14:paraId="01439E29" w14:textId="77777777" w:rsidTr="003228DE">
        <w:trPr>
          <w:trHeight w:val="287"/>
        </w:trPr>
        <w:tc>
          <w:tcPr>
            <w:tcW w:w="3320" w:type="dxa"/>
            <w:tcBorders>
              <w:top w:val="nil"/>
              <w:left w:val="nil"/>
              <w:bottom w:val="nil"/>
              <w:right w:val="nil"/>
            </w:tcBorders>
          </w:tcPr>
          <w:p w14:paraId="31049F1D" w14:textId="77777777" w:rsidR="0058521C" w:rsidRDefault="0058521C" w:rsidP="003228DE">
            <w:pPr>
              <w:spacing w:after="0" w:line="259" w:lineRule="auto"/>
              <w:ind w:left="40" w:firstLine="0"/>
            </w:pPr>
            <w:r>
              <w:lastRenderedPageBreak/>
              <w:t xml:space="preserve">Photo-shop, it is key to use </w:t>
            </w:r>
          </w:p>
        </w:tc>
        <w:tc>
          <w:tcPr>
            <w:tcW w:w="2780" w:type="dxa"/>
            <w:tcBorders>
              <w:top w:val="nil"/>
              <w:left w:val="nil"/>
              <w:bottom w:val="nil"/>
              <w:right w:val="nil"/>
            </w:tcBorders>
          </w:tcPr>
          <w:p w14:paraId="1958DDD9" w14:textId="77777777" w:rsidR="0058521C" w:rsidRDefault="0058521C" w:rsidP="003228DE">
            <w:pPr>
              <w:spacing w:after="0" w:line="259" w:lineRule="auto"/>
              <w:ind w:left="0" w:firstLine="0"/>
              <w:jc w:val="both"/>
            </w:pPr>
            <w:r>
              <w:t>interpolation for image resampling</w:t>
            </w:r>
          </w:p>
        </w:tc>
      </w:tr>
      <w:tr w:rsidR="0058521C" w14:paraId="576623B5" w14:textId="77777777" w:rsidTr="003228DE">
        <w:trPr>
          <w:trHeight w:val="305"/>
        </w:trPr>
        <w:tc>
          <w:tcPr>
            <w:tcW w:w="3320" w:type="dxa"/>
            <w:tcBorders>
              <w:top w:val="nil"/>
              <w:left w:val="nil"/>
              <w:bottom w:val="nil"/>
              <w:right w:val="nil"/>
            </w:tcBorders>
          </w:tcPr>
          <w:p w14:paraId="1A173395" w14:textId="77777777" w:rsidR="0058521C" w:rsidRDefault="0058521C" w:rsidP="003228DE">
            <w:pPr>
              <w:spacing w:after="0" w:line="259" w:lineRule="auto"/>
              <w:ind w:left="0" w:firstLine="0"/>
            </w:pPr>
            <w:r>
              <w:rPr>
                <w:b/>
                <w:color w:val="FFFFFF"/>
                <w:sz w:val="18"/>
              </w:rPr>
              <w:t>Number 47, Winter 2004</w:t>
            </w:r>
          </w:p>
        </w:tc>
        <w:tc>
          <w:tcPr>
            <w:tcW w:w="2780" w:type="dxa"/>
            <w:tcBorders>
              <w:top w:val="nil"/>
              <w:left w:val="nil"/>
              <w:bottom w:val="nil"/>
              <w:right w:val="nil"/>
            </w:tcBorders>
          </w:tcPr>
          <w:p w14:paraId="0722A6D0" w14:textId="77777777" w:rsidR="0058521C" w:rsidRDefault="0058521C" w:rsidP="003228DE">
            <w:pPr>
              <w:spacing w:after="0" w:line="259" w:lineRule="auto"/>
              <w:ind w:left="100" w:firstLine="0"/>
            </w:pPr>
            <w:r>
              <w:rPr>
                <w:b/>
                <w:i/>
                <w:color w:val="FFFFFF"/>
                <w:sz w:val="24"/>
              </w:rPr>
              <w:t>cartographic perspectives</w:t>
            </w:r>
          </w:p>
        </w:tc>
      </w:tr>
    </w:tbl>
    <w:p w14:paraId="0474CA69" w14:textId="77777777" w:rsidR="0058521C" w:rsidRDefault="0058521C" w:rsidP="0058521C">
      <w:pPr>
        <w:numPr>
          <w:ilvl w:val="0"/>
          <w:numId w:val="2"/>
        </w:numPr>
        <w:ind w:right="14" w:hanging="260"/>
      </w:pPr>
      <w:r>
        <w:t xml:space="preserve">When resampling (changing “nearest neighbor” interpolation to preserve the purity of colors assigned to the pixel dimensions) NLCD in land cover categories. Using “bicubic” (the Photoshop default) or “bilinear” </w:t>
      </w:r>
    </w:p>
    <w:p w14:paraId="0F85CC61" w14:textId="77777777" w:rsidR="0058521C" w:rsidRDefault="0058521C" w:rsidP="0058521C">
      <w:pPr>
        <w:sectPr w:rsidR="0058521C" w:rsidSect="0058521C">
          <w:footnotePr>
            <w:numRestart w:val="eachPage"/>
          </w:footnotePr>
          <w:type w:val="continuous"/>
          <w:pgSz w:w="12240" w:h="15840"/>
          <w:pgMar w:top="1440" w:right="1165" w:bottom="1440" w:left="1460" w:header="720" w:footer="720" w:gutter="0"/>
          <w:cols w:space="720"/>
        </w:sectPr>
      </w:pPr>
    </w:p>
    <w:p w14:paraId="1AFE5B7D" w14:textId="77777777" w:rsidR="0058521C" w:rsidRDefault="0058521C" w:rsidP="0058521C">
      <w:pPr>
        <w:pStyle w:val="Heading3"/>
        <w:ind w:left="1016" w:right="1"/>
      </w:pPr>
      <w:r>
        <w:t>43</w:t>
      </w:r>
    </w:p>
    <w:p w14:paraId="2B08915E" w14:textId="77777777" w:rsidR="0058521C" w:rsidRDefault="0058521C" w:rsidP="0058521C">
      <w:pPr>
        <w:spacing w:after="293"/>
        <w:ind w:left="290" w:right="281"/>
      </w:pPr>
      <w:r>
        <w:t>and other transformations yields intermediate colors, which do not respond to Color Table manipulations.</w:t>
      </w:r>
    </w:p>
    <w:p w14:paraId="02BD9D84" w14:textId="77777777" w:rsidR="0058521C" w:rsidRDefault="0058521C" w:rsidP="0058521C">
      <w:pPr>
        <w:numPr>
          <w:ilvl w:val="0"/>
          <w:numId w:val="3"/>
        </w:numPr>
        <w:spacing w:after="296"/>
        <w:ind w:right="14" w:hanging="240"/>
      </w:pPr>
      <w:r>
        <w:t>Photoshop’s functionality is limited in indexed color mode (layers and filters, for example, are disabled). Therefore it is necessary to switch from indexed color mode to RGB or CMYK color modes for the final production of natural-color maps. Do this only after the application of final colors in the Color Table in indexed color mode.</w:t>
      </w:r>
    </w:p>
    <w:p w14:paraId="3F5086AD" w14:textId="77777777" w:rsidR="0058521C" w:rsidRDefault="0058521C" w:rsidP="0058521C">
      <w:pPr>
        <w:numPr>
          <w:ilvl w:val="0"/>
          <w:numId w:val="3"/>
        </w:numPr>
        <w:spacing w:after="469"/>
        <w:ind w:right="14" w:hanging="240"/>
      </w:pPr>
      <w:r>
        <w:t>As a last step before compositing NLCD with shaded relief to make the final map, apply a slight amount of Gaussian blur (Filter/Blur/Gauss-ian Blur) to the data. Set the blur radius to 0.5 pixels as a starting point. Applying blur softens the harsh grainy appearance of NLCD, a condi-tion that commonly afflicts images processed with nearest neighbor interpolation. Because making color changes to NLCD with the Color Table is impossible after applying Gaussian blur, as a precaution you should use a duplicate file for this final step. Also, excluding the open water category from blurring will preserve crisp, well-defined shore-lines and drainages.</w:t>
      </w:r>
    </w:p>
    <w:p w14:paraId="0F4B7DC2" w14:textId="77777777" w:rsidR="0058521C" w:rsidRDefault="0058521C" w:rsidP="0058521C">
      <w:pPr>
        <w:spacing w:after="502"/>
        <w:ind w:left="7" w:right="14" w:firstLine="240"/>
      </w:pPr>
      <w:r>
        <w:t>The USGS is currently revising NLCD based on 2001-era Landsat 7 Enhanced Thematic Mapper Plus imagery. Limited areas of the US are now available in the same classification system as the 1992 NLCD just discussed. These upgraded land cover datasets are better able to accom-modate mixed spectral signatures across image mosaics and multiple time captures of vegetation, which means that besides being newer, they are more accurate. Perhaps the new NLCD will include Alaska and Hawaii, too.</w:t>
      </w:r>
    </w:p>
    <w:p w14:paraId="5E243CF6" w14:textId="77777777" w:rsidR="0058521C" w:rsidRDefault="0058521C" w:rsidP="0058521C">
      <w:pPr>
        <w:spacing w:after="237" w:line="259" w:lineRule="auto"/>
        <w:ind w:left="-5"/>
      </w:pPr>
      <w:r>
        <w:rPr>
          <w:b/>
        </w:rPr>
        <w:t>M</w:t>
      </w:r>
      <w:r>
        <w:rPr>
          <w:b/>
          <w:sz w:val="14"/>
        </w:rPr>
        <w:t>odis</w:t>
      </w:r>
      <w:r>
        <w:rPr>
          <w:b/>
        </w:rPr>
        <w:t xml:space="preserve"> V</w:t>
      </w:r>
      <w:r>
        <w:rPr>
          <w:b/>
          <w:sz w:val="14"/>
        </w:rPr>
        <w:t>egetation</w:t>
      </w:r>
      <w:r>
        <w:rPr>
          <w:b/>
        </w:rPr>
        <w:t xml:space="preserve"> C</w:t>
      </w:r>
      <w:r>
        <w:rPr>
          <w:b/>
          <w:sz w:val="14"/>
        </w:rPr>
        <w:t>ontinuous</w:t>
      </w:r>
      <w:r>
        <w:rPr>
          <w:b/>
        </w:rPr>
        <w:t xml:space="preserve"> F</w:t>
      </w:r>
      <w:r>
        <w:rPr>
          <w:b/>
          <w:sz w:val="14"/>
        </w:rPr>
        <w:t>ields</w:t>
      </w:r>
    </w:p>
    <w:p w14:paraId="2F43A021" w14:textId="77777777" w:rsidR="0058521C" w:rsidRDefault="0058521C" w:rsidP="0058521C">
      <w:pPr>
        <w:spacing w:after="467"/>
        <w:ind w:left="17" w:right="14"/>
      </w:pPr>
      <w:r>
        <w:rPr>
          <w:noProof/>
        </w:rPr>
        <w:drawing>
          <wp:anchor distT="0" distB="0" distL="114300" distR="114300" simplePos="0" relativeHeight="251834368" behindDoc="0" locked="0" layoutInCell="1" allowOverlap="0" wp14:anchorId="4EE2B989" wp14:editId="6AF48BBE">
            <wp:simplePos x="0" y="0"/>
            <wp:positionH relativeFrom="page">
              <wp:posOffset>914400</wp:posOffset>
            </wp:positionH>
            <wp:positionV relativeFrom="page">
              <wp:posOffset>457835</wp:posOffset>
            </wp:positionV>
            <wp:extent cx="6400800" cy="228600"/>
            <wp:effectExtent l="0" t="0" r="0" b="0"/>
            <wp:wrapTopAndBottom/>
            <wp:docPr id="1632977562" name="Picture 1632977562"/>
            <wp:cNvGraphicFramePr/>
            <a:graphic xmlns:a="http://schemas.openxmlformats.org/drawingml/2006/main">
              <a:graphicData uri="http://schemas.openxmlformats.org/drawingml/2006/picture">
                <pic:pic xmlns:pic="http://schemas.openxmlformats.org/drawingml/2006/picture">
                  <pic:nvPicPr>
                    <pic:cNvPr id="5926" name="Picture 5926"/>
                    <pic:cNvPicPr/>
                  </pic:nvPicPr>
                  <pic:blipFill>
                    <a:blip r:embed="rId66"/>
                    <a:stretch>
                      <a:fillRect/>
                    </a:stretch>
                  </pic:blipFill>
                  <pic:spPr>
                    <a:xfrm>
                      <a:off x="0" y="0"/>
                      <a:ext cx="6400800" cy="228600"/>
                    </a:xfrm>
                    <a:prstGeom prst="rect">
                      <a:avLst/>
                    </a:prstGeom>
                  </pic:spPr>
                </pic:pic>
              </a:graphicData>
            </a:graphic>
          </wp:anchor>
        </w:drawing>
      </w:r>
      <w:r>
        <w:t>MODIS VCF (Vegetation Continuous Fields) is the second type of land cover data that we examine. It consists of three data layers represent-ing forest, herbaceous, and bare land cover. Although three land cover categories may seem scant, VCF data possesses unique qualities that are amenable to making generalized natural-color bases. Afterwards, color modifications and additional data are applicable to the VCF bases as needed.</w:t>
      </w:r>
    </w:p>
    <w:p w14:paraId="5062E801" w14:textId="77777777" w:rsidR="0058521C" w:rsidRDefault="0058521C" w:rsidP="0058521C">
      <w:pPr>
        <w:pStyle w:val="Heading4"/>
        <w:ind w:left="-5" w:right="193"/>
      </w:pPr>
      <w:r>
        <w:t>Fuzzy data</w:t>
      </w:r>
    </w:p>
    <w:p w14:paraId="7D6B5C48" w14:textId="77777777" w:rsidR="0058521C" w:rsidRDefault="0058521C" w:rsidP="0058521C">
      <w:pPr>
        <w:ind w:left="17" w:right="14"/>
      </w:pPr>
      <w:r>
        <w:t xml:space="preserve">VCF is the product of two organizations. Like the “Blue Marble” discussed earlier, it originates from the MODIS sensor aboard NASA’s Terra satellite platform, which traverses the entire Earth every one to two days in a polar orbit. The University of Maryland, Global Land Cover Facility created VCF from raw </w:t>
      </w:r>
    </w:p>
    <w:p w14:paraId="1AC021E8" w14:textId="77777777" w:rsidR="0058521C" w:rsidRDefault="0058521C" w:rsidP="0058521C">
      <w:pPr>
        <w:spacing w:after="230"/>
        <w:ind w:left="17" w:right="14"/>
      </w:pPr>
      <w:r>
        <w:t>MODIS data collected by NASA in 2000 and 2001. The final 500-meterresolution land cover data derives from monthly composites (they use seven bands of spectral information with emphasis given to bands 1, 2, and 7) processed to remove clouds and cloud shadows (Han-sen et al., 2003).</w:t>
      </w:r>
    </w:p>
    <w:p w14:paraId="57E17C66" w14:textId="77777777" w:rsidR="0058521C" w:rsidRDefault="0058521C" w:rsidP="0058521C">
      <w:pPr>
        <w:ind w:left="7" w:right="14" w:firstLine="240"/>
      </w:pPr>
      <w:r>
        <w:t>Coverage includes all terrestrial areas of the planet except Antarc-tica and the polar fringes of Canada, Greenland, and Siberia north of 80 degrees latitude. VCF land cover layers for each continent (up to several hundred megabytes apiece) are downloadable for free from the University of Maryland website in either the Geographic or the Interrupted Goode Homolosine projections. If you plan on reprojecting these data, choose the</w:t>
      </w:r>
    </w:p>
    <w:p w14:paraId="006E3AF6" w14:textId="77777777" w:rsidR="0058521C" w:rsidRDefault="0058521C" w:rsidP="0058521C">
      <w:pPr>
        <w:sectPr w:rsidR="0058521C" w:rsidSect="0058521C">
          <w:footnotePr>
            <w:numRestart w:val="eachPage"/>
          </w:footnotePr>
          <w:type w:val="continuous"/>
          <w:pgSz w:w="12240" w:h="15840"/>
          <w:pgMar w:top="1440" w:right="862" w:bottom="1440" w:left="1440" w:header="720" w:footer="720" w:gutter="0"/>
          <w:cols w:num="2" w:space="720" w:equalWidth="0">
            <w:col w:w="6522" w:space="403"/>
            <w:col w:w="3013"/>
          </w:cols>
        </w:sectPr>
      </w:pPr>
    </w:p>
    <w:p w14:paraId="1FD8A40B" w14:textId="77777777" w:rsidR="0058521C" w:rsidRDefault="0058521C" w:rsidP="0058521C">
      <w:pPr>
        <w:spacing w:after="190" w:line="259" w:lineRule="auto"/>
        <w:ind w:left="6960" w:right="-232" w:firstLine="0"/>
      </w:pPr>
      <w:r>
        <w:rPr>
          <w:noProof/>
        </w:rPr>
        <w:lastRenderedPageBreak/>
        <w:drawing>
          <wp:inline distT="0" distB="0" distL="0" distR="0" wp14:anchorId="42A1E319" wp14:editId="5791FF49">
            <wp:extent cx="1984375" cy="1231265"/>
            <wp:effectExtent l="0" t="0" r="0" b="0"/>
            <wp:docPr id="969999218" name="Picture 969999218"/>
            <wp:cNvGraphicFramePr/>
            <a:graphic xmlns:a="http://schemas.openxmlformats.org/drawingml/2006/main">
              <a:graphicData uri="http://schemas.openxmlformats.org/drawingml/2006/picture">
                <pic:pic xmlns:pic="http://schemas.openxmlformats.org/drawingml/2006/picture">
                  <pic:nvPicPr>
                    <pic:cNvPr id="6024" name="Picture 6024"/>
                    <pic:cNvPicPr/>
                  </pic:nvPicPr>
                  <pic:blipFill>
                    <a:blip r:embed="rId125"/>
                    <a:stretch>
                      <a:fillRect/>
                    </a:stretch>
                  </pic:blipFill>
                  <pic:spPr>
                    <a:xfrm>
                      <a:off x="0" y="0"/>
                      <a:ext cx="1984375" cy="1231265"/>
                    </a:xfrm>
                    <a:prstGeom prst="rect">
                      <a:avLst/>
                    </a:prstGeom>
                  </pic:spPr>
                </pic:pic>
              </a:graphicData>
            </a:graphic>
          </wp:inline>
        </w:drawing>
      </w:r>
    </w:p>
    <w:p w14:paraId="551A0812" w14:textId="77777777" w:rsidR="0058521C" w:rsidRDefault="0058521C" w:rsidP="0058521C">
      <w:pPr>
        <w:spacing w:after="79" w:line="266" w:lineRule="auto"/>
        <w:ind w:left="6970"/>
      </w:pPr>
      <w:r>
        <w:rPr>
          <w:i/>
          <w:sz w:val="15"/>
        </w:rPr>
        <w:t>Figure 13. Using the Color Table in Adobe Photoshop with NLCD in indexed color mode to convert USGS colors (left) to natural colors (right). (see page 75 for larger color version)</w:t>
      </w:r>
      <w:r>
        <w:br w:type="page"/>
      </w:r>
    </w:p>
    <w:p w14:paraId="62B48A38" w14:textId="77777777" w:rsidR="0058521C" w:rsidRDefault="0058521C" w:rsidP="0058521C">
      <w:pPr>
        <w:spacing w:after="8" w:line="254" w:lineRule="auto"/>
        <w:ind w:left="6970"/>
      </w:pPr>
      <w:r>
        <w:rPr>
          <w:i/>
          <w:sz w:val="24"/>
        </w:rPr>
        <w:lastRenderedPageBreak/>
        <w:t xml:space="preserve">“Although three land cover categories may seem scant, </w:t>
      </w:r>
      <w:r>
        <w:br w:type="page"/>
      </w:r>
    </w:p>
    <w:p w14:paraId="43276940" w14:textId="77777777" w:rsidR="0058521C" w:rsidRDefault="0058521C" w:rsidP="0058521C">
      <w:pPr>
        <w:spacing w:after="8" w:line="254" w:lineRule="auto"/>
        <w:ind w:left="-5" w:right="2180"/>
      </w:pPr>
      <w:r>
        <w:rPr>
          <w:i/>
          <w:sz w:val="24"/>
        </w:rPr>
        <w:lastRenderedPageBreak/>
        <w:t>VCF data possesses unique quali-ties that are amenable to mak-ing generalized natural-color bases.”</w:t>
      </w:r>
    </w:p>
    <w:p w14:paraId="59FD8D19" w14:textId="77777777" w:rsidR="0058521C" w:rsidRDefault="0058521C" w:rsidP="0058521C">
      <w:pPr>
        <w:pStyle w:val="Heading3"/>
        <w:tabs>
          <w:tab w:val="center" w:pos="500"/>
          <w:tab w:val="center" w:pos="4935"/>
          <w:tab w:val="center" w:pos="8355"/>
        </w:tabs>
        <w:spacing w:after="3"/>
        <w:ind w:left="0" w:firstLine="0"/>
        <w:jc w:val="left"/>
      </w:pPr>
      <w:r>
        <w:rPr>
          <w:rFonts w:ascii="Calibri" w:eastAsia="Calibri" w:hAnsi="Calibri" w:cs="Calibri"/>
          <w:b w:val="0"/>
          <w:color w:val="000000"/>
          <w:sz w:val="22"/>
        </w:rPr>
        <w:tab/>
      </w:r>
      <w:r>
        <w:t>44</w:t>
      </w:r>
      <w:r>
        <w:tab/>
      </w:r>
      <w:r>
        <w:rPr>
          <w:i/>
        </w:rPr>
        <w:t>cartographic perspectives</w:t>
      </w:r>
      <w:r>
        <w:rPr>
          <w:i/>
        </w:rPr>
        <w:tab/>
      </w:r>
      <w:r>
        <w:rPr>
          <w:sz w:val="18"/>
        </w:rPr>
        <w:t xml:space="preserve">Number 47, </w:t>
      </w:r>
    </w:p>
    <w:p w14:paraId="6F1AD18B" w14:textId="77777777" w:rsidR="0058521C" w:rsidRDefault="0058521C" w:rsidP="0058521C">
      <w:pPr>
        <w:sectPr w:rsidR="0058521C" w:rsidSect="0058521C">
          <w:footnotePr>
            <w:numRestart w:val="eachPage"/>
          </w:footnotePr>
          <w:pgSz w:w="12240" w:h="15840"/>
          <w:pgMar w:top="273" w:right="947" w:bottom="1440" w:left="1440" w:header="720" w:footer="720" w:gutter="0"/>
          <w:cols w:space="720"/>
        </w:sectPr>
      </w:pPr>
    </w:p>
    <w:p w14:paraId="72E5BD0D" w14:textId="77777777" w:rsidR="0058521C" w:rsidRDefault="0058521C" w:rsidP="0058521C">
      <w:pPr>
        <w:pStyle w:val="Heading4"/>
        <w:spacing w:after="2458" w:line="265" w:lineRule="auto"/>
        <w:ind w:left="375"/>
        <w:jc w:val="left"/>
      </w:pPr>
      <w:r>
        <w:rPr>
          <w:color w:val="FFFFFF"/>
          <w:sz w:val="18"/>
        </w:rPr>
        <w:t>Winter 2004</w:t>
      </w:r>
    </w:p>
    <w:p w14:paraId="729289CA" w14:textId="77777777" w:rsidR="0058521C" w:rsidRDefault="0058521C" w:rsidP="0058521C">
      <w:pPr>
        <w:spacing w:after="175" w:line="259" w:lineRule="auto"/>
        <w:ind w:left="0" w:firstLine="0"/>
      </w:pPr>
      <w:r>
        <w:rPr>
          <w:noProof/>
        </w:rPr>
        <w:drawing>
          <wp:inline distT="0" distB="0" distL="0" distR="0" wp14:anchorId="16FB7F1F" wp14:editId="49487571">
            <wp:extent cx="1981200" cy="1320800"/>
            <wp:effectExtent l="0" t="0" r="0" b="0"/>
            <wp:docPr id="1958434846" name="Picture 1958434846"/>
            <wp:cNvGraphicFramePr/>
            <a:graphic xmlns:a="http://schemas.openxmlformats.org/drawingml/2006/main">
              <a:graphicData uri="http://schemas.openxmlformats.org/drawingml/2006/picture">
                <pic:pic xmlns:pic="http://schemas.openxmlformats.org/drawingml/2006/picture">
                  <pic:nvPicPr>
                    <pic:cNvPr id="6042" name="Picture 6042"/>
                    <pic:cNvPicPr/>
                  </pic:nvPicPr>
                  <pic:blipFill>
                    <a:blip r:embed="rId126"/>
                    <a:stretch>
                      <a:fillRect/>
                    </a:stretch>
                  </pic:blipFill>
                  <pic:spPr>
                    <a:xfrm>
                      <a:off x="0" y="0"/>
                      <a:ext cx="1981200" cy="1320800"/>
                    </a:xfrm>
                    <a:prstGeom prst="rect">
                      <a:avLst/>
                    </a:prstGeom>
                  </pic:spPr>
                </pic:pic>
              </a:graphicData>
            </a:graphic>
          </wp:inline>
        </w:drawing>
      </w:r>
    </w:p>
    <w:p w14:paraId="7ABD0423" w14:textId="77777777" w:rsidR="0058521C" w:rsidRDefault="0058521C" w:rsidP="0058521C">
      <w:pPr>
        <w:spacing w:after="2826" w:line="260" w:lineRule="auto"/>
        <w:ind w:right="96"/>
      </w:pPr>
      <w:r>
        <w:rPr>
          <w:i/>
          <w:sz w:val="16"/>
        </w:rPr>
        <w:t>Figure 14. Blended lands cover categories in MODIS VCF. The combined values for any sampled pixel on the map are 100 percent. (see page 75 for larger color version)</w:t>
      </w:r>
    </w:p>
    <w:p w14:paraId="4054B95C" w14:textId="77777777" w:rsidR="0058521C" w:rsidRDefault="0058521C" w:rsidP="0058521C">
      <w:pPr>
        <w:spacing w:after="1416" w:line="263" w:lineRule="auto"/>
        <w:ind w:left="194" w:right="-15" w:firstLine="238"/>
        <w:jc w:val="right"/>
      </w:pPr>
      <w:r>
        <w:rPr>
          <w:noProof/>
        </w:rPr>
        <w:drawing>
          <wp:anchor distT="0" distB="0" distL="114300" distR="114300" simplePos="0" relativeHeight="251835392" behindDoc="0" locked="0" layoutInCell="1" allowOverlap="0" wp14:anchorId="7BCE5E31" wp14:editId="37007E74">
            <wp:simplePos x="0" y="0"/>
            <wp:positionH relativeFrom="page">
              <wp:posOffset>457200</wp:posOffset>
            </wp:positionH>
            <wp:positionV relativeFrom="page">
              <wp:posOffset>457200</wp:posOffset>
            </wp:positionV>
            <wp:extent cx="6400800" cy="228600"/>
            <wp:effectExtent l="0" t="0" r="0" b="0"/>
            <wp:wrapTopAndBottom/>
            <wp:docPr id="1769871906" name="Picture 1769871906"/>
            <wp:cNvGraphicFramePr/>
            <a:graphic xmlns:a="http://schemas.openxmlformats.org/drawingml/2006/main">
              <a:graphicData uri="http://schemas.openxmlformats.org/drawingml/2006/picture">
                <pic:pic xmlns:pic="http://schemas.openxmlformats.org/drawingml/2006/picture">
                  <pic:nvPicPr>
                    <pic:cNvPr id="6040" name="Picture 6040"/>
                    <pic:cNvPicPr/>
                  </pic:nvPicPr>
                  <pic:blipFill>
                    <a:blip r:embed="rId66"/>
                    <a:stretch>
                      <a:fillRect/>
                    </a:stretch>
                  </pic:blipFill>
                  <pic:spPr>
                    <a:xfrm>
                      <a:off x="0" y="0"/>
                      <a:ext cx="6400800" cy="228600"/>
                    </a:xfrm>
                    <a:prstGeom prst="rect">
                      <a:avLst/>
                    </a:prstGeom>
                  </pic:spPr>
                </pic:pic>
              </a:graphicData>
            </a:graphic>
          </wp:anchor>
        </w:drawing>
      </w:r>
      <w:r>
        <w:rPr>
          <w:i/>
          <w:sz w:val="23"/>
        </w:rPr>
        <w:t>“With diverse natural environments ranging from tropical rainforests to ice caps, North America is a rigorous test of the capacity of VCF for natural-color map design.”</w:t>
      </w:r>
    </w:p>
    <w:p w14:paraId="0D57E800" w14:textId="77777777" w:rsidR="0058521C" w:rsidRDefault="0058521C" w:rsidP="0058521C">
      <w:pPr>
        <w:ind w:left="17" w:right="14"/>
      </w:pPr>
      <w:r>
        <w:t>Geographic projection, which is better suited for use with most GIS and cartographic software. MODIS VCF data layers, provided in BIL (Band Interleaved by Line) format, readily open in Photoshop or GIS software. Note: Photoshop only opens single-channel (i.e. grayscale) BIL files in “Raw” file format, so make sure to note the row and column dimensions (in pixels) prior to opening the file. Downloads also include metadata and projection information (see Appendix B).</w:t>
      </w:r>
    </w:p>
    <w:p w14:paraId="006BF8DC" w14:textId="77777777" w:rsidR="0058521C" w:rsidRDefault="0058521C" w:rsidP="0058521C">
      <w:pPr>
        <w:spacing w:after="227"/>
        <w:ind w:left="7" w:right="14" w:firstLine="240"/>
      </w:pPr>
      <w:r>
        <w:t>Unlike hard categorical land cover data such as NLCD, MODIS VCF consists of a matrix of continuous tone values. For any given 500 x 500-meter sample of Earth’s surface, grayscale pixels represent the three land cover categories as percentages. Together they add up to 100 percent. For example, Figure 14 shows forest, herbaceous, and bare land cover for Africa loaded into the Red, Green, and Blue channels of an RGB image—a quintessentially scientific choice of colors. A sample selected from the relatively lush savannah of East Africa shows the content as 38 percent for-est and 62 percent herbaceous. By comparison, a sample from the Sahara registers as 100 percent bare, as one would expect, given the extreme arid-ity of that region. Elsewhere in Africa the three land cover categories blend softly with one another much as vegetation does in nature. They also combine to form intermediate categories. Bare desert gradually transitions to semi-desert, semi-desert to herbaceous grassland, herbaceous grassland to savannah, and savannah to forest. Compared to categorical land cover data, this model better represents nature and Shelton’s painted art where there are few stark boundaries between vegetation types.</w:t>
      </w:r>
    </w:p>
    <w:p w14:paraId="4936AD85" w14:textId="77777777" w:rsidR="0058521C" w:rsidRDefault="0058521C" w:rsidP="0058521C">
      <w:pPr>
        <w:spacing w:after="227"/>
        <w:ind w:left="7" w:right="14" w:firstLine="240"/>
      </w:pPr>
      <w:r>
        <w:t>Given the global extent, 500-meter resolution, and general nature of MODIS VCF land cover data, this product is most appropriate for mak-ing natural-color maps at small and medium-scales. Next, we will make a natural-color map of North America. With diverse natural environments ranging from tropical rainforests to ice caps, North America is a rigorous test of the capacity of VCF for natural-color map design.</w:t>
      </w:r>
    </w:p>
    <w:p w14:paraId="51AB977D" w14:textId="77777777" w:rsidR="0058521C" w:rsidRDefault="0058521C" w:rsidP="0058521C">
      <w:pPr>
        <w:pStyle w:val="Heading4"/>
        <w:ind w:left="-5" w:right="193"/>
      </w:pPr>
      <w:r>
        <w:t>Using MODIS VCF in Photoshop</w:t>
      </w:r>
    </w:p>
    <w:p w14:paraId="3EDF895A" w14:textId="77777777" w:rsidR="0058521C" w:rsidRDefault="0058521C" w:rsidP="0058521C">
      <w:pPr>
        <w:ind w:left="17" w:right="14"/>
      </w:pPr>
      <w:r>
        <w:t>Having downloaded, decompressed, and, perhaps, reprojected VCF, you will next need to open it in Photoshop as a raw raster file from the File/ Open dialog. Note: to open Eurasian VCF layers that are more than 42,000 pixels wide requires Photoshop CS (v. 8.0) or later. North America and the other smaller VCF tiles are accessible to earlier versions of Photoshop, which are limited to a maximum file width of 30,000 pixels. When opened in Photoshop, VCF land cover appears as an ordinary 8-bit grayscale im-age. White areas on the image represent open water, so in effect VCF pro-vides you with a bonus fourth category of information. The forest, herba-ceous, and bare information appear as grayscale values with lighter values representing greater densities. They are analogous to photographic nega-tives. This trait makes VCF amenable for use as layer masks for modulat-ing colors in Photoshop. After opening each VCF data layer as a separate Photoshop file, combine them into one multilayer image as follows:</w:t>
      </w:r>
    </w:p>
    <w:p w14:paraId="20A50D9A" w14:textId="77777777" w:rsidR="0058521C" w:rsidRDefault="0058521C" w:rsidP="0058521C">
      <w:pPr>
        <w:sectPr w:rsidR="0058521C" w:rsidSect="0058521C">
          <w:footnotePr>
            <w:numRestart w:val="eachPage"/>
          </w:footnotePr>
          <w:type w:val="continuous"/>
          <w:pgSz w:w="12240" w:h="15840"/>
          <w:pgMar w:top="1440" w:right="761" w:bottom="1440" w:left="1440" w:header="720" w:footer="720" w:gutter="0"/>
          <w:cols w:num="2" w:space="720" w:equalWidth="0">
            <w:col w:w="3114" w:space="359"/>
            <w:col w:w="6565"/>
          </w:cols>
        </w:sectPr>
      </w:pPr>
    </w:p>
    <w:p w14:paraId="7707807E" w14:textId="77777777" w:rsidR="0058521C" w:rsidRDefault="0058521C" w:rsidP="0058521C">
      <w:pPr>
        <w:spacing w:line="259" w:lineRule="auto"/>
        <w:ind w:right="305"/>
        <w:jc w:val="right"/>
      </w:pPr>
      <w:r>
        <w:t>same pixel di-mensions as the VCF data you just opened.</w:t>
      </w:r>
    </w:p>
    <w:p w14:paraId="75D960C6" w14:textId="77777777" w:rsidR="0058521C" w:rsidRDefault="0058521C" w:rsidP="0058521C">
      <w:pPr>
        <w:ind w:left="440" w:right="5595" w:hanging="296"/>
      </w:pPr>
      <w:r>
        <w:lastRenderedPageBreak/>
        <w:t xml:space="preserve">1) Create a new Photoshop document with exactly the </w:t>
      </w:r>
      <w:r>
        <w:br w:type="page"/>
      </w:r>
    </w:p>
    <w:tbl>
      <w:tblPr>
        <w:tblStyle w:val="TableGrid"/>
        <w:tblW w:w="9167" w:type="dxa"/>
        <w:tblInd w:w="144" w:type="dxa"/>
        <w:tblLook w:val="04A0" w:firstRow="1" w:lastRow="0" w:firstColumn="1" w:lastColumn="0" w:noHBand="0" w:noVBand="1"/>
      </w:tblPr>
      <w:tblGrid>
        <w:gridCol w:w="3516"/>
        <w:gridCol w:w="5651"/>
      </w:tblGrid>
      <w:tr w:rsidR="0058521C" w14:paraId="2A89BC00" w14:textId="77777777" w:rsidTr="003228DE">
        <w:trPr>
          <w:trHeight w:val="726"/>
        </w:trPr>
        <w:tc>
          <w:tcPr>
            <w:tcW w:w="3516" w:type="dxa"/>
            <w:tcBorders>
              <w:top w:val="nil"/>
              <w:left w:val="nil"/>
              <w:bottom w:val="nil"/>
              <w:right w:val="nil"/>
            </w:tcBorders>
          </w:tcPr>
          <w:p w14:paraId="2F6287A3" w14:textId="77777777" w:rsidR="0058521C" w:rsidRDefault="0058521C" w:rsidP="003228DE">
            <w:pPr>
              <w:spacing w:after="0" w:line="259" w:lineRule="auto"/>
              <w:ind w:left="296" w:right="419" w:hanging="296"/>
            </w:pPr>
            <w:r>
              <w:lastRenderedPageBreak/>
              <w:t xml:space="preserve">2) Create five new layers by selecting Layer/New Fill Layer/Solid Color in the drop </w:t>
            </w:r>
          </w:p>
        </w:tc>
        <w:tc>
          <w:tcPr>
            <w:tcW w:w="5651" w:type="dxa"/>
            <w:tcBorders>
              <w:top w:val="nil"/>
              <w:left w:val="nil"/>
              <w:bottom w:val="nil"/>
              <w:right w:val="nil"/>
            </w:tcBorders>
          </w:tcPr>
          <w:p w14:paraId="71FA4DDB" w14:textId="77777777" w:rsidR="0058521C" w:rsidRDefault="0058521C" w:rsidP="003228DE">
            <w:pPr>
              <w:spacing w:after="0" w:line="259" w:lineRule="auto"/>
              <w:ind w:left="260" w:firstLine="0"/>
            </w:pPr>
            <w:r>
              <w:t>menu or by clicking the “Create a new layer” but-ton in the Layers palette.</w:t>
            </w:r>
          </w:p>
        </w:tc>
      </w:tr>
      <w:tr w:rsidR="0058521C" w14:paraId="0A45D178" w14:textId="77777777" w:rsidTr="003228DE">
        <w:trPr>
          <w:trHeight w:val="280"/>
        </w:trPr>
        <w:tc>
          <w:tcPr>
            <w:tcW w:w="3516" w:type="dxa"/>
            <w:tcBorders>
              <w:top w:val="nil"/>
              <w:left w:val="nil"/>
              <w:bottom w:val="nil"/>
              <w:right w:val="nil"/>
            </w:tcBorders>
          </w:tcPr>
          <w:p w14:paraId="00FE25FE" w14:textId="77777777" w:rsidR="0058521C" w:rsidRDefault="0058521C" w:rsidP="003228DE">
            <w:pPr>
              <w:spacing w:after="0" w:line="259" w:lineRule="auto"/>
              <w:ind w:left="96" w:firstLine="0"/>
            </w:pPr>
            <w:r>
              <w:rPr>
                <w:b/>
                <w:color w:val="FFFFFF"/>
                <w:sz w:val="18"/>
              </w:rPr>
              <w:t>Number 47, Winter 2004</w:t>
            </w:r>
          </w:p>
        </w:tc>
        <w:tc>
          <w:tcPr>
            <w:tcW w:w="5651" w:type="dxa"/>
            <w:tcBorders>
              <w:top w:val="nil"/>
              <w:left w:val="nil"/>
              <w:bottom w:val="nil"/>
              <w:right w:val="nil"/>
            </w:tcBorders>
          </w:tcPr>
          <w:p w14:paraId="31043A85" w14:textId="77777777" w:rsidR="0058521C" w:rsidRDefault="0058521C" w:rsidP="003228DE">
            <w:pPr>
              <w:spacing w:after="0" w:line="259" w:lineRule="auto"/>
              <w:ind w:left="0" w:firstLine="0"/>
            </w:pPr>
            <w:r>
              <w:rPr>
                <w:b/>
                <w:i/>
                <w:color w:val="FFFFFF"/>
                <w:sz w:val="24"/>
              </w:rPr>
              <w:t>cartographic perspectives</w:t>
            </w:r>
          </w:p>
        </w:tc>
      </w:tr>
    </w:tbl>
    <w:p w14:paraId="33819CB5" w14:textId="77777777" w:rsidR="0058521C" w:rsidRDefault="0058521C" w:rsidP="0058521C">
      <w:pPr>
        <w:pStyle w:val="Heading3"/>
        <w:spacing w:after="331" w:line="265" w:lineRule="auto"/>
        <w:ind w:left="3655"/>
        <w:jc w:val="left"/>
      </w:pPr>
      <w:r>
        <w:t>45</w:t>
      </w:r>
    </w:p>
    <w:p w14:paraId="0E659F1D" w14:textId="77777777" w:rsidR="0058521C" w:rsidRDefault="0058521C" w:rsidP="0058521C">
      <w:pPr>
        <w:numPr>
          <w:ilvl w:val="0"/>
          <w:numId w:val="4"/>
        </w:numPr>
        <w:spacing w:after="220"/>
        <w:ind w:right="2476" w:hanging="296"/>
      </w:pPr>
      <w:r>
        <w:t>Name the layers white background, herbaceous, forest, bare and water respectively from bottom to top.</w:t>
      </w:r>
    </w:p>
    <w:p w14:paraId="6B95E513" w14:textId="77777777" w:rsidR="0058521C" w:rsidRDefault="0058521C" w:rsidP="0058521C">
      <w:pPr>
        <w:numPr>
          <w:ilvl w:val="0"/>
          <w:numId w:val="4"/>
        </w:numPr>
        <w:spacing w:after="462"/>
        <w:ind w:right="2476" w:hanging="296"/>
      </w:pPr>
      <w:r>
        <w:t>Fill each layer with an exploratory color. Use white for the back-ground, green for forest, yellow-green for herbaceous, beige for bare, and blue for water (these colors can be fine-tuned later in the design process).</w:t>
      </w:r>
    </w:p>
    <w:p w14:paraId="708201AC" w14:textId="77777777" w:rsidR="0058521C" w:rsidRDefault="0058521C" w:rsidP="0058521C">
      <w:pPr>
        <w:numPr>
          <w:ilvl w:val="0"/>
          <w:numId w:val="4"/>
        </w:numPr>
        <w:spacing w:after="222"/>
        <w:ind w:right="2476" w:hanging="296"/>
      </w:pPr>
      <w:r>
        <w:t>Create a layer mask for each of the layers by selecting Layer/Add Layer Mask/ Reveal All, or by clicking the “Add layer mask” button in the Layers palette.</w:t>
      </w:r>
    </w:p>
    <w:p w14:paraId="46871DFE" w14:textId="77777777" w:rsidR="0058521C" w:rsidRDefault="0058521C" w:rsidP="0058521C">
      <w:pPr>
        <w:spacing w:after="223"/>
        <w:ind w:left="440" w:right="2509" w:hanging="287"/>
      </w:pPr>
      <w:r>
        <w:t>6a) To insert the VCF land cover data into their respective layer masks, copy and paste the data. Tip: you need to Option-click (Mac) or Alt-click (PC) on the Layer mask thumbnail to open the Layer mask itself for the pasting to occur.</w:t>
      </w:r>
    </w:p>
    <w:p w14:paraId="48967283" w14:textId="77777777" w:rsidR="0058521C" w:rsidRDefault="0058521C" w:rsidP="0058521C">
      <w:pPr>
        <w:spacing w:after="465"/>
        <w:ind w:left="440" w:right="2421" w:hanging="287"/>
      </w:pPr>
      <w:r>
        <w:rPr>
          <w:noProof/>
        </w:rPr>
        <w:drawing>
          <wp:anchor distT="0" distB="0" distL="114300" distR="114300" simplePos="0" relativeHeight="251836416" behindDoc="0" locked="0" layoutInCell="1" allowOverlap="0" wp14:anchorId="28FFFD56" wp14:editId="7FA693DF">
            <wp:simplePos x="0" y="0"/>
            <wp:positionH relativeFrom="page">
              <wp:posOffset>914400</wp:posOffset>
            </wp:positionH>
            <wp:positionV relativeFrom="page">
              <wp:posOffset>457835</wp:posOffset>
            </wp:positionV>
            <wp:extent cx="6400800" cy="228600"/>
            <wp:effectExtent l="0" t="0" r="0" b="0"/>
            <wp:wrapTopAndBottom/>
            <wp:docPr id="335760218" name="Picture 335760218"/>
            <wp:cNvGraphicFramePr/>
            <a:graphic xmlns:a="http://schemas.openxmlformats.org/drawingml/2006/main">
              <a:graphicData uri="http://schemas.openxmlformats.org/drawingml/2006/picture">
                <pic:pic xmlns:pic="http://schemas.openxmlformats.org/drawingml/2006/picture">
                  <pic:nvPicPr>
                    <pic:cNvPr id="6130" name="Picture 6130"/>
                    <pic:cNvPicPr/>
                  </pic:nvPicPr>
                  <pic:blipFill>
                    <a:blip r:embed="rId66"/>
                    <a:stretch>
                      <a:fillRect/>
                    </a:stretch>
                  </pic:blipFill>
                  <pic:spPr>
                    <a:xfrm>
                      <a:off x="0" y="0"/>
                      <a:ext cx="6400800" cy="228600"/>
                    </a:xfrm>
                    <a:prstGeom prst="rect">
                      <a:avLst/>
                    </a:prstGeom>
                  </pic:spPr>
                </pic:pic>
              </a:graphicData>
            </a:graphic>
          </wp:anchor>
        </w:drawing>
      </w:r>
      <w:r>
        <w:t>6b) Alternatively, you can use the Apply Image dialog (Image/Apply Image) to insert the VCF land cover data into Layer masks (all VCF files intended for insertion must be open). First click the Layer mask thumbnail to activate it. Then open the Apply Image dialog and choose one of the VCF files as the source image. The target is by de - fault the Photoshop file you are currently working in. Set blending to normal and opacity to 100 percent. Repeat these steps to insert for the two remaining VCF data files.</w:t>
      </w:r>
    </w:p>
    <w:p w14:paraId="4EB3F23E" w14:textId="77777777" w:rsidR="0058521C" w:rsidRDefault="0058521C" w:rsidP="0058521C">
      <w:pPr>
        <w:numPr>
          <w:ilvl w:val="0"/>
          <w:numId w:val="5"/>
        </w:numPr>
        <w:spacing w:after="223"/>
        <w:ind w:right="2346" w:hanging="246"/>
      </w:pPr>
      <w:r>
        <w:t>To color the land cover layers at the full intensity as chosen in step 4, activate the VCF layer mask for each layer mask as described in 6b above. Then use the Levels dialog (Images/Adjustments/Levels) to convert the grayscale data into a high contrast mask by adjusting the Input Levels settings to 0, 1.00, and 100 respectively from left to right.</w:t>
      </w:r>
    </w:p>
    <w:p w14:paraId="68610884" w14:textId="77777777" w:rsidR="0058521C" w:rsidRDefault="0058521C" w:rsidP="0058521C">
      <w:pPr>
        <w:numPr>
          <w:ilvl w:val="0"/>
          <w:numId w:val="5"/>
        </w:numPr>
        <w:spacing w:after="467"/>
        <w:ind w:right="2346" w:hanging="246"/>
      </w:pPr>
      <w:r>
        <w:t>To prepare the water layer, insert any one of the three VCF data files into the Layer mask on that layer. First, activate the Layer mask. Then use the Brightness/Contrast dialog (Image/Adjustments/Bright-ness/Contrast) to convert the grayscale data into a high contrast land/water mask by setting the contrast slider to plus 100. Lastly, invert the mask so that water areas appear white (Image/Adjust-ments/Invert).</w:t>
      </w:r>
    </w:p>
    <w:p w14:paraId="6D90A18B" w14:textId="77777777" w:rsidR="0058521C" w:rsidRDefault="0058521C" w:rsidP="0058521C">
      <w:pPr>
        <w:pStyle w:val="Heading4"/>
        <w:ind w:left="-5" w:right="193"/>
      </w:pPr>
      <w:r>
        <w:lastRenderedPageBreak/>
        <w:t>Color adjustments</w:t>
      </w:r>
    </w:p>
    <w:p w14:paraId="6092396C" w14:textId="77777777" w:rsidR="0058521C" w:rsidRDefault="0058521C" w:rsidP="0058521C">
      <w:pPr>
        <w:ind w:left="17" w:right="2465"/>
      </w:pPr>
      <w:r>
        <w:t xml:space="preserve">When finished you should have a Photoshop file that looks similar to Figure 15 (left side). Although preparing MODIS VCF for use in Photo-shop is complex, the resulting file permits the easy application of colors to the data. </w:t>
      </w:r>
    </w:p>
    <w:p w14:paraId="64B1BBAC" w14:textId="77777777" w:rsidR="0058521C" w:rsidRDefault="0058521C" w:rsidP="0058521C">
      <w:pPr>
        <w:ind w:left="17" w:right="2434"/>
      </w:pPr>
      <w:r>
        <w:t xml:space="preserve">We will start by globally colorizing the vegetation colors. Double clicking the foreground color in the Tool palette brings up the Color Picker and using the Fill command (File/Fill) delivers the new color to the layer (remember to click on the Layer thumbnail before filling). Assigning new colors to the forest, herbaceous, bare, and water layers takes only min-utes. Changing the master opacity (keep the blending mode as normal) or manipulating the VCF grayscale data in the layer masks permits even finer global color adjustments. For example, to bring more emphasis to low-density forests use Curves </w:t>
      </w:r>
    </w:p>
    <w:p w14:paraId="1179B4B7" w14:textId="77777777" w:rsidR="0058521C" w:rsidRDefault="0058521C" w:rsidP="0058521C">
      <w:pPr>
        <w:spacing w:after="44"/>
        <w:ind w:left="17" w:right="2058"/>
      </w:pPr>
      <w:r>
        <w:t>(Image/Adjustments/Curves) to increase the value of these areas. In the North American example, employing this technique made the arctic tree line more distinct.</w:t>
      </w:r>
    </w:p>
    <w:p w14:paraId="0516944B" w14:textId="77777777" w:rsidR="0058521C" w:rsidRDefault="0058521C" w:rsidP="0058521C">
      <w:pPr>
        <w:pStyle w:val="Heading3"/>
        <w:tabs>
          <w:tab w:val="center" w:pos="500"/>
          <w:tab w:val="center" w:pos="4935"/>
          <w:tab w:val="right" w:pos="8810"/>
        </w:tabs>
        <w:spacing w:after="3"/>
        <w:ind w:left="0" w:firstLine="0"/>
        <w:jc w:val="left"/>
      </w:pPr>
      <w:r>
        <w:rPr>
          <w:rFonts w:ascii="Calibri" w:eastAsia="Calibri" w:hAnsi="Calibri" w:cs="Calibri"/>
          <w:b w:val="0"/>
          <w:color w:val="000000"/>
          <w:sz w:val="22"/>
        </w:rPr>
        <w:tab/>
      </w:r>
      <w:r>
        <w:t>46</w:t>
      </w:r>
      <w:r>
        <w:tab/>
      </w:r>
      <w:r>
        <w:rPr>
          <w:i/>
        </w:rPr>
        <w:t>cartographic perspectives</w:t>
      </w:r>
      <w:r>
        <w:rPr>
          <w:i/>
        </w:rPr>
        <w:tab/>
      </w:r>
      <w:r>
        <w:rPr>
          <w:sz w:val="18"/>
        </w:rPr>
        <w:t xml:space="preserve">Number 47, </w:t>
      </w:r>
    </w:p>
    <w:p w14:paraId="4E43C37B" w14:textId="77777777" w:rsidR="0058521C" w:rsidRDefault="0058521C" w:rsidP="0058521C">
      <w:pPr>
        <w:sectPr w:rsidR="0058521C" w:rsidSect="0058521C">
          <w:footnotePr>
            <w:numRestart w:val="eachPage"/>
          </w:footnotePr>
          <w:type w:val="continuous"/>
          <w:pgSz w:w="12240" w:h="15840"/>
          <w:pgMar w:top="1440" w:right="1990" w:bottom="1689" w:left="1440" w:header="720" w:footer="720" w:gutter="0"/>
          <w:cols w:space="720"/>
        </w:sectPr>
      </w:pPr>
    </w:p>
    <w:p w14:paraId="18AF3568" w14:textId="77777777" w:rsidR="0058521C" w:rsidRDefault="0058521C" w:rsidP="0058521C">
      <w:pPr>
        <w:pStyle w:val="Heading4"/>
        <w:spacing w:after="199" w:line="265" w:lineRule="auto"/>
        <w:ind w:left="375"/>
        <w:jc w:val="left"/>
      </w:pPr>
      <w:r>
        <w:rPr>
          <w:color w:val="FFFFFF"/>
          <w:sz w:val="18"/>
        </w:rPr>
        <w:t>Winter 2004</w:t>
      </w:r>
    </w:p>
    <w:p w14:paraId="14A08397" w14:textId="77777777" w:rsidR="0058521C" w:rsidRDefault="0058521C" w:rsidP="0058521C">
      <w:pPr>
        <w:spacing w:after="194" w:line="259" w:lineRule="auto"/>
        <w:ind w:left="0" w:firstLine="0"/>
      </w:pPr>
      <w:r>
        <w:rPr>
          <w:noProof/>
        </w:rPr>
        <w:drawing>
          <wp:inline distT="0" distB="0" distL="0" distR="0" wp14:anchorId="3483C4BA" wp14:editId="3E1EF102">
            <wp:extent cx="1981200" cy="856615"/>
            <wp:effectExtent l="0" t="0" r="0" b="0"/>
            <wp:docPr id="396127726" name="Picture 396127726"/>
            <wp:cNvGraphicFramePr/>
            <a:graphic xmlns:a="http://schemas.openxmlformats.org/drawingml/2006/main">
              <a:graphicData uri="http://schemas.openxmlformats.org/drawingml/2006/picture">
                <pic:pic xmlns:pic="http://schemas.openxmlformats.org/drawingml/2006/picture">
                  <pic:nvPicPr>
                    <pic:cNvPr id="6202" name="Picture 6202"/>
                    <pic:cNvPicPr/>
                  </pic:nvPicPr>
                  <pic:blipFill>
                    <a:blip r:embed="rId127"/>
                    <a:stretch>
                      <a:fillRect/>
                    </a:stretch>
                  </pic:blipFill>
                  <pic:spPr>
                    <a:xfrm>
                      <a:off x="0" y="0"/>
                      <a:ext cx="1981200" cy="856615"/>
                    </a:xfrm>
                    <a:prstGeom prst="rect">
                      <a:avLst/>
                    </a:prstGeom>
                  </pic:spPr>
                </pic:pic>
              </a:graphicData>
            </a:graphic>
          </wp:inline>
        </w:drawing>
      </w:r>
    </w:p>
    <w:p w14:paraId="6CE50328" w14:textId="77777777" w:rsidR="0058521C" w:rsidRDefault="0058521C" w:rsidP="0058521C">
      <w:pPr>
        <w:spacing w:after="4075" w:line="260" w:lineRule="auto"/>
        <w:ind w:right="96"/>
      </w:pPr>
      <w:r>
        <w:rPr>
          <w:noProof/>
        </w:rPr>
        <w:drawing>
          <wp:anchor distT="0" distB="0" distL="114300" distR="114300" simplePos="0" relativeHeight="251837440" behindDoc="0" locked="0" layoutInCell="1" allowOverlap="0" wp14:anchorId="4410A09C" wp14:editId="4CEE5411">
            <wp:simplePos x="0" y="0"/>
            <wp:positionH relativeFrom="page">
              <wp:posOffset>457200</wp:posOffset>
            </wp:positionH>
            <wp:positionV relativeFrom="page">
              <wp:posOffset>457200</wp:posOffset>
            </wp:positionV>
            <wp:extent cx="6400800" cy="228600"/>
            <wp:effectExtent l="0" t="0" r="0" b="0"/>
            <wp:wrapTopAndBottom/>
            <wp:docPr id="770351896" name="Picture 770351896"/>
            <wp:cNvGraphicFramePr/>
            <a:graphic xmlns:a="http://schemas.openxmlformats.org/drawingml/2006/main">
              <a:graphicData uri="http://schemas.openxmlformats.org/drawingml/2006/picture">
                <pic:pic xmlns:pic="http://schemas.openxmlformats.org/drawingml/2006/picture">
                  <pic:nvPicPr>
                    <pic:cNvPr id="6200" name="Picture 6200"/>
                    <pic:cNvPicPr/>
                  </pic:nvPicPr>
                  <pic:blipFill>
                    <a:blip r:embed="rId66"/>
                    <a:stretch>
                      <a:fillRect/>
                    </a:stretch>
                  </pic:blipFill>
                  <pic:spPr>
                    <a:xfrm>
                      <a:off x="0" y="0"/>
                      <a:ext cx="6400800" cy="228600"/>
                    </a:xfrm>
                    <a:prstGeom prst="rect">
                      <a:avLst/>
                    </a:prstGeom>
                  </pic:spPr>
                </pic:pic>
              </a:graphicData>
            </a:graphic>
          </wp:anchor>
        </w:drawing>
      </w:r>
      <w:r>
        <w:rPr>
          <w:i/>
          <w:sz w:val="16"/>
        </w:rPr>
        <w:t>Figure 15. (left) MODIS VCF in Photoshop presented as uniform colors. (right) With environmental color adjustments applied to the herbaceous layer. (see page 76 for larger color version)</w:t>
      </w:r>
    </w:p>
    <w:p w14:paraId="28B7046D" w14:textId="77777777" w:rsidR="0058521C" w:rsidRDefault="0058521C" w:rsidP="0058521C">
      <w:pPr>
        <w:spacing w:after="3" w:line="260" w:lineRule="auto"/>
        <w:ind w:right="-15"/>
        <w:jc w:val="right"/>
      </w:pPr>
      <w:r>
        <w:rPr>
          <w:i/>
          <w:sz w:val="24"/>
        </w:rPr>
        <w:t>“Fixing this problem involved three steps—and two days of work.”</w:t>
      </w:r>
    </w:p>
    <w:p w14:paraId="10319CD9" w14:textId="77777777" w:rsidR="0058521C" w:rsidRDefault="0058521C" w:rsidP="0058521C">
      <w:pPr>
        <w:ind w:left="7" w:right="14" w:firstLine="240"/>
      </w:pPr>
      <w:r>
        <w:t xml:space="preserve">Another even more powerful option is to locally adjust colors based </w:t>
      </w:r>
      <w:r>
        <w:t xml:space="preserve">on environmental factors. Doing this creates new land cover categories and adds geographically relevant color variations to the map. For example, in Figure 15 (left side) herbaceous land cover appears as the same yel-low-green whether it shows cornfields in Iowa, rangeland in Montana, or tundra in Nunavut. Contrast this with Figure 15 (right side), where local color adjustments depict rangeland as yellow-gold and tundra as light gray-green. Applying local color adjustments is technically simple—just draw a selection boundary with the Lasso tool, apply feathering (Se-lect/Feather) to taste, and fill with a new color. A more critical concern, however, is where the color adjustments are applied and the colors used. </w:t>
      </w:r>
    </w:p>
    <w:p w14:paraId="5A5ADCBD" w14:textId="77777777" w:rsidR="0058521C" w:rsidRDefault="0058521C" w:rsidP="0058521C">
      <w:pPr>
        <w:spacing w:after="483"/>
        <w:ind w:left="17" w:right="14"/>
      </w:pPr>
      <w:r>
        <w:t>For accomplishing this task biogeography and climatic references are a must. Returning to the example of North American tundra, we consid-ered a number of geographical definitions of the arctic for delineating this environmental zone. The 10-degree-centigrade isotherm for July average temperature, for example, generally defines the northern limit of trees worldwide. This definition, however, proved inadequate for subarctic regions, such as Labrador, where tundra-like muskeg and spruce-lichen woodland extend southward for hundreds of kilometers. To bring tundra coloration to these deserving areas we drew the diffuse southern bound-ary of the tundra zone to include the northern third of the boreal forest zone. Because the tundra coloration applies only to herbaceous land cover, the green forests remained undisturbed.</w:t>
      </w:r>
    </w:p>
    <w:p w14:paraId="6AD3296E" w14:textId="77777777" w:rsidR="0058521C" w:rsidRDefault="0058521C" w:rsidP="0058521C">
      <w:pPr>
        <w:spacing w:after="468"/>
        <w:ind w:left="7" w:right="14" w:firstLine="240"/>
      </w:pPr>
      <w:r>
        <w:t>We applied similar environmental color adjustments to the bare VCF layer to accentuate the polar desert of the high arctic (muted purple), al-pine areas (light gray), and the hot southwestern deserts (light red brown). Many other local adjustments are possible. For instance, according to the Köppen climate classification system, the 18-degree-centigrade isotherm for January average temperature defines tropical areas in the northern hemisphere. A slight increase in saturation for all land cover categories within this area (delineated by a diffuse boundary) would increase the vibrancy of tropical areas—bringing the colors on the map closer to our perceptions of geographic reality. Considering that tropical areas in North America account for a small percentage of the total area, as an added ben-efit (and depending on the design goals of the map) brighter natural colors could bring needed emphasis to the tropics.</w:t>
      </w:r>
    </w:p>
    <w:p w14:paraId="41E95AF2" w14:textId="77777777" w:rsidR="0058521C" w:rsidRDefault="0058521C" w:rsidP="0058521C">
      <w:pPr>
        <w:pStyle w:val="Heading4"/>
        <w:ind w:left="-5" w:right="193"/>
      </w:pPr>
      <w:r>
        <w:lastRenderedPageBreak/>
        <w:t>Accessorizing MODIS VCF</w:t>
      </w:r>
    </w:p>
    <w:p w14:paraId="3052C4AA" w14:textId="77777777" w:rsidR="0058521C" w:rsidRDefault="0058521C" w:rsidP="0058521C">
      <w:pPr>
        <w:ind w:left="17" w:right="14"/>
      </w:pPr>
      <w:r>
        <w:t xml:space="preserve">MODIS VCF is not a complete data solution for making natural-color maps. While the natural manner in which it blends colors into one another is highly effective, it lacks important land cover categories one would expect to find on a map. To bring a natural-color map based on VCF to final completion requires supplemental data. For example, in VCF the “bare” category does not differentiate between sand, rock, and permanent ice and snow, etc. Any surface without biomass receives the bare classifica-tion, be it a gravel bar in Alaska or the concrete skyscrapers of </w:t>
      </w:r>
    </w:p>
    <w:p w14:paraId="724F83EC" w14:textId="77777777" w:rsidR="0058521C" w:rsidRDefault="0058521C" w:rsidP="0058521C">
      <w:pPr>
        <w:sectPr w:rsidR="0058521C" w:rsidSect="0058521C">
          <w:footnotePr>
            <w:numRestart w:val="eachPage"/>
          </w:footnotePr>
          <w:type w:val="continuous"/>
          <w:pgSz w:w="12240" w:h="15840"/>
          <w:pgMar w:top="1440" w:right="773" w:bottom="1782" w:left="1440" w:header="720" w:footer="720" w:gutter="0"/>
          <w:cols w:num="2" w:space="720" w:equalWidth="0">
            <w:col w:w="3113" w:space="359"/>
            <w:col w:w="6555"/>
          </w:cols>
        </w:sectPr>
      </w:pPr>
    </w:p>
    <w:p w14:paraId="6F84F097" w14:textId="77777777" w:rsidR="0058521C" w:rsidRDefault="0058521C" w:rsidP="0058521C">
      <w:pPr>
        <w:ind w:left="17" w:right="14"/>
      </w:pPr>
      <w:r>
        <w:lastRenderedPageBreak/>
        <w:t xml:space="preserve">Manhattan. Looking again at the map </w:t>
      </w:r>
      <w:r>
        <w:tab/>
        <w:t>bare ground, rendering them invisible (Figure 15, left and right). Fixing this of North America, glaciers in northern</w:t>
      </w:r>
      <w:r>
        <w:tab/>
        <w:t>problem involved three steps—and two days of work. First, using the color Canada and Greenland appear with the</w:t>
      </w:r>
      <w:r>
        <w:tab/>
        <w:t xml:space="preserve">adjustment technique discussed previously, we assigned a muted purple tint to all same white color as the surrounding </w:t>
      </w:r>
      <w:r>
        <w:tab/>
        <w:t xml:space="preserve">bare areas (including the glaciers) in the high arctic to depict polar desert. Next, </w:t>
      </w:r>
      <w:r>
        <w:br w:type="page"/>
      </w:r>
    </w:p>
    <w:p w14:paraId="5A0EB46F" w14:textId="77777777" w:rsidR="0058521C" w:rsidRDefault="0058521C" w:rsidP="0058521C">
      <w:pPr>
        <w:tabs>
          <w:tab w:val="center" w:pos="6594"/>
        </w:tabs>
        <w:ind w:left="0" w:firstLine="0"/>
      </w:pPr>
      <w:r>
        <w:lastRenderedPageBreak/>
        <w:t xml:space="preserve">we reprojected, rasterized, and </w:t>
      </w:r>
      <w:r>
        <w:tab/>
        <w:t xml:space="preserve">scale as white poly-gons, which contrasted with purple background in VCF to </w:t>
      </w:r>
    </w:p>
    <w:p w14:paraId="012CEF9A" w14:textId="77777777" w:rsidR="0058521C" w:rsidRDefault="0058521C" w:rsidP="0058521C">
      <w:pPr>
        <w:sectPr w:rsidR="0058521C" w:rsidSect="0058521C">
          <w:footnotePr>
            <w:numRestart w:val="eachPage"/>
          </w:footnotePr>
          <w:pgSz w:w="12240" w:h="15840"/>
          <w:pgMar w:top="1440" w:right="816" w:bottom="1440" w:left="1440" w:header="720" w:footer="720" w:gutter="0"/>
          <w:cols w:space="720"/>
        </w:sectPr>
      </w:pPr>
    </w:p>
    <w:tbl>
      <w:tblPr>
        <w:tblStyle w:val="TableGrid"/>
        <w:tblW w:w="6170" w:type="dxa"/>
        <w:tblInd w:w="0" w:type="dxa"/>
        <w:tblLook w:val="04A0" w:firstRow="1" w:lastRow="0" w:firstColumn="1" w:lastColumn="0" w:noHBand="0" w:noVBand="1"/>
      </w:tblPr>
      <w:tblGrid>
        <w:gridCol w:w="3480"/>
        <w:gridCol w:w="2690"/>
      </w:tblGrid>
      <w:tr w:rsidR="0058521C" w14:paraId="4D3501B1" w14:textId="77777777" w:rsidTr="003228DE">
        <w:trPr>
          <w:trHeight w:val="481"/>
        </w:trPr>
        <w:tc>
          <w:tcPr>
            <w:tcW w:w="3480" w:type="dxa"/>
            <w:tcBorders>
              <w:top w:val="nil"/>
              <w:left w:val="nil"/>
              <w:bottom w:val="nil"/>
              <w:right w:val="nil"/>
            </w:tcBorders>
          </w:tcPr>
          <w:p w14:paraId="33F0A24A" w14:textId="77777777" w:rsidR="0058521C" w:rsidRDefault="0058521C" w:rsidP="003228DE">
            <w:pPr>
              <w:spacing w:after="0" w:line="259" w:lineRule="auto"/>
              <w:ind w:left="0" w:firstLine="0"/>
            </w:pPr>
            <w:r>
              <w:t>imported DCW (Digital Chart of the World) vector data at 1:2,000,000-</w:t>
            </w:r>
          </w:p>
        </w:tc>
        <w:tc>
          <w:tcPr>
            <w:tcW w:w="2690" w:type="dxa"/>
            <w:tcBorders>
              <w:top w:val="nil"/>
              <w:left w:val="nil"/>
              <w:bottom w:val="nil"/>
              <w:right w:val="nil"/>
            </w:tcBorders>
          </w:tcPr>
          <w:p w14:paraId="318EC554" w14:textId="77777777" w:rsidR="0058521C" w:rsidRDefault="0058521C" w:rsidP="003228DE">
            <w:pPr>
              <w:spacing w:after="0" w:line="259" w:lineRule="auto"/>
              <w:ind w:left="0" w:firstLine="0"/>
            </w:pPr>
            <w:r>
              <w:t>show glacier</w:t>
            </w:r>
          </w:p>
        </w:tc>
      </w:tr>
      <w:tr w:rsidR="0058521C" w14:paraId="721F3339" w14:textId="77777777" w:rsidTr="003228DE">
        <w:trPr>
          <w:trHeight w:val="285"/>
        </w:trPr>
        <w:tc>
          <w:tcPr>
            <w:tcW w:w="3480" w:type="dxa"/>
            <w:tcBorders>
              <w:top w:val="nil"/>
              <w:left w:val="nil"/>
              <w:bottom w:val="nil"/>
              <w:right w:val="nil"/>
            </w:tcBorders>
          </w:tcPr>
          <w:p w14:paraId="058EC127" w14:textId="77777777" w:rsidR="0058521C" w:rsidRDefault="0058521C" w:rsidP="003228DE">
            <w:pPr>
              <w:spacing w:after="0" w:line="259" w:lineRule="auto"/>
              <w:ind w:left="240" w:firstLine="0"/>
            </w:pPr>
            <w:r>
              <w:rPr>
                <w:b/>
                <w:color w:val="FFFFFF"/>
                <w:sz w:val="18"/>
              </w:rPr>
              <w:t>Number 47, Winter 2004</w:t>
            </w:r>
          </w:p>
        </w:tc>
        <w:tc>
          <w:tcPr>
            <w:tcW w:w="2690" w:type="dxa"/>
            <w:tcBorders>
              <w:top w:val="nil"/>
              <w:left w:val="nil"/>
              <w:bottom w:val="nil"/>
              <w:right w:val="nil"/>
            </w:tcBorders>
          </w:tcPr>
          <w:p w14:paraId="5094A8DE" w14:textId="77777777" w:rsidR="0058521C" w:rsidRDefault="0058521C" w:rsidP="003228DE">
            <w:pPr>
              <w:spacing w:after="0" w:line="259" w:lineRule="auto"/>
              <w:ind w:left="180" w:firstLine="0"/>
            </w:pPr>
            <w:r>
              <w:rPr>
                <w:b/>
                <w:i/>
                <w:color w:val="FFFFFF"/>
                <w:sz w:val="24"/>
              </w:rPr>
              <w:t>cartographic perspectives</w:t>
            </w:r>
          </w:p>
        </w:tc>
      </w:tr>
    </w:tbl>
    <w:p w14:paraId="31FD0519" w14:textId="77777777" w:rsidR="0058521C" w:rsidRDefault="0058521C" w:rsidP="0058521C">
      <w:pPr>
        <w:pStyle w:val="Heading3"/>
        <w:ind w:left="1016" w:right="5"/>
      </w:pPr>
      <w:r>
        <w:t>47</w:t>
      </w:r>
    </w:p>
    <w:p w14:paraId="52B95F6E" w14:textId="77777777" w:rsidR="0058521C" w:rsidRDefault="0058521C" w:rsidP="0058521C">
      <w:pPr>
        <w:spacing w:after="224"/>
        <w:ind w:left="17" w:right="14"/>
      </w:pPr>
      <w:r>
        <w:t>shapes. As a final touch, in Photoshop we overprinted the white glaciers with gray-blue shaded relief to bring tonal modulation to their surfaces (Figure 16).</w:t>
      </w:r>
    </w:p>
    <w:p w14:paraId="2C8EE683" w14:textId="77777777" w:rsidR="0058521C" w:rsidRDefault="0058521C" w:rsidP="0058521C">
      <w:pPr>
        <w:spacing w:after="228"/>
        <w:ind w:left="7" w:right="14" w:firstLine="240"/>
      </w:pPr>
      <w:r>
        <w:t>Although not applicable to our map of North America, large deserts completely devoid of vegetation, such as the Sahara and the Rub al Khali in Arabia, expose another problem with VCF data for the bare category. Completely lacking in tonality, these areas appear flat and homogenous when colorized. Furthermore, the addition of shaded relief to these areas is often not enough to break the monotony. To bring tonal variation to the deserts, selectively swap in the “Blue Marble” image discussed earlier in this paper. Also derived from MODIS, the “Blue Marble” is a close kin to VCF and merges easily with it. For best results lighten and recolorize the entire “Blue Marble” image as desert beige using the Hue/Saturation dialog (Image/Adjustments/Hue/Saturation). Then copy and paste the recolorized “Blue Marble” image to replace the flat bare color in the lay-ered VCF file, retaining the bare VCF data as a mask. The Sahara will now appear as a mosaic of textured dune fields and rocky areas.</w:t>
      </w:r>
    </w:p>
    <w:p w14:paraId="012E0A7B" w14:textId="77777777" w:rsidR="0058521C" w:rsidRDefault="0058521C" w:rsidP="0058521C">
      <w:pPr>
        <w:ind w:left="7" w:right="14" w:firstLine="240"/>
      </w:pPr>
      <w:r>
        <w:t xml:space="preserve">Cities are another category requiring outside help on MODIS VCF. Although VCF depicts large urban areas mostly as bare, they appear indistinctly. For the </w:t>
      </w:r>
    </w:p>
    <w:p w14:paraId="5E54D0D2" w14:textId="77777777" w:rsidR="0058521C" w:rsidRDefault="0058521C" w:rsidP="0058521C">
      <w:pPr>
        <w:ind w:left="17" w:right="14"/>
      </w:pPr>
      <w:r>
        <w:t xml:space="preserve">North America map we used the USGS’s one-kilo-meter-resolution Global Land </w:t>
      </w:r>
    </w:p>
    <w:p w14:paraId="76DBF4B5" w14:textId="77777777" w:rsidR="0058521C" w:rsidRDefault="0058521C" w:rsidP="0058521C">
      <w:pPr>
        <w:spacing w:after="483"/>
        <w:ind w:left="17" w:right="14"/>
      </w:pPr>
      <w:r>
        <w:rPr>
          <w:noProof/>
        </w:rPr>
        <w:drawing>
          <wp:anchor distT="0" distB="0" distL="114300" distR="114300" simplePos="0" relativeHeight="251838464" behindDoc="0" locked="0" layoutInCell="1" allowOverlap="0" wp14:anchorId="6E1BF062" wp14:editId="40E1C222">
            <wp:simplePos x="0" y="0"/>
            <wp:positionH relativeFrom="page">
              <wp:posOffset>914400</wp:posOffset>
            </wp:positionH>
            <wp:positionV relativeFrom="page">
              <wp:posOffset>457835</wp:posOffset>
            </wp:positionV>
            <wp:extent cx="6400800" cy="228600"/>
            <wp:effectExtent l="0" t="0" r="0" b="0"/>
            <wp:wrapTopAndBottom/>
            <wp:docPr id="211906034" name="Picture 211906034"/>
            <wp:cNvGraphicFramePr/>
            <a:graphic xmlns:a="http://schemas.openxmlformats.org/drawingml/2006/main">
              <a:graphicData uri="http://schemas.openxmlformats.org/drawingml/2006/picture">
                <pic:pic xmlns:pic="http://schemas.openxmlformats.org/drawingml/2006/picture">
                  <pic:nvPicPr>
                    <pic:cNvPr id="6305" name="Picture 6305"/>
                    <pic:cNvPicPr/>
                  </pic:nvPicPr>
                  <pic:blipFill>
                    <a:blip r:embed="rId66"/>
                    <a:stretch>
                      <a:fillRect/>
                    </a:stretch>
                  </pic:blipFill>
                  <pic:spPr>
                    <a:xfrm>
                      <a:off x="0" y="0"/>
                      <a:ext cx="6400800" cy="228600"/>
                    </a:xfrm>
                    <a:prstGeom prst="rect">
                      <a:avLst/>
                    </a:prstGeom>
                  </pic:spPr>
                </pic:pic>
              </a:graphicData>
            </a:graphic>
          </wp:anchor>
        </w:drawing>
      </w:r>
      <w:r>
        <w:t>Cover based on AVHRR as an add-on (see Appendix B for URL). Placing the AVHRR city data in layer mask with an associated layer color permitted easy adjustments to color, opacity, and blending. Looking elsewhere, the water layer extracted from MODIS VCF may also require replacement. While it is reasonably good for delineat-ing oceans and lakes, all but the widest rivers appear as discontinuous strings of pixels. Replacing open water areas and rivers with rasterized vector data from sources such as DCW is advisable in most cases. Doing this also requires the removal of the embedded water from the VCF land cover to prevent it from conflicting with the new water. We discuss a semiautomated Photoshop technique for removing embedded water in the next section. The portrayal of open water areas on natural-color maps also deserves consideration. The North America map in Figure 16 por-trays open water with hypsometric tints and shaded relief derived from ETOPO2 (2-minute Worldwide Bathymetry/Topography) data. It is ironic that a mapping style that so stridently eschews hypsography for terrestrial areas happens to work so well with hypsography in water areas. On the other hand, since no human has ever seen the ocean basins without water, portraying them with blue hypsometric tints and shading is the closest ap-proximation of natural colors that we have.</w:t>
      </w:r>
    </w:p>
    <w:p w14:paraId="6F47C90C" w14:textId="77777777" w:rsidR="0058521C" w:rsidRDefault="0058521C" w:rsidP="0058521C">
      <w:pPr>
        <w:ind w:left="7" w:right="14" w:firstLine="240"/>
      </w:pPr>
      <w:r>
        <w:t xml:space="preserve">New MODIS VCF products are in the production pipeline based on more recent data. The University of Maryland, Global Land Cover Facil-ity plans to expand the forest and herbaceous categories. Forest (woody vegetation, more </w:t>
      </w:r>
      <w:r>
        <w:t xml:space="preserve">precisely), will include needleleaf and broadleaf, and evergreen and deciduous subcategories. Herbaceous will include new sub-categories for crops and shrubs. </w:t>
      </w:r>
    </w:p>
    <w:p w14:paraId="2FF8D6F5" w14:textId="77777777" w:rsidR="0058521C" w:rsidRDefault="0058521C" w:rsidP="0058521C">
      <w:pPr>
        <w:spacing w:after="264"/>
        <w:ind w:left="17" w:right="14"/>
      </w:pPr>
      <w:r>
        <w:t>These new data will give cartographers even more tools to make refined natural-color maps.</w:t>
      </w:r>
    </w:p>
    <w:p w14:paraId="785B49BF" w14:textId="77777777" w:rsidR="0058521C" w:rsidRDefault="0058521C" w:rsidP="0058521C">
      <w:pPr>
        <w:spacing w:after="237" w:line="259" w:lineRule="auto"/>
        <w:ind w:left="-5"/>
      </w:pPr>
      <w:r>
        <w:rPr>
          <w:b/>
        </w:rPr>
        <w:t>D</w:t>
      </w:r>
      <w:r>
        <w:rPr>
          <w:b/>
          <w:sz w:val="14"/>
        </w:rPr>
        <w:t>esign and</w:t>
      </w:r>
      <w:r>
        <w:rPr>
          <w:b/>
        </w:rPr>
        <w:t xml:space="preserve"> P</w:t>
      </w:r>
      <w:r>
        <w:rPr>
          <w:b/>
          <w:sz w:val="14"/>
        </w:rPr>
        <w:t>roduction</w:t>
      </w:r>
      <w:r>
        <w:rPr>
          <w:b/>
        </w:rPr>
        <w:t xml:space="preserve"> T</w:t>
      </w:r>
      <w:r>
        <w:rPr>
          <w:b/>
          <w:sz w:val="14"/>
        </w:rPr>
        <w:t>ips</w:t>
      </w:r>
    </w:p>
    <w:p w14:paraId="61290EEF" w14:textId="77777777" w:rsidR="0058521C" w:rsidRDefault="0058521C" w:rsidP="0058521C">
      <w:pPr>
        <w:ind w:left="17" w:right="14"/>
      </w:pPr>
      <w:r>
        <w:t>This last section provides design and production tips for making naturalcolor maps and managing land cover data. Because of space limitations and the ever-changing nature of software, the intent of Photoshop tips described here is to give you design ideas and point you in the right pro-cedural direction. The website for this article contains additional resources related to the discussed tips (see Appendix B). Prior experience with</w:t>
      </w:r>
      <w:r>
        <w:br w:type="page"/>
      </w:r>
    </w:p>
    <w:p w14:paraId="7F2ECBE6" w14:textId="77777777" w:rsidR="0058521C" w:rsidRDefault="0058521C" w:rsidP="0058521C">
      <w:pPr>
        <w:spacing w:after="589" w:line="259" w:lineRule="auto"/>
        <w:ind w:left="0" w:firstLine="0"/>
      </w:pPr>
      <w:r>
        <w:rPr>
          <w:noProof/>
        </w:rPr>
        <w:lastRenderedPageBreak/>
        <w:drawing>
          <wp:inline distT="0" distB="0" distL="0" distR="0" wp14:anchorId="2FE166CC" wp14:editId="75316EC8">
            <wp:extent cx="1984375" cy="1398905"/>
            <wp:effectExtent l="0" t="0" r="0" b="0"/>
            <wp:docPr id="144539782" name="Picture 144539782"/>
            <wp:cNvGraphicFramePr/>
            <a:graphic xmlns:a="http://schemas.openxmlformats.org/drawingml/2006/main">
              <a:graphicData uri="http://schemas.openxmlformats.org/drawingml/2006/picture">
                <pic:pic xmlns:pic="http://schemas.openxmlformats.org/drawingml/2006/picture">
                  <pic:nvPicPr>
                    <pic:cNvPr id="6422" name="Picture 6422"/>
                    <pic:cNvPicPr/>
                  </pic:nvPicPr>
                  <pic:blipFill>
                    <a:blip r:embed="rId128"/>
                    <a:stretch>
                      <a:fillRect/>
                    </a:stretch>
                  </pic:blipFill>
                  <pic:spPr>
                    <a:xfrm>
                      <a:off x="0" y="0"/>
                      <a:ext cx="1984375" cy="1398905"/>
                    </a:xfrm>
                    <a:prstGeom prst="rect">
                      <a:avLst/>
                    </a:prstGeom>
                  </pic:spPr>
                </pic:pic>
              </a:graphicData>
            </a:graphic>
          </wp:inline>
        </w:drawing>
      </w:r>
    </w:p>
    <w:p w14:paraId="41513808" w14:textId="77777777" w:rsidR="0058521C" w:rsidRDefault="0058521C" w:rsidP="0058521C">
      <w:pPr>
        <w:spacing w:after="3" w:line="260" w:lineRule="auto"/>
      </w:pPr>
      <w:r>
        <w:rPr>
          <w:i/>
          <w:sz w:val="16"/>
        </w:rPr>
        <w:t>Figure 16. (left) The final map primarily based on MODIS VCF data. (right) The top five Photoshop layers contain supplemental data added to the MODIS VCF base. (see page 76 for larger color version)</w:t>
      </w:r>
    </w:p>
    <w:p w14:paraId="63DF5FF3" w14:textId="77777777" w:rsidR="0058521C" w:rsidRDefault="0058521C" w:rsidP="0058521C">
      <w:pPr>
        <w:sectPr w:rsidR="0058521C" w:rsidSect="0058521C">
          <w:footnotePr>
            <w:numRestart w:val="eachPage"/>
          </w:footnotePr>
          <w:type w:val="continuous"/>
          <w:pgSz w:w="12240" w:h="15840"/>
          <w:pgMar w:top="1440" w:right="893" w:bottom="1924" w:left="1440" w:header="720" w:footer="720" w:gutter="0"/>
          <w:cols w:num="2" w:space="720" w:equalWidth="0">
            <w:col w:w="6559" w:space="401"/>
            <w:col w:w="2947"/>
          </w:cols>
        </w:sectPr>
      </w:pPr>
    </w:p>
    <w:p w14:paraId="0B70CD57" w14:textId="77777777" w:rsidR="0058521C" w:rsidRDefault="0058521C" w:rsidP="0058521C">
      <w:pPr>
        <w:spacing w:after="8" w:line="254" w:lineRule="auto"/>
        <w:ind w:left="-5"/>
      </w:pPr>
      <w:r>
        <w:rPr>
          <w:i/>
          <w:sz w:val="24"/>
        </w:rPr>
        <w:lastRenderedPageBreak/>
        <w:t xml:space="preserve">“It is ironic that a mapping style that so stridently eschews </w:t>
      </w:r>
      <w:r>
        <w:rPr>
          <w:i/>
          <w:sz w:val="24"/>
        </w:rPr>
        <w:tab/>
        <w:t xml:space="preserve">hypsography in water areas.” hypsography for terrestrial areas happens to work so well with </w:t>
      </w:r>
    </w:p>
    <w:p w14:paraId="018230D7" w14:textId="77777777" w:rsidR="0058521C" w:rsidRDefault="0058521C" w:rsidP="0058521C">
      <w:pPr>
        <w:pStyle w:val="Heading3"/>
        <w:tabs>
          <w:tab w:val="center" w:pos="480"/>
          <w:tab w:val="center" w:pos="4915"/>
          <w:tab w:val="center" w:pos="8335"/>
        </w:tabs>
        <w:spacing w:after="13" w:line="249" w:lineRule="auto"/>
        <w:ind w:left="0" w:firstLine="0"/>
        <w:jc w:val="left"/>
      </w:pPr>
      <w:r>
        <w:rPr>
          <w:rFonts w:ascii="Calibri" w:eastAsia="Calibri" w:hAnsi="Calibri" w:cs="Calibri"/>
          <w:b w:val="0"/>
          <w:color w:val="000000"/>
          <w:sz w:val="22"/>
        </w:rPr>
        <w:tab/>
      </w:r>
      <w:r>
        <w:t>48</w:t>
      </w:r>
      <w:r>
        <w:tab/>
      </w:r>
      <w:r>
        <w:rPr>
          <w:i/>
        </w:rPr>
        <w:t>cartographic perspectives</w:t>
      </w:r>
      <w:r>
        <w:rPr>
          <w:i/>
        </w:rPr>
        <w:tab/>
      </w:r>
      <w:r>
        <w:rPr>
          <w:sz w:val="18"/>
        </w:rPr>
        <w:t xml:space="preserve">Number 47, </w:t>
      </w:r>
    </w:p>
    <w:p w14:paraId="7A985E5A" w14:textId="77777777" w:rsidR="0058521C" w:rsidRDefault="0058521C" w:rsidP="0058521C">
      <w:pPr>
        <w:sectPr w:rsidR="0058521C" w:rsidSect="0058521C">
          <w:footnotePr>
            <w:numRestart w:val="eachPage"/>
          </w:footnotePr>
          <w:pgSz w:w="12240" w:h="15840"/>
          <w:pgMar w:top="1440" w:right="960" w:bottom="1440" w:left="1440" w:header="720" w:footer="720" w:gutter="0"/>
          <w:cols w:space="720"/>
        </w:sectPr>
      </w:pPr>
    </w:p>
    <w:p w14:paraId="42689004" w14:textId="77777777" w:rsidR="0058521C" w:rsidRDefault="0058521C" w:rsidP="0058521C">
      <w:pPr>
        <w:pStyle w:val="Heading4"/>
        <w:spacing w:after="2896" w:line="265" w:lineRule="auto"/>
        <w:ind w:left="290"/>
        <w:jc w:val="left"/>
      </w:pPr>
      <w:r>
        <w:rPr>
          <w:color w:val="FFFFFF"/>
          <w:sz w:val="18"/>
        </w:rPr>
        <w:t>Winter 2004</w:t>
      </w:r>
    </w:p>
    <w:p w14:paraId="4069CF48" w14:textId="77777777" w:rsidR="0058521C" w:rsidRDefault="0058521C" w:rsidP="0058521C">
      <w:pPr>
        <w:spacing w:after="4616" w:line="260" w:lineRule="auto"/>
        <w:ind w:right="-15"/>
        <w:jc w:val="right"/>
      </w:pPr>
      <w:r>
        <w:rPr>
          <w:i/>
          <w:sz w:val="24"/>
        </w:rPr>
        <w:t>“Excessive topographic detail at small map scales only pollutes the background landcover colors and detracts from our understanding of major topographic structures.”</w:t>
      </w:r>
    </w:p>
    <w:p w14:paraId="3641D13A" w14:textId="77777777" w:rsidR="0058521C" w:rsidRDefault="0058521C" w:rsidP="0058521C">
      <w:pPr>
        <w:spacing w:after="3" w:line="260" w:lineRule="auto"/>
        <w:ind w:left="197" w:right="-15"/>
        <w:jc w:val="right"/>
      </w:pPr>
      <w:r>
        <w:rPr>
          <w:noProof/>
        </w:rPr>
        <w:drawing>
          <wp:anchor distT="0" distB="0" distL="114300" distR="114300" simplePos="0" relativeHeight="251839488" behindDoc="0" locked="0" layoutInCell="1" allowOverlap="0" wp14:anchorId="0473E439" wp14:editId="6D071208">
            <wp:simplePos x="0" y="0"/>
            <wp:positionH relativeFrom="page">
              <wp:posOffset>457200</wp:posOffset>
            </wp:positionH>
            <wp:positionV relativeFrom="page">
              <wp:posOffset>457200</wp:posOffset>
            </wp:positionV>
            <wp:extent cx="6400800" cy="228600"/>
            <wp:effectExtent l="0" t="0" r="0" b="0"/>
            <wp:wrapTopAndBottom/>
            <wp:docPr id="107387885" name="Picture 107387885"/>
            <wp:cNvGraphicFramePr/>
            <a:graphic xmlns:a="http://schemas.openxmlformats.org/drawingml/2006/main">
              <a:graphicData uri="http://schemas.openxmlformats.org/drawingml/2006/picture">
                <pic:pic xmlns:pic="http://schemas.openxmlformats.org/drawingml/2006/picture">
                  <pic:nvPicPr>
                    <pic:cNvPr id="6429" name="Picture 6429"/>
                    <pic:cNvPicPr/>
                  </pic:nvPicPr>
                  <pic:blipFill>
                    <a:blip r:embed="rId66"/>
                    <a:stretch>
                      <a:fillRect/>
                    </a:stretch>
                  </pic:blipFill>
                  <pic:spPr>
                    <a:xfrm>
                      <a:off x="0" y="0"/>
                      <a:ext cx="6400800" cy="228600"/>
                    </a:xfrm>
                    <a:prstGeom prst="rect">
                      <a:avLst/>
                    </a:prstGeom>
                  </pic:spPr>
                </pic:pic>
              </a:graphicData>
            </a:graphic>
          </wp:anchor>
        </w:drawing>
      </w:r>
      <w:r>
        <w:rPr>
          <w:i/>
          <w:sz w:val="24"/>
        </w:rPr>
        <w:t>“A cleaner and brighter alternative is to let the land cover colors themselves do double duty as a base tone for the shaded relief.”</w:t>
      </w:r>
    </w:p>
    <w:p w14:paraId="16047045" w14:textId="77777777" w:rsidR="0058521C" w:rsidRDefault="0058521C" w:rsidP="0058521C">
      <w:pPr>
        <w:spacing w:after="226" w:line="254" w:lineRule="auto"/>
        <w:ind w:right="4"/>
        <w:jc w:val="both"/>
      </w:pPr>
      <w:r>
        <w:t xml:space="preserve">Adobe Photoshop is helpful. And given the large files involved, so too </w:t>
      </w:r>
      <w:r>
        <w:t>is a graphics workstation with large amounts of physical RAM, scratch disk space, and file storage.</w:t>
      </w:r>
    </w:p>
    <w:p w14:paraId="4353C482" w14:textId="77777777" w:rsidR="0058521C" w:rsidRDefault="0058521C" w:rsidP="0058521C">
      <w:pPr>
        <w:pStyle w:val="Heading4"/>
        <w:ind w:left="-5" w:right="193"/>
      </w:pPr>
      <w:r>
        <w:t>Tip 1: Combining shaded relief and land cover data</w:t>
      </w:r>
    </w:p>
    <w:p w14:paraId="7FA686F7" w14:textId="77777777" w:rsidR="0058521C" w:rsidRDefault="0058521C" w:rsidP="0058521C">
      <w:pPr>
        <w:spacing w:after="536" w:line="254" w:lineRule="auto"/>
        <w:ind w:right="4"/>
        <w:jc w:val="both"/>
      </w:pPr>
      <w:r>
        <w:t>Shaded relief is an essential component on all natural-color maps (Figure 17). However, the textures in shaded relief and those found in land cover, if clumsily combined, have the potential to become heavy and messy. The following will help you use shaded relief more effectively with land cover data:</w:t>
      </w:r>
    </w:p>
    <w:p w14:paraId="3294A678" w14:textId="77777777" w:rsidR="0058521C" w:rsidRDefault="0058521C" w:rsidP="0058521C">
      <w:pPr>
        <w:numPr>
          <w:ilvl w:val="0"/>
          <w:numId w:val="6"/>
        </w:numPr>
        <w:spacing w:after="300"/>
        <w:ind w:right="14" w:hanging="240"/>
      </w:pPr>
      <w:r>
        <w:t>Show shaded relief and land cover with roughly equal emphasis. Despite the considerable effort that goes into transforming raw land cover data into a natural-color base, for the greater graphical good, do not to print these colors too boldly. The same rule applies to shaded relief. The relative visual prominence of shaded relief and land cover varies on a map depending on viewing distance. Up close the shaded relief appears more dominant as a dimensional texture. By comparison, when viewed from farther away land cover colors on the map become the more noticeable feature, appearing as broad generalized zones.</w:t>
      </w:r>
    </w:p>
    <w:p w14:paraId="0BC32349" w14:textId="77777777" w:rsidR="0058521C" w:rsidRDefault="0058521C" w:rsidP="0058521C">
      <w:pPr>
        <w:numPr>
          <w:ilvl w:val="0"/>
          <w:numId w:val="6"/>
        </w:numPr>
        <w:spacing w:after="537"/>
        <w:ind w:right="14" w:hanging="240"/>
      </w:pPr>
      <w:r>
        <w:t>Generalize shaded relief at reduced scales. Although land cover colors reduce to smaller sizes with no visible harm, shaded relief is not as elastic. Excessive topographic detail at small map scales only pollutes the background landcover colors and detracts from our understand-ing of major topographic structures. Repurposing a natural-color map from, for instance, wall map size to textbook size requires replacing the shaded relief with a more generalized version. As a general rule the resolution of a DEM used to generate shaded relief should be equal to or less than that of the land cover. For example, if a land cover image is 10,000 pixels wide, the DEM used to generate the shaded relief might be 7,000 pixels wide. The resulting shaded relief is then upsampled (or rendered) to 10,000 pixels wide for final compositing with the land cover. The need for generalized shaded relief applies to all maps and not just those with natural colors.</w:t>
      </w:r>
    </w:p>
    <w:p w14:paraId="582D6B41" w14:textId="77777777" w:rsidR="0058521C" w:rsidRDefault="0058521C" w:rsidP="0058521C">
      <w:pPr>
        <w:numPr>
          <w:ilvl w:val="0"/>
          <w:numId w:val="6"/>
        </w:numPr>
        <w:ind w:right="14" w:hanging="240"/>
      </w:pPr>
      <w:r>
        <w:t xml:space="preserve">Remove shaded relief tones from flat areas. A typical shaded relief contains tonal values of 10 to 20 percent density in flat lowland areas. They serve as a neutral base upon which other topographic features, modeled by light and shadows, project upward or downward in a three-dimensional manner. While tones in flat areas are desirable for stand-alone shaded relief, the overall image becomes too dark when merged with land cover colors. A cleaner and brighter alternative is to let the land cover colors themselves do double duty as a base tone for the shaded relief. To do this use Curves </w:t>
      </w:r>
    </w:p>
    <w:p w14:paraId="61787E3E" w14:textId="77777777" w:rsidR="0058521C" w:rsidRDefault="0058521C" w:rsidP="0058521C">
      <w:pPr>
        <w:ind w:left="290" w:right="14"/>
      </w:pPr>
      <w:r>
        <w:t xml:space="preserve">(Image/Adjustments/Curves) or Levels (Image/Adjustments/Levels) to clip the tonal range of the shaded relief just enough to remove tones from the flat </w:t>
      </w:r>
    </w:p>
    <w:p w14:paraId="6690045C" w14:textId="77777777" w:rsidR="0058521C" w:rsidRDefault="0058521C" w:rsidP="0058521C">
      <w:pPr>
        <w:sectPr w:rsidR="0058521C" w:rsidSect="0058521C">
          <w:footnotePr>
            <w:numRestart w:val="eachPage"/>
          </w:footnotePr>
          <w:type w:val="continuous"/>
          <w:pgSz w:w="12240" w:h="15840"/>
          <w:pgMar w:top="1440" w:right="820" w:bottom="1440" w:left="1520" w:header="720" w:footer="720" w:gutter="0"/>
          <w:cols w:num="2" w:space="720" w:equalWidth="0">
            <w:col w:w="3011" w:space="359"/>
            <w:col w:w="6530"/>
          </w:cols>
        </w:sectPr>
      </w:pPr>
    </w:p>
    <w:p w14:paraId="3E043695" w14:textId="77777777" w:rsidR="0058521C" w:rsidRDefault="0058521C" w:rsidP="0058521C">
      <w:pPr>
        <w:ind w:left="290" w:right="1597"/>
      </w:pPr>
      <w:r>
        <w:t xml:space="preserve">areas. This procedure works best </w:t>
      </w:r>
      <w:r>
        <w:tab/>
        <w:t xml:space="preserve">detail in the brightest highlighted slopes and denswith a shaded relief possessing a full tonal range including fine </w:t>
      </w:r>
    </w:p>
    <w:p w14:paraId="42AEC0F4" w14:textId="77777777" w:rsidR="0058521C" w:rsidRDefault="0058521C" w:rsidP="0058521C">
      <w:pPr>
        <w:sectPr w:rsidR="0058521C" w:rsidSect="0058521C">
          <w:footnotePr>
            <w:numRestart w:val="eachPage"/>
          </w:footnotePr>
          <w:type w:val="continuous"/>
          <w:pgSz w:w="12240" w:h="15840"/>
          <w:pgMar w:top="1440" w:right="1440" w:bottom="1440" w:left="1440" w:header="720" w:footer="720" w:gutter="0"/>
          <w:cols w:space="720"/>
        </w:sectPr>
      </w:pPr>
    </w:p>
    <w:p w14:paraId="452D2DC7" w14:textId="77777777" w:rsidR="0058521C" w:rsidRDefault="0058521C" w:rsidP="0058521C">
      <w:pPr>
        <w:spacing w:after="61"/>
        <w:ind w:left="290" w:right="14"/>
      </w:pPr>
      <w:r>
        <w:lastRenderedPageBreak/>
        <w:t xml:space="preserve">the shaded relief will lack body </w:t>
      </w:r>
    </w:p>
    <w:p w14:paraId="7141FCAA" w14:textId="77777777" w:rsidR="0058521C" w:rsidRDefault="0058521C" w:rsidP="0058521C">
      <w:pPr>
        <w:pStyle w:val="Heading2"/>
        <w:spacing w:after="421"/>
        <w:ind w:left="3645" w:right="184" w:hanging="3420"/>
      </w:pPr>
      <w:r>
        <w:rPr>
          <w:i w:val="0"/>
          <w:sz w:val="18"/>
        </w:rPr>
        <w:t>Number 47, Winter 2004</w:t>
      </w:r>
      <w:r>
        <w:rPr>
          <w:i w:val="0"/>
          <w:sz w:val="18"/>
        </w:rPr>
        <w:tab/>
      </w:r>
      <w:r>
        <w:t xml:space="preserve">cartographic perspectives </w:t>
      </w:r>
      <w:r>
        <w:rPr>
          <w:i w:val="0"/>
        </w:rPr>
        <w:t>49</w:t>
      </w:r>
    </w:p>
    <w:p w14:paraId="0B86E9A4" w14:textId="77777777" w:rsidR="0058521C" w:rsidRDefault="0058521C" w:rsidP="0058521C">
      <w:pPr>
        <w:spacing w:after="470"/>
        <w:ind w:left="247" w:right="75" w:hanging="240"/>
      </w:pPr>
      <w:r>
        <w:rPr>
          <w:sz w:val="24"/>
        </w:rPr>
        <w:t xml:space="preserve">• </w:t>
      </w:r>
      <w:r>
        <w:t>Show illumination. The illuminated slopes on a shaded relief are almost as important as shadowed slopes. They enhance the apparent three dimensionality of a shaded relief, giving it an embossed look and also lightening the image. To add supplemental illumination to a shaded relief, first create a Hue/Saturation adjustment layer (Layer/ New Adjustment Layer/Hue/Saturation). Next, copy and paste the grayscale shaded relief into the adjustment layer’s layer mask. Then, in the layer mask, use Curves to choke the shaded relief tonal range so that all areas except illuminated slopes are black. For the final step double click on the adjustment layer icon to open the Hue/Saturation dialog and move the Lightness slider to the right until the illuminated slopes look appropriately bright. In Figure 16, the third layer from the top shows an illumination adjustment layer in Photoshop. A lowreso-lution version of this file is available on the website of this paper for you to download and examine.</w:t>
      </w:r>
    </w:p>
    <w:p w14:paraId="51BDF100" w14:textId="77777777" w:rsidR="0058521C" w:rsidRDefault="0058521C" w:rsidP="0058521C">
      <w:pPr>
        <w:spacing w:after="464"/>
        <w:ind w:left="7" w:right="14" w:firstLine="240"/>
      </w:pPr>
      <w:r>
        <w:t>The adjustment layer technique also works well for displaying shaded relief shadows. The advantage is that the darkening preserves the varying colors below. For example, forest green becomes a darker green, desert beige becomes a darker beige, and so forth. The final result is a natu-ral-color map with more pure natural colors. Creating shadows with a Hue/Saturation adjustment layer is similar to the illumination technique described above. But this time invert the shaded relief (shadowed slopes should be lightest) and move the Lightness slider to the left (start with set-tings between –55 and –30).</w:t>
      </w:r>
    </w:p>
    <w:p w14:paraId="7ED35E38" w14:textId="77777777" w:rsidR="0058521C" w:rsidRDefault="0058521C" w:rsidP="0058521C">
      <w:pPr>
        <w:pStyle w:val="Heading3"/>
        <w:spacing w:after="229" w:line="256" w:lineRule="auto"/>
        <w:ind w:left="-5" w:right="193"/>
        <w:jc w:val="both"/>
      </w:pPr>
      <w:r>
        <w:rPr>
          <w:color w:val="000000"/>
          <w:sz w:val="20"/>
        </w:rPr>
        <w:t>Tip 2: Legend design</w:t>
      </w:r>
    </w:p>
    <w:tbl>
      <w:tblPr>
        <w:tblStyle w:val="TableGrid"/>
        <w:tblpPr w:vertAnchor="page" w:horzAnchor="page" w:tblpX="1720" w:tblpY="1440"/>
        <w:tblOverlap w:val="never"/>
        <w:tblW w:w="9481" w:type="dxa"/>
        <w:tblInd w:w="0" w:type="dxa"/>
        <w:tblLook w:val="04A0" w:firstRow="1" w:lastRow="0" w:firstColumn="1" w:lastColumn="0" w:noHBand="0" w:noVBand="1"/>
      </w:tblPr>
      <w:tblGrid>
        <w:gridCol w:w="3380"/>
        <w:gridCol w:w="6101"/>
      </w:tblGrid>
      <w:tr w:rsidR="0058521C" w14:paraId="54960E5A" w14:textId="77777777" w:rsidTr="003228DE">
        <w:trPr>
          <w:trHeight w:val="467"/>
        </w:trPr>
        <w:tc>
          <w:tcPr>
            <w:tcW w:w="3380" w:type="dxa"/>
            <w:tcBorders>
              <w:top w:val="nil"/>
              <w:left w:val="nil"/>
              <w:bottom w:val="nil"/>
              <w:right w:val="nil"/>
            </w:tcBorders>
          </w:tcPr>
          <w:p w14:paraId="0DD286A7" w14:textId="77777777" w:rsidR="0058521C" w:rsidRDefault="0058521C" w:rsidP="003228DE">
            <w:pPr>
              <w:spacing w:after="0" w:line="259" w:lineRule="auto"/>
              <w:ind w:left="0" w:right="528" w:firstLine="0"/>
            </w:pPr>
            <w:r>
              <w:t xml:space="preserve">est shadowed slopes. Be careful not to remove too much tone, or </w:t>
            </w:r>
          </w:p>
        </w:tc>
        <w:tc>
          <w:tcPr>
            <w:tcW w:w="6101" w:type="dxa"/>
            <w:tcBorders>
              <w:top w:val="nil"/>
              <w:left w:val="nil"/>
              <w:bottom w:val="nil"/>
              <w:right w:val="nil"/>
            </w:tcBorders>
          </w:tcPr>
          <w:p w14:paraId="60847554" w14:textId="77777777" w:rsidR="0058521C" w:rsidRDefault="0058521C" w:rsidP="003228DE">
            <w:pPr>
              <w:spacing w:after="0" w:line="259" w:lineRule="auto"/>
              <w:ind w:left="80" w:firstLine="0"/>
            </w:pPr>
            <w:r>
              <w:t>and appear spindly. Using the Eyedropper tool and the Info palette permits the removal of tones with numerical precision.</w:t>
            </w:r>
          </w:p>
        </w:tc>
      </w:tr>
    </w:tbl>
    <w:p w14:paraId="1BB16FAF" w14:textId="77777777" w:rsidR="0058521C" w:rsidRDefault="0058521C" w:rsidP="0058521C">
      <w:pPr>
        <w:spacing w:after="226"/>
        <w:ind w:left="17" w:right="14"/>
      </w:pPr>
      <w:r>
        <w:rPr>
          <w:noProof/>
        </w:rPr>
        <w:drawing>
          <wp:anchor distT="0" distB="0" distL="114300" distR="114300" simplePos="0" relativeHeight="251840512" behindDoc="0" locked="0" layoutInCell="1" allowOverlap="0" wp14:anchorId="434BA701" wp14:editId="4852B2FF">
            <wp:simplePos x="0" y="0"/>
            <wp:positionH relativeFrom="page">
              <wp:posOffset>914400</wp:posOffset>
            </wp:positionH>
            <wp:positionV relativeFrom="page">
              <wp:posOffset>457835</wp:posOffset>
            </wp:positionV>
            <wp:extent cx="6400800" cy="228600"/>
            <wp:effectExtent l="0" t="0" r="0" b="0"/>
            <wp:wrapTopAndBottom/>
            <wp:docPr id="34752939" name="Picture 34752939"/>
            <wp:cNvGraphicFramePr/>
            <a:graphic xmlns:a="http://schemas.openxmlformats.org/drawingml/2006/main">
              <a:graphicData uri="http://schemas.openxmlformats.org/drawingml/2006/picture">
                <pic:pic xmlns:pic="http://schemas.openxmlformats.org/drawingml/2006/picture">
                  <pic:nvPicPr>
                    <pic:cNvPr id="6628" name="Picture 6628"/>
                    <pic:cNvPicPr/>
                  </pic:nvPicPr>
                  <pic:blipFill>
                    <a:blip r:embed="rId66"/>
                    <a:stretch>
                      <a:fillRect/>
                    </a:stretch>
                  </pic:blipFill>
                  <pic:spPr>
                    <a:xfrm>
                      <a:off x="0" y="0"/>
                      <a:ext cx="6400800" cy="228600"/>
                    </a:xfrm>
                    <a:prstGeom prst="rect">
                      <a:avLst/>
                    </a:prstGeom>
                  </pic:spPr>
                </pic:pic>
              </a:graphicData>
            </a:graphic>
          </wp:anchor>
        </w:drawing>
      </w:r>
      <w:r>
        <w:t>Despite Shelton’s misgivings about their usefulness, legends do play an important role even on well-designed maps. Readers expect to find legends on maps, and cartographers are partial to displaying them. If a legend is a little redundant, that is a lesser problem than having no legend and uniformed mapreaders. Having said that, the design of legends on natural-color maps is worthy of reexamination. The traditional map legend explains natural colors with small, rectangular color filled boxes ar-ranged neatly in a row and separated from one another. Typically a black casing line bounds these boxes. Such a portrayal disassociates the legend colors from one another and, of greater concern, from their counterparts on the map. If the map uses shaded relief and the legend does not, the communication disconnect is even greater.</w:t>
      </w:r>
    </w:p>
    <w:p w14:paraId="01165004" w14:textId="77777777" w:rsidR="0058521C" w:rsidRDefault="0058521C" w:rsidP="0058521C">
      <w:pPr>
        <w:spacing w:after="470"/>
        <w:ind w:left="7" w:right="14" w:firstLine="240"/>
      </w:pPr>
      <w:r>
        <w:t>To improve the design of traditional legends on natural-color maps, consider doing the following: remove the black casing lines, place the col-ored boxes in a contiguous row, include shaded relief, and, perhaps, blend the colors (Figure 18, examples 1-4). The idea is for the legend to mimic colors on the map as closely as possible while still maintaining order. For another step toward this goal think about using a natural legend (Figure 18, example 5). Placing legend labels on an icon of the map itself com-municates the meaning of colors directly and unambiguously to readers. Compared to traditional legends, the disadvantages of natural legends are that they require more space and are less tidy.</w:t>
      </w:r>
    </w:p>
    <w:p w14:paraId="500848D9" w14:textId="77777777" w:rsidR="0058521C" w:rsidRDefault="0058521C" w:rsidP="0058521C">
      <w:pPr>
        <w:pStyle w:val="Heading3"/>
        <w:spacing w:after="229" w:line="256" w:lineRule="auto"/>
        <w:ind w:left="-5" w:right="193"/>
        <w:jc w:val="both"/>
      </w:pPr>
      <w:r>
        <w:rPr>
          <w:color w:val="000000"/>
          <w:sz w:val="20"/>
        </w:rPr>
        <w:t>Tip 3: Mapping urban extents</w:t>
      </w:r>
    </w:p>
    <w:p w14:paraId="68DF8ACB" w14:textId="77777777" w:rsidR="0058521C" w:rsidRDefault="0058521C" w:rsidP="0058521C">
      <w:pPr>
        <w:ind w:left="17" w:right="273"/>
      </w:pPr>
      <w:r>
        <w:t>Besides the making of naturalcolor maps, land cover data is a useful product for mapping urban areas as a stand-alone category on general</w:t>
      </w:r>
      <w:r>
        <w:br w:type="page"/>
      </w:r>
    </w:p>
    <w:p w14:paraId="62DC6A81" w14:textId="77777777" w:rsidR="0058521C" w:rsidRDefault="0058521C" w:rsidP="0058521C">
      <w:pPr>
        <w:spacing w:after="1915" w:line="269" w:lineRule="auto"/>
        <w:ind w:left="-5"/>
      </w:pPr>
      <w:r>
        <w:rPr>
          <w:i/>
          <w:sz w:val="23"/>
        </w:rPr>
        <w:lastRenderedPageBreak/>
        <w:t>“Despite Shelton’s misgivings about their usefulness, legends do play an important role even on well-designed maps.”</w:t>
      </w:r>
    </w:p>
    <w:p w14:paraId="3CEED21F" w14:textId="77777777" w:rsidR="0058521C" w:rsidRDefault="0058521C" w:rsidP="0058521C">
      <w:pPr>
        <w:spacing w:after="0" w:line="259" w:lineRule="auto"/>
        <w:ind w:left="0" w:firstLine="0"/>
      </w:pPr>
      <w:r>
        <w:rPr>
          <w:noProof/>
        </w:rPr>
        <w:drawing>
          <wp:inline distT="0" distB="0" distL="0" distR="0" wp14:anchorId="27A9AE1D" wp14:editId="33896155">
            <wp:extent cx="1984375" cy="1088390"/>
            <wp:effectExtent l="0" t="0" r="0" b="0"/>
            <wp:docPr id="1730374670" name="Picture 1730374670"/>
            <wp:cNvGraphicFramePr/>
            <a:graphic xmlns:a="http://schemas.openxmlformats.org/drawingml/2006/main">
              <a:graphicData uri="http://schemas.openxmlformats.org/drawingml/2006/picture">
                <pic:pic xmlns:pic="http://schemas.openxmlformats.org/drawingml/2006/picture">
                  <pic:nvPicPr>
                    <pic:cNvPr id="6709" name="Picture 6709"/>
                    <pic:cNvPicPr/>
                  </pic:nvPicPr>
                  <pic:blipFill>
                    <a:blip r:embed="rId129"/>
                    <a:stretch>
                      <a:fillRect/>
                    </a:stretch>
                  </pic:blipFill>
                  <pic:spPr>
                    <a:xfrm>
                      <a:off x="0" y="0"/>
                      <a:ext cx="1984375" cy="1088390"/>
                    </a:xfrm>
                    <a:prstGeom prst="rect">
                      <a:avLst/>
                    </a:prstGeom>
                  </pic:spPr>
                </pic:pic>
              </a:graphicData>
            </a:graphic>
          </wp:inline>
        </w:drawing>
      </w:r>
    </w:p>
    <w:p w14:paraId="30FFC162" w14:textId="77777777" w:rsidR="0058521C" w:rsidRDefault="0058521C" w:rsidP="0058521C">
      <w:pPr>
        <w:sectPr w:rsidR="0058521C" w:rsidSect="0058521C">
          <w:footnotePr>
            <w:numRestart w:val="eachPage"/>
          </w:footnotePr>
          <w:pgSz w:w="12240" w:h="15840"/>
          <w:pgMar w:top="1440" w:right="843" w:bottom="1466" w:left="1440" w:header="720" w:footer="720" w:gutter="0"/>
          <w:cols w:num="2" w:space="720" w:equalWidth="0">
            <w:col w:w="6538" w:space="387"/>
            <w:col w:w="3032"/>
          </w:cols>
        </w:sectPr>
      </w:pPr>
    </w:p>
    <w:p w14:paraId="5EAAA970" w14:textId="77777777" w:rsidR="0058521C" w:rsidRDefault="0058521C" w:rsidP="0058521C">
      <w:pPr>
        <w:spacing w:after="2612" w:line="260" w:lineRule="auto"/>
        <w:ind w:left="6970"/>
      </w:pPr>
      <w:r>
        <w:rPr>
          <w:i/>
          <w:sz w:val="16"/>
        </w:rPr>
        <w:t>Figure 17. Shaded relief merged with a natural-color base made from MODIS VCF data. (see page 77 for larger color version)</w:t>
      </w:r>
    </w:p>
    <w:p w14:paraId="5433098C" w14:textId="77777777" w:rsidR="0058521C" w:rsidRDefault="0058521C" w:rsidP="0058521C">
      <w:pPr>
        <w:spacing w:after="0" w:line="259" w:lineRule="auto"/>
        <w:ind w:left="6956" w:right="-119" w:firstLine="0"/>
      </w:pPr>
      <w:r>
        <w:rPr>
          <w:noProof/>
        </w:rPr>
        <w:drawing>
          <wp:inline distT="0" distB="0" distL="0" distR="0" wp14:anchorId="3867C8B4" wp14:editId="008B7E88">
            <wp:extent cx="1984375" cy="713105"/>
            <wp:effectExtent l="0" t="0" r="0" b="0"/>
            <wp:docPr id="621963310" name="Picture 621963310"/>
            <wp:cNvGraphicFramePr/>
            <a:graphic xmlns:a="http://schemas.openxmlformats.org/drawingml/2006/main">
              <a:graphicData uri="http://schemas.openxmlformats.org/drawingml/2006/picture">
                <pic:pic xmlns:pic="http://schemas.openxmlformats.org/drawingml/2006/picture">
                  <pic:nvPicPr>
                    <pic:cNvPr id="6711" name="Picture 6711"/>
                    <pic:cNvPicPr/>
                  </pic:nvPicPr>
                  <pic:blipFill>
                    <a:blip r:embed="rId130"/>
                    <a:stretch>
                      <a:fillRect/>
                    </a:stretch>
                  </pic:blipFill>
                  <pic:spPr>
                    <a:xfrm>
                      <a:off x="0" y="0"/>
                      <a:ext cx="1984375" cy="713105"/>
                    </a:xfrm>
                    <a:prstGeom prst="rect">
                      <a:avLst/>
                    </a:prstGeom>
                  </pic:spPr>
                </pic:pic>
              </a:graphicData>
            </a:graphic>
          </wp:inline>
        </w:drawing>
      </w:r>
      <w:r>
        <w:br w:type="page"/>
      </w:r>
    </w:p>
    <w:p w14:paraId="45023439" w14:textId="77777777" w:rsidR="0058521C" w:rsidRDefault="0058521C" w:rsidP="0058521C">
      <w:pPr>
        <w:spacing w:after="3" w:line="260" w:lineRule="auto"/>
        <w:ind w:left="6970"/>
      </w:pPr>
      <w:r>
        <w:rPr>
          <w:i/>
          <w:sz w:val="16"/>
        </w:rPr>
        <w:lastRenderedPageBreak/>
        <w:t xml:space="preserve">Figure 18. (1–4) Variants of the traditional legend. (5) A natural legend. Legend portrayal </w:t>
      </w:r>
      <w:r>
        <w:br w:type="page"/>
      </w:r>
    </w:p>
    <w:p w14:paraId="009A4BEC" w14:textId="77777777" w:rsidR="0058521C" w:rsidRDefault="0058521C" w:rsidP="0058521C">
      <w:pPr>
        <w:spacing w:after="3" w:line="260" w:lineRule="auto"/>
        <w:ind w:right="3208"/>
      </w:pPr>
      <w:r>
        <w:rPr>
          <w:i/>
          <w:sz w:val="16"/>
        </w:rPr>
        <w:lastRenderedPageBreak/>
        <w:t>becomes less abstract and more cartographically realistic from left to right. (see page 77 for larger color version)</w:t>
      </w:r>
    </w:p>
    <w:p w14:paraId="3A5F4EB6" w14:textId="77777777" w:rsidR="0058521C" w:rsidRDefault="0058521C" w:rsidP="0058521C">
      <w:pPr>
        <w:pStyle w:val="Heading3"/>
        <w:tabs>
          <w:tab w:val="center" w:pos="500"/>
          <w:tab w:val="center" w:pos="4935"/>
          <w:tab w:val="center" w:pos="8355"/>
        </w:tabs>
        <w:spacing w:after="3"/>
        <w:ind w:left="0" w:firstLine="0"/>
        <w:jc w:val="left"/>
      </w:pPr>
      <w:r>
        <w:rPr>
          <w:rFonts w:ascii="Calibri" w:eastAsia="Calibri" w:hAnsi="Calibri" w:cs="Calibri"/>
          <w:b w:val="0"/>
          <w:color w:val="000000"/>
          <w:sz w:val="22"/>
        </w:rPr>
        <w:tab/>
      </w:r>
      <w:r>
        <w:t>50</w:t>
      </w:r>
      <w:r>
        <w:tab/>
      </w:r>
      <w:r>
        <w:rPr>
          <w:i/>
        </w:rPr>
        <w:t>cartographic perspectives</w:t>
      </w:r>
      <w:r>
        <w:rPr>
          <w:i/>
        </w:rPr>
        <w:tab/>
      </w:r>
      <w:r>
        <w:rPr>
          <w:sz w:val="18"/>
        </w:rPr>
        <w:t xml:space="preserve">Number 47, </w:t>
      </w:r>
    </w:p>
    <w:p w14:paraId="755B7BE0" w14:textId="77777777" w:rsidR="0058521C" w:rsidRDefault="0058521C" w:rsidP="0058521C">
      <w:pPr>
        <w:pStyle w:val="Heading4"/>
        <w:spacing w:after="199" w:line="265" w:lineRule="auto"/>
        <w:ind w:left="375"/>
        <w:jc w:val="left"/>
      </w:pPr>
      <w:r>
        <w:rPr>
          <w:color w:val="FFFFFF"/>
          <w:sz w:val="18"/>
        </w:rPr>
        <w:t>Winter 2004</w:t>
      </w:r>
    </w:p>
    <w:p w14:paraId="51AC2AEC" w14:textId="77777777" w:rsidR="0058521C" w:rsidRDefault="0058521C" w:rsidP="0058521C">
      <w:pPr>
        <w:spacing w:after="186" w:line="259" w:lineRule="auto"/>
        <w:ind w:left="0" w:firstLine="0"/>
      </w:pPr>
      <w:r>
        <w:rPr>
          <w:noProof/>
        </w:rPr>
        <w:drawing>
          <wp:inline distT="0" distB="0" distL="0" distR="0" wp14:anchorId="0281D26B" wp14:editId="49721063">
            <wp:extent cx="1984375" cy="1322705"/>
            <wp:effectExtent l="0" t="0" r="0" b="0"/>
            <wp:docPr id="625551705" name="Picture 625551705"/>
            <wp:cNvGraphicFramePr/>
            <a:graphic xmlns:a="http://schemas.openxmlformats.org/drawingml/2006/main">
              <a:graphicData uri="http://schemas.openxmlformats.org/drawingml/2006/picture">
                <pic:pic xmlns:pic="http://schemas.openxmlformats.org/drawingml/2006/picture">
                  <pic:nvPicPr>
                    <pic:cNvPr id="6750" name="Picture 6750"/>
                    <pic:cNvPicPr/>
                  </pic:nvPicPr>
                  <pic:blipFill>
                    <a:blip r:embed="rId131"/>
                    <a:stretch>
                      <a:fillRect/>
                    </a:stretch>
                  </pic:blipFill>
                  <pic:spPr>
                    <a:xfrm>
                      <a:off x="0" y="0"/>
                      <a:ext cx="1984375" cy="1322705"/>
                    </a:xfrm>
                    <a:prstGeom prst="rect">
                      <a:avLst/>
                    </a:prstGeom>
                  </pic:spPr>
                </pic:pic>
              </a:graphicData>
            </a:graphic>
          </wp:inline>
        </w:drawing>
      </w:r>
    </w:p>
    <w:p w14:paraId="54F784D0" w14:textId="77777777" w:rsidR="0058521C" w:rsidRDefault="0058521C" w:rsidP="0058521C">
      <w:pPr>
        <w:spacing w:after="5720" w:line="260" w:lineRule="auto"/>
        <w:ind w:right="6881"/>
      </w:pPr>
      <w:r>
        <w:rPr>
          <w:noProof/>
        </w:rPr>
        <w:drawing>
          <wp:anchor distT="0" distB="0" distL="114300" distR="114300" simplePos="0" relativeHeight="251841536" behindDoc="0" locked="0" layoutInCell="1" allowOverlap="0" wp14:anchorId="37EB902D" wp14:editId="6306D048">
            <wp:simplePos x="0" y="0"/>
            <wp:positionH relativeFrom="page">
              <wp:posOffset>457200</wp:posOffset>
            </wp:positionH>
            <wp:positionV relativeFrom="page">
              <wp:posOffset>457200</wp:posOffset>
            </wp:positionV>
            <wp:extent cx="6400800" cy="228600"/>
            <wp:effectExtent l="0" t="0" r="0" b="0"/>
            <wp:wrapTopAndBottom/>
            <wp:docPr id="921492549" name="Picture 921492549"/>
            <wp:cNvGraphicFramePr/>
            <a:graphic xmlns:a="http://schemas.openxmlformats.org/drawingml/2006/main">
              <a:graphicData uri="http://schemas.openxmlformats.org/drawingml/2006/picture">
                <pic:pic xmlns:pic="http://schemas.openxmlformats.org/drawingml/2006/picture">
                  <pic:nvPicPr>
                    <pic:cNvPr id="6748" name="Picture 6748"/>
                    <pic:cNvPicPr/>
                  </pic:nvPicPr>
                  <pic:blipFill>
                    <a:blip r:embed="rId66"/>
                    <a:stretch>
                      <a:fillRect/>
                    </a:stretch>
                  </pic:blipFill>
                  <pic:spPr>
                    <a:xfrm>
                      <a:off x="0" y="0"/>
                      <a:ext cx="6400800" cy="228600"/>
                    </a:xfrm>
                    <a:prstGeom prst="rect">
                      <a:avLst/>
                    </a:prstGeom>
                  </pic:spPr>
                </pic:pic>
              </a:graphicData>
            </a:graphic>
          </wp:anchor>
        </w:drawing>
      </w:r>
      <w:r>
        <w:rPr>
          <w:i/>
          <w:sz w:val="16"/>
        </w:rPr>
        <w:t>Figure 19. Using the Median filter to generalize urban land cover data. (see page 78 for larger color version)</w:t>
      </w:r>
    </w:p>
    <w:p w14:paraId="36AEFAAD" w14:textId="77777777" w:rsidR="0058521C" w:rsidRDefault="0058521C" w:rsidP="0058521C">
      <w:pPr>
        <w:spacing w:after="190" w:line="259" w:lineRule="auto"/>
        <w:ind w:left="-4" w:firstLine="0"/>
      </w:pPr>
      <w:r>
        <w:rPr>
          <w:noProof/>
        </w:rPr>
        <w:drawing>
          <wp:inline distT="0" distB="0" distL="0" distR="0" wp14:anchorId="1771545E" wp14:editId="71BE5770">
            <wp:extent cx="1984375" cy="1331595"/>
            <wp:effectExtent l="0" t="0" r="0" b="0"/>
            <wp:docPr id="1811722960" name="Picture 1811722960"/>
            <wp:cNvGraphicFramePr/>
            <a:graphic xmlns:a="http://schemas.openxmlformats.org/drawingml/2006/main">
              <a:graphicData uri="http://schemas.openxmlformats.org/drawingml/2006/picture">
                <pic:pic xmlns:pic="http://schemas.openxmlformats.org/drawingml/2006/picture">
                  <pic:nvPicPr>
                    <pic:cNvPr id="6752" name="Picture 6752"/>
                    <pic:cNvPicPr/>
                  </pic:nvPicPr>
                  <pic:blipFill>
                    <a:blip r:embed="rId132"/>
                    <a:stretch>
                      <a:fillRect/>
                    </a:stretch>
                  </pic:blipFill>
                  <pic:spPr>
                    <a:xfrm>
                      <a:off x="0" y="0"/>
                      <a:ext cx="1984375" cy="1331595"/>
                    </a:xfrm>
                    <a:prstGeom prst="rect">
                      <a:avLst/>
                    </a:prstGeom>
                  </pic:spPr>
                </pic:pic>
              </a:graphicData>
            </a:graphic>
          </wp:inline>
        </w:drawing>
      </w:r>
    </w:p>
    <w:p w14:paraId="71D393E3" w14:textId="77777777" w:rsidR="0058521C" w:rsidRDefault="0058521C" w:rsidP="0058521C">
      <w:pPr>
        <w:spacing w:after="3" w:line="260" w:lineRule="auto"/>
        <w:ind w:right="6938"/>
      </w:pPr>
      <w:r>
        <w:rPr>
          <w:i/>
          <w:sz w:val="16"/>
        </w:rPr>
        <w:t>Figure 20. Using the Actions palette in Photoshop to spread shoreline pixels outward. (see page 79 for larger color version)</w:t>
      </w:r>
    </w:p>
    <w:p w14:paraId="5CDD71E2" w14:textId="77777777" w:rsidR="0058521C" w:rsidRDefault="0058521C" w:rsidP="0058521C">
      <w:pPr>
        <w:sectPr w:rsidR="0058521C" w:rsidSect="0058521C">
          <w:footnotePr>
            <w:numRestart w:val="eachPage"/>
          </w:footnotePr>
          <w:type w:val="continuous"/>
          <w:pgSz w:w="12240" w:h="15840"/>
          <w:pgMar w:top="1440" w:right="838" w:bottom="1567" w:left="1440" w:header="720" w:footer="720" w:gutter="0"/>
          <w:cols w:space="720"/>
        </w:sectPr>
      </w:pPr>
    </w:p>
    <w:p w14:paraId="3666E60F" w14:textId="77777777" w:rsidR="0058521C" w:rsidRDefault="0058521C" w:rsidP="0058521C">
      <w:pPr>
        <w:spacing w:after="468"/>
        <w:ind w:left="17" w:right="14"/>
      </w:pPr>
      <w:r>
        <w:lastRenderedPageBreak/>
        <w:t xml:space="preserve">maps. Isolating urban areas from the other categories in NLCD (and other categorical land cover data) is simple to do with the Magic Wand tool. Hint: set the tolerance to zero and do not choose the antialiasing and contiguous options. Having selected the urban areas, invert the selection (Selection/Inverse) and fill all of the other land cover categories with white. The image should now look something like Figure 19 (upper left). The next potential issue is one of generalization. Because the urban catego-ries in NLCD include </w:t>
      </w:r>
      <w:r>
        <w:t>transportation, depending on the scale of your data, discontinuous roads and other stray pixels make for a noisy image. The Median filter (Filter/Noise/Median) in Photoshop permits the removal of unwanted pixels below a threshold of interest (Figure 19, upper right). Moving the radius setting to the right increases the amount of generaliza-tion. Be sure to apply the Median filter using nearest neighbor interpola-tion (Preferences/General/Image Interpolation) to prevent the urban colors from blurring.</w:t>
      </w:r>
    </w:p>
    <w:p w14:paraId="2494AA10" w14:textId="77777777" w:rsidR="0058521C" w:rsidRDefault="0058521C" w:rsidP="0058521C">
      <w:pPr>
        <w:pStyle w:val="Heading4"/>
        <w:ind w:left="-5" w:right="193"/>
      </w:pPr>
      <w:r>
        <w:t>Tip 4: Shoreline buffering</w:t>
      </w:r>
    </w:p>
    <w:p w14:paraId="764CEEC4" w14:textId="77777777" w:rsidR="0058521C" w:rsidRDefault="0058521C" w:rsidP="0058521C">
      <w:pPr>
        <w:ind w:left="17" w:right="14"/>
      </w:pPr>
      <w:r>
        <w:t xml:space="preserve">Any cartographer who has worked with data from two or more sources on the same map is familiar with the problem of misregistration, especially when </w:t>
      </w:r>
      <w:r>
        <w:br w:type="page"/>
      </w:r>
    </w:p>
    <w:p w14:paraId="0070D5EF" w14:textId="77777777" w:rsidR="0058521C" w:rsidRDefault="0058521C" w:rsidP="0058521C">
      <w:pPr>
        <w:spacing w:after="470"/>
        <w:ind w:left="17" w:right="14"/>
      </w:pPr>
      <w:r>
        <w:lastRenderedPageBreak/>
        <w:t xml:space="preserve">merging raster images and vector linework. For example, match-ing raster land cover data to vector water bodies often reveals unwanted fringing pixels and data gaps—the stair-stepped pixel boundaries don’t match smooth-edged vector shapes. This problem is solved by growing the land cover pixels outward—a process called buffering in GIS applica-tions—so that they fall under the edges of vector water bodies (Dunlavey, 2002). A similar procedure is also available in </w:t>
      </w:r>
      <w:r>
        <w:t>Photoshop if you know what buttons to click:</w:t>
      </w:r>
    </w:p>
    <w:p w14:paraId="03CBE78D" w14:textId="77777777" w:rsidR="0058521C" w:rsidRDefault="0058521C" w:rsidP="0058521C">
      <w:pPr>
        <w:numPr>
          <w:ilvl w:val="0"/>
          <w:numId w:val="7"/>
        </w:numPr>
        <w:ind w:right="14" w:hanging="296"/>
      </w:pPr>
      <w:r>
        <w:t>To start, open your land cover image in RGB or CMYK color mode and double check that Photoshop is set to use nearest neighbor inter-polation (Preferences/General/Image Interpolation).</w:t>
      </w:r>
    </w:p>
    <w:p w14:paraId="407EC8C4" w14:textId="77777777" w:rsidR="0058521C" w:rsidRDefault="0058521C" w:rsidP="0058521C">
      <w:pPr>
        <w:numPr>
          <w:ilvl w:val="0"/>
          <w:numId w:val="7"/>
        </w:numPr>
        <w:ind w:right="14" w:hanging="296"/>
      </w:pPr>
      <w:r>
        <w:t>Select and delete all water pixels so they are now transparent (Figure 20, upper left).</w:t>
      </w:r>
      <w:r>
        <w:br w:type="page"/>
      </w:r>
    </w:p>
    <w:p w14:paraId="5AE8E38D" w14:textId="77777777" w:rsidR="0058521C" w:rsidRDefault="0058521C" w:rsidP="0058521C">
      <w:pPr>
        <w:numPr>
          <w:ilvl w:val="0"/>
          <w:numId w:val="7"/>
        </w:numPr>
        <w:ind w:right="14" w:hanging="296"/>
      </w:pPr>
      <w:r>
        <w:lastRenderedPageBreak/>
        <w:t>Duplicate the land cover layer.</w:t>
      </w:r>
    </w:p>
    <w:p w14:paraId="336E8060" w14:textId="77777777" w:rsidR="0058521C" w:rsidRDefault="0058521C" w:rsidP="0058521C">
      <w:pPr>
        <w:numPr>
          <w:ilvl w:val="0"/>
          <w:numId w:val="7"/>
        </w:numPr>
        <w:ind w:right="14" w:hanging="296"/>
      </w:pPr>
      <w:r>
        <w:t>Select the Move tool in the Tool palette. Then on the keyboard press the up arrow cursor once. The image will move up one pixel.</w:t>
      </w:r>
    </w:p>
    <w:p w14:paraId="313FA8C9" w14:textId="77777777" w:rsidR="0058521C" w:rsidRDefault="0058521C" w:rsidP="0058521C">
      <w:pPr>
        <w:numPr>
          <w:ilvl w:val="0"/>
          <w:numId w:val="7"/>
        </w:numPr>
        <w:ind w:right="14" w:hanging="296"/>
      </w:pPr>
      <w:r>
        <w:t>Merge the copied layer with original below.</w:t>
      </w:r>
    </w:p>
    <w:p w14:paraId="723AEC8D" w14:textId="77777777" w:rsidR="0058521C" w:rsidRDefault="0058521C" w:rsidP="0058521C">
      <w:pPr>
        <w:numPr>
          <w:ilvl w:val="0"/>
          <w:numId w:val="7"/>
        </w:numPr>
        <w:ind w:right="14" w:hanging="296"/>
      </w:pPr>
      <w:r>
        <w:t>Duplicate the merged layer and repeat steps 4 and 5. But this time nudge the copied layer to the right.</w:t>
      </w:r>
    </w:p>
    <w:p w14:paraId="5991CCA4" w14:textId="77777777" w:rsidR="0058521C" w:rsidRDefault="0058521C" w:rsidP="0058521C">
      <w:pPr>
        <w:numPr>
          <w:ilvl w:val="0"/>
          <w:numId w:val="7"/>
        </w:numPr>
        <w:ind w:right="14" w:hanging="296"/>
      </w:pPr>
      <w:r>
        <w:t xml:space="preserve">Repeat this process two more times, nudging the copied layer </w:t>
      </w:r>
      <w:r>
        <w:t>down and then to the left respectively.</w:t>
      </w:r>
      <w:r>
        <w:br w:type="page"/>
      </w:r>
    </w:p>
    <w:p w14:paraId="49648D50" w14:textId="77777777" w:rsidR="0058521C" w:rsidRDefault="0058521C" w:rsidP="0058521C">
      <w:pPr>
        <w:ind w:left="7" w:right="14" w:firstLine="240"/>
      </w:pPr>
      <w:r>
        <w:lastRenderedPageBreak/>
        <w:t xml:space="preserve">Each cycle of copying, nudging, and merging the image grows edge pixels outward by one pixel. Apply the steps repeatedly as needed until all misregistration gaps disappear. </w:t>
      </w:r>
    </w:p>
    <w:p w14:paraId="318E18D2" w14:textId="77777777" w:rsidR="0058521C" w:rsidRDefault="0058521C" w:rsidP="0058521C">
      <w:pPr>
        <w:ind w:left="17" w:right="79"/>
      </w:pPr>
      <w:r>
        <w:t>Alternatively, record your steps in the Actions palette and the save the results for one-click replays (Figure 20, bottom). We have built a Photoshop action that automates this process. It is available on the article website for both Mac and PC.</w:t>
      </w:r>
      <w:r>
        <w:br w:type="page"/>
      </w:r>
    </w:p>
    <w:tbl>
      <w:tblPr>
        <w:tblStyle w:val="TableGrid"/>
        <w:tblpPr w:vertAnchor="text" w:horzAnchor="margin"/>
        <w:tblOverlap w:val="never"/>
        <w:tblW w:w="10080" w:type="dxa"/>
        <w:tblInd w:w="0" w:type="dxa"/>
        <w:tblLook w:val="04A0" w:firstRow="1" w:lastRow="0" w:firstColumn="1" w:lastColumn="0" w:noHBand="0" w:noVBand="1"/>
      </w:tblPr>
      <w:tblGrid>
        <w:gridCol w:w="10080"/>
      </w:tblGrid>
      <w:tr w:rsidR="0058521C" w14:paraId="423E4B3E" w14:textId="77777777" w:rsidTr="003228DE">
        <w:trPr>
          <w:trHeight w:val="712"/>
        </w:trPr>
        <w:tc>
          <w:tcPr>
            <w:tcW w:w="9694" w:type="dxa"/>
            <w:tcBorders>
              <w:top w:val="nil"/>
              <w:left w:val="nil"/>
              <w:bottom w:val="nil"/>
              <w:right w:val="nil"/>
            </w:tcBorders>
            <w:vAlign w:val="bottom"/>
          </w:tcPr>
          <w:p w14:paraId="335AF333" w14:textId="77777777" w:rsidR="0058521C" w:rsidRDefault="0058521C" w:rsidP="003228DE">
            <w:pPr>
              <w:spacing w:after="359" w:line="259" w:lineRule="auto"/>
              <w:ind w:left="0" w:firstLine="0"/>
            </w:pPr>
            <w:r>
              <w:rPr>
                <w:noProof/>
              </w:rPr>
              <w:lastRenderedPageBreak/>
              <w:drawing>
                <wp:inline distT="0" distB="0" distL="0" distR="0" wp14:anchorId="2E2D53DB" wp14:editId="1BF6CF41">
                  <wp:extent cx="6400800" cy="228600"/>
                  <wp:effectExtent l="0" t="0" r="0" b="0"/>
                  <wp:docPr id="469729588" name="Picture 469729588"/>
                  <wp:cNvGraphicFramePr/>
                  <a:graphic xmlns:a="http://schemas.openxmlformats.org/drawingml/2006/main">
                    <a:graphicData uri="http://schemas.openxmlformats.org/drawingml/2006/picture">
                      <pic:pic xmlns:pic="http://schemas.openxmlformats.org/drawingml/2006/picture">
                        <pic:nvPicPr>
                          <pic:cNvPr id="6863" name="Picture 6863"/>
                          <pic:cNvPicPr/>
                        </pic:nvPicPr>
                        <pic:blipFill>
                          <a:blip r:embed="rId66"/>
                          <a:stretch>
                            <a:fillRect/>
                          </a:stretch>
                        </pic:blipFill>
                        <pic:spPr>
                          <a:xfrm>
                            <a:off x="0" y="0"/>
                            <a:ext cx="6400800" cy="228600"/>
                          </a:xfrm>
                          <a:prstGeom prst="rect">
                            <a:avLst/>
                          </a:prstGeom>
                        </pic:spPr>
                      </pic:pic>
                    </a:graphicData>
                  </a:graphic>
                </wp:inline>
              </w:drawing>
            </w:r>
          </w:p>
          <w:p w14:paraId="4330CD3C" w14:textId="77777777" w:rsidR="0058521C" w:rsidRDefault="0058521C" w:rsidP="003228DE">
            <w:pPr>
              <w:spacing w:after="0" w:line="259" w:lineRule="auto"/>
              <w:ind w:left="3480" w:right="38" w:hanging="3480"/>
            </w:pPr>
            <w:r>
              <w:rPr>
                <w:b/>
              </w:rPr>
              <w:t>Tip 5: Land cover removal</w:t>
            </w:r>
            <w:r>
              <w:rPr>
                <w:b/>
              </w:rPr>
              <w:tab/>
            </w:r>
            <w:r>
              <w:t>Just because a category for land cover exists doesn’t mean that you have to accept it. For example, the pixelized depiction of rivers and lakes is often too noisy and irregular for display on a map, requiring removal</w:t>
            </w:r>
          </w:p>
        </w:tc>
      </w:tr>
    </w:tbl>
    <w:p w14:paraId="6AD95832" w14:textId="77777777" w:rsidR="0058521C" w:rsidRDefault="0058521C" w:rsidP="0058521C">
      <w:pPr>
        <w:pStyle w:val="Heading2"/>
        <w:spacing w:after="350"/>
        <w:ind w:left="3645" w:right="184" w:hanging="3420"/>
      </w:pPr>
      <w:r>
        <w:rPr>
          <w:i w:val="0"/>
          <w:sz w:val="18"/>
        </w:rPr>
        <w:t>Number 47, Winter 2004</w:t>
      </w:r>
      <w:r>
        <w:rPr>
          <w:i w:val="0"/>
          <w:sz w:val="18"/>
        </w:rPr>
        <w:tab/>
      </w:r>
      <w:r>
        <w:t xml:space="preserve">cartographic perspectives </w:t>
      </w:r>
      <w:r>
        <w:rPr>
          <w:i w:val="0"/>
        </w:rPr>
        <w:t>51</w:t>
      </w:r>
    </w:p>
    <w:p w14:paraId="2F196BBA" w14:textId="77777777" w:rsidR="0058521C" w:rsidRDefault="0058521C" w:rsidP="0058521C">
      <w:pPr>
        <w:spacing w:after="229"/>
        <w:ind w:left="17" w:right="14"/>
      </w:pPr>
      <w:r>
        <w:t xml:space="preserve">from the raster land cover data and showing it instead with vector lines in a drawing software application. Beyond issues of accuracy, considering that hundreds of thousands of pixels might be water on a land cover im-age, manually replacing them with the Clone Stamp tool is not a realistic option. The Dust &amp; Scratches filter offers a quicker and more accurate solution. It reads the </w:t>
      </w:r>
      <w:r>
        <w:lastRenderedPageBreak/>
        <w:t>tonal contrast in an image and replaces pixels beyond a specified threshold with nearby unaffected pixels. In Figure 21, for ex-ample, the green forest color that dominates the image replaces the black lakes. Follow these steps to remove imbedded water from an image:</w:t>
      </w:r>
    </w:p>
    <w:p w14:paraId="7D469842" w14:textId="77777777" w:rsidR="0058521C" w:rsidRDefault="0058521C" w:rsidP="0058521C">
      <w:pPr>
        <w:numPr>
          <w:ilvl w:val="0"/>
          <w:numId w:val="8"/>
        </w:numPr>
        <w:ind w:right="144" w:hanging="296"/>
      </w:pPr>
      <w:r>
        <w:t>Select all water pixels and fill them with black.</w:t>
      </w:r>
    </w:p>
    <w:p w14:paraId="184C0614" w14:textId="77777777" w:rsidR="0058521C" w:rsidRDefault="0058521C" w:rsidP="0058521C">
      <w:pPr>
        <w:numPr>
          <w:ilvl w:val="0"/>
          <w:numId w:val="8"/>
        </w:numPr>
        <w:spacing w:after="226" w:line="254" w:lineRule="auto"/>
        <w:ind w:right="144" w:hanging="296"/>
      </w:pPr>
      <w:r>
        <w:t xml:space="preserve">Use the Dust &amp; Scratches filter (Filter/Noise/Dust &amp; Scratches) to infill the black-filled water bodies. (Be sure to </w:t>
      </w:r>
      <w:r>
        <w:t>use nearest neighbor interpolation.) Experiment with different radius and threshold set-tings until the black water bodies disappear. The settings will vary depending on the contrast range in your image.</w:t>
      </w:r>
    </w:p>
    <w:p w14:paraId="3791E889" w14:textId="77777777" w:rsidR="0058521C" w:rsidRDefault="0058521C" w:rsidP="0058521C">
      <w:pPr>
        <w:spacing w:after="464"/>
        <w:ind w:left="17" w:right="14"/>
      </w:pPr>
      <w:r>
        <w:t xml:space="preserve">It is the authors’ hope that this paper spurs renewed interest in natural-color mapping. The digital procedures presented in this paper, we believe, will permit many more cartographers to make natural-color maps. The combination of Adobe Photoshop software and raster land cover data now provides a means of producing attractive natural-color maps that, dare we say, rival those made by Shelton. But good looks are only part of the story. Compared to manual methods, digital production yields maps of much greater accuracy. Map-readers can confidently assume that the pixels representing forests, fields, and fells are where they should be. New land cover data, such as MODIS VCF, which blends land cover categories into one another, provides readers with insights about the indistinct vegetative boundaries found in nature. For example, the colors </w:t>
      </w:r>
      <w:r>
        <w:lastRenderedPageBreak/>
        <w:t xml:space="preserve">representing forest and herbaceous land combine in Africa to form a third category: savan-nah. The amount of blending between, say, green forest and tawny grass-land allows readers to gauge intuitively the relative vegetative content for any given area. And the use of shaded relief provides additional insights about the relationship of topography and vegetation. Making complex geospatial information such as this easy for inexperienced map-readers to grasp is what cartographic communication is all about. That </w:t>
      </w:r>
      <w:r>
        <w:t>natural-color maps are also visually pleasing and attract and hold our attention only adds to their effectiveness, in the words of Shelton, as “instruments of communication.”</w:t>
      </w:r>
    </w:p>
    <w:p w14:paraId="73929D3E" w14:textId="77777777" w:rsidR="0058521C" w:rsidRDefault="0058521C" w:rsidP="0058521C">
      <w:pPr>
        <w:ind w:left="7" w:right="14" w:firstLine="290"/>
      </w:pPr>
      <w:r>
        <w:t xml:space="preserve">Digital production has largely removed the economic and time dis-incentives that have been associated with the making of natural-color maps in the past. Most of the data discussed in this paper is in the public domain and available online for free (see Appendix B). Adobe Photoshop, although relatively expensive, is already part of the software toolkit on many cartographers’ computers. Most of the time needed for making natural-color maps digitally is spent in tedious data management chores: finding and downloading large data files, converting obscure formats, and reprojecting and registering shaded relief and land cover data. Compared to the manual era, however, the time needed for making a digital natural-color map now requires days rather than weeks or </w:t>
      </w:r>
      <w:r>
        <w:lastRenderedPageBreak/>
        <w:t>months. Once the data is ready, the procedures and examples we have described explain how to design and produce natural-color maps. Switching your thought pro-cesses from data management mode to a more creative mindset is a key to success. Because critical design decisions occur at the end of the project when time is often running short, one must resist the temptation to rush to completion.</w:t>
      </w:r>
    </w:p>
    <w:p w14:paraId="5AA74CAE" w14:textId="77777777" w:rsidR="0058521C" w:rsidRDefault="0058521C" w:rsidP="0058521C">
      <w:pPr>
        <w:sectPr w:rsidR="0058521C" w:rsidSect="0058521C">
          <w:footnotePr>
            <w:numRestart w:val="eachPage"/>
          </w:footnotePr>
          <w:type w:val="continuous"/>
          <w:pgSz w:w="12240" w:h="15840"/>
          <w:pgMar w:top="721" w:right="771" w:bottom="10904" w:left="1440" w:header="720" w:footer="720" w:gutter="0"/>
          <w:cols w:num="2" w:space="720" w:equalWidth="0">
            <w:col w:w="3084" w:space="419"/>
            <w:col w:w="6526"/>
          </w:cols>
        </w:sectPr>
      </w:pPr>
    </w:p>
    <w:p w14:paraId="5F35A479" w14:textId="77777777" w:rsidR="0058521C" w:rsidRDefault="0058521C" w:rsidP="0058521C">
      <w:pPr>
        <w:tabs>
          <w:tab w:val="center" w:pos="7604"/>
        </w:tabs>
        <w:spacing w:after="325" w:line="259" w:lineRule="auto"/>
        <w:ind w:left="0" w:firstLine="0"/>
      </w:pPr>
      <w:r>
        <w:rPr>
          <w:noProof/>
        </w:rPr>
        <w:lastRenderedPageBreak/>
        <w:drawing>
          <wp:inline distT="0" distB="0" distL="0" distR="0" wp14:anchorId="6679AA28" wp14:editId="6481AD8D">
            <wp:extent cx="1984375" cy="1356360"/>
            <wp:effectExtent l="0" t="0" r="0" b="0"/>
            <wp:docPr id="19936057" name="Picture 19936057"/>
            <wp:cNvGraphicFramePr/>
            <a:graphic xmlns:a="http://schemas.openxmlformats.org/drawingml/2006/main">
              <a:graphicData uri="http://schemas.openxmlformats.org/drawingml/2006/picture">
                <pic:pic xmlns:pic="http://schemas.openxmlformats.org/drawingml/2006/picture">
                  <pic:nvPicPr>
                    <pic:cNvPr id="7020" name="Picture 7020"/>
                    <pic:cNvPicPr/>
                  </pic:nvPicPr>
                  <pic:blipFill>
                    <a:blip r:embed="rId133"/>
                    <a:stretch>
                      <a:fillRect/>
                    </a:stretch>
                  </pic:blipFill>
                  <pic:spPr>
                    <a:xfrm>
                      <a:off x="0" y="0"/>
                      <a:ext cx="1984375" cy="1356360"/>
                    </a:xfrm>
                    <a:prstGeom prst="rect">
                      <a:avLst/>
                    </a:prstGeom>
                  </pic:spPr>
                </pic:pic>
              </a:graphicData>
            </a:graphic>
          </wp:inline>
        </w:drawing>
      </w:r>
      <w:r>
        <w:tab/>
        <w:t>CONCLUSION</w:t>
      </w:r>
    </w:p>
    <w:p w14:paraId="27F39A10" w14:textId="77777777" w:rsidR="0058521C" w:rsidRDefault="0058521C" w:rsidP="0058521C">
      <w:pPr>
        <w:spacing w:after="3" w:line="260" w:lineRule="auto"/>
        <w:ind w:right="3091"/>
      </w:pPr>
      <w:r>
        <w:rPr>
          <w:i/>
          <w:sz w:val="16"/>
        </w:rPr>
        <w:t>Figure 21. Removing drainages from NLCD with the Dust &amp; Scratches filter. (see page 80 for larger color version)</w:t>
      </w:r>
      <w:r>
        <w:br w:type="page"/>
      </w:r>
    </w:p>
    <w:p w14:paraId="476A2510" w14:textId="77777777" w:rsidR="0058521C" w:rsidRDefault="0058521C" w:rsidP="0058521C">
      <w:pPr>
        <w:spacing w:after="8" w:line="254" w:lineRule="auto"/>
        <w:ind w:left="6970"/>
      </w:pPr>
      <w:r>
        <w:rPr>
          <w:i/>
          <w:sz w:val="24"/>
        </w:rPr>
        <w:lastRenderedPageBreak/>
        <w:t xml:space="preserve">“The combination of Adobe </w:t>
      </w:r>
    </w:p>
    <w:p w14:paraId="4E1CBB11" w14:textId="77777777" w:rsidR="0058521C" w:rsidRDefault="0058521C" w:rsidP="0058521C">
      <w:pPr>
        <w:spacing w:after="8" w:line="254" w:lineRule="auto"/>
        <w:ind w:left="6970"/>
      </w:pPr>
      <w:r>
        <w:rPr>
          <w:i/>
          <w:sz w:val="24"/>
        </w:rPr>
        <w:t>Photoshop software and raster</w:t>
      </w:r>
      <w:r>
        <w:br w:type="page"/>
      </w:r>
    </w:p>
    <w:p w14:paraId="3F41565D" w14:textId="77777777" w:rsidR="0058521C" w:rsidRDefault="0058521C" w:rsidP="0058521C">
      <w:pPr>
        <w:spacing w:after="8" w:line="254" w:lineRule="auto"/>
        <w:ind w:left="-5" w:right="2598"/>
      </w:pPr>
      <w:r>
        <w:rPr>
          <w:i/>
          <w:sz w:val="24"/>
        </w:rPr>
        <w:lastRenderedPageBreak/>
        <w:t xml:space="preserve">land cover data now provides a means of producing attractive natural-color maps that, dare we say, rival those made by </w:t>
      </w:r>
    </w:p>
    <w:p w14:paraId="489B09CC" w14:textId="77777777" w:rsidR="0058521C" w:rsidRDefault="0058521C" w:rsidP="0058521C">
      <w:pPr>
        <w:pStyle w:val="Heading2"/>
        <w:tabs>
          <w:tab w:val="center" w:pos="4935"/>
          <w:tab w:val="center" w:pos="8355"/>
        </w:tabs>
        <w:ind w:left="0" w:firstLine="0"/>
      </w:pPr>
      <w:r>
        <w:rPr>
          <w:b w:val="0"/>
          <w:color w:val="000000"/>
        </w:rPr>
        <w:t>Shelton.</w:t>
      </w:r>
      <w:r>
        <w:rPr>
          <w:i w:val="0"/>
        </w:rPr>
        <w:t xml:space="preserve">52 </w:t>
      </w:r>
      <w:r>
        <w:rPr>
          <w:b w:val="0"/>
          <w:color w:val="000000"/>
        </w:rPr>
        <w:t>”</w:t>
      </w:r>
      <w:r>
        <w:rPr>
          <w:b w:val="0"/>
          <w:color w:val="000000"/>
        </w:rPr>
        <w:tab/>
      </w:r>
      <w:r>
        <w:t>cartographic perspectives</w:t>
      </w:r>
      <w:r>
        <w:tab/>
      </w:r>
      <w:r>
        <w:rPr>
          <w:i w:val="0"/>
          <w:sz w:val="18"/>
        </w:rPr>
        <w:t xml:space="preserve">Number 47, </w:t>
      </w:r>
    </w:p>
    <w:p w14:paraId="7ED3B30B" w14:textId="77777777" w:rsidR="0058521C" w:rsidRDefault="0058521C" w:rsidP="0058521C">
      <w:pPr>
        <w:sectPr w:rsidR="0058521C" w:rsidSect="0058521C">
          <w:footnotePr>
            <w:numRestart w:val="eachPage"/>
          </w:footnotePr>
          <w:pgSz w:w="12240" w:h="15840"/>
          <w:pgMar w:top="1440" w:right="875" w:bottom="11273" w:left="1440" w:header="720" w:footer="720" w:gutter="0"/>
          <w:cols w:space="720"/>
        </w:sectPr>
      </w:pPr>
    </w:p>
    <w:p w14:paraId="1A88A855" w14:textId="77777777" w:rsidR="0058521C" w:rsidRDefault="0058521C" w:rsidP="0058521C">
      <w:pPr>
        <w:pStyle w:val="Heading3"/>
        <w:spacing w:after="3828" w:line="265" w:lineRule="auto"/>
        <w:ind w:left="375"/>
        <w:jc w:val="left"/>
      </w:pPr>
      <w:r>
        <w:rPr>
          <w:sz w:val="18"/>
        </w:rPr>
        <w:lastRenderedPageBreak/>
        <w:t>Winter 2004</w:t>
      </w:r>
    </w:p>
    <w:p w14:paraId="07AE779C" w14:textId="77777777" w:rsidR="0058521C" w:rsidRDefault="0058521C" w:rsidP="0058521C">
      <w:pPr>
        <w:spacing w:after="179" w:line="259" w:lineRule="auto"/>
        <w:ind w:left="0" w:right="-2" w:firstLine="0"/>
      </w:pPr>
      <w:r>
        <w:rPr>
          <w:noProof/>
        </w:rPr>
        <w:drawing>
          <wp:inline distT="0" distB="0" distL="0" distR="0" wp14:anchorId="5DEBDF13" wp14:editId="3CD9C879">
            <wp:extent cx="1981200" cy="539750"/>
            <wp:effectExtent l="0" t="0" r="0" b="0"/>
            <wp:docPr id="573726619" name="Picture 573726619"/>
            <wp:cNvGraphicFramePr/>
            <a:graphic xmlns:a="http://schemas.openxmlformats.org/drawingml/2006/main">
              <a:graphicData uri="http://schemas.openxmlformats.org/drawingml/2006/picture">
                <pic:pic xmlns:pic="http://schemas.openxmlformats.org/drawingml/2006/picture">
                  <pic:nvPicPr>
                    <pic:cNvPr id="7034" name="Picture 7034"/>
                    <pic:cNvPicPr/>
                  </pic:nvPicPr>
                  <pic:blipFill>
                    <a:blip r:embed="rId134"/>
                    <a:stretch>
                      <a:fillRect/>
                    </a:stretch>
                  </pic:blipFill>
                  <pic:spPr>
                    <a:xfrm>
                      <a:off x="0" y="0"/>
                      <a:ext cx="1981200" cy="539750"/>
                    </a:xfrm>
                    <a:prstGeom prst="rect">
                      <a:avLst/>
                    </a:prstGeom>
                  </pic:spPr>
                </pic:pic>
              </a:graphicData>
            </a:graphic>
          </wp:inline>
        </w:drawing>
      </w:r>
    </w:p>
    <w:p w14:paraId="4B2F4E06" w14:textId="77777777" w:rsidR="0058521C" w:rsidRDefault="0058521C" w:rsidP="0058521C">
      <w:pPr>
        <w:spacing w:after="3359" w:line="266" w:lineRule="auto"/>
        <w:ind w:left="-5"/>
      </w:pPr>
      <w:r>
        <w:rPr>
          <w:i/>
          <w:sz w:val="15"/>
        </w:rPr>
        <w:t>Figure 22. “Canyon Lands” by Hal Shelton. Millard Canyon, Utah, dominates the center of the scene and the snowcapped LaSal Mountains are faintly visible on the right horizon. The vertical triptych joints do not appear because of digital compositing. Courtesy of Library of Congress. (see page 80 for larger color version)</w:t>
      </w:r>
    </w:p>
    <w:p w14:paraId="70D1186A" w14:textId="77777777" w:rsidR="0058521C" w:rsidRDefault="0058521C" w:rsidP="0058521C">
      <w:pPr>
        <w:spacing w:line="259" w:lineRule="auto"/>
        <w:ind w:right="-15"/>
        <w:jc w:val="right"/>
      </w:pPr>
      <w:r>
        <w:t>ACKNOWLEDGEMENTS</w:t>
      </w:r>
    </w:p>
    <w:p w14:paraId="20A28B5A" w14:textId="77777777" w:rsidR="0058521C" w:rsidRDefault="0058521C" w:rsidP="0058521C">
      <w:pPr>
        <w:spacing w:after="224"/>
        <w:ind w:left="7" w:right="14" w:firstLine="290"/>
      </w:pPr>
      <w:r>
        <w:rPr>
          <w:noProof/>
        </w:rPr>
        <w:drawing>
          <wp:anchor distT="0" distB="0" distL="114300" distR="114300" simplePos="0" relativeHeight="251842560" behindDoc="0" locked="0" layoutInCell="1" allowOverlap="0" wp14:anchorId="09ECAB5E" wp14:editId="5776EDB8">
            <wp:simplePos x="0" y="0"/>
            <wp:positionH relativeFrom="page">
              <wp:posOffset>457200</wp:posOffset>
            </wp:positionH>
            <wp:positionV relativeFrom="page">
              <wp:posOffset>457200</wp:posOffset>
            </wp:positionV>
            <wp:extent cx="6400800" cy="228600"/>
            <wp:effectExtent l="0" t="0" r="0" b="0"/>
            <wp:wrapTopAndBottom/>
            <wp:docPr id="902036468" name="Picture 902036468"/>
            <wp:cNvGraphicFramePr/>
            <a:graphic xmlns:a="http://schemas.openxmlformats.org/drawingml/2006/main">
              <a:graphicData uri="http://schemas.openxmlformats.org/drawingml/2006/picture">
                <pic:pic xmlns:pic="http://schemas.openxmlformats.org/drawingml/2006/picture">
                  <pic:nvPicPr>
                    <pic:cNvPr id="7032" name="Picture 7032"/>
                    <pic:cNvPicPr/>
                  </pic:nvPicPr>
                  <pic:blipFill>
                    <a:blip r:embed="rId66"/>
                    <a:stretch>
                      <a:fillRect/>
                    </a:stretch>
                  </pic:blipFill>
                  <pic:spPr>
                    <a:xfrm>
                      <a:off x="0" y="0"/>
                      <a:ext cx="6400800" cy="228600"/>
                    </a:xfrm>
                    <a:prstGeom prst="rect">
                      <a:avLst/>
                    </a:prstGeom>
                  </pic:spPr>
                </pic:pic>
              </a:graphicData>
            </a:graphic>
          </wp:anchor>
        </w:drawing>
      </w:r>
      <w:r>
        <w:t xml:space="preserve">While one no longer must be an accomplished artist/cartographer to make natural-color maps, good design sense and grounding in physical </w:t>
      </w:r>
      <w:r>
        <w:t>geography are still necessary prerequisites. Because of our tendency to overuse new design trends, cartographers must be mindful that natural-color maps are not applicable to all physical mapping situations. Shelton’s claims of arbitrariness aside, hypsometric tints are acceptable, and they excel at showing elevation zones and topographic forms, if that is what one wants to emphasize on a map. Cartographic choice is a good thing.</w:t>
      </w:r>
    </w:p>
    <w:p w14:paraId="16C8C44E" w14:textId="77777777" w:rsidR="0058521C" w:rsidRDefault="0058521C" w:rsidP="0058521C">
      <w:pPr>
        <w:pStyle w:val="Heading3"/>
        <w:spacing w:after="229" w:line="256" w:lineRule="auto"/>
        <w:ind w:left="-5" w:right="193"/>
        <w:jc w:val="both"/>
      </w:pPr>
      <w:r>
        <w:rPr>
          <w:color w:val="000000"/>
          <w:sz w:val="20"/>
        </w:rPr>
        <w:t>Hal Shelton revisited: returning to art</w:t>
      </w:r>
    </w:p>
    <w:p w14:paraId="2F1F9830" w14:textId="77777777" w:rsidR="0058521C" w:rsidRDefault="0058521C" w:rsidP="0058521C">
      <w:pPr>
        <w:ind w:left="17" w:right="14"/>
      </w:pPr>
      <w:r>
        <w:t xml:space="preserve">Because this article began with a discussion of Shelton’s early years in cartography, it is fitting that it should end with a few words about his later career. Art has become increasingly important in his life. After easing out of his relationship with the Jeppesen Map Company, Shelton turned his attention to painting ski area panoramas. His work included many of the major resorts in North America and a panorama of Grenoble, France, used by ABC TV for the </w:t>
      </w:r>
    </w:p>
    <w:p w14:paraId="6A1E3796" w14:textId="77777777" w:rsidR="0058521C" w:rsidRDefault="0058521C" w:rsidP="0058521C">
      <w:pPr>
        <w:ind w:left="17" w:right="14"/>
      </w:pPr>
      <w:r>
        <w:t xml:space="preserve">1968 Olympics. For his most famous panorama, “Colo-rado: Ski Country USA,” </w:t>
      </w:r>
    </w:p>
    <w:p w14:paraId="244760A4" w14:textId="77777777" w:rsidR="0058521C" w:rsidRDefault="0058521C" w:rsidP="0058521C">
      <w:pPr>
        <w:ind w:left="17" w:right="14"/>
      </w:pPr>
      <w:r>
        <w:t>Shelton received a lifetime ski pass to all resorts in Colorado, which he has put to good use for decades.</w:t>
      </w:r>
    </w:p>
    <w:p w14:paraId="615343AD" w14:textId="77777777" w:rsidR="0058521C" w:rsidRDefault="0058521C" w:rsidP="0058521C">
      <w:pPr>
        <w:ind w:left="7" w:right="14" w:firstLine="240"/>
      </w:pPr>
      <w:r>
        <w:t xml:space="preserve">Shelton now devotes his time to painting—a return to his early art interest before it was interrupted by some 40 years of cartography. When creating art, </w:t>
      </w:r>
    </w:p>
    <w:p w14:paraId="5258245B" w14:textId="77777777" w:rsidR="0058521C" w:rsidRDefault="0058521C" w:rsidP="0058521C">
      <w:pPr>
        <w:spacing w:after="222"/>
        <w:ind w:left="17" w:right="14"/>
      </w:pPr>
      <w:r>
        <w:t>Shelton finds that he is</w:t>
      </w:r>
    </w:p>
    <w:p w14:paraId="1A778F1A" w14:textId="77777777" w:rsidR="0058521C" w:rsidRDefault="0058521C" w:rsidP="0058521C">
      <w:pPr>
        <w:spacing w:after="222"/>
        <w:ind w:left="290" w:right="14"/>
      </w:pPr>
      <w:r>
        <w:t>“responding to a broader spectrum of realities than I was able to do in cartography.”</w:t>
      </w:r>
    </w:p>
    <w:p w14:paraId="77B99C54" w14:textId="77777777" w:rsidR="0058521C" w:rsidRDefault="0058521C" w:rsidP="0058521C">
      <w:pPr>
        <w:ind w:left="7" w:right="95" w:firstLine="240"/>
      </w:pPr>
      <w:r>
        <w:t xml:space="preserve">The artistic and cartographic careers of Shelton came full circle in 1985 with an unusual request from the U.S. Library of Congress. The Geogra-phy and Map Division commissioned him to paint a landscape using the techniques he learned as a natural-color cartographer. Having applied his art training to cartography for so many years, the idea was for cartog-raphy to give something back to art. </w:t>
      </w:r>
    </w:p>
    <w:p w14:paraId="26AF3216" w14:textId="77777777" w:rsidR="0058521C" w:rsidRDefault="0058521C" w:rsidP="0058521C">
      <w:pPr>
        <w:ind w:left="17" w:right="14"/>
      </w:pPr>
      <w:r>
        <w:t>The result was “Canyon Lands,” a</w:t>
      </w:r>
    </w:p>
    <w:p w14:paraId="2A213B4D" w14:textId="77777777" w:rsidR="0058521C" w:rsidRDefault="0058521C" w:rsidP="0058521C">
      <w:pPr>
        <w:spacing w:after="224"/>
        <w:ind w:left="17" w:right="14"/>
      </w:pPr>
      <w:r>
        <w:t>1.9-meter-wide triptych displayed behind the reference desk in the Map Reading Room (Figure 22). Although at the time of this writing “Canyon Lands” no longer is on display, you may view it privately by asking one of the librarians. The effort is worthwhile. Shelton’s “Canyon Lands” repays cartography’s debt to art most generously.</w:t>
      </w:r>
    </w:p>
    <w:p w14:paraId="57ECD37C" w14:textId="77777777" w:rsidR="0058521C" w:rsidRDefault="0058521C" w:rsidP="0058521C">
      <w:pPr>
        <w:ind w:left="17" w:right="14"/>
      </w:pPr>
      <w:r>
        <w:t xml:space="preserve">Just as the making of natural-color maps is a team effort, so too is the writing of an article about them. The authors wish to thank the follow-ing people for their kind assistance: John Hutchinson, USGS EROS Data Center; Marc Weinshenker, Angie Faulkner, Mark Muse, Melinda Schmitt, and Ed Zahniser, US National </w:t>
      </w:r>
    </w:p>
    <w:p w14:paraId="337A2612" w14:textId="77777777" w:rsidR="0058521C" w:rsidRDefault="0058521C" w:rsidP="0058521C">
      <w:pPr>
        <w:ind w:left="17" w:right="14"/>
      </w:pPr>
      <w:r>
        <w:t xml:space="preserve">Park Service; Christine Bosacki, Nystrom; Bernhard Jenny, ETH Zürich; Linda </w:t>
      </w:r>
    </w:p>
    <w:p w14:paraId="70135B33" w14:textId="77777777" w:rsidR="0058521C" w:rsidRDefault="0058521C" w:rsidP="0058521C">
      <w:pPr>
        <w:ind w:left="17" w:right="14"/>
      </w:pPr>
      <w:r>
        <w:t>Schubert, Rand McNally &amp; Company; Jim Flatness and Ronald Grim, US Library of Congress; Tibor Tóth; and, most importantly, Hal Shelton and his wife Mary.</w:t>
      </w:r>
    </w:p>
    <w:p w14:paraId="319EAB7D" w14:textId="77777777" w:rsidR="0058521C" w:rsidRDefault="0058521C" w:rsidP="0058521C">
      <w:pPr>
        <w:sectPr w:rsidR="0058521C" w:rsidSect="0058521C">
          <w:footnotePr>
            <w:numRestart w:val="eachPage"/>
          </w:footnotePr>
          <w:type w:val="continuous"/>
          <w:pgSz w:w="12240" w:h="15840"/>
          <w:pgMar w:top="1440" w:right="744" w:bottom="1440" w:left="1440" w:header="720" w:footer="720" w:gutter="0"/>
          <w:cols w:num="2" w:space="720" w:equalWidth="0">
            <w:col w:w="3118" w:space="362"/>
            <w:col w:w="6576"/>
          </w:cols>
        </w:sectPr>
      </w:pPr>
    </w:p>
    <w:p w14:paraId="2F25ACE8" w14:textId="77777777" w:rsidR="0058521C" w:rsidRDefault="0058521C" w:rsidP="0058521C">
      <w:pPr>
        <w:spacing w:after="234"/>
        <w:ind w:left="3480" w:right="14" w:hanging="1640"/>
      </w:pPr>
      <w:r>
        <w:t>REFERENCES</w:t>
      </w:r>
      <w:r>
        <w:tab/>
        <w:t xml:space="preserve">Anderson, J. R., Hardy, E. E., and Roach, J. T., 1972. A Land-use Classification System for use with Remote-sensor Data. </w:t>
      </w:r>
      <w:r>
        <w:rPr>
          <w:i/>
        </w:rPr>
        <w:t>U.S. Geological Survey Circular 671</w:t>
      </w:r>
      <w:r>
        <w:t>.</w:t>
      </w:r>
    </w:p>
    <w:p w14:paraId="53671998" w14:textId="77777777" w:rsidR="0058521C" w:rsidRDefault="0058521C" w:rsidP="0058521C">
      <w:pPr>
        <w:spacing w:after="63"/>
        <w:ind w:left="3490" w:right="14"/>
      </w:pPr>
      <w:r>
        <w:t xml:space="preserve">Arno, S. F. and Hammerly, R. P., 1982. </w:t>
      </w:r>
      <w:r>
        <w:rPr>
          <w:i/>
        </w:rPr>
        <w:t>Timberline: Mountain and Arctic For-est Frontiers</w:t>
      </w:r>
      <w:r>
        <w:t>. The Mountaineers, Seattle.</w:t>
      </w:r>
    </w:p>
    <w:p w14:paraId="354DC9D7" w14:textId="77777777" w:rsidR="0058521C" w:rsidRDefault="0058521C" w:rsidP="0058521C">
      <w:pPr>
        <w:pStyle w:val="Heading2"/>
        <w:spacing w:after="350"/>
        <w:ind w:left="3645" w:right="2923" w:hanging="3420"/>
      </w:pPr>
      <w:r>
        <w:rPr>
          <w:i w:val="0"/>
          <w:sz w:val="18"/>
        </w:rPr>
        <w:lastRenderedPageBreak/>
        <w:t>Number 47, Winter 2004</w:t>
      </w:r>
      <w:r>
        <w:rPr>
          <w:i w:val="0"/>
          <w:sz w:val="18"/>
        </w:rPr>
        <w:tab/>
      </w:r>
      <w:r>
        <w:t xml:space="preserve">cartographic perspectives </w:t>
      </w:r>
      <w:r>
        <w:rPr>
          <w:i w:val="0"/>
        </w:rPr>
        <w:t>53</w:t>
      </w:r>
    </w:p>
    <w:p w14:paraId="04450CFC" w14:textId="77777777" w:rsidR="0058521C" w:rsidRDefault="0058521C" w:rsidP="0058521C">
      <w:pPr>
        <w:spacing w:after="223"/>
        <w:ind w:left="17" w:right="2983"/>
      </w:pPr>
      <w:r>
        <w:t xml:space="preserve">Gegenfurtner, K. R., Sharpe, L. T., Wichmann, F. A., 2002. The Contributions of Color to Recognition Memory for Natural Scenes. </w:t>
      </w:r>
      <w:r>
        <w:rPr>
          <w:i/>
        </w:rPr>
        <w:t>Journal of Experimental Psychology</w:t>
      </w:r>
      <w:r>
        <w:t>, American Psychological Association, Inc., Learning,</w:t>
      </w:r>
      <w:r>
        <w:rPr>
          <w:i/>
        </w:rPr>
        <w:t xml:space="preserve"> </w:t>
      </w:r>
      <w:r>
        <w:t>Memory, and Cognition 2002, Vol. 28, No. 3: 509–520.</w:t>
      </w:r>
    </w:p>
    <w:p w14:paraId="680FC4C9" w14:textId="77777777" w:rsidR="0058521C" w:rsidRDefault="0058521C" w:rsidP="0058521C">
      <w:pPr>
        <w:ind w:left="17" w:right="14"/>
      </w:pPr>
      <w:r>
        <w:t xml:space="preserve">Dunlavey, P., 2002. GRASS - A Useful Tool for the Mountain Cartographer. </w:t>
      </w:r>
    </w:p>
    <w:p w14:paraId="3FFD376C" w14:textId="77777777" w:rsidR="0058521C" w:rsidRDefault="0058521C" w:rsidP="0058521C">
      <w:pPr>
        <w:spacing w:after="235" w:line="254" w:lineRule="auto"/>
        <w:ind w:left="6" w:right="3668"/>
      </w:pPr>
      <w:r>
        <w:rPr>
          <w:i/>
        </w:rPr>
        <w:t>2002 ICA Mountain Cartography Workshop Proceedings</w:t>
      </w:r>
      <w:r>
        <w:t>.</w:t>
      </w:r>
      <w:r>
        <w:rPr>
          <w:i/>
        </w:rPr>
        <w:t xml:space="preserve"> </w:t>
      </w:r>
      <w:r>
        <w:rPr>
          <w:u w:val="single" w:color="000000"/>
        </w:rPr>
        <w:t>http://www.karto.ethz.ch/ica-cmc/mt_hood/abstracts/dunlavey.html</w:t>
      </w:r>
    </w:p>
    <w:p w14:paraId="7044135B" w14:textId="77777777" w:rsidR="0058521C" w:rsidRDefault="0058521C" w:rsidP="0058521C">
      <w:pPr>
        <w:spacing w:after="226" w:line="254" w:lineRule="auto"/>
        <w:ind w:right="3254"/>
        <w:jc w:val="both"/>
      </w:pPr>
      <w:r>
        <w:t xml:space="preserve">Hansen, M. C., DeFries, R. S., Townshend, J. R. G., Carroll, M., Dimiceli, C., and Sohlberg, R. A., 2003. </w:t>
      </w:r>
      <w:r>
        <w:rPr>
          <w:i/>
        </w:rPr>
        <w:t>MOD44B: Vegetation Continuous Fields Col-lection 3, Version 3.0.0 User Guide.</w:t>
      </w:r>
      <w:r>
        <w:t xml:space="preserve"> </w:t>
      </w:r>
      <w:r>
        <w:rPr>
          <w:u w:val="single" w:color="000000"/>
        </w:rPr>
        <w:t>http://modis.umiacs.umd.edu/documents/MOD44B_User_Guide_v3.0.0.pdf</w:t>
      </w:r>
    </w:p>
    <w:p w14:paraId="7EA78430" w14:textId="77777777" w:rsidR="0058521C" w:rsidRDefault="0058521C" w:rsidP="0058521C">
      <w:pPr>
        <w:spacing w:after="222"/>
        <w:ind w:left="17" w:right="3274"/>
      </w:pPr>
      <w:r>
        <w:rPr>
          <w:noProof/>
        </w:rPr>
        <w:drawing>
          <wp:anchor distT="0" distB="0" distL="114300" distR="114300" simplePos="0" relativeHeight="251843584" behindDoc="0" locked="0" layoutInCell="1" allowOverlap="0" wp14:anchorId="088A8B02" wp14:editId="46037310">
            <wp:simplePos x="0" y="0"/>
            <wp:positionH relativeFrom="page">
              <wp:posOffset>914400</wp:posOffset>
            </wp:positionH>
            <wp:positionV relativeFrom="page">
              <wp:posOffset>457835</wp:posOffset>
            </wp:positionV>
            <wp:extent cx="6400800" cy="228600"/>
            <wp:effectExtent l="0" t="0" r="0" b="0"/>
            <wp:wrapTopAndBottom/>
            <wp:docPr id="1390820098" name="Picture 1390820098"/>
            <wp:cNvGraphicFramePr/>
            <a:graphic xmlns:a="http://schemas.openxmlformats.org/drawingml/2006/main">
              <a:graphicData uri="http://schemas.openxmlformats.org/drawingml/2006/picture">
                <pic:pic xmlns:pic="http://schemas.openxmlformats.org/drawingml/2006/picture">
                  <pic:nvPicPr>
                    <pic:cNvPr id="7132" name="Picture 7132"/>
                    <pic:cNvPicPr/>
                  </pic:nvPicPr>
                  <pic:blipFill>
                    <a:blip r:embed="rId66"/>
                    <a:stretch>
                      <a:fillRect/>
                    </a:stretch>
                  </pic:blipFill>
                  <pic:spPr>
                    <a:xfrm>
                      <a:off x="0" y="0"/>
                      <a:ext cx="6400800" cy="228600"/>
                    </a:xfrm>
                    <a:prstGeom prst="rect">
                      <a:avLst/>
                    </a:prstGeom>
                  </pic:spPr>
                </pic:pic>
              </a:graphicData>
            </a:graphic>
          </wp:anchor>
        </w:drawing>
      </w:r>
      <w:r>
        <w:t xml:space="preserve">Imhof, E., 1982. </w:t>
      </w:r>
      <w:r>
        <w:rPr>
          <w:i/>
        </w:rPr>
        <w:t>Cartographic Relief Presentation</w:t>
      </w:r>
      <w:r>
        <w:t>, In Steward, H. J. and de Gruyter, B. (Eds) New York: 344-45.</w:t>
      </w:r>
    </w:p>
    <w:p w14:paraId="7B87287C" w14:textId="77777777" w:rsidR="0058521C" w:rsidRDefault="0058521C" w:rsidP="0058521C">
      <w:pPr>
        <w:spacing w:after="222"/>
        <w:ind w:left="17" w:right="3073"/>
      </w:pPr>
      <w:r>
        <w:t>Library of Congress. Circa 1985. Brochure announcing exhibit of the Shelton Collection.</w:t>
      </w:r>
    </w:p>
    <w:p w14:paraId="0B29116A" w14:textId="77777777" w:rsidR="0058521C" w:rsidRDefault="0058521C" w:rsidP="0058521C">
      <w:pPr>
        <w:spacing w:after="235" w:line="254" w:lineRule="auto"/>
        <w:ind w:left="6" w:right="2303"/>
      </w:pPr>
      <w:r>
        <w:t xml:space="preserve">NAHF (National Aviation Hall of Fame). Circa 2002. Website about Elrey Jeppesen. </w:t>
      </w:r>
      <w:r>
        <w:tab/>
      </w:r>
      <w:r>
        <w:rPr>
          <w:u w:val="single" w:color="000000"/>
        </w:rPr>
        <w:t>http://www.nationalaviation.org/museum_enshrinee.asp?erai d=5&amp;enshrineeid=375</w:t>
      </w:r>
    </w:p>
    <w:p w14:paraId="418DC66E" w14:textId="77777777" w:rsidR="0058521C" w:rsidRDefault="0058521C" w:rsidP="0058521C">
      <w:pPr>
        <w:spacing w:after="224" w:line="254" w:lineRule="auto"/>
        <w:ind w:left="0" w:right="3154" w:firstLine="0"/>
        <w:jc w:val="both"/>
      </w:pPr>
      <w:r>
        <w:t xml:space="preserve">NASA. 2002. </w:t>
      </w:r>
      <w:r>
        <w:rPr>
          <w:i/>
        </w:rPr>
        <w:t>Apollo 17 Anniversary: Celebrating thirty years of Earthobserv-ing.</w:t>
      </w:r>
      <w:r>
        <w:t xml:space="preserve"> Goddard Space Flight Center</w:t>
      </w:r>
      <w:r>
        <w:rPr>
          <w:i/>
        </w:rPr>
        <w:t>.</w:t>
      </w:r>
      <w:r>
        <w:t xml:space="preserve"> Website. </w:t>
      </w:r>
      <w:r>
        <w:rPr>
          <w:u w:val="single" w:color="000000"/>
        </w:rPr>
        <w:t>http://www.gsfc.nasa.gov/ topstory/2002/1203apollo17.html</w:t>
      </w:r>
    </w:p>
    <w:p w14:paraId="77024944" w14:textId="77777777" w:rsidR="0058521C" w:rsidRDefault="0058521C" w:rsidP="0058521C">
      <w:pPr>
        <w:spacing w:after="226" w:line="254" w:lineRule="auto"/>
        <w:ind w:right="3254"/>
        <w:jc w:val="both"/>
      </w:pPr>
      <w:r>
        <w:t xml:space="preserve">Patterson, T., 2000. A View from on High: Heinrich Berann’s Panoramas and Landscape Visualization Techniques for the U.S. National Park Ser-vice. </w:t>
      </w:r>
      <w:r>
        <w:rPr>
          <w:i/>
        </w:rPr>
        <w:t>Cartographic Perspectives.</w:t>
      </w:r>
      <w:r>
        <w:t xml:space="preserve"> 36: 38-65.</w:t>
      </w:r>
    </w:p>
    <w:p w14:paraId="2DC1B7B5" w14:textId="77777777" w:rsidR="0058521C" w:rsidRDefault="0058521C" w:rsidP="0058521C">
      <w:pPr>
        <w:spacing w:after="222"/>
        <w:ind w:left="17" w:right="2952"/>
      </w:pPr>
      <w:r>
        <w:t xml:space="preserve">Patterson, T., 2002. Getting Real: Reflecting on the New Look of National Park Service Maps. </w:t>
      </w:r>
      <w:r>
        <w:rPr>
          <w:i/>
        </w:rPr>
        <w:t>Cartographic Perspectives,</w:t>
      </w:r>
      <w:r>
        <w:t xml:space="preserve"> 43:43-56.</w:t>
      </w:r>
    </w:p>
    <w:p w14:paraId="7BB153EC" w14:textId="77777777" w:rsidR="0058521C" w:rsidRDefault="0058521C" w:rsidP="0058521C">
      <w:pPr>
        <w:spacing w:after="223"/>
        <w:ind w:left="17" w:right="2795"/>
      </w:pPr>
      <w:r>
        <w:t>Shelton, H., 1985. Video interview. Introduction by John Wolter, Chief, Geography and Map Division, Library of Congress. Interview conducted by Thomas K. Hinckley (BYU). Produced by TV Facilities of Motion Picture Broadcasting &amp; Recorded Sound Lab, Library of Congress. 51 minutes.</w:t>
      </w:r>
    </w:p>
    <w:p w14:paraId="5CED7546" w14:textId="77777777" w:rsidR="0058521C" w:rsidRDefault="0058521C" w:rsidP="0058521C">
      <w:pPr>
        <w:ind w:left="17" w:right="14"/>
      </w:pPr>
      <w:r>
        <w:t>Shelton, H., 2004. Personal communication with authors.</w:t>
      </w:r>
    </w:p>
    <w:p w14:paraId="1CB8F7E4" w14:textId="77777777" w:rsidR="0058521C" w:rsidRDefault="0058521C" w:rsidP="0058521C">
      <w:pPr>
        <w:spacing w:after="235" w:line="254" w:lineRule="auto"/>
        <w:ind w:left="6"/>
      </w:pPr>
      <w:r>
        <w:t xml:space="preserve">Stenger, R., 2002. </w:t>
      </w:r>
      <w:r>
        <w:rPr>
          <w:i/>
        </w:rPr>
        <w:t>From distant eye, Earth becomes art.</w:t>
      </w:r>
      <w:r>
        <w:t xml:space="preserve"> CNN website. </w:t>
      </w:r>
      <w:r>
        <w:rPr>
          <w:u w:val="single" w:color="000000"/>
        </w:rPr>
        <w:t>http://</w:t>
      </w:r>
      <w:r>
        <w:t xml:space="preserve"> </w:t>
      </w:r>
      <w:r>
        <w:rPr>
          <w:u w:val="single" w:color="000000"/>
        </w:rPr>
        <w:t>www.cnn.com/2002/TECH/space/12/06/satellite.art/</w:t>
      </w:r>
    </w:p>
    <w:p w14:paraId="7F0AAA29" w14:textId="77777777" w:rsidR="0058521C" w:rsidRDefault="0058521C" w:rsidP="0058521C">
      <w:pPr>
        <w:spacing w:after="222"/>
        <w:ind w:left="17" w:right="2648"/>
      </w:pPr>
      <w:r>
        <w:t xml:space="preserve">Tóth, Tibor. 1973. </w:t>
      </w:r>
      <w:r>
        <w:rPr>
          <w:i/>
        </w:rPr>
        <w:t>Terrain Representation Manual</w:t>
      </w:r>
      <w:r>
        <w:t>, Cartographic Division, National Geographic Society.</w:t>
      </w:r>
    </w:p>
    <w:p w14:paraId="572ED9E9" w14:textId="77777777" w:rsidR="0058521C" w:rsidRDefault="0058521C" w:rsidP="0058521C">
      <w:pPr>
        <w:spacing w:after="222"/>
        <w:ind w:left="17" w:right="2740"/>
      </w:pPr>
      <w:r>
        <w:lastRenderedPageBreak/>
        <w:t xml:space="preserve">Tóth, T., 1986. Moving on! </w:t>
      </w:r>
      <w:r>
        <w:rPr>
          <w:i/>
        </w:rPr>
        <w:t>Karlsruher Geowissenschaftliche Schriften</w:t>
      </w:r>
      <w:r>
        <w:t>. Chris-tian Hermann and Hans Kern (publishers).</w:t>
      </w:r>
    </w:p>
    <w:p w14:paraId="3B6A9297" w14:textId="77777777" w:rsidR="0058521C" w:rsidRDefault="0058521C" w:rsidP="0058521C">
      <w:pPr>
        <w:spacing w:after="3" w:line="252" w:lineRule="auto"/>
        <w:ind w:left="-5"/>
      </w:pPr>
      <w:r>
        <w:t xml:space="preserve">Warren, S., Circa 1995. </w:t>
      </w:r>
      <w:r>
        <w:rPr>
          <w:i/>
        </w:rPr>
        <w:t>Global Cloud Climatology from Surface Observations.</w:t>
      </w:r>
    </w:p>
    <w:p w14:paraId="0286879F" w14:textId="77777777" w:rsidR="0058521C" w:rsidRDefault="0058521C" w:rsidP="0058521C">
      <w:pPr>
        <w:spacing w:after="4" w:line="254" w:lineRule="auto"/>
        <w:ind w:left="6" w:right="3668"/>
      </w:pPr>
      <w:r>
        <w:rPr>
          <w:u w:val="single" w:color="000000"/>
        </w:rPr>
        <w:t>http://www.gcrio.org/ASPEN/science/eoc94/EOC1/EOC1-25.html</w:t>
      </w:r>
    </w:p>
    <w:tbl>
      <w:tblPr>
        <w:tblStyle w:val="TableGrid"/>
        <w:tblW w:w="10110" w:type="dxa"/>
        <w:tblInd w:w="20" w:type="dxa"/>
        <w:tblCellMar>
          <w:top w:w="64" w:type="dxa"/>
          <w:bottom w:w="15" w:type="dxa"/>
          <w:right w:w="115" w:type="dxa"/>
        </w:tblCellMar>
        <w:tblLook w:val="04A0" w:firstRow="1" w:lastRow="0" w:firstColumn="1" w:lastColumn="0" w:noHBand="0" w:noVBand="1"/>
      </w:tblPr>
      <w:tblGrid>
        <w:gridCol w:w="3710"/>
        <w:gridCol w:w="3260"/>
        <w:gridCol w:w="960"/>
        <w:gridCol w:w="2180"/>
      </w:tblGrid>
      <w:tr w:rsidR="0058521C" w14:paraId="381249B0" w14:textId="77777777" w:rsidTr="003228DE">
        <w:trPr>
          <w:trHeight w:val="348"/>
        </w:trPr>
        <w:tc>
          <w:tcPr>
            <w:tcW w:w="3710" w:type="dxa"/>
            <w:tcBorders>
              <w:top w:val="nil"/>
              <w:left w:val="nil"/>
              <w:bottom w:val="single" w:sz="8" w:space="0" w:color="000000"/>
              <w:right w:val="nil"/>
            </w:tcBorders>
            <w:shd w:val="clear" w:color="auto" w:fill="000000"/>
          </w:tcPr>
          <w:p w14:paraId="7E0D8D4A" w14:textId="77777777" w:rsidR="0058521C" w:rsidRDefault="0058521C" w:rsidP="003228DE">
            <w:pPr>
              <w:spacing w:after="0" w:line="259" w:lineRule="auto"/>
              <w:ind w:left="380" w:firstLine="0"/>
            </w:pPr>
            <w:r>
              <w:rPr>
                <w:b/>
                <w:color w:val="FFFFFF"/>
                <w:sz w:val="24"/>
              </w:rPr>
              <w:t>54</w:t>
            </w:r>
          </w:p>
        </w:tc>
        <w:tc>
          <w:tcPr>
            <w:tcW w:w="3260" w:type="dxa"/>
            <w:tcBorders>
              <w:top w:val="nil"/>
              <w:left w:val="nil"/>
              <w:bottom w:val="single" w:sz="8" w:space="0" w:color="000000"/>
              <w:right w:val="nil"/>
            </w:tcBorders>
            <w:shd w:val="clear" w:color="auto" w:fill="000000"/>
          </w:tcPr>
          <w:p w14:paraId="68F2485E" w14:textId="77777777" w:rsidR="0058521C" w:rsidRDefault="0058521C" w:rsidP="003228DE">
            <w:pPr>
              <w:spacing w:after="0" w:line="259" w:lineRule="auto"/>
              <w:ind w:left="0" w:firstLine="0"/>
            </w:pPr>
            <w:r>
              <w:rPr>
                <w:b/>
                <w:i/>
                <w:color w:val="FFFFFF"/>
                <w:sz w:val="24"/>
              </w:rPr>
              <w:t>cartographic perspectives</w:t>
            </w:r>
          </w:p>
        </w:tc>
        <w:tc>
          <w:tcPr>
            <w:tcW w:w="960" w:type="dxa"/>
            <w:tcBorders>
              <w:top w:val="nil"/>
              <w:left w:val="nil"/>
              <w:bottom w:val="single" w:sz="8" w:space="0" w:color="000000"/>
              <w:right w:val="nil"/>
            </w:tcBorders>
            <w:shd w:val="clear" w:color="auto" w:fill="000000"/>
          </w:tcPr>
          <w:p w14:paraId="31CF31EA" w14:textId="77777777" w:rsidR="0058521C" w:rsidRDefault="0058521C" w:rsidP="003228DE">
            <w:pPr>
              <w:spacing w:after="160" w:line="259" w:lineRule="auto"/>
              <w:ind w:left="0" w:firstLine="0"/>
            </w:pPr>
          </w:p>
        </w:tc>
        <w:tc>
          <w:tcPr>
            <w:tcW w:w="2180" w:type="dxa"/>
            <w:tcBorders>
              <w:top w:val="nil"/>
              <w:left w:val="nil"/>
              <w:bottom w:val="single" w:sz="8" w:space="0" w:color="000000"/>
              <w:right w:val="nil"/>
            </w:tcBorders>
            <w:shd w:val="clear" w:color="auto" w:fill="000000"/>
            <w:vAlign w:val="bottom"/>
          </w:tcPr>
          <w:p w14:paraId="74BAA9D5" w14:textId="77777777" w:rsidR="0058521C" w:rsidRDefault="0058521C" w:rsidP="003228DE">
            <w:pPr>
              <w:spacing w:after="0" w:line="259" w:lineRule="auto"/>
              <w:ind w:left="0" w:firstLine="0"/>
            </w:pPr>
            <w:r>
              <w:rPr>
                <w:b/>
                <w:color w:val="FFFFFF"/>
                <w:sz w:val="18"/>
              </w:rPr>
              <w:t>Number 47, Winter 2004</w:t>
            </w:r>
          </w:p>
        </w:tc>
      </w:tr>
    </w:tbl>
    <w:p w14:paraId="30A1C1C6" w14:textId="77777777" w:rsidR="0058521C" w:rsidRDefault="0058521C" w:rsidP="0058521C">
      <w:pPr>
        <w:pStyle w:val="Heading3"/>
        <w:spacing w:after="3" w:line="256" w:lineRule="auto"/>
        <w:ind w:left="-5" w:right="193"/>
        <w:jc w:val="both"/>
      </w:pPr>
      <w:r>
        <w:rPr>
          <w:color w:val="000000"/>
          <w:sz w:val="20"/>
        </w:rPr>
        <w:t>Appendix A: Shelton Collection, Library of Congress</w:t>
      </w:r>
    </w:p>
    <w:tbl>
      <w:tblPr>
        <w:tblStyle w:val="TableGrid"/>
        <w:tblW w:w="10110" w:type="dxa"/>
        <w:tblInd w:w="10" w:type="dxa"/>
        <w:tblCellMar>
          <w:top w:w="7" w:type="dxa"/>
          <w:left w:w="130" w:type="dxa"/>
          <w:right w:w="115" w:type="dxa"/>
        </w:tblCellMar>
        <w:tblLook w:val="04A0" w:firstRow="1" w:lastRow="0" w:firstColumn="1" w:lastColumn="0" w:noHBand="0" w:noVBand="1"/>
      </w:tblPr>
      <w:tblGrid>
        <w:gridCol w:w="3370"/>
        <w:gridCol w:w="3400"/>
        <w:gridCol w:w="3340"/>
      </w:tblGrid>
      <w:tr w:rsidR="0058521C" w14:paraId="55A4C6EC" w14:textId="77777777" w:rsidTr="003228DE">
        <w:trPr>
          <w:trHeight w:val="242"/>
        </w:trPr>
        <w:tc>
          <w:tcPr>
            <w:tcW w:w="3370" w:type="dxa"/>
            <w:tcBorders>
              <w:top w:val="single" w:sz="8" w:space="0" w:color="000000"/>
              <w:left w:val="single" w:sz="8" w:space="0" w:color="000000"/>
              <w:bottom w:val="nil"/>
              <w:right w:val="single" w:sz="8" w:space="0" w:color="000000"/>
            </w:tcBorders>
          </w:tcPr>
          <w:p w14:paraId="4893A4CB" w14:textId="77777777" w:rsidR="0058521C" w:rsidRDefault="0058521C" w:rsidP="003228DE">
            <w:pPr>
              <w:spacing w:after="0" w:line="259" w:lineRule="auto"/>
              <w:ind w:left="0" w:firstLine="0"/>
            </w:pPr>
            <w:r>
              <w:rPr>
                <w:b/>
                <w:sz w:val="16"/>
              </w:rPr>
              <w:t>Africa</w:t>
            </w:r>
          </w:p>
        </w:tc>
        <w:tc>
          <w:tcPr>
            <w:tcW w:w="3400" w:type="dxa"/>
            <w:tcBorders>
              <w:top w:val="single" w:sz="8" w:space="0" w:color="000000"/>
              <w:left w:val="single" w:sz="8" w:space="0" w:color="000000"/>
              <w:bottom w:val="nil"/>
              <w:right w:val="single" w:sz="8" w:space="0" w:color="000000"/>
            </w:tcBorders>
          </w:tcPr>
          <w:p w14:paraId="6325CDBF" w14:textId="77777777" w:rsidR="0058521C" w:rsidRDefault="0058521C" w:rsidP="003228DE">
            <w:pPr>
              <w:spacing w:after="0" w:line="259" w:lineRule="auto"/>
              <w:ind w:left="40" w:firstLine="0"/>
            </w:pPr>
            <w:r>
              <w:rPr>
                <w:b/>
                <w:sz w:val="16"/>
              </w:rPr>
              <w:t>World: Eastern Hemisphere</w:t>
            </w:r>
          </w:p>
        </w:tc>
        <w:tc>
          <w:tcPr>
            <w:tcW w:w="3340" w:type="dxa"/>
            <w:tcBorders>
              <w:top w:val="single" w:sz="8" w:space="0" w:color="000000"/>
              <w:left w:val="single" w:sz="8" w:space="0" w:color="000000"/>
              <w:bottom w:val="nil"/>
              <w:right w:val="single" w:sz="8" w:space="0" w:color="000000"/>
            </w:tcBorders>
          </w:tcPr>
          <w:p w14:paraId="3C52F599" w14:textId="77777777" w:rsidR="0058521C" w:rsidRDefault="0058521C" w:rsidP="003228DE">
            <w:pPr>
              <w:spacing w:after="0" w:line="259" w:lineRule="auto"/>
              <w:ind w:left="80" w:firstLine="0"/>
            </w:pPr>
            <w:r>
              <w:rPr>
                <w:b/>
                <w:sz w:val="16"/>
              </w:rPr>
              <w:t>Palestine</w:t>
            </w:r>
          </w:p>
        </w:tc>
      </w:tr>
      <w:tr w:rsidR="0058521C" w14:paraId="376E8F7E" w14:textId="77777777" w:rsidTr="003228DE">
        <w:trPr>
          <w:trHeight w:val="221"/>
        </w:trPr>
        <w:tc>
          <w:tcPr>
            <w:tcW w:w="3370" w:type="dxa"/>
            <w:tcBorders>
              <w:top w:val="nil"/>
              <w:left w:val="single" w:sz="8" w:space="0" w:color="000000"/>
              <w:bottom w:val="nil"/>
              <w:right w:val="single" w:sz="8" w:space="0" w:color="000000"/>
            </w:tcBorders>
          </w:tcPr>
          <w:p w14:paraId="2D702B7F" w14:textId="77777777" w:rsidR="0058521C" w:rsidRDefault="0058521C" w:rsidP="003228DE">
            <w:pPr>
              <w:spacing w:after="0" w:line="259" w:lineRule="auto"/>
              <w:ind w:left="0" w:firstLine="0"/>
            </w:pPr>
            <w:r>
              <w:rPr>
                <w:sz w:val="16"/>
              </w:rPr>
              <w:t>Acrylic on zinc (1961)</w:t>
            </w:r>
          </w:p>
        </w:tc>
        <w:tc>
          <w:tcPr>
            <w:tcW w:w="3400" w:type="dxa"/>
            <w:tcBorders>
              <w:top w:val="nil"/>
              <w:left w:val="single" w:sz="8" w:space="0" w:color="000000"/>
              <w:bottom w:val="nil"/>
              <w:right w:val="single" w:sz="8" w:space="0" w:color="000000"/>
            </w:tcBorders>
          </w:tcPr>
          <w:p w14:paraId="43415FDC" w14:textId="77777777" w:rsidR="0058521C" w:rsidRDefault="0058521C" w:rsidP="003228DE">
            <w:pPr>
              <w:spacing w:after="0" w:line="259" w:lineRule="auto"/>
              <w:ind w:left="40" w:firstLine="0"/>
            </w:pPr>
            <w:r>
              <w:rPr>
                <w:sz w:val="16"/>
              </w:rPr>
              <w:t>Acrylic on zinc (undated)</w:t>
            </w:r>
          </w:p>
        </w:tc>
        <w:tc>
          <w:tcPr>
            <w:tcW w:w="3340" w:type="dxa"/>
            <w:tcBorders>
              <w:top w:val="nil"/>
              <w:left w:val="single" w:sz="8" w:space="0" w:color="000000"/>
              <w:bottom w:val="nil"/>
              <w:right w:val="single" w:sz="8" w:space="0" w:color="000000"/>
            </w:tcBorders>
          </w:tcPr>
          <w:p w14:paraId="3E0741A8" w14:textId="77777777" w:rsidR="0058521C" w:rsidRDefault="0058521C" w:rsidP="003228DE">
            <w:pPr>
              <w:spacing w:after="0" w:line="259" w:lineRule="auto"/>
              <w:ind w:left="80" w:firstLine="0"/>
            </w:pPr>
            <w:r>
              <w:rPr>
                <w:sz w:val="16"/>
              </w:rPr>
              <w:t>Acrylic on zinc (1965)</w:t>
            </w:r>
          </w:p>
        </w:tc>
      </w:tr>
      <w:tr w:rsidR="0058521C" w14:paraId="2E11FC64" w14:textId="77777777" w:rsidTr="003228DE">
        <w:trPr>
          <w:trHeight w:val="220"/>
        </w:trPr>
        <w:tc>
          <w:tcPr>
            <w:tcW w:w="3370" w:type="dxa"/>
            <w:tcBorders>
              <w:top w:val="nil"/>
              <w:left w:val="single" w:sz="8" w:space="0" w:color="000000"/>
              <w:bottom w:val="nil"/>
              <w:right w:val="single" w:sz="8" w:space="0" w:color="000000"/>
            </w:tcBorders>
          </w:tcPr>
          <w:p w14:paraId="278396DD" w14:textId="77777777" w:rsidR="0058521C" w:rsidRDefault="0058521C" w:rsidP="003228DE">
            <w:pPr>
              <w:spacing w:after="0" w:line="259" w:lineRule="auto"/>
              <w:ind w:left="0" w:firstLine="0"/>
            </w:pPr>
            <w:r>
              <w:rPr>
                <w:sz w:val="16"/>
              </w:rPr>
              <w:t>Lambert Azimuthal Equal-Area Projection</w:t>
            </w:r>
          </w:p>
        </w:tc>
        <w:tc>
          <w:tcPr>
            <w:tcW w:w="3400" w:type="dxa"/>
            <w:tcBorders>
              <w:top w:val="nil"/>
              <w:left w:val="single" w:sz="8" w:space="0" w:color="000000"/>
              <w:bottom w:val="nil"/>
              <w:right w:val="single" w:sz="8" w:space="0" w:color="000000"/>
            </w:tcBorders>
          </w:tcPr>
          <w:p w14:paraId="7E3F57B3" w14:textId="77777777" w:rsidR="0058521C" w:rsidRDefault="0058521C" w:rsidP="003228DE">
            <w:pPr>
              <w:spacing w:after="0" w:line="259" w:lineRule="auto"/>
              <w:ind w:left="40" w:firstLine="0"/>
            </w:pPr>
            <w:r>
              <w:rPr>
                <w:sz w:val="16"/>
              </w:rPr>
              <w:t>Parabolic Equal-Area Interrupted Projection</w:t>
            </w:r>
          </w:p>
        </w:tc>
        <w:tc>
          <w:tcPr>
            <w:tcW w:w="3340" w:type="dxa"/>
            <w:tcBorders>
              <w:top w:val="nil"/>
              <w:left w:val="single" w:sz="8" w:space="0" w:color="000000"/>
              <w:bottom w:val="nil"/>
              <w:right w:val="single" w:sz="8" w:space="0" w:color="000000"/>
            </w:tcBorders>
          </w:tcPr>
          <w:p w14:paraId="5F146FCD" w14:textId="77777777" w:rsidR="0058521C" w:rsidRDefault="0058521C" w:rsidP="003228DE">
            <w:pPr>
              <w:spacing w:after="0" w:line="259" w:lineRule="auto"/>
              <w:ind w:left="80" w:firstLine="0"/>
            </w:pPr>
            <w:r>
              <w:rPr>
                <w:sz w:val="16"/>
              </w:rPr>
              <w:t>Lambert Conformal Conic Projection</w:t>
            </w:r>
          </w:p>
        </w:tc>
      </w:tr>
      <w:tr w:rsidR="0058521C" w14:paraId="3BB6E9A8" w14:textId="77777777" w:rsidTr="003228DE">
        <w:trPr>
          <w:trHeight w:val="220"/>
        </w:trPr>
        <w:tc>
          <w:tcPr>
            <w:tcW w:w="3370" w:type="dxa"/>
            <w:tcBorders>
              <w:top w:val="nil"/>
              <w:left w:val="single" w:sz="8" w:space="0" w:color="000000"/>
              <w:bottom w:val="nil"/>
              <w:right w:val="single" w:sz="8" w:space="0" w:color="000000"/>
            </w:tcBorders>
          </w:tcPr>
          <w:p w14:paraId="030C57E8" w14:textId="77777777" w:rsidR="0058521C" w:rsidRDefault="0058521C" w:rsidP="003228DE">
            <w:pPr>
              <w:spacing w:after="0" w:line="259" w:lineRule="auto"/>
              <w:ind w:left="0" w:firstLine="0"/>
            </w:pPr>
            <w:r>
              <w:rPr>
                <w:sz w:val="16"/>
              </w:rPr>
              <w:t>Scale: 1:6,336,000</w:t>
            </w:r>
          </w:p>
        </w:tc>
        <w:tc>
          <w:tcPr>
            <w:tcW w:w="3400" w:type="dxa"/>
            <w:tcBorders>
              <w:top w:val="nil"/>
              <w:left w:val="single" w:sz="8" w:space="0" w:color="000000"/>
              <w:bottom w:val="nil"/>
              <w:right w:val="single" w:sz="8" w:space="0" w:color="000000"/>
            </w:tcBorders>
          </w:tcPr>
          <w:p w14:paraId="0B950F04" w14:textId="77777777" w:rsidR="0058521C" w:rsidRDefault="0058521C" w:rsidP="003228DE">
            <w:pPr>
              <w:spacing w:after="0" w:line="259" w:lineRule="auto"/>
              <w:ind w:left="40" w:firstLine="0"/>
            </w:pPr>
            <w:r>
              <w:rPr>
                <w:sz w:val="16"/>
              </w:rPr>
              <w:t>Scale: 1:25,344,000</w:t>
            </w:r>
          </w:p>
        </w:tc>
        <w:tc>
          <w:tcPr>
            <w:tcW w:w="3340" w:type="dxa"/>
            <w:tcBorders>
              <w:top w:val="nil"/>
              <w:left w:val="single" w:sz="8" w:space="0" w:color="000000"/>
              <w:bottom w:val="nil"/>
              <w:right w:val="single" w:sz="8" w:space="0" w:color="000000"/>
            </w:tcBorders>
          </w:tcPr>
          <w:p w14:paraId="706DB49D" w14:textId="77777777" w:rsidR="0058521C" w:rsidRDefault="0058521C" w:rsidP="003228DE">
            <w:pPr>
              <w:spacing w:after="0" w:line="259" w:lineRule="auto"/>
              <w:ind w:left="80" w:firstLine="0"/>
            </w:pPr>
            <w:r>
              <w:rPr>
                <w:sz w:val="16"/>
              </w:rPr>
              <w:t>Scale: 1:1,000,000</w:t>
            </w:r>
          </w:p>
        </w:tc>
      </w:tr>
      <w:tr w:rsidR="0058521C" w14:paraId="5A2D82C0" w14:textId="77777777" w:rsidTr="003228DE">
        <w:trPr>
          <w:trHeight w:val="249"/>
        </w:trPr>
        <w:tc>
          <w:tcPr>
            <w:tcW w:w="3370" w:type="dxa"/>
            <w:tcBorders>
              <w:top w:val="nil"/>
              <w:left w:val="single" w:sz="8" w:space="0" w:color="000000"/>
              <w:bottom w:val="single" w:sz="8" w:space="0" w:color="000000"/>
              <w:right w:val="single" w:sz="8" w:space="0" w:color="000000"/>
            </w:tcBorders>
          </w:tcPr>
          <w:p w14:paraId="732E9B88" w14:textId="77777777" w:rsidR="0058521C" w:rsidRDefault="0058521C" w:rsidP="003228DE">
            <w:pPr>
              <w:spacing w:after="0" w:line="259" w:lineRule="auto"/>
              <w:ind w:left="0" w:firstLine="0"/>
            </w:pPr>
            <w:r>
              <w:rPr>
                <w:sz w:val="16"/>
              </w:rPr>
              <w:t>163 x 131 cm</w:t>
            </w:r>
          </w:p>
        </w:tc>
        <w:tc>
          <w:tcPr>
            <w:tcW w:w="3400" w:type="dxa"/>
            <w:tcBorders>
              <w:top w:val="nil"/>
              <w:left w:val="single" w:sz="8" w:space="0" w:color="000000"/>
              <w:bottom w:val="single" w:sz="8" w:space="0" w:color="000000"/>
              <w:right w:val="single" w:sz="8" w:space="0" w:color="000000"/>
            </w:tcBorders>
          </w:tcPr>
          <w:p w14:paraId="5E11B7E0" w14:textId="77777777" w:rsidR="0058521C" w:rsidRDefault="0058521C" w:rsidP="003228DE">
            <w:pPr>
              <w:spacing w:after="0" w:line="259" w:lineRule="auto"/>
              <w:ind w:left="40" w:firstLine="0"/>
            </w:pPr>
            <w:r>
              <w:rPr>
                <w:sz w:val="16"/>
              </w:rPr>
              <w:t>93 x 98 cm</w:t>
            </w:r>
          </w:p>
        </w:tc>
        <w:tc>
          <w:tcPr>
            <w:tcW w:w="3340" w:type="dxa"/>
            <w:tcBorders>
              <w:top w:val="nil"/>
              <w:left w:val="single" w:sz="8" w:space="0" w:color="000000"/>
              <w:bottom w:val="single" w:sz="8" w:space="0" w:color="000000"/>
              <w:right w:val="single" w:sz="8" w:space="0" w:color="000000"/>
            </w:tcBorders>
          </w:tcPr>
          <w:p w14:paraId="68C7F5CC" w14:textId="77777777" w:rsidR="0058521C" w:rsidRDefault="0058521C" w:rsidP="003228DE">
            <w:pPr>
              <w:spacing w:after="0" w:line="259" w:lineRule="auto"/>
              <w:ind w:left="80" w:firstLine="0"/>
            </w:pPr>
            <w:r>
              <w:rPr>
                <w:sz w:val="16"/>
              </w:rPr>
              <w:t>91 x 60 cm</w:t>
            </w:r>
          </w:p>
        </w:tc>
      </w:tr>
      <w:tr w:rsidR="0058521C" w14:paraId="6EF4D676" w14:textId="77777777" w:rsidTr="003228DE">
        <w:trPr>
          <w:trHeight w:val="198"/>
        </w:trPr>
        <w:tc>
          <w:tcPr>
            <w:tcW w:w="3370" w:type="dxa"/>
            <w:tcBorders>
              <w:top w:val="single" w:sz="8" w:space="0" w:color="000000"/>
              <w:left w:val="single" w:sz="8" w:space="0" w:color="000000"/>
              <w:bottom w:val="nil"/>
              <w:right w:val="single" w:sz="8" w:space="0" w:color="000000"/>
            </w:tcBorders>
          </w:tcPr>
          <w:p w14:paraId="1EFDF251" w14:textId="77777777" w:rsidR="0058521C" w:rsidRDefault="0058521C" w:rsidP="003228DE">
            <w:pPr>
              <w:spacing w:after="0" w:line="259" w:lineRule="auto"/>
              <w:ind w:left="0" w:firstLine="0"/>
            </w:pPr>
            <w:r>
              <w:rPr>
                <w:b/>
                <w:sz w:val="16"/>
              </w:rPr>
              <w:t>Arizona</w:t>
            </w:r>
          </w:p>
        </w:tc>
        <w:tc>
          <w:tcPr>
            <w:tcW w:w="3400" w:type="dxa"/>
            <w:tcBorders>
              <w:top w:val="single" w:sz="8" w:space="0" w:color="000000"/>
              <w:left w:val="single" w:sz="8" w:space="0" w:color="000000"/>
              <w:bottom w:val="nil"/>
              <w:right w:val="single" w:sz="8" w:space="0" w:color="000000"/>
            </w:tcBorders>
          </w:tcPr>
          <w:p w14:paraId="0F45DCDA" w14:textId="77777777" w:rsidR="0058521C" w:rsidRDefault="0058521C" w:rsidP="003228DE">
            <w:pPr>
              <w:spacing w:after="0" w:line="259" w:lineRule="auto"/>
              <w:ind w:left="40" w:firstLine="0"/>
            </w:pPr>
            <w:r>
              <w:rPr>
                <w:b/>
                <w:sz w:val="16"/>
              </w:rPr>
              <w:t>World: East Asia Gore</w:t>
            </w:r>
          </w:p>
        </w:tc>
        <w:tc>
          <w:tcPr>
            <w:tcW w:w="3340" w:type="dxa"/>
            <w:tcBorders>
              <w:top w:val="single" w:sz="8" w:space="0" w:color="000000"/>
              <w:left w:val="single" w:sz="8" w:space="0" w:color="000000"/>
              <w:bottom w:val="nil"/>
              <w:right w:val="single" w:sz="8" w:space="0" w:color="000000"/>
            </w:tcBorders>
          </w:tcPr>
          <w:p w14:paraId="06365F5B" w14:textId="77777777" w:rsidR="0058521C" w:rsidRDefault="0058521C" w:rsidP="003228DE">
            <w:pPr>
              <w:spacing w:after="0" w:line="259" w:lineRule="auto"/>
              <w:ind w:left="80" w:firstLine="0"/>
            </w:pPr>
            <w:r>
              <w:rPr>
                <w:b/>
                <w:sz w:val="16"/>
              </w:rPr>
              <w:t>Nevada</w:t>
            </w:r>
          </w:p>
        </w:tc>
      </w:tr>
      <w:tr w:rsidR="0058521C" w14:paraId="65E3F24E" w14:textId="77777777" w:rsidTr="003228DE">
        <w:trPr>
          <w:trHeight w:val="213"/>
        </w:trPr>
        <w:tc>
          <w:tcPr>
            <w:tcW w:w="3370" w:type="dxa"/>
            <w:tcBorders>
              <w:top w:val="nil"/>
              <w:left w:val="single" w:sz="8" w:space="0" w:color="000000"/>
              <w:bottom w:val="nil"/>
              <w:right w:val="single" w:sz="8" w:space="0" w:color="000000"/>
            </w:tcBorders>
          </w:tcPr>
          <w:p w14:paraId="41D453BE" w14:textId="77777777" w:rsidR="0058521C" w:rsidRDefault="0058521C" w:rsidP="003228DE">
            <w:pPr>
              <w:spacing w:after="0" w:line="259" w:lineRule="auto"/>
              <w:ind w:left="0" w:firstLine="0"/>
            </w:pPr>
            <w:r>
              <w:rPr>
                <w:sz w:val="16"/>
              </w:rPr>
              <w:t>Acrylic on zinc (1955)</w:t>
            </w:r>
          </w:p>
        </w:tc>
        <w:tc>
          <w:tcPr>
            <w:tcW w:w="3400" w:type="dxa"/>
            <w:tcBorders>
              <w:top w:val="nil"/>
              <w:left w:val="single" w:sz="8" w:space="0" w:color="000000"/>
              <w:bottom w:val="nil"/>
              <w:right w:val="single" w:sz="8" w:space="0" w:color="000000"/>
            </w:tcBorders>
          </w:tcPr>
          <w:p w14:paraId="099D8900" w14:textId="77777777" w:rsidR="0058521C" w:rsidRDefault="0058521C" w:rsidP="003228DE">
            <w:pPr>
              <w:spacing w:after="0" w:line="259" w:lineRule="auto"/>
              <w:ind w:left="40" w:firstLine="0"/>
            </w:pPr>
            <w:r>
              <w:rPr>
                <w:sz w:val="16"/>
              </w:rPr>
              <w:t>Acrylic on zinc (1957)</w:t>
            </w:r>
          </w:p>
        </w:tc>
        <w:tc>
          <w:tcPr>
            <w:tcW w:w="3340" w:type="dxa"/>
            <w:tcBorders>
              <w:top w:val="nil"/>
              <w:left w:val="single" w:sz="8" w:space="0" w:color="000000"/>
              <w:bottom w:val="nil"/>
              <w:right w:val="single" w:sz="8" w:space="0" w:color="000000"/>
            </w:tcBorders>
          </w:tcPr>
          <w:p w14:paraId="7B9D8AD4" w14:textId="77777777" w:rsidR="0058521C" w:rsidRDefault="0058521C" w:rsidP="003228DE">
            <w:pPr>
              <w:spacing w:after="0" w:line="259" w:lineRule="auto"/>
              <w:ind w:left="80" w:firstLine="0"/>
            </w:pPr>
            <w:r>
              <w:rPr>
                <w:sz w:val="16"/>
              </w:rPr>
              <w:t>Acrylic on zinc (undated)</w:t>
            </w:r>
          </w:p>
        </w:tc>
      </w:tr>
      <w:tr w:rsidR="0058521C" w14:paraId="1CB46E4F" w14:textId="77777777" w:rsidTr="003228DE">
        <w:trPr>
          <w:trHeight w:val="220"/>
        </w:trPr>
        <w:tc>
          <w:tcPr>
            <w:tcW w:w="3370" w:type="dxa"/>
            <w:tcBorders>
              <w:top w:val="nil"/>
              <w:left w:val="single" w:sz="8" w:space="0" w:color="000000"/>
              <w:bottom w:val="nil"/>
              <w:right w:val="single" w:sz="8" w:space="0" w:color="000000"/>
            </w:tcBorders>
          </w:tcPr>
          <w:p w14:paraId="74D38DF3" w14:textId="77777777" w:rsidR="0058521C" w:rsidRDefault="0058521C" w:rsidP="003228DE">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72F98787" w14:textId="77777777" w:rsidR="0058521C" w:rsidRDefault="0058521C" w:rsidP="003228DE">
            <w:pPr>
              <w:spacing w:after="0" w:line="259" w:lineRule="auto"/>
              <w:ind w:left="40" w:firstLine="0"/>
            </w:pPr>
            <w:r>
              <w:rPr>
                <w:sz w:val="16"/>
              </w:rPr>
              <w:t>Parabolic Equal-Area Non-Conformal Proj.</w:t>
            </w:r>
          </w:p>
        </w:tc>
        <w:tc>
          <w:tcPr>
            <w:tcW w:w="3340" w:type="dxa"/>
            <w:tcBorders>
              <w:top w:val="nil"/>
              <w:left w:val="single" w:sz="8" w:space="0" w:color="000000"/>
              <w:bottom w:val="nil"/>
              <w:right w:val="single" w:sz="8" w:space="0" w:color="000000"/>
            </w:tcBorders>
          </w:tcPr>
          <w:p w14:paraId="69D14797" w14:textId="77777777" w:rsidR="0058521C" w:rsidRDefault="0058521C" w:rsidP="003228DE">
            <w:pPr>
              <w:spacing w:after="0" w:line="259" w:lineRule="auto"/>
              <w:ind w:left="80" w:firstLine="0"/>
            </w:pPr>
            <w:r>
              <w:rPr>
                <w:sz w:val="16"/>
              </w:rPr>
              <w:t>Lambert Conformal Conic Projection</w:t>
            </w:r>
          </w:p>
        </w:tc>
      </w:tr>
      <w:tr w:rsidR="0058521C" w14:paraId="5F53CD03" w14:textId="77777777" w:rsidTr="003228DE">
        <w:trPr>
          <w:trHeight w:val="220"/>
        </w:trPr>
        <w:tc>
          <w:tcPr>
            <w:tcW w:w="3370" w:type="dxa"/>
            <w:tcBorders>
              <w:top w:val="nil"/>
              <w:left w:val="single" w:sz="8" w:space="0" w:color="000000"/>
              <w:bottom w:val="nil"/>
              <w:right w:val="single" w:sz="8" w:space="0" w:color="000000"/>
            </w:tcBorders>
          </w:tcPr>
          <w:p w14:paraId="50F8893E" w14:textId="77777777" w:rsidR="0058521C" w:rsidRDefault="0058521C" w:rsidP="003228DE">
            <w:pPr>
              <w:spacing w:after="0" w:line="259" w:lineRule="auto"/>
              <w:ind w:left="0" w:firstLine="0"/>
            </w:pPr>
            <w:r>
              <w:rPr>
                <w:sz w:val="16"/>
              </w:rPr>
              <w:t>Scale: 1:1,000,000</w:t>
            </w:r>
          </w:p>
        </w:tc>
        <w:tc>
          <w:tcPr>
            <w:tcW w:w="3400" w:type="dxa"/>
            <w:tcBorders>
              <w:top w:val="nil"/>
              <w:left w:val="single" w:sz="8" w:space="0" w:color="000000"/>
              <w:bottom w:val="nil"/>
              <w:right w:val="single" w:sz="8" w:space="0" w:color="000000"/>
            </w:tcBorders>
          </w:tcPr>
          <w:p w14:paraId="69B5E05E" w14:textId="77777777" w:rsidR="0058521C" w:rsidRDefault="0058521C" w:rsidP="003228DE">
            <w:pPr>
              <w:spacing w:after="0" w:line="259" w:lineRule="auto"/>
              <w:ind w:left="40" w:firstLine="0"/>
            </w:pPr>
            <w:r>
              <w:rPr>
                <w:sz w:val="16"/>
              </w:rPr>
              <w:t>Scale: 1:25,344,000</w:t>
            </w:r>
          </w:p>
        </w:tc>
        <w:tc>
          <w:tcPr>
            <w:tcW w:w="3340" w:type="dxa"/>
            <w:tcBorders>
              <w:top w:val="nil"/>
              <w:left w:val="single" w:sz="8" w:space="0" w:color="000000"/>
              <w:bottom w:val="nil"/>
              <w:right w:val="single" w:sz="8" w:space="0" w:color="000000"/>
            </w:tcBorders>
          </w:tcPr>
          <w:p w14:paraId="016D75FB" w14:textId="77777777" w:rsidR="0058521C" w:rsidRDefault="0058521C" w:rsidP="003228DE">
            <w:pPr>
              <w:spacing w:after="0" w:line="259" w:lineRule="auto"/>
              <w:ind w:left="80" w:firstLine="0"/>
            </w:pPr>
            <w:r>
              <w:rPr>
                <w:sz w:val="16"/>
              </w:rPr>
              <w:t>Scale: 1:1,000,000</w:t>
            </w:r>
          </w:p>
        </w:tc>
      </w:tr>
      <w:tr w:rsidR="0058521C" w14:paraId="5BDE9910" w14:textId="77777777" w:rsidTr="003228DE">
        <w:trPr>
          <w:trHeight w:val="243"/>
        </w:trPr>
        <w:tc>
          <w:tcPr>
            <w:tcW w:w="3370" w:type="dxa"/>
            <w:tcBorders>
              <w:top w:val="nil"/>
              <w:left w:val="single" w:sz="8" w:space="0" w:color="000000"/>
              <w:bottom w:val="single" w:sz="8" w:space="0" w:color="000000"/>
              <w:right w:val="single" w:sz="8" w:space="0" w:color="000000"/>
            </w:tcBorders>
          </w:tcPr>
          <w:p w14:paraId="2CECDA16" w14:textId="77777777" w:rsidR="0058521C" w:rsidRDefault="0058521C" w:rsidP="003228DE">
            <w:pPr>
              <w:spacing w:after="0" w:line="259" w:lineRule="auto"/>
              <w:ind w:left="0" w:firstLine="0"/>
            </w:pPr>
            <w:r>
              <w:rPr>
                <w:sz w:val="16"/>
              </w:rPr>
              <w:t>86 x 75 cm</w:t>
            </w:r>
          </w:p>
        </w:tc>
        <w:tc>
          <w:tcPr>
            <w:tcW w:w="3400" w:type="dxa"/>
            <w:tcBorders>
              <w:top w:val="nil"/>
              <w:left w:val="single" w:sz="8" w:space="0" w:color="000000"/>
              <w:bottom w:val="single" w:sz="8" w:space="0" w:color="000000"/>
              <w:right w:val="single" w:sz="8" w:space="0" w:color="000000"/>
            </w:tcBorders>
          </w:tcPr>
          <w:p w14:paraId="157755D0" w14:textId="77777777" w:rsidR="0058521C" w:rsidRDefault="0058521C" w:rsidP="003228DE">
            <w:pPr>
              <w:spacing w:after="0" w:line="259" w:lineRule="auto"/>
              <w:ind w:left="40" w:firstLine="0"/>
            </w:pPr>
            <w:r>
              <w:rPr>
                <w:sz w:val="16"/>
              </w:rPr>
              <w:t>91 x 65 cm</w:t>
            </w:r>
          </w:p>
        </w:tc>
        <w:tc>
          <w:tcPr>
            <w:tcW w:w="3340" w:type="dxa"/>
            <w:tcBorders>
              <w:top w:val="nil"/>
              <w:left w:val="single" w:sz="8" w:space="0" w:color="000000"/>
              <w:bottom w:val="single" w:sz="8" w:space="0" w:color="000000"/>
              <w:right w:val="single" w:sz="8" w:space="0" w:color="000000"/>
            </w:tcBorders>
          </w:tcPr>
          <w:p w14:paraId="1E23BB8C" w14:textId="77777777" w:rsidR="0058521C" w:rsidRDefault="0058521C" w:rsidP="003228DE">
            <w:pPr>
              <w:spacing w:after="0" w:line="259" w:lineRule="auto"/>
              <w:ind w:left="80" w:firstLine="0"/>
            </w:pPr>
            <w:r>
              <w:rPr>
                <w:sz w:val="16"/>
              </w:rPr>
              <w:t>92 x 65 cm</w:t>
            </w:r>
          </w:p>
        </w:tc>
      </w:tr>
      <w:tr w:rsidR="0058521C" w14:paraId="1E5067E1" w14:textId="77777777" w:rsidTr="003228DE">
        <w:trPr>
          <w:trHeight w:val="201"/>
        </w:trPr>
        <w:tc>
          <w:tcPr>
            <w:tcW w:w="3370" w:type="dxa"/>
            <w:tcBorders>
              <w:top w:val="single" w:sz="8" w:space="0" w:color="000000"/>
              <w:left w:val="single" w:sz="8" w:space="0" w:color="000000"/>
              <w:bottom w:val="nil"/>
              <w:right w:val="single" w:sz="8" w:space="0" w:color="000000"/>
            </w:tcBorders>
          </w:tcPr>
          <w:p w14:paraId="05A2E54A" w14:textId="77777777" w:rsidR="0058521C" w:rsidRDefault="0058521C" w:rsidP="003228DE">
            <w:pPr>
              <w:spacing w:after="0" w:line="259" w:lineRule="auto"/>
              <w:ind w:left="0" w:firstLine="0"/>
            </w:pPr>
            <w:r>
              <w:rPr>
                <w:b/>
                <w:sz w:val="16"/>
              </w:rPr>
              <w:t>California</w:t>
            </w:r>
          </w:p>
        </w:tc>
        <w:tc>
          <w:tcPr>
            <w:tcW w:w="3400" w:type="dxa"/>
            <w:tcBorders>
              <w:top w:val="single" w:sz="8" w:space="0" w:color="000000"/>
              <w:left w:val="single" w:sz="8" w:space="0" w:color="000000"/>
              <w:bottom w:val="nil"/>
              <w:right w:val="single" w:sz="8" w:space="0" w:color="000000"/>
            </w:tcBorders>
          </w:tcPr>
          <w:p w14:paraId="5542FFA1" w14:textId="77777777" w:rsidR="0058521C" w:rsidRDefault="0058521C" w:rsidP="003228DE">
            <w:pPr>
              <w:spacing w:after="0" w:line="259" w:lineRule="auto"/>
              <w:ind w:left="40" w:firstLine="0"/>
            </w:pPr>
            <w:r>
              <w:rPr>
                <w:b/>
                <w:sz w:val="16"/>
              </w:rPr>
              <w:t>Color Legend</w:t>
            </w:r>
          </w:p>
        </w:tc>
        <w:tc>
          <w:tcPr>
            <w:tcW w:w="3340" w:type="dxa"/>
            <w:tcBorders>
              <w:top w:val="single" w:sz="8" w:space="0" w:color="000000"/>
              <w:left w:val="single" w:sz="8" w:space="0" w:color="000000"/>
              <w:bottom w:val="nil"/>
              <w:right w:val="single" w:sz="8" w:space="0" w:color="000000"/>
            </w:tcBorders>
          </w:tcPr>
          <w:p w14:paraId="0655A2BA" w14:textId="77777777" w:rsidR="0058521C" w:rsidRDefault="0058521C" w:rsidP="003228DE">
            <w:pPr>
              <w:spacing w:after="0" w:line="259" w:lineRule="auto"/>
              <w:ind w:left="80" w:firstLine="0"/>
            </w:pPr>
            <w:r>
              <w:rPr>
                <w:b/>
                <w:sz w:val="16"/>
              </w:rPr>
              <w:t>Reno Area</w:t>
            </w:r>
          </w:p>
        </w:tc>
      </w:tr>
      <w:tr w:rsidR="0058521C" w14:paraId="3A031D09" w14:textId="77777777" w:rsidTr="003228DE">
        <w:trPr>
          <w:trHeight w:val="216"/>
        </w:trPr>
        <w:tc>
          <w:tcPr>
            <w:tcW w:w="3370" w:type="dxa"/>
            <w:tcBorders>
              <w:top w:val="nil"/>
              <w:left w:val="single" w:sz="8" w:space="0" w:color="000000"/>
              <w:bottom w:val="nil"/>
              <w:right w:val="single" w:sz="8" w:space="0" w:color="000000"/>
            </w:tcBorders>
          </w:tcPr>
          <w:p w14:paraId="0DADDFF5" w14:textId="77777777" w:rsidR="0058521C" w:rsidRDefault="0058521C" w:rsidP="003228DE">
            <w:pPr>
              <w:spacing w:after="0" w:line="259" w:lineRule="auto"/>
              <w:ind w:left="0" w:firstLine="0"/>
            </w:pPr>
            <w:r>
              <w:rPr>
                <w:sz w:val="16"/>
              </w:rPr>
              <w:t>Acrylic on paper-covered zinc (1959)</w:t>
            </w:r>
          </w:p>
        </w:tc>
        <w:tc>
          <w:tcPr>
            <w:tcW w:w="3400" w:type="dxa"/>
            <w:tcBorders>
              <w:top w:val="nil"/>
              <w:left w:val="single" w:sz="8" w:space="0" w:color="000000"/>
              <w:bottom w:val="nil"/>
              <w:right w:val="single" w:sz="8" w:space="0" w:color="000000"/>
            </w:tcBorders>
          </w:tcPr>
          <w:p w14:paraId="62757CD7" w14:textId="77777777" w:rsidR="0058521C" w:rsidRDefault="0058521C" w:rsidP="003228DE">
            <w:pPr>
              <w:spacing w:after="0" w:line="259" w:lineRule="auto"/>
              <w:ind w:left="40" w:firstLine="0"/>
            </w:pPr>
            <w:r>
              <w:rPr>
                <w:sz w:val="16"/>
              </w:rPr>
              <w:t>Acrylic on zinc (1957)</w:t>
            </w:r>
          </w:p>
        </w:tc>
        <w:tc>
          <w:tcPr>
            <w:tcW w:w="3340" w:type="dxa"/>
            <w:tcBorders>
              <w:top w:val="nil"/>
              <w:left w:val="single" w:sz="8" w:space="0" w:color="000000"/>
              <w:bottom w:val="nil"/>
              <w:right w:val="single" w:sz="8" w:space="0" w:color="000000"/>
            </w:tcBorders>
          </w:tcPr>
          <w:p w14:paraId="50431ED8" w14:textId="77777777" w:rsidR="0058521C" w:rsidRDefault="0058521C" w:rsidP="003228DE">
            <w:pPr>
              <w:spacing w:after="0" w:line="259" w:lineRule="auto"/>
              <w:ind w:left="80" w:firstLine="0"/>
            </w:pPr>
            <w:r>
              <w:rPr>
                <w:sz w:val="16"/>
              </w:rPr>
              <w:t>Acrylic on paper-covered zinc (undated)</w:t>
            </w:r>
          </w:p>
        </w:tc>
      </w:tr>
      <w:tr w:rsidR="0058521C" w14:paraId="26C388EC" w14:textId="77777777" w:rsidTr="003228DE">
        <w:trPr>
          <w:trHeight w:val="220"/>
        </w:trPr>
        <w:tc>
          <w:tcPr>
            <w:tcW w:w="3370" w:type="dxa"/>
            <w:tcBorders>
              <w:top w:val="nil"/>
              <w:left w:val="single" w:sz="8" w:space="0" w:color="000000"/>
              <w:bottom w:val="nil"/>
              <w:right w:val="single" w:sz="8" w:space="0" w:color="000000"/>
            </w:tcBorders>
          </w:tcPr>
          <w:p w14:paraId="247DB092" w14:textId="77777777" w:rsidR="0058521C" w:rsidRDefault="0058521C" w:rsidP="003228DE">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04EBA3C4" w14:textId="77777777" w:rsidR="0058521C" w:rsidRDefault="0058521C" w:rsidP="003228DE">
            <w:pPr>
              <w:spacing w:after="0" w:line="259" w:lineRule="auto"/>
              <w:ind w:left="40" w:firstLine="0"/>
            </w:pPr>
            <w:r>
              <w:rPr>
                <w:sz w:val="16"/>
              </w:rPr>
              <w:t>18 x 29 cm</w:t>
            </w:r>
          </w:p>
        </w:tc>
        <w:tc>
          <w:tcPr>
            <w:tcW w:w="3340" w:type="dxa"/>
            <w:tcBorders>
              <w:top w:val="nil"/>
              <w:left w:val="single" w:sz="8" w:space="0" w:color="000000"/>
              <w:bottom w:val="nil"/>
              <w:right w:val="single" w:sz="8" w:space="0" w:color="000000"/>
            </w:tcBorders>
          </w:tcPr>
          <w:p w14:paraId="5EF637B2" w14:textId="77777777" w:rsidR="0058521C" w:rsidRDefault="0058521C" w:rsidP="003228DE">
            <w:pPr>
              <w:spacing w:after="0" w:line="259" w:lineRule="auto"/>
              <w:ind w:left="80" w:firstLine="0"/>
            </w:pPr>
            <w:r>
              <w:rPr>
                <w:sz w:val="16"/>
              </w:rPr>
              <w:t>Lambert Conformal Conic Projection</w:t>
            </w:r>
          </w:p>
        </w:tc>
      </w:tr>
      <w:tr w:rsidR="0058521C" w14:paraId="07DF398C" w14:textId="77777777" w:rsidTr="003228DE">
        <w:trPr>
          <w:trHeight w:val="472"/>
        </w:trPr>
        <w:tc>
          <w:tcPr>
            <w:tcW w:w="3370" w:type="dxa"/>
            <w:tcBorders>
              <w:top w:val="nil"/>
              <w:left w:val="single" w:sz="8" w:space="0" w:color="000000"/>
              <w:bottom w:val="single" w:sz="8" w:space="0" w:color="000000"/>
              <w:right w:val="single" w:sz="8" w:space="0" w:color="000000"/>
            </w:tcBorders>
          </w:tcPr>
          <w:p w14:paraId="366896BC" w14:textId="77777777" w:rsidR="0058521C" w:rsidRDefault="0058521C" w:rsidP="003228DE">
            <w:pPr>
              <w:spacing w:after="0" w:line="259" w:lineRule="auto"/>
              <w:ind w:left="0" w:firstLine="0"/>
            </w:pPr>
            <w:r>
              <w:rPr>
                <w:sz w:val="16"/>
              </w:rPr>
              <w:t>Scale: 1,000,000</w:t>
            </w:r>
          </w:p>
        </w:tc>
        <w:tc>
          <w:tcPr>
            <w:tcW w:w="3400" w:type="dxa"/>
            <w:tcBorders>
              <w:top w:val="nil"/>
              <w:left w:val="single" w:sz="8" w:space="0" w:color="000000"/>
              <w:bottom w:val="single" w:sz="8" w:space="0" w:color="000000"/>
              <w:right w:val="single" w:sz="8" w:space="0" w:color="000000"/>
            </w:tcBorders>
          </w:tcPr>
          <w:p w14:paraId="656B6B55" w14:textId="77777777" w:rsidR="0058521C" w:rsidRDefault="0058521C" w:rsidP="003228DE">
            <w:pPr>
              <w:spacing w:after="160" w:line="259" w:lineRule="auto"/>
              <w:ind w:left="0" w:firstLine="0"/>
            </w:pPr>
          </w:p>
        </w:tc>
        <w:tc>
          <w:tcPr>
            <w:tcW w:w="3340" w:type="dxa"/>
            <w:tcBorders>
              <w:top w:val="nil"/>
              <w:left w:val="single" w:sz="8" w:space="0" w:color="000000"/>
              <w:bottom w:val="single" w:sz="8" w:space="0" w:color="000000"/>
              <w:right w:val="single" w:sz="8" w:space="0" w:color="000000"/>
            </w:tcBorders>
          </w:tcPr>
          <w:p w14:paraId="65018F31" w14:textId="77777777" w:rsidR="0058521C" w:rsidRDefault="0058521C" w:rsidP="003228DE">
            <w:pPr>
              <w:spacing w:after="0" w:line="259" w:lineRule="auto"/>
              <w:ind w:left="80" w:right="1780" w:firstLine="0"/>
            </w:pPr>
            <w:r>
              <w:rPr>
                <w:sz w:val="16"/>
              </w:rPr>
              <w:t>Scale: 1:250,000 72 x 58 cm</w:t>
            </w:r>
          </w:p>
        </w:tc>
      </w:tr>
      <w:tr w:rsidR="0058521C" w14:paraId="5509EC9D" w14:textId="77777777" w:rsidTr="003228DE">
        <w:trPr>
          <w:trHeight w:val="197"/>
        </w:trPr>
        <w:tc>
          <w:tcPr>
            <w:tcW w:w="3370" w:type="dxa"/>
            <w:tcBorders>
              <w:top w:val="single" w:sz="8" w:space="0" w:color="000000"/>
              <w:left w:val="single" w:sz="8" w:space="0" w:color="000000"/>
              <w:bottom w:val="nil"/>
              <w:right w:val="single" w:sz="8" w:space="0" w:color="000000"/>
            </w:tcBorders>
          </w:tcPr>
          <w:p w14:paraId="19AF752C" w14:textId="77777777" w:rsidR="0058521C" w:rsidRDefault="0058521C" w:rsidP="003228DE">
            <w:pPr>
              <w:spacing w:after="0" w:line="259" w:lineRule="auto"/>
              <w:ind w:left="0" w:firstLine="0"/>
            </w:pPr>
            <w:r>
              <w:rPr>
                <w:b/>
                <w:sz w:val="16"/>
              </w:rPr>
              <w:t>Colorado</w:t>
            </w:r>
          </w:p>
        </w:tc>
        <w:tc>
          <w:tcPr>
            <w:tcW w:w="3400" w:type="dxa"/>
            <w:tcBorders>
              <w:top w:val="single" w:sz="8" w:space="0" w:color="000000"/>
              <w:left w:val="single" w:sz="8" w:space="0" w:color="000000"/>
              <w:bottom w:val="nil"/>
              <w:right w:val="single" w:sz="8" w:space="0" w:color="000000"/>
            </w:tcBorders>
          </w:tcPr>
          <w:p w14:paraId="7B2ECD22" w14:textId="77777777" w:rsidR="0058521C" w:rsidRDefault="0058521C" w:rsidP="003228DE">
            <w:pPr>
              <w:spacing w:after="0" w:line="259" w:lineRule="auto"/>
              <w:ind w:left="40" w:firstLine="0"/>
            </w:pPr>
            <w:r>
              <w:rPr>
                <w:b/>
                <w:sz w:val="16"/>
              </w:rPr>
              <w:t>Los Angeles Area</w:t>
            </w:r>
          </w:p>
        </w:tc>
        <w:tc>
          <w:tcPr>
            <w:tcW w:w="3340" w:type="dxa"/>
            <w:tcBorders>
              <w:top w:val="single" w:sz="8" w:space="0" w:color="000000"/>
              <w:left w:val="single" w:sz="8" w:space="0" w:color="000000"/>
              <w:bottom w:val="nil"/>
              <w:right w:val="single" w:sz="8" w:space="0" w:color="000000"/>
            </w:tcBorders>
          </w:tcPr>
          <w:p w14:paraId="4D807B60" w14:textId="77777777" w:rsidR="0058521C" w:rsidRDefault="0058521C" w:rsidP="003228DE">
            <w:pPr>
              <w:spacing w:after="0" w:line="259" w:lineRule="auto"/>
              <w:ind w:left="80" w:firstLine="0"/>
            </w:pPr>
            <w:r>
              <w:rPr>
                <w:b/>
                <w:sz w:val="16"/>
              </w:rPr>
              <w:t>Salt Lake City Area</w:t>
            </w:r>
          </w:p>
        </w:tc>
      </w:tr>
      <w:tr w:rsidR="0058521C" w14:paraId="55315866" w14:textId="77777777" w:rsidTr="003228DE">
        <w:trPr>
          <w:trHeight w:val="211"/>
        </w:trPr>
        <w:tc>
          <w:tcPr>
            <w:tcW w:w="3370" w:type="dxa"/>
            <w:tcBorders>
              <w:top w:val="nil"/>
              <w:left w:val="single" w:sz="8" w:space="0" w:color="000000"/>
              <w:bottom w:val="nil"/>
              <w:right w:val="single" w:sz="8" w:space="0" w:color="000000"/>
            </w:tcBorders>
          </w:tcPr>
          <w:p w14:paraId="78C71B99" w14:textId="77777777" w:rsidR="0058521C" w:rsidRDefault="0058521C" w:rsidP="003228DE">
            <w:pPr>
              <w:spacing w:after="0" w:line="259" w:lineRule="auto"/>
              <w:ind w:left="0" w:firstLine="0"/>
            </w:pPr>
            <w:r>
              <w:rPr>
                <w:sz w:val="16"/>
              </w:rPr>
              <w:t>Acrylic on zinc (1957)</w:t>
            </w:r>
          </w:p>
        </w:tc>
        <w:tc>
          <w:tcPr>
            <w:tcW w:w="3400" w:type="dxa"/>
            <w:tcBorders>
              <w:top w:val="nil"/>
              <w:left w:val="single" w:sz="8" w:space="0" w:color="000000"/>
              <w:bottom w:val="nil"/>
              <w:right w:val="single" w:sz="8" w:space="0" w:color="000000"/>
            </w:tcBorders>
          </w:tcPr>
          <w:p w14:paraId="097AB140" w14:textId="77777777" w:rsidR="0058521C" w:rsidRDefault="0058521C" w:rsidP="003228DE">
            <w:pPr>
              <w:spacing w:after="0" w:line="259" w:lineRule="auto"/>
              <w:ind w:left="40" w:firstLine="0"/>
            </w:pPr>
            <w:r>
              <w:rPr>
                <w:sz w:val="16"/>
              </w:rPr>
              <w:t>Casein on paper-covered zinc (1949)</w:t>
            </w:r>
          </w:p>
        </w:tc>
        <w:tc>
          <w:tcPr>
            <w:tcW w:w="3340" w:type="dxa"/>
            <w:tcBorders>
              <w:top w:val="nil"/>
              <w:left w:val="single" w:sz="8" w:space="0" w:color="000000"/>
              <w:bottom w:val="nil"/>
              <w:right w:val="single" w:sz="8" w:space="0" w:color="000000"/>
            </w:tcBorders>
          </w:tcPr>
          <w:p w14:paraId="42EE90AF" w14:textId="77777777" w:rsidR="0058521C" w:rsidRDefault="0058521C" w:rsidP="003228DE">
            <w:pPr>
              <w:spacing w:after="0" w:line="259" w:lineRule="auto"/>
              <w:ind w:left="80" w:firstLine="0"/>
            </w:pPr>
            <w:r>
              <w:rPr>
                <w:sz w:val="16"/>
              </w:rPr>
              <w:t>Acrylic on paper-covered zinc (1950)</w:t>
            </w:r>
          </w:p>
        </w:tc>
      </w:tr>
      <w:tr w:rsidR="0058521C" w14:paraId="508A72FE" w14:textId="77777777" w:rsidTr="003228DE">
        <w:trPr>
          <w:trHeight w:val="220"/>
        </w:trPr>
        <w:tc>
          <w:tcPr>
            <w:tcW w:w="3370" w:type="dxa"/>
            <w:tcBorders>
              <w:top w:val="nil"/>
              <w:left w:val="single" w:sz="8" w:space="0" w:color="000000"/>
              <w:bottom w:val="nil"/>
              <w:right w:val="single" w:sz="8" w:space="0" w:color="000000"/>
            </w:tcBorders>
          </w:tcPr>
          <w:p w14:paraId="61191E30" w14:textId="77777777" w:rsidR="0058521C" w:rsidRDefault="0058521C" w:rsidP="003228DE">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1BA80F2D" w14:textId="77777777" w:rsidR="0058521C" w:rsidRDefault="0058521C" w:rsidP="003228DE">
            <w:pPr>
              <w:spacing w:after="0" w:line="259" w:lineRule="auto"/>
              <w:ind w:left="40" w:firstLine="0"/>
            </w:pPr>
            <w:r>
              <w:rPr>
                <w:sz w:val="16"/>
              </w:rPr>
              <w:t>Lambert Conformal Conic Projection</w:t>
            </w:r>
          </w:p>
        </w:tc>
        <w:tc>
          <w:tcPr>
            <w:tcW w:w="3340" w:type="dxa"/>
            <w:tcBorders>
              <w:top w:val="nil"/>
              <w:left w:val="single" w:sz="8" w:space="0" w:color="000000"/>
              <w:bottom w:val="nil"/>
              <w:right w:val="single" w:sz="8" w:space="0" w:color="000000"/>
            </w:tcBorders>
          </w:tcPr>
          <w:p w14:paraId="195AEEDE" w14:textId="77777777" w:rsidR="0058521C" w:rsidRDefault="0058521C" w:rsidP="003228DE">
            <w:pPr>
              <w:spacing w:after="0" w:line="259" w:lineRule="auto"/>
              <w:ind w:left="80" w:firstLine="0"/>
            </w:pPr>
            <w:r>
              <w:rPr>
                <w:sz w:val="16"/>
              </w:rPr>
              <w:t>Lambert Conformal Conic Projection</w:t>
            </w:r>
          </w:p>
        </w:tc>
      </w:tr>
      <w:tr w:rsidR="0058521C" w14:paraId="167DC5CF" w14:textId="77777777" w:rsidTr="003228DE">
        <w:trPr>
          <w:trHeight w:val="220"/>
        </w:trPr>
        <w:tc>
          <w:tcPr>
            <w:tcW w:w="3370" w:type="dxa"/>
            <w:tcBorders>
              <w:top w:val="nil"/>
              <w:left w:val="single" w:sz="8" w:space="0" w:color="000000"/>
              <w:bottom w:val="nil"/>
              <w:right w:val="single" w:sz="8" w:space="0" w:color="000000"/>
            </w:tcBorders>
          </w:tcPr>
          <w:p w14:paraId="6A6A6AE3" w14:textId="77777777" w:rsidR="0058521C" w:rsidRDefault="0058521C" w:rsidP="003228DE">
            <w:pPr>
              <w:spacing w:after="0" w:line="259" w:lineRule="auto"/>
              <w:ind w:left="0" w:firstLine="0"/>
            </w:pPr>
            <w:r>
              <w:rPr>
                <w:sz w:val="16"/>
              </w:rPr>
              <w:t>Scale: 1:1,000,000</w:t>
            </w:r>
          </w:p>
        </w:tc>
        <w:tc>
          <w:tcPr>
            <w:tcW w:w="3400" w:type="dxa"/>
            <w:tcBorders>
              <w:top w:val="nil"/>
              <w:left w:val="single" w:sz="8" w:space="0" w:color="000000"/>
              <w:bottom w:val="nil"/>
              <w:right w:val="single" w:sz="8" w:space="0" w:color="000000"/>
            </w:tcBorders>
          </w:tcPr>
          <w:p w14:paraId="0F9386E5" w14:textId="77777777" w:rsidR="0058521C" w:rsidRDefault="0058521C" w:rsidP="003228DE">
            <w:pPr>
              <w:spacing w:after="0" w:line="259" w:lineRule="auto"/>
              <w:ind w:left="40" w:firstLine="0"/>
            </w:pPr>
            <w:r>
              <w:rPr>
                <w:sz w:val="16"/>
              </w:rPr>
              <w:t>Scale: 1:500,000</w:t>
            </w:r>
          </w:p>
        </w:tc>
        <w:tc>
          <w:tcPr>
            <w:tcW w:w="3340" w:type="dxa"/>
            <w:tcBorders>
              <w:top w:val="nil"/>
              <w:left w:val="single" w:sz="8" w:space="0" w:color="000000"/>
              <w:bottom w:val="nil"/>
              <w:right w:val="single" w:sz="8" w:space="0" w:color="000000"/>
            </w:tcBorders>
          </w:tcPr>
          <w:p w14:paraId="29AABF68" w14:textId="77777777" w:rsidR="0058521C" w:rsidRDefault="0058521C" w:rsidP="003228DE">
            <w:pPr>
              <w:spacing w:after="0" w:line="259" w:lineRule="auto"/>
              <w:ind w:left="80" w:firstLine="0"/>
            </w:pPr>
            <w:r>
              <w:rPr>
                <w:sz w:val="16"/>
              </w:rPr>
              <w:t>Scale: unknown</w:t>
            </w:r>
          </w:p>
        </w:tc>
      </w:tr>
      <w:tr w:rsidR="0058521C" w14:paraId="3ABB5F7C" w14:textId="77777777" w:rsidTr="003228DE">
        <w:trPr>
          <w:trHeight w:val="246"/>
        </w:trPr>
        <w:tc>
          <w:tcPr>
            <w:tcW w:w="3370" w:type="dxa"/>
            <w:tcBorders>
              <w:top w:val="nil"/>
              <w:left w:val="single" w:sz="8" w:space="0" w:color="000000"/>
              <w:bottom w:val="single" w:sz="8" w:space="0" w:color="000000"/>
              <w:right w:val="single" w:sz="8" w:space="0" w:color="000000"/>
            </w:tcBorders>
          </w:tcPr>
          <w:p w14:paraId="721A658C" w14:textId="77777777" w:rsidR="0058521C" w:rsidRDefault="0058521C" w:rsidP="003228DE">
            <w:pPr>
              <w:spacing w:after="0" w:line="259" w:lineRule="auto"/>
              <w:ind w:left="0" w:firstLine="0"/>
            </w:pPr>
            <w:r>
              <w:rPr>
                <w:sz w:val="16"/>
              </w:rPr>
              <w:t>48 x 65 cm</w:t>
            </w:r>
          </w:p>
        </w:tc>
        <w:tc>
          <w:tcPr>
            <w:tcW w:w="3400" w:type="dxa"/>
            <w:tcBorders>
              <w:top w:val="nil"/>
              <w:left w:val="single" w:sz="8" w:space="0" w:color="000000"/>
              <w:bottom w:val="single" w:sz="8" w:space="0" w:color="000000"/>
              <w:right w:val="single" w:sz="8" w:space="0" w:color="000000"/>
            </w:tcBorders>
          </w:tcPr>
          <w:p w14:paraId="79B69368" w14:textId="77777777" w:rsidR="0058521C" w:rsidRDefault="0058521C" w:rsidP="003228DE">
            <w:pPr>
              <w:spacing w:after="0" w:line="259" w:lineRule="auto"/>
              <w:ind w:left="40" w:firstLine="0"/>
            </w:pPr>
            <w:r>
              <w:rPr>
                <w:sz w:val="16"/>
              </w:rPr>
              <w:t>51 x 56 cm</w:t>
            </w:r>
          </w:p>
        </w:tc>
        <w:tc>
          <w:tcPr>
            <w:tcW w:w="3340" w:type="dxa"/>
            <w:tcBorders>
              <w:top w:val="nil"/>
              <w:left w:val="single" w:sz="8" w:space="0" w:color="000000"/>
              <w:bottom w:val="single" w:sz="8" w:space="0" w:color="000000"/>
              <w:right w:val="single" w:sz="8" w:space="0" w:color="000000"/>
            </w:tcBorders>
          </w:tcPr>
          <w:p w14:paraId="6C41FE08" w14:textId="77777777" w:rsidR="0058521C" w:rsidRDefault="0058521C" w:rsidP="003228DE">
            <w:pPr>
              <w:spacing w:after="0" w:line="259" w:lineRule="auto"/>
              <w:ind w:left="80" w:firstLine="0"/>
            </w:pPr>
            <w:r>
              <w:rPr>
                <w:sz w:val="16"/>
              </w:rPr>
              <w:t>53 x 39 cm</w:t>
            </w:r>
          </w:p>
        </w:tc>
      </w:tr>
      <w:tr w:rsidR="0058521C" w14:paraId="7B090AA3" w14:textId="77777777" w:rsidTr="003228DE">
        <w:trPr>
          <w:trHeight w:val="200"/>
        </w:trPr>
        <w:tc>
          <w:tcPr>
            <w:tcW w:w="3370" w:type="dxa"/>
            <w:tcBorders>
              <w:top w:val="single" w:sz="8" w:space="0" w:color="000000"/>
              <w:left w:val="single" w:sz="8" w:space="0" w:color="000000"/>
              <w:bottom w:val="nil"/>
              <w:right w:val="single" w:sz="8" w:space="0" w:color="000000"/>
            </w:tcBorders>
          </w:tcPr>
          <w:p w14:paraId="414AE526" w14:textId="77777777" w:rsidR="0058521C" w:rsidRDefault="0058521C" w:rsidP="003228DE">
            <w:pPr>
              <w:spacing w:after="0" w:line="259" w:lineRule="auto"/>
              <w:ind w:left="0" w:firstLine="0"/>
            </w:pPr>
            <w:r>
              <w:rPr>
                <w:b/>
                <w:sz w:val="16"/>
              </w:rPr>
              <w:t>Eurasia</w:t>
            </w:r>
          </w:p>
        </w:tc>
        <w:tc>
          <w:tcPr>
            <w:tcW w:w="3400" w:type="dxa"/>
            <w:tcBorders>
              <w:top w:val="single" w:sz="8" w:space="0" w:color="000000"/>
              <w:left w:val="single" w:sz="8" w:space="0" w:color="000000"/>
              <w:bottom w:val="nil"/>
              <w:right w:val="single" w:sz="8" w:space="0" w:color="000000"/>
            </w:tcBorders>
          </w:tcPr>
          <w:p w14:paraId="7145B91F" w14:textId="77777777" w:rsidR="0058521C" w:rsidRDefault="0058521C" w:rsidP="003228DE">
            <w:pPr>
              <w:spacing w:after="0" w:line="259" w:lineRule="auto"/>
              <w:ind w:left="40" w:firstLine="0"/>
            </w:pPr>
            <w:r>
              <w:rPr>
                <w:b/>
                <w:sz w:val="16"/>
              </w:rPr>
              <w:t>Middle East</w:t>
            </w:r>
          </w:p>
        </w:tc>
        <w:tc>
          <w:tcPr>
            <w:tcW w:w="3340" w:type="dxa"/>
            <w:tcBorders>
              <w:top w:val="single" w:sz="8" w:space="0" w:color="000000"/>
              <w:left w:val="single" w:sz="8" w:space="0" w:color="000000"/>
              <w:bottom w:val="nil"/>
              <w:right w:val="single" w:sz="8" w:space="0" w:color="000000"/>
            </w:tcBorders>
          </w:tcPr>
          <w:p w14:paraId="1ADBBDB2" w14:textId="77777777" w:rsidR="0058521C" w:rsidRDefault="0058521C" w:rsidP="003228DE">
            <w:pPr>
              <w:spacing w:after="0" w:line="259" w:lineRule="auto"/>
              <w:ind w:left="80" w:firstLine="0"/>
            </w:pPr>
            <w:r>
              <w:rPr>
                <w:b/>
                <w:sz w:val="16"/>
              </w:rPr>
              <w:t>South America</w:t>
            </w:r>
          </w:p>
        </w:tc>
      </w:tr>
      <w:tr w:rsidR="0058521C" w14:paraId="50731478" w14:textId="77777777" w:rsidTr="003228DE">
        <w:trPr>
          <w:trHeight w:val="214"/>
        </w:trPr>
        <w:tc>
          <w:tcPr>
            <w:tcW w:w="3370" w:type="dxa"/>
            <w:tcBorders>
              <w:top w:val="nil"/>
              <w:left w:val="single" w:sz="8" w:space="0" w:color="000000"/>
              <w:bottom w:val="nil"/>
              <w:right w:val="single" w:sz="8" w:space="0" w:color="000000"/>
            </w:tcBorders>
          </w:tcPr>
          <w:p w14:paraId="24E9F92A" w14:textId="77777777" w:rsidR="0058521C" w:rsidRDefault="0058521C" w:rsidP="003228DE">
            <w:pPr>
              <w:spacing w:after="0" w:line="259" w:lineRule="auto"/>
              <w:ind w:left="0" w:firstLine="0"/>
            </w:pPr>
            <w:r>
              <w:rPr>
                <w:sz w:val="16"/>
              </w:rPr>
              <w:t>Acrylic on zinc (1961)</w:t>
            </w:r>
          </w:p>
        </w:tc>
        <w:tc>
          <w:tcPr>
            <w:tcW w:w="3400" w:type="dxa"/>
            <w:tcBorders>
              <w:top w:val="nil"/>
              <w:left w:val="single" w:sz="8" w:space="0" w:color="000000"/>
              <w:bottom w:val="nil"/>
              <w:right w:val="single" w:sz="8" w:space="0" w:color="000000"/>
            </w:tcBorders>
          </w:tcPr>
          <w:p w14:paraId="3F0893F4" w14:textId="77777777" w:rsidR="0058521C" w:rsidRDefault="0058521C" w:rsidP="003228DE">
            <w:pPr>
              <w:spacing w:after="0" w:line="259" w:lineRule="auto"/>
              <w:ind w:left="40" w:firstLine="0"/>
            </w:pPr>
            <w:r>
              <w:rPr>
                <w:sz w:val="16"/>
              </w:rPr>
              <w:t>Acrylic on zinc (1951)</w:t>
            </w:r>
          </w:p>
        </w:tc>
        <w:tc>
          <w:tcPr>
            <w:tcW w:w="3340" w:type="dxa"/>
            <w:tcBorders>
              <w:top w:val="nil"/>
              <w:left w:val="single" w:sz="8" w:space="0" w:color="000000"/>
              <w:bottom w:val="nil"/>
              <w:right w:val="single" w:sz="8" w:space="0" w:color="000000"/>
            </w:tcBorders>
          </w:tcPr>
          <w:p w14:paraId="4720CD5C" w14:textId="77777777" w:rsidR="0058521C" w:rsidRDefault="0058521C" w:rsidP="003228DE">
            <w:pPr>
              <w:spacing w:after="0" w:line="259" w:lineRule="auto"/>
              <w:ind w:left="80" w:firstLine="0"/>
            </w:pPr>
            <w:r>
              <w:rPr>
                <w:sz w:val="16"/>
              </w:rPr>
              <w:t>Acrylic on zinc (undated)</w:t>
            </w:r>
          </w:p>
        </w:tc>
      </w:tr>
      <w:tr w:rsidR="0058521C" w14:paraId="5F35D805" w14:textId="77777777" w:rsidTr="003228DE">
        <w:trPr>
          <w:trHeight w:val="220"/>
        </w:trPr>
        <w:tc>
          <w:tcPr>
            <w:tcW w:w="3370" w:type="dxa"/>
            <w:tcBorders>
              <w:top w:val="nil"/>
              <w:left w:val="single" w:sz="8" w:space="0" w:color="000000"/>
              <w:bottom w:val="nil"/>
              <w:right w:val="single" w:sz="8" w:space="0" w:color="000000"/>
            </w:tcBorders>
          </w:tcPr>
          <w:p w14:paraId="69E51576" w14:textId="77777777" w:rsidR="0058521C" w:rsidRDefault="0058521C" w:rsidP="003228DE">
            <w:pPr>
              <w:spacing w:after="0" w:line="259" w:lineRule="auto"/>
              <w:ind w:left="0" w:firstLine="0"/>
            </w:pPr>
            <w:r>
              <w:rPr>
                <w:sz w:val="16"/>
              </w:rPr>
              <w:t>Lambert Azimuthal Equal-Area Projection</w:t>
            </w:r>
          </w:p>
        </w:tc>
        <w:tc>
          <w:tcPr>
            <w:tcW w:w="3400" w:type="dxa"/>
            <w:tcBorders>
              <w:top w:val="nil"/>
              <w:left w:val="single" w:sz="8" w:space="0" w:color="000000"/>
              <w:bottom w:val="nil"/>
              <w:right w:val="single" w:sz="8" w:space="0" w:color="000000"/>
            </w:tcBorders>
          </w:tcPr>
          <w:p w14:paraId="14752FDA" w14:textId="77777777" w:rsidR="0058521C" w:rsidRDefault="0058521C" w:rsidP="003228DE">
            <w:pPr>
              <w:spacing w:after="0" w:line="259" w:lineRule="auto"/>
              <w:ind w:left="40" w:firstLine="0"/>
            </w:pPr>
            <w:r>
              <w:rPr>
                <w:sz w:val="16"/>
              </w:rPr>
              <w:t>Lambert Conformal Conic Projection</w:t>
            </w:r>
          </w:p>
        </w:tc>
        <w:tc>
          <w:tcPr>
            <w:tcW w:w="3340" w:type="dxa"/>
            <w:tcBorders>
              <w:top w:val="nil"/>
              <w:left w:val="single" w:sz="8" w:space="0" w:color="000000"/>
              <w:bottom w:val="nil"/>
              <w:right w:val="single" w:sz="8" w:space="0" w:color="000000"/>
            </w:tcBorders>
          </w:tcPr>
          <w:p w14:paraId="6EB98BD2" w14:textId="77777777" w:rsidR="0058521C" w:rsidRDefault="0058521C" w:rsidP="003228DE">
            <w:pPr>
              <w:spacing w:after="0" w:line="259" w:lineRule="auto"/>
              <w:ind w:left="80" w:firstLine="0"/>
            </w:pPr>
            <w:r>
              <w:rPr>
                <w:sz w:val="16"/>
              </w:rPr>
              <w:t>Parabolic Equal-Area Projection</w:t>
            </w:r>
          </w:p>
        </w:tc>
      </w:tr>
      <w:tr w:rsidR="0058521C" w14:paraId="342207CA" w14:textId="77777777" w:rsidTr="003228DE">
        <w:trPr>
          <w:trHeight w:val="220"/>
        </w:trPr>
        <w:tc>
          <w:tcPr>
            <w:tcW w:w="3370" w:type="dxa"/>
            <w:tcBorders>
              <w:top w:val="nil"/>
              <w:left w:val="single" w:sz="8" w:space="0" w:color="000000"/>
              <w:bottom w:val="nil"/>
              <w:right w:val="single" w:sz="8" w:space="0" w:color="000000"/>
            </w:tcBorders>
          </w:tcPr>
          <w:p w14:paraId="2FAD24D7" w14:textId="77777777" w:rsidR="0058521C" w:rsidRDefault="0058521C" w:rsidP="003228DE">
            <w:pPr>
              <w:spacing w:after="0" w:line="259" w:lineRule="auto"/>
              <w:ind w:left="0" w:firstLine="0"/>
            </w:pPr>
            <w:r>
              <w:rPr>
                <w:sz w:val="16"/>
              </w:rPr>
              <w:t>Scale: 1:9,504,000</w:t>
            </w:r>
          </w:p>
        </w:tc>
        <w:tc>
          <w:tcPr>
            <w:tcW w:w="3400" w:type="dxa"/>
            <w:tcBorders>
              <w:top w:val="nil"/>
              <w:left w:val="single" w:sz="8" w:space="0" w:color="000000"/>
              <w:bottom w:val="nil"/>
              <w:right w:val="single" w:sz="8" w:space="0" w:color="000000"/>
            </w:tcBorders>
          </w:tcPr>
          <w:p w14:paraId="206B0A99" w14:textId="77777777" w:rsidR="0058521C" w:rsidRDefault="0058521C" w:rsidP="003228DE">
            <w:pPr>
              <w:spacing w:after="0" w:line="259" w:lineRule="auto"/>
              <w:ind w:left="40" w:firstLine="0"/>
            </w:pPr>
            <w:r>
              <w:rPr>
                <w:sz w:val="16"/>
              </w:rPr>
              <w:t>Scale: 1:5,000,000</w:t>
            </w:r>
          </w:p>
        </w:tc>
        <w:tc>
          <w:tcPr>
            <w:tcW w:w="3340" w:type="dxa"/>
            <w:tcBorders>
              <w:top w:val="nil"/>
              <w:left w:val="single" w:sz="8" w:space="0" w:color="000000"/>
              <w:bottom w:val="nil"/>
              <w:right w:val="single" w:sz="8" w:space="0" w:color="000000"/>
            </w:tcBorders>
          </w:tcPr>
          <w:p w14:paraId="458255CA" w14:textId="77777777" w:rsidR="0058521C" w:rsidRDefault="0058521C" w:rsidP="003228DE">
            <w:pPr>
              <w:spacing w:after="0" w:line="259" w:lineRule="auto"/>
              <w:ind w:left="80" w:firstLine="0"/>
            </w:pPr>
            <w:r>
              <w:rPr>
                <w:sz w:val="16"/>
              </w:rPr>
              <w:t>Scale: 1:5,000,000</w:t>
            </w:r>
          </w:p>
        </w:tc>
      </w:tr>
      <w:tr w:rsidR="0058521C" w14:paraId="77426480" w14:textId="77777777" w:rsidTr="003228DE">
        <w:trPr>
          <w:trHeight w:val="255"/>
        </w:trPr>
        <w:tc>
          <w:tcPr>
            <w:tcW w:w="3370" w:type="dxa"/>
            <w:tcBorders>
              <w:top w:val="nil"/>
              <w:left w:val="single" w:sz="8" w:space="0" w:color="000000"/>
              <w:bottom w:val="single" w:sz="8" w:space="0" w:color="000000"/>
              <w:right w:val="single" w:sz="8" w:space="0" w:color="000000"/>
            </w:tcBorders>
          </w:tcPr>
          <w:p w14:paraId="1891AF52" w14:textId="77777777" w:rsidR="0058521C" w:rsidRDefault="0058521C" w:rsidP="003228DE">
            <w:pPr>
              <w:spacing w:after="0" w:line="259" w:lineRule="auto"/>
              <w:ind w:left="0" w:firstLine="0"/>
            </w:pPr>
            <w:r>
              <w:rPr>
                <w:sz w:val="16"/>
              </w:rPr>
              <w:t>122 x 150 cm</w:t>
            </w:r>
          </w:p>
        </w:tc>
        <w:tc>
          <w:tcPr>
            <w:tcW w:w="3400" w:type="dxa"/>
            <w:tcBorders>
              <w:top w:val="nil"/>
              <w:left w:val="single" w:sz="8" w:space="0" w:color="000000"/>
              <w:bottom w:val="single" w:sz="8" w:space="0" w:color="000000"/>
              <w:right w:val="single" w:sz="8" w:space="0" w:color="000000"/>
            </w:tcBorders>
          </w:tcPr>
          <w:p w14:paraId="27FF9596" w14:textId="77777777" w:rsidR="0058521C" w:rsidRDefault="0058521C" w:rsidP="003228DE">
            <w:pPr>
              <w:spacing w:after="0" w:line="259" w:lineRule="auto"/>
              <w:ind w:left="40" w:firstLine="0"/>
            </w:pPr>
            <w:r>
              <w:rPr>
                <w:sz w:val="16"/>
              </w:rPr>
              <w:t>102 x 123 cm</w:t>
            </w:r>
          </w:p>
        </w:tc>
        <w:tc>
          <w:tcPr>
            <w:tcW w:w="3340" w:type="dxa"/>
            <w:tcBorders>
              <w:top w:val="nil"/>
              <w:left w:val="single" w:sz="8" w:space="0" w:color="000000"/>
              <w:bottom w:val="single" w:sz="8" w:space="0" w:color="000000"/>
              <w:right w:val="single" w:sz="8" w:space="0" w:color="000000"/>
            </w:tcBorders>
          </w:tcPr>
          <w:p w14:paraId="131A6932" w14:textId="77777777" w:rsidR="0058521C" w:rsidRDefault="0058521C" w:rsidP="003228DE">
            <w:pPr>
              <w:spacing w:after="0" w:line="259" w:lineRule="auto"/>
              <w:ind w:left="80" w:firstLine="0"/>
            </w:pPr>
            <w:r>
              <w:rPr>
                <w:sz w:val="16"/>
              </w:rPr>
              <w:t>183 x 118 cm</w:t>
            </w:r>
          </w:p>
        </w:tc>
      </w:tr>
      <w:tr w:rsidR="0058521C" w14:paraId="6D5B13BE" w14:textId="77777777" w:rsidTr="003228DE">
        <w:trPr>
          <w:trHeight w:val="195"/>
        </w:trPr>
        <w:tc>
          <w:tcPr>
            <w:tcW w:w="3370" w:type="dxa"/>
            <w:tcBorders>
              <w:top w:val="single" w:sz="8" w:space="0" w:color="000000"/>
              <w:left w:val="single" w:sz="8" w:space="0" w:color="000000"/>
              <w:bottom w:val="nil"/>
              <w:right w:val="single" w:sz="8" w:space="0" w:color="000000"/>
            </w:tcBorders>
          </w:tcPr>
          <w:p w14:paraId="49166B53" w14:textId="77777777" w:rsidR="0058521C" w:rsidRDefault="0058521C" w:rsidP="003228DE">
            <w:pPr>
              <w:spacing w:after="0" w:line="259" w:lineRule="auto"/>
              <w:ind w:left="0" w:firstLine="0"/>
            </w:pPr>
            <w:r>
              <w:rPr>
                <w:b/>
                <w:sz w:val="16"/>
              </w:rPr>
              <w:t>Europe</w:t>
            </w:r>
          </w:p>
        </w:tc>
        <w:tc>
          <w:tcPr>
            <w:tcW w:w="3400" w:type="dxa"/>
            <w:tcBorders>
              <w:top w:val="single" w:sz="8" w:space="0" w:color="000000"/>
              <w:left w:val="single" w:sz="8" w:space="0" w:color="000000"/>
              <w:bottom w:val="nil"/>
              <w:right w:val="single" w:sz="8" w:space="0" w:color="000000"/>
            </w:tcBorders>
          </w:tcPr>
          <w:p w14:paraId="7C202D7C" w14:textId="77777777" w:rsidR="0058521C" w:rsidRDefault="0058521C" w:rsidP="003228DE">
            <w:pPr>
              <w:spacing w:after="0" w:line="259" w:lineRule="auto"/>
              <w:ind w:left="40" w:firstLine="0"/>
            </w:pPr>
            <w:r>
              <w:rPr>
                <w:b/>
                <w:sz w:val="16"/>
              </w:rPr>
              <w:t>World</w:t>
            </w:r>
          </w:p>
        </w:tc>
        <w:tc>
          <w:tcPr>
            <w:tcW w:w="3340" w:type="dxa"/>
            <w:tcBorders>
              <w:top w:val="single" w:sz="8" w:space="0" w:color="000000"/>
              <w:left w:val="single" w:sz="8" w:space="0" w:color="000000"/>
              <w:bottom w:val="nil"/>
              <w:right w:val="single" w:sz="8" w:space="0" w:color="000000"/>
            </w:tcBorders>
          </w:tcPr>
          <w:p w14:paraId="797DE22F" w14:textId="77777777" w:rsidR="0058521C" w:rsidRDefault="0058521C" w:rsidP="003228DE">
            <w:pPr>
              <w:spacing w:after="0" w:line="259" w:lineRule="auto"/>
              <w:ind w:left="80" w:firstLine="0"/>
            </w:pPr>
            <w:r>
              <w:rPr>
                <w:b/>
                <w:sz w:val="16"/>
              </w:rPr>
              <w:t>Southern Hemisphere</w:t>
            </w:r>
          </w:p>
        </w:tc>
      </w:tr>
      <w:tr w:rsidR="0058521C" w14:paraId="6AAB2C69" w14:textId="77777777" w:rsidTr="003228DE">
        <w:trPr>
          <w:trHeight w:val="210"/>
        </w:trPr>
        <w:tc>
          <w:tcPr>
            <w:tcW w:w="3370" w:type="dxa"/>
            <w:tcBorders>
              <w:top w:val="nil"/>
              <w:left w:val="single" w:sz="8" w:space="0" w:color="000000"/>
              <w:bottom w:val="nil"/>
              <w:right w:val="single" w:sz="8" w:space="0" w:color="000000"/>
            </w:tcBorders>
          </w:tcPr>
          <w:p w14:paraId="5A1144CD" w14:textId="77777777" w:rsidR="0058521C" w:rsidRDefault="0058521C" w:rsidP="003228DE">
            <w:pPr>
              <w:spacing w:after="0" w:line="259" w:lineRule="auto"/>
              <w:ind w:left="0" w:firstLine="0"/>
            </w:pPr>
            <w:r>
              <w:rPr>
                <w:sz w:val="16"/>
              </w:rPr>
              <w:t>Acrylic on zinc (1957)</w:t>
            </w:r>
          </w:p>
        </w:tc>
        <w:tc>
          <w:tcPr>
            <w:tcW w:w="3400" w:type="dxa"/>
            <w:tcBorders>
              <w:top w:val="nil"/>
              <w:left w:val="single" w:sz="8" w:space="0" w:color="000000"/>
              <w:bottom w:val="nil"/>
              <w:right w:val="single" w:sz="8" w:space="0" w:color="000000"/>
            </w:tcBorders>
          </w:tcPr>
          <w:p w14:paraId="63895226" w14:textId="77777777" w:rsidR="0058521C" w:rsidRDefault="0058521C" w:rsidP="003228DE">
            <w:pPr>
              <w:spacing w:after="0" w:line="259" w:lineRule="auto"/>
              <w:ind w:left="40" w:firstLine="0"/>
            </w:pPr>
            <w:r>
              <w:rPr>
                <w:sz w:val="16"/>
              </w:rPr>
              <w:t>Acrylic on paper-covered zinc (1951)</w:t>
            </w:r>
          </w:p>
        </w:tc>
        <w:tc>
          <w:tcPr>
            <w:tcW w:w="3340" w:type="dxa"/>
            <w:tcBorders>
              <w:top w:val="nil"/>
              <w:left w:val="single" w:sz="8" w:space="0" w:color="000000"/>
              <w:bottom w:val="nil"/>
              <w:right w:val="single" w:sz="8" w:space="0" w:color="000000"/>
            </w:tcBorders>
          </w:tcPr>
          <w:p w14:paraId="2621684E" w14:textId="77777777" w:rsidR="0058521C" w:rsidRDefault="0058521C" w:rsidP="003228DE">
            <w:pPr>
              <w:spacing w:after="0" w:line="259" w:lineRule="auto"/>
              <w:ind w:left="80" w:firstLine="0"/>
            </w:pPr>
            <w:r>
              <w:rPr>
                <w:sz w:val="16"/>
              </w:rPr>
              <w:t>Acrylic on zinc (1962)</w:t>
            </w:r>
          </w:p>
        </w:tc>
      </w:tr>
      <w:tr w:rsidR="0058521C" w14:paraId="2BBA7E77" w14:textId="77777777" w:rsidTr="003228DE">
        <w:trPr>
          <w:trHeight w:val="220"/>
        </w:trPr>
        <w:tc>
          <w:tcPr>
            <w:tcW w:w="3370" w:type="dxa"/>
            <w:tcBorders>
              <w:top w:val="nil"/>
              <w:left w:val="single" w:sz="8" w:space="0" w:color="000000"/>
              <w:bottom w:val="nil"/>
              <w:right w:val="single" w:sz="8" w:space="0" w:color="000000"/>
            </w:tcBorders>
          </w:tcPr>
          <w:p w14:paraId="43D39B33" w14:textId="77777777" w:rsidR="0058521C" w:rsidRDefault="0058521C" w:rsidP="003228DE">
            <w:pPr>
              <w:spacing w:after="0" w:line="259" w:lineRule="auto"/>
              <w:ind w:left="0" w:firstLine="0"/>
            </w:pPr>
            <w:r>
              <w:rPr>
                <w:sz w:val="16"/>
              </w:rPr>
              <w:t>Lambert Azimuthal Equal-Area Projection</w:t>
            </w:r>
          </w:p>
        </w:tc>
        <w:tc>
          <w:tcPr>
            <w:tcW w:w="3400" w:type="dxa"/>
            <w:tcBorders>
              <w:top w:val="nil"/>
              <w:left w:val="single" w:sz="8" w:space="0" w:color="000000"/>
              <w:bottom w:val="nil"/>
              <w:right w:val="single" w:sz="8" w:space="0" w:color="000000"/>
            </w:tcBorders>
          </w:tcPr>
          <w:p w14:paraId="27F5D250" w14:textId="77777777" w:rsidR="0058521C" w:rsidRDefault="0058521C" w:rsidP="003228DE">
            <w:pPr>
              <w:spacing w:after="0" w:line="259" w:lineRule="auto"/>
              <w:ind w:left="40" w:firstLine="0"/>
            </w:pPr>
            <w:r>
              <w:rPr>
                <w:sz w:val="16"/>
              </w:rPr>
              <w:t>Mercator Projection</w:t>
            </w:r>
          </w:p>
        </w:tc>
        <w:tc>
          <w:tcPr>
            <w:tcW w:w="3340" w:type="dxa"/>
            <w:tcBorders>
              <w:top w:val="nil"/>
              <w:left w:val="single" w:sz="8" w:space="0" w:color="000000"/>
              <w:bottom w:val="nil"/>
              <w:right w:val="single" w:sz="8" w:space="0" w:color="000000"/>
            </w:tcBorders>
          </w:tcPr>
          <w:p w14:paraId="1C92184A" w14:textId="77777777" w:rsidR="0058521C" w:rsidRDefault="0058521C" w:rsidP="003228DE">
            <w:pPr>
              <w:spacing w:after="0" w:line="259" w:lineRule="auto"/>
              <w:ind w:left="80" w:firstLine="0"/>
            </w:pPr>
            <w:r>
              <w:rPr>
                <w:sz w:val="16"/>
              </w:rPr>
              <w:t>Polar Orthographic Projection</w:t>
            </w:r>
          </w:p>
        </w:tc>
      </w:tr>
      <w:tr w:rsidR="0058521C" w14:paraId="1EE0009F" w14:textId="77777777" w:rsidTr="003228DE">
        <w:trPr>
          <w:trHeight w:val="220"/>
        </w:trPr>
        <w:tc>
          <w:tcPr>
            <w:tcW w:w="3370" w:type="dxa"/>
            <w:tcBorders>
              <w:top w:val="nil"/>
              <w:left w:val="single" w:sz="8" w:space="0" w:color="000000"/>
              <w:bottom w:val="nil"/>
              <w:right w:val="single" w:sz="8" w:space="0" w:color="000000"/>
            </w:tcBorders>
          </w:tcPr>
          <w:p w14:paraId="2C925BD2" w14:textId="77777777" w:rsidR="0058521C" w:rsidRDefault="0058521C" w:rsidP="003228DE">
            <w:pPr>
              <w:spacing w:after="0" w:line="259" w:lineRule="auto"/>
              <w:ind w:left="0" w:firstLine="0"/>
            </w:pPr>
            <w:r>
              <w:rPr>
                <w:sz w:val="16"/>
              </w:rPr>
              <w:t>Scale: 1:12,038,400</w:t>
            </w:r>
          </w:p>
        </w:tc>
        <w:tc>
          <w:tcPr>
            <w:tcW w:w="3400" w:type="dxa"/>
            <w:tcBorders>
              <w:top w:val="nil"/>
              <w:left w:val="single" w:sz="8" w:space="0" w:color="000000"/>
              <w:bottom w:val="nil"/>
              <w:right w:val="single" w:sz="8" w:space="0" w:color="000000"/>
            </w:tcBorders>
          </w:tcPr>
          <w:p w14:paraId="05D950CC" w14:textId="77777777" w:rsidR="0058521C" w:rsidRDefault="0058521C" w:rsidP="003228DE">
            <w:pPr>
              <w:spacing w:after="0" w:line="259" w:lineRule="auto"/>
              <w:ind w:left="40" w:firstLine="0"/>
            </w:pPr>
            <w:r>
              <w:rPr>
                <w:sz w:val="16"/>
              </w:rPr>
              <w:t>Scale: 1:31,400,000</w:t>
            </w:r>
          </w:p>
        </w:tc>
        <w:tc>
          <w:tcPr>
            <w:tcW w:w="3340" w:type="dxa"/>
            <w:tcBorders>
              <w:top w:val="nil"/>
              <w:left w:val="single" w:sz="8" w:space="0" w:color="000000"/>
              <w:bottom w:val="nil"/>
              <w:right w:val="single" w:sz="8" w:space="0" w:color="000000"/>
            </w:tcBorders>
          </w:tcPr>
          <w:p w14:paraId="7CFD5CDA" w14:textId="77777777" w:rsidR="0058521C" w:rsidRDefault="0058521C" w:rsidP="003228DE">
            <w:pPr>
              <w:spacing w:after="0" w:line="259" w:lineRule="auto"/>
              <w:ind w:left="80" w:firstLine="0"/>
            </w:pPr>
            <w:r>
              <w:rPr>
                <w:sz w:val="16"/>
              </w:rPr>
              <w:t>Scale: 1:1,000,000</w:t>
            </w:r>
          </w:p>
        </w:tc>
      </w:tr>
      <w:tr w:rsidR="0058521C" w14:paraId="52BE0300" w14:textId="77777777" w:rsidTr="003228DE">
        <w:trPr>
          <w:trHeight w:val="249"/>
        </w:trPr>
        <w:tc>
          <w:tcPr>
            <w:tcW w:w="3370" w:type="dxa"/>
            <w:tcBorders>
              <w:top w:val="nil"/>
              <w:left w:val="single" w:sz="8" w:space="0" w:color="000000"/>
              <w:bottom w:val="single" w:sz="8" w:space="0" w:color="000000"/>
              <w:right w:val="single" w:sz="8" w:space="0" w:color="000000"/>
            </w:tcBorders>
          </w:tcPr>
          <w:p w14:paraId="12849D1F" w14:textId="77777777" w:rsidR="0058521C" w:rsidRDefault="0058521C" w:rsidP="003228DE">
            <w:pPr>
              <w:spacing w:after="0" w:line="259" w:lineRule="auto"/>
              <w:ind w:left="0" w:firstLine="0"/>
            </w:pPr>
            <w:r>
              <w:rPr>
                <w:sz w:val="16"/>
              </w:rPr>
              <w:t>51 x 61 cm</w:t>
            </w:r>
          </w:p>
        </w:tc>
        <w:tc>
          <w:tcPr>
            <w:tcW w:w="3400" w:type="dxa"/>
            <w:tcBorders>
              <w:top w:val="nil"/>
              <w:left w:val="single" w:sz="8" w:space="0" w:color="000000"/>
              <w:bottom w:val="single" w:sz="8" w:space="0" w:color="000000"/>
              <w:right w:val="single" w:sz="8" w:space="0" w:color="000000"/>
            </w:tcBorders>
          </w:tcPr>
          <w:p w14:paraId="048C5B13" w14:textId="77777777" w:rsidR="0058521C" w:rsidRDefault="0058521C" w:rsidP="003228DE">
            <w:pPr>
              <w:spacing w:after="0" w:line="259" w:lineRule="auto"/>
              <w:ind w:left="40" w:firstLine="0"/>
            </w:pPr>
            <w:r>
              <w:rPr>
                <w:sz w:val="16"/>
              </w:rPr>
              <w:t>102 x 157 cm</w:t>
            </w:r>
          </w:p>
        </w:tc>
        <w:tc>
          <w:tcPr>
            <w:tcW w:w="3340" w:type="dxa"/>
            <w:tcBorders>
              <w:top w:val="nil"/>
              <w:left w:val="single" w:sz="8" w:space="0" w:color="000000"/>
              <w:bottom w:val="single" w:sz="8" w:space="0" w:color="000000"/>
              <w:right w:val="single" w:sz="8" w:space="0" w:color="000000"/>
            </w:tcBorders>
          </w:tcPr>
          <w:p w14:paraId="178E8CD8" w14:textId="77777777" w:rsidR="0058521C" w:rsidRDefault="0058521C" w:rsidP="003228DE">
            <w:pPr>
              <w:spacing w:after="0" w:line="259" w:lineRule="auto"/>
              <w:ind w:left="80" w:firstLine="0"/>
            </w:pPr>
            <w:r>
              <w:rPr>
                <w:sz w:val="16"/>
              </w:rPr>
              <w:t>65 x 61 cm</w:t>
            </w:r>
          </w:p>
        </w:tc>
      </w:tr>
      <w:tr w:rsidR="0058521C" w14:paraId="45EC55F5" w14:textId="77777777" w:rsidTr="003228DE">
        <w:trPr>
          <w:trHeight w:val="198"/>
        </w:trPr>
        <w:tc>
          <w:tcPr>
            <w:tcW w:w="3370" w:type="dxa"/>
            <w:tcBorders>
              <w:top w:val="single" w:sz="8" w:space="0" w:color="000000"/>
              <w:left w:val="single" w:sz="8" w:space="0" w:color="000000"/>
              <w:bottom w:val="nil"/>
              <w:right w:val="single" w:sz="8" w:space="0" w:color="000000"/>
            </w:tcBorders>
          </w:tcPr>
          <w:p w14:paraId="5E85EA3E" w14:textId="77777777" w:rsidR="0058521C" w:rsidRDefault="0058521C" w:rsidP="003228DE">
            <w:pPr>
              <w:spacing w:after="0" w:line="259" w:lineRule="auto"/>
              <w:ind w:left="0" w:firstLine="0"/>
            </w:pPr>
            <w:r>
              <w:rPr>
                <w:b/>
                <w:sz w:val="16"/>
              </w:rPr>
              <w:t>New Europe</w:t>
            </w:r>
          </w:p>
        </w:tc>
        <w:tc>
          <w:tcPr>
            <w:tcW w:w="3400" w:type="dxa"/>
            <w:tcBorders>
              <w:top w:val="single" w:sz="8" w:space="0" w:color="000000"/>
              <w:left w:val="single" w:sz="8" w:space="0" w:color="000000"/>
              <w:bottom w:val="nil"/>
              <w:right w:val="single" w:sz="8" w:space="0" w:color="000000"/>
            </w:tcBorders>
          </w:tcPr>
          <w:p w14:paraId="52784528" w14:textId="77777777" w:rsidR="0058521C" w:rsidRDefault="0058521C" w:rsidP="003228DE">
            <w:pPr>
              <w:spacing w:after="0" w:line="259" w:lineRule="auto"/>
              <w:ind w:left="40" w:firstLine="0"/>
            </w:pPr>
            <w:r>
              <w:rPr>
                <w:b/>
                <w:sz w:val="16"/>
              </w:rPr>
              <w:t>North America</w:t>
            </w:r>
          </w:p>
        </w:tc>
        <w:tc>
          <w:tcPr>
            <w:tcW w:w="3340" w:type="dxa"/>
            <w:tcBorders>
              <w:top w:val="single" w:sz="8" w:space="0" w:color="000000"/>
              <w:left w:val="single" w:sz="8" w:space="0" w:color="000000"/>
              <w:bottom w:val="nil"/>
              <w:right w:val="single" w:sz="8" w:space="0" w:color="000000"/>
            </w:tcBorders>
          </w:tcPr>
          <w:p w14:paraId="6B01FA4D" w14:textId="77777777" w:rsidR="0058521C" w:rsidRDefault="0058521C" w:rsidP="003228DE">
            <w:pPr>
              <w:spacing w:after="0" w:line="259" w:lineRule="auto"/>
              <w:ind w:left="80" w:firstLine="0"/>
            </w:pPr>
            <w:r>
              <w:rPr>
                <w:b/>
                <w:sz w:val="16"/>
              </w:rPr>
              <w:t>South Polar Area</w:t>
            </w:r>
          </w:p>
        </w:tc>
      </w:tr>
      <w:tr w:rsidR="0058521C" w14:paraId="7D5BD6CE" w14:textId="77777777" w:rsidTr="003228DE">
        <w:trPr>
          <w:trHeight w:val="213"/>
        </w:trPr>
        <w:tc>
          <w:tcPr>
            <w:tcW w:w="3370" w:type="dxa"/>
            <w:tcBorders>
              <w:top w:val="nil"/>
              <w:left w:val="single" w:sz="8" w:space="0" w:color="000000"/>
              <w:bottom w:val="nil"/>
              <w:right w:val="single" w:sz="8" w:space="0" w:color="000000"/>
            </w:tcBorders>
          </w:tcPr>
          <w:p w14:paraId="16AA66C2" w14:textId="77777777" w:rsidR="0058521C" w:rsidRDefault="0058521C" w:rsidP="003228DE">
            <w:pPr>
              <w:spacing w:after="0" w:line="259" w:lineRule="auto"/>
              <w:ind w:left="0" w:firstLine="0"/>
            </w:pPr>
            <w:r>
              <w:rPr>
                <w:sz w:val="16"/>
              </w:rPr>
              <w:t>Acrylic on zinc (undated)</w:t>
            </w:r>
          </w:p>
        </w:tc>
        <w:tc>
          <w:tcPr>
            <w:tcW w:w="3400" w:type="dxa"/>
            <w:tcBorders>
              <w:top w:val="nil"/>
              <w:left w:val="single" w:sz="8" w:space="0" w:color="000000"/>
              <w:bottom w:val="nil"/>
              <w:right w:val="single" w:sz="8" w:space="0" w:color="000000"/>
            </w:tcBorders>
          </w:tcPr>
          <w:p w14:paraId="2234D048" w14:textId="77777777" w:rsidR="0058521C" w:rsidRDefault="0058521C" w:rsidP="003228DE">
            <w:pPr>
              <w:spacing w:after="0" w:line="259" w:lineRule="auto"/>
              <w:ind w:left="40" w:firstLine="0"/>
            </w:pPr>
            <w:r>
              <w:rPr>
                <w:sz w:val="16"/>
              </w:rPr>
              <w:t>Acrylic on zinc (1956)</w:t>
            </w:r>
          </w:p>
        </w:tc>
        <w:tc>
          <w:tcPr>
            <w:tcW w:w="3340" w:type="dxa"/>
            <w:tcBorders>
              <w:top w:val="nil"/>
              <w:left w:val="single" w:sz="8" w:space="0" w:color="000000"/>
              <w:bottom w:val="nil"/>
              <w:right w:val="single" w:sz="8" w:space="0" w:color="000000"/>
            </w:tcBorders>
          </w:tcPr>
          <w:p w14:paraId="5F272FA6" w14:textId="77777777" w:rsidR="0058521C" w:rsidRDefault="0058521C" w:rsidP="003228DE">
            <w:pPr>
              <w:spacing w:after="0" w:line="259" w:lineRule="auto"/>
              <w:ind w:left="80" w:firstLine="0"/>
            </w:pPr>
            <w:r>
              <w:rPr>
                <w:sz w:val="16"/>
              </w:rPr>
              <w:t>Acrylic on zinc (1957)</w:t>
            </w:r>
          </w:p>
        </w:tc>
      </w:tr>
      <w:tr w:rsidR="0058521C" w14:paraId="5C439D65" w14:textId="77777777" w:rsidTr="003228DE">
        <w:trPr>
          <w:trHeight w:val="220"/>
        </w:trPr>
        <w:tc>
          <w:tcPr>
            <w:tcW w:w="3370" w:type="dxa"/>
            <w:tcBorders>
              <w:top w:val="nil"/>
              <w:left w:val="single" w:sz="8" w:space="0" w:color="000000"/>
              <w:bottom w:val="nil"/>
              <w:right w:val="single" w:sz="8" w:space="0" w:color="000000"/>
            </w:tcBorders>
          </w:tcPr>
          <w:p w14:paraId="474CA56E" w14:textId="77777777" w:rsidR="0058521C" w:rsidRDefault="0058521C" w:rsidP="003228DE">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62734BE5" w14:textId="77777777" w:rsidR="0058521C" w:rsidRDefault="0058521C" w:rsidP="003228DE">
            <w:pPr>
              <w:spacing w:after="0" w:line="259" w:lineRule="auto"/>
              <w:ind w:left="40" w:firstLine="0"/>
            </w:pPr>
            <w:r>
              <w:rPr>
                <w:sz w:val="16"/>
              </w:rPr>
              <w:t>Lambert Azimuthal Equal-Area Projection</w:t>
            </w:r>
          </w:p>
        </w:tc>
        <w:tc>
          <w:tcPr>
            <w:tcW w:w="3340" w:type="dxa"/>
            <w:tcBorders>
              <w:top w:val="nil"/>
              <w:left w:val="single" w:sz="8" w:space="0" w:color="000000"/>
              <w:bottom w:val="nil"/>
              <w:right w:val="single" w:sz="8" w:space="0" w:color="000000"/>
            </w:tcBorders>
          </w:tcPr>
          <w:p w14:paraId="7C336F59" w14:textId="77777777" w:rsidR="0058521C" w:rsidRDefault="0058521C" w:rsidP="003228DE">
            <w:pPr>
              <w:spacing w:after="0" w:line="259" w:lineRule="auto"/>
              <w:ind w:left="80" w:firstLine="0"/>
            </w:pPr>
            <w:r>
              <w:rPr>
                <w:sz w:val="16"/>
              </w:rPr>
              <w:t>Polar Stereographic Projection</w:t>
            </w:r>
          </w:p>
        </w:tc>
      </w:tr>
      <w:tr w:rsidR="0058521C" w14:paraId="4BEBDCF8" w14:textId="77777777" w:rsidTr="003228DE">
        <w:trPr>
          <w:trHeight w:val="220"/>
        </w:trPr>
        <w:tc>
          <w:tcPr>
            <w:tcW w:w="3370" w:type="dxa"/>
            <w:tcBorders>
              <w:top w:val="nil"/>
              <w:left w:val="single" w:sz="8" w:space="0" w:color="000000"/>
              <w:bottom w:val="nil"/>
              <w:right w:val="single" w:sz="8" w:space="0" w:color="000000"/>
            </w:tcBorders>
          </w:tcPr>
          <w:p w14:paraId="28FA1378" w14:textId="77777777" w:rsidR="0058521C" w:rsidRDefault="0058521C" w:rsidP="003228DE">
            <w:pPr>
              <w:spacing w:after="0" w:line="259" w:lineRule="auto"/>
              <w:ind w:left="0" w:firstLine="0"/>
            </w:pPr>
            <w:r>
              <w:rPr>
                <w:sz w:val="16"/>
              </w:rPr>
              <w:t>Scale: 1:5,000,000</w:t>
            </w:r>
          </w:p>
        </w:tc>
        <w:tc>
          <w:tcPr>
            <w:tcW w:w="3400" w:type="dxa"/>
            <w:tcBorders>
              <w:top w:val="nil"/>
              <w:left w:val="single" w:sz="8" w:space="0" w:color="000000"/>
              <w:bottom w:val="nil"/>
              <w:right w:val="single" w:sz="8" w:space="0" w:color="000000"/>
            </w:tcBorders>
          </w:tcPr>
          <w:p w14:paraId="1CC9AC07" w14:textId="77777777" w:rsidR="0058521C" w:rsidRDefault="0058521C" w:rsidP="003228DE">
            <w:pPr>
              <w:spacing w:after="0" w:line="259" w:lineRule="auto"/>
              <w:ind w:left="40" w:firstLine="0"/>
            </w:pPr>
            <w:r>
              <w:rPr>
                <w:sz w:val="16"/>
              </w:rPr>
              <w:t>Scale: 1:6,336,000</w:t>
            </w:r>
          </w:p>
        </w:tc>
        <w:tc>
          <w:tcPr>
            <w:tcW w:w="3340" w:type="dxa"/>
            <w:tcBorders>
              <w:top w:val="nil"/>
              <w:left w:val="single" w:sz="8" w:space="0" w:color="000000"/>
              <w:bottom w:val="nil"/>
              <w:right w:val="single" w:sz="8" w:space="0" w:color="000000"/>
            </w:tcBorders>
          </w:tcPr>
          <w:p w14:paraId="7FD93C51" w14:textId="77777777" w:rsidR="0058521C" w:rsidRDefault="0058521C" w:rsidP="003228DE">
            <w:pPr>
              <w:spacing w:after="0" w:line="259" w:lineRule="auto"/>
              <w:ind w:left="80" w:firstLine="0"/>
            </w:pPr>
            <w:r>
              <w:rPr>
                <w:sz w:val="16"/>
              </w:rPr>
              <w:t>Scale: 1:25,344,000</w:t>
            </w:r>
          </w:p>
        </w:tc>
      </w:tr>
      <w:tr w:rsidR="0058521C" w14:paraId="738B3D42" w14:textId="77777777" w:rsidTr="003228DE">
        <w:trPr>
          <w:trHeight w:val="244"/>
        </w:trPr>
        <w:tc>
          <w:tcPr>
            <w:tcW w:w="3370" w:type="dxa"/>
            <w:tcBorders>
              <w:top w:val="nil"/>
              <w:left w:val="single" w:sz="8" w:space="0" w:color="000000"/>
              <w:bottom w:val="single" w:sz="8" w:space="0" w:color="000000"/>
              <w:right w:val="single" w:sz="8" w:space="0" w:color="000000"/>
            </w:tcBorders>
          </w:tcPr>
          <w:p w14:paraId="3289055D" w14:textId="77777777" w:rsidR="0058521C" w:rsidRDefault="0058521C" w:rsidP="003228DE">
            <w:pPr>
              <w:spacing w:after="0" w:line="259" w:lineRule="auto"/>
              <w:ind w:left="0" w:firstLine="0"/>
            </w:pPr>
            <w:r>
              <w:rPr>
                <w:sz w:val="16"/>
              </w:rPr>
              <w:t>107 x 137 cm</w:t>
            </w:r>
          </w:p>
        </w:tc>
        <w:tc>
          <w:tcPr>
            <w:tcW w:w="3400" w:type="dxa"/>
            <w:tcBorders>
              <w:top w:val="nil"/>
              <w:left w:val="single" w:sz="8" w:space="0" w:color="000000"/>
              <w:bottom w:val="single" w:sz="8" w:space="0" w:color="000000"/>
              <w:right w:val="single" w:sz="8" w:space="0" w:color="000000"/>
            </w:tcBorders>
          </w:tcPr>
          <w:p w14:paraId="4D9F9082" w14:textId="77777777" w:rsidR="0058521C" w:rsidRDefault="0058521C" w:rsidP="003228DE">
            <w:pPr>
              <w:spacing w:after="0" w:line="259" w:lineRule="auto"/>
              <w:ind w:left="40" w:firstLine="0"/>
            </w:pPr>
            <w:r>
              <w:rPr>
                <w:sz w:val="16"/>
              </w:rPr>
              <w:t>145 x 119 cm</w:t>
            </w:r>
          </w:p>
        </w:tc>
        <w:tc>
          <w:tcPr>
            <w:tcW w:w="3340" w:type="dxa"/>
            <w:tcBorders>
              <w:top w:val="nil"/>
              <w:left w:val="single" w:sz="8" w:space="0" w:color="000000"/>
              <w:bottom w:val="single" w:sz="8" w:space="0" w:color="000000"/>
              <w:right w:val="single" w:sz="8" w:space="0" w:color="000000"/>
            </w:tcBorders>
          </w:tcPr>
          <w:p w14:paraId="7D77AF41" w14:textId="77777777" w:rsidR="0058521C" w:rsidRDefault="0058521C" w:rsidP="003228DE">
            <w:pPr>
              <w:spacing w:after="0" w:line="259" w:lineRule="auto"/>
              <w:ind w:left="80" w:firstLine="0"/>
            </w:pPr>
            <w:r>
              <w:rPr>
                <w:sz w:val="16"/>
              </w:rPr>
              <w:t>48 x 53 cm</w:t>
            </w:r>
          </w:p>
        </w:tc>
      </w:tr>
      <w:tr w:rsidR="0058521C" w14:paraId="498036E9" w14:textId="77777777" w:rsidTr="003228DE">
        <w:trPr>
          <w:trHeight w:val="201"/>
        </w:trPr>
        <w:tc>
          <w:tcPr>
            <w:tcW w:w="3370" w:type="dxa"/>
            <w:tcBorders>
              <w:top w:val="single" w:sz="8" w:space="0" w:color="000000"/>
              <w:left w:val="single" w:sz="8" w:space="0" w:color="000000"/>
              <w:bottom w:val="nil"/>
              <w:right w:val="single" w:sz="8" w:space="0" w:color="000000"/>
            </w:tcBorders>
          </w:tcPr>
          <w:p w14:paraId="3FB9F55A" w14:textId="77777777" w:rsidR="0058521C" w:rsidRDefault="0058521C" w:rsidP="003228DE">
            <w:pPr>
              <w:spacing w:after="0" w:line="259" w:lineRule="auto"/>
              <w:ind w:left="0" w:firstLine="0"/>
            </w:pPr>
            <w:r>
              <w:rPr>
                <w:b/>
                <w:sz w:val="16"/>
              </w:rPr>
              <w:t>Western Hemisphere</w:t>
            </w:r>
          </w:p>
        </w:tc>
        <w:tc>
          <w:tcPr>
            <w:tcW w:w="3400" w:type="dxa"/>
            <w:tcBorders>
              <w:top w:val="single" w:sz="8" w:space="0" w:color="000000"/>
              <w:left w:val="single" w:sz="8" w:space="0" w:color="000000"/>
              <w:bottom w:val="nil"/>
              <w:right w:val="single" w:sz="8" w:space="0" w:color="000000"/>
            </w:tcBorders>
          </w:tcPr>
          <w:p w14:paraId="5C065895" w14:textId="77777777" w:rsidR="0058521C" w:rsidRDefault="0058521C" w:rsidP="003228DE">
            <w:pPr>
              <w:spacing w:after="0" w:line="259" w:lineRule="auto"/>
              <w:ind w:left="40" w:firstLine="0"/>
            </w:pPr>
            <w:r>
              <w:rPr>
                <w:b/>
                <w:sz w:val="16"/>
              </w:rPr>
              <w:t>Northern Hemisphere</w:t>
            </w:r>
          </w:p>
        </w:tc>
        <w:tc>
          <w:tcPr>
            <w:tcW w:w="3340" w:type="dxa"/>
            <w:tcBorders>
              <w:top w:val="single" w:sz="8" w:space="0" w:color="000000"/>
              <w:left w:val="single" w:sz="8" w:space="0" w:color="000000"/>
              <w:bottom w:val="nil"/>
              <w:right w:val="single" w:sz="8" w:space="0" w:color="000000"/>
            </w:tcBorders>
          </w:tcPr>
          <w:p w14:paraId="7A8132A1" w14:textId="77777777" w:rsidR="0058521C" w:rsidRDefault="0058521C" w:rsidP="003228DE">
            <w:pPr>
              <w:spacing w:after="0" w:line="259" w:lineRule="auto"/>
              <w:ind w:left="80" w:firstLine="0"/>
            </w:pPr>
            <w:r>
              <w:rPr>
                <w:b/>
                <w:sz w:val="16"/>
              </w:rPr>
              <w:t>United States</w:t>
            </w:r>
          </w:p>
        </w:tc>
      </w:tr>
      <w:tr w:rsidR="0058521C" w14:paraId="342CB6FE" w14:textId="77777777" w:rsidTr="003228DE">
        <w:trPr>
          <w:trHeight w:val="215"/>
        </w:trPr>
        <w:tc>
          <w:tcPr>
            <w:tcW w:w="3370" w:type="dxa"/>
            <w:tcBorders>
              <w:top w:val="nil"/>
              <w:left w:val="single" w:sz="8" w:space="0" w:color="000000"/>
              <w:bottom w:val="nil"/>
              <w:right w:val="single" w:sz="8" w:space="0" w:color="000000"/>
            </w:tcBorders>
          </w:tcPr>
          <w:p w14:paraId="56C75C30" w14:textId="77777777" w:rsidR="0058521C" w:rsidRDefault="0058521C" w:rsidP="003228DE">
            <w:pPr>
              <w:spacing w:after="0" w:line="259" w:lineRule="auto"/>
              <w:ind w:left="0" w:firstLine="0"/>
            </w:pPr>
            <w:r>
              <w:rPr>
                <w:sz w:val="16"/>
              </w:rPr>
              <w:t>Acrylic on illustration board (1962)</w:t>
            </w:r>
          </w:p>
        </w:tc>
        <w:tc>
          <w:tcPr>
            <w:tcW w:w="3400" w:type="dxa"/>
            <w:tcBorders>
              <w:top w:val="nil"/>
              <w:left w:val="single" w:sz="8" w:space="0" w:color="000000"/>
              <w:bottom w:val="nil"/>
              <w:right w:val="single" w:sz="8" w:space="0" w:color="000000"/>
            </w:tcBorders>
          </w:tcPr>
          <w:p w14:paraId="39288B95" w14:textId="77777777" w:rsidR="0058521C" w:rsidRDefault="0058521C" w:rsidP="003228DE">
            <w:pPr>
              <w:spacing w:after="0" w:line="259" w:lineRule="auto"/>
              <w:ind w:left="40" w:firstLine="0"/>
            </w:pPr>
            <w:r>
              <w:rPr>
                <w:sz w:val="16"/>
              </w:rPr>
              <w:t>Acrylic on zinc (1963)</w:t>
            </w:r>
          </w:p>
        </w:tc>
        <w:tc>
          <w:tcPr>
            <w:tcW w:w="3340" w:type="dxa"/>
            <w:tcBorders>
              <w:top w:val="nil"/>
              <w:left w:val="single" w:sz="8" w:space="0" w:color="000000"/>
              <w:bottom w:val="nil"/>
              <w:right w:val="single" w:sz="8" w:space="0" w:color="000000"/>
            </w:tcBorders>
          </w:tcPr>
          <w:p w14:paraId="637FAD6A" w14:textId="77777777" w:rsidR="0058521C" w:rsidRDefault="0058521C" w:rsidP="003228DE">
            <w:pPr>
              <w:spacing w:after="0" w:line="259" w:lineRule="auto"/>
              <w:ind w:left="80" w:firstLine="0"/>
            </w:pPr>
            <w:r>
              <w:rPr>
                <w:sz w:val="16"/>
              </w:rPr>
              <w:t>Acrylic on paper-covered zinc (1956)</w:t>
            </w:r>
          </w:p>
        </w:tc>
      </w:tr>
      <w:tr w:rsidR="0058521C" w14:paraId="788AC809" w14:textId="77777777" w:rsidTr="003228DE">
        <w:trPr>
          <w:trHeight w:val="220"/>
        </w:trPr>
        <w:tc>
          <w:tcPr>
            <w:tcW w:w="3370" w:type="dxa"/>
            <w:tcBorders>
              <w:top w:val="nil"/>
              <w:left w:val="single" w:sz="8" w:space="0" w:color="000000"/>
              <w:bottom w:val="nil"/>
              <w:right w:val="single" w:sz="8" w:space="0" w:color="000000"/>
            </w:tcBorders>
          </w:tcPr>
          <w:p w14:paraId="3274EEF0" w14:textId="77777777" w:rsidR="0058521C" w:rsidRDefault="0058521C" w:rsidP="003228DE">
            <w:pPr>
              <w:spacing w:after="0" w:line="259" w:lineRule="auto"/>
              <w:ind w:left="0" w:firstLine="0"/>
            </w:pPr>
            <w:r>
              <w:rPr>
                <w:sz w:val="16"/>
              </w:rPr>
              <w:t>Global Projection</w:t>
            </w:r>
          </w:p>
        </w:tc>
        <w:tc>
          <w:tcPr>
            <w:tcW w:w="3400" w:type="dxa"/>
            <w:tcBorders>
              <w:top w:val="nil"/>
              <w:left w:val="single" w:sz="8" w:space="0" w:color="000000"/>
              <w:bottom w:val="nil"/>
              <w:right w:val="single" w:sz="8" w:space="0" w:color="000000"/>
            </w:tcBorders>
          </w:tcPr>
          <w:p w14:paraId="4AFF3DA9" w14:textId="77777777" w:rsidR="0058521C" w:rsidRDefault="0058521C" w:rsidP="003228DE">
            <w:pPr>
              <w:spacing w:after="0" w:line="259" w:lineRule="auto"/>
              <w:ind w:left="40" w:firstLine="0"/>
            </w:pPr>
            <w:r>
              <w:rPr>
                <w:sz w:val="16"/>
              </w:rPr>
              <w:t>Polar Orthographic Projection</w:t>
            </w:r>
          </w:p>
        </w:tc>
        <w:tc>
          <w:tcPr>
            <w:tcW w:w="3340" w:type="dxa"/>
            <w:tcBorders>
              <w:top w:val="nil"/>
              <w:left w:val="single" w:sz="8" w:space="0" w:color="000000"/>
              <w:bottom w:val="nil"/>
              <w:right w:val="single" w:sz="8" w:space="0" w:color="000000"/>
            </w:tcBorders>
          </w:tcPr>
          <w:p w14:paraId="3CED5962" w14:textId="77777777" w:rsidR="0058521C" w:rsidRDefault="0058521C" w:rsidP="003228DE">
            <w:pPr>
              <w:spacing w:after="0" w:line="259" w:lineRule="auto"/>
              <w:ind w:left="80" w:firstLine="0"/>
            </w:pPr>
            <w:r>
              <w:rPr>
                <w:sz w:val="16"/>
              </w:rPr>
              <w:t>Lambert Conformal Conic Projection</w:t>
            </w:r>
          </w:p>
        </w:tc>
      </w:tr>
      <w:tr w:rsidR="0058521C" w14:paraId="38411E62" w14:textId="77777777" w:rsidTr="003228DE">
        <w:trPr>
          <w:trHeight w:val="220"/>
        </w:trPr>
        <w:tc>
          <w:tcPr>
            <w:tcW w:w="3370" w:type="dxa"/>
            <w:tcBorders>
              <w:top w:val="nil"/>
              <w:left w:val="single" w:sz="8" w:space="0" w:color="000000"/>
              <w:bottom w:val="nil"/>
              <w:right w:val="single" w:sz="8" w:space="0" w:color="000000"/>
            </w:tcBorders>
          </w:tcPr>
          <w:p w14:paraId="7F28ED63" w14:textId="77777777" w:rsidR="0058521C" w:rsidRDefault="0058521C" w:rsidP="003228DE">
            <w:pPr>
              <w:spacing w:after="0" w:line="259" w:lineRule="auto"/>
              <w:ind w:left="0" w:firstLine="0"/>
            </w:pPr>
            <w:r>
              <w:rPr>
                <w:sz w:val="16"/>
              </w:rPr>
              <w:t>Scale: unknown</w:t>
            </w:r>
          </w:p>
        </w:tc>
        <w:tc>
          <w:tcPr>
            <w:tcW w:w="3400" w:type="dxa"/>
            <w:tcBorders>
              <w:top w:val="nil"/>
              <w:left w:val="single" w:sz="8" w:space="0" w:color="000000"/>
              <w:bottom w:val="nil"/>
              <w:right w:val="single" w:sz="8" w:space="0" w:color="000000"/>
            </w:tcBorders>
          </w:tcPr>
          <w:p w14:paraId="6027F35D" w14:textId="77777777" w:rsidR="0058521C" w:rsidRDefault="0058521C" w:rsidP="003228DE">
            <w:pPr>
              <w:spacing w:after="0" w:line="259" w:lineRule="auto"/>
              <w:ind w:left="40" w:firstLine="0"/>
            </w:pPr>
            <w:r>
              <w:rPr>
                <w:sz w:val="16"/>
              </w:rPr>
              <w:t>Scale: unknown</w:t>
            </w:r>
          </w:p>
        </w:tc>
        <w:tc>
          <w:tcPr>
            <w:tcW w:w="3340" w:type="dxa"/>
            <w:tcBorders>
              <w:top w:val="nil"/>
              <w:left w:val="single" w:sz="8" w:space="0" w:color="000000"/>
              <w:bottom w:val="nil"/>
              <w:right w:val="single" w:sz="8" w:space="0" w:color="000000"/>
            </w:tcBorders>
          </w:tcPr>
          <w:p w14:paraId="77B00F1F" w14:textId="77777777" w:rsidR="0058521C" w:rsidRDefault="0058521C" w:rsidP="003228DE">
            <w:pPr>
              <w:spacing w:after="0" w:line="259" w:lineRule="auto"/>
              <w:ind w:left="80" w:firstLine="0"/>
            </w:pPr>
            <w:r>
              <w:rPr>
                <w:sz w:val="16"/>
              </w:rPr>
              <w:t>Scale: 1:3,000,000</w:t>
            </w:r>
          </w:p>
        </w:tc>
      </w:tr>
      <w:tr w:rsidR="0058521C" w14:paraId="3C539F00" w14:textId="77777777" w:rsidTr="003228DE">
        <w:trPr>
          <w:trHeight w:val="238"/>
        </w:trPr>
        <w:tc>
          <w:tcPr>
            <w:tcW w:w="3370" w:type="dxa"/>
            <w:tcBorders>
              <w:top w:val="nil"/>
              <w:left w:val="single" w:sz="8" w:space="0" w:color="000000"/>
              <w:bottom w:val="single" w:sz="8" w:space="0" w:color="000000"/>
              <w:right w:val="single" w:sz="8" w:space="0" w:color="000000"/>
            </w:tcBorders>
          </w:tcPr>
          <w:p w14:paraId="353774B0" w14:textId="77777777" w:rsidR="0058521C" w:rsidRDefault="0058521C" w:rsidP="003228DE">
            <w:pPr>
              <w:spacing w:after="0" w:line="259" w:lineRule="auto"/>
              <w:ind w:left="0" w:firstLine="0"/>
            </w:pPr>
            <w:r>
              <w:rPr>
                <w:sz w:val="16"/>
              </w:rPr>
              <w:t>58 x 44 cm</w:t>
            </w:r>
          </w:p>
        </w:tc>
        <w:tc>
          <w:tcPr>
            <w:tcW w:w="3400" w:type="dxa"/>
            <w:tcBorders>
              <w:top w:val="nil"/>
              <w:left w:val="single" w:sz="8" w:space="0" w:color="000000"/>
              <w:bottom w:val="single" w:sz="8" w:space="0" w:color="000000"/>
              <w:right w:val="single" w:sz="8" w:space="0" w:color="000000"/>
            </w:tcBorders>
          </w:tcPr>
          <w:p w14:paraId="2B844AAC" w14:textId="77777777" w:rsidR="0058521C" w:rsidRDefault="0058521C" w:rsidP="003228DE">
            <w:pPr>
              <w:spacing w:after="0" w:line="259" w:lineRule="auto"/>
              <w:ind w:left="40" w:firstLine="0"/>
            </w:pPr>
            <w:r>
              <w:rPr>
                <w:sz w:val="16"/>
              </w:rPr>
              <w:t>56 x 57 cm</w:t>
            </w:r>
          </w:p>
        </w:tc>
        <w:tc>
          <w:tcPr>
            <w:tcW w:w="3340" w:type="dxa"/>
            <w:tcBorders>
              <w:top w:val="nil"/>
              <w:left w:val="single" w:sz="8" w:space="0" w:color="000000"/>
              <w:bottom w:val="single" w:sz="8" w:space="0" w:color="000000"/>
              <w:right w:val="single" w:sz="8" w:space="0" w:color="000000"/>
            </w:tcBorders>
          </w:tcPr>
          <w:p w14:paraId="0D316DF2" w14:textId="77777777" w:rsidR="0058521C" w:rsidRDefault="0058521C" w:rsidP="003228DE">
            <w:pPr>
              <w:spacing w:after="0" w:line="259" w:lineRule="auto"/>
              <w:ind w:left="80" w:firstLine="0"/>
            </w:pPr>
            <w:r>
              <w:rPr>
                <w:sz w:val="16"/>
              </w:rPr>
              <w:t>102 x 175 cm</w:t>
            </w:r>
          </w:p>
        </w:tc>
      </w:tr>
      <w:tr w:rsidR="0058521C" w14:paraId="2AA9794B" w14:textId="77777777" w:rsidTr="003228DE">
        <w:trPr>
          <w:trHeight w:val="214"/>
        </w:trPr>
        <w:tc>
          <w:tcPr>
            <w:tcW w:w="3370" w:type="dxa"/>
            <w:tcBorders>
              <w:top w:val="nil"/>
              <w:left w:val="single" w:sz="8" w:space="0" w:color="000000"/>
              <w:bottom w:val="nil"/>
              <w:right w:val="single" w:sz="8" w:space="0" w:color="000000"/>
            </w:tcBorders>
          </w:tcPr>
          <w:p w14:paraId="6F07A4C7" w14:textId="77777777" w:rsidR="0058521C" w:rsidRDefault="0058521C" w:rsidP="003228DE">
            <w:pPr>
              <w:spacing w:after="0" w:line="259" w:lineRule="auto"/>
              <w:ind w:left="0" w:firstLine="0"/>
            </w:pPr>
            <w:r>
              <w:rPr>
                <w:b/>
                <w:sz w:val="16"/>
              </w:rPr>
              <w:t>Eastern Hemisphere</w:t>
            </w:r>
          </w:p>
        </w:tc>
        <w:tc>
          <w:tcPr>
            <w:tcW w:w="3400" w:type="dxa"/>
            <w:tcBorders>
              <w:top w:val="nil"/>
              <w:left w:val="single" w:sz="8" w:space="0" w:color="000000"/>
              <w:bottom w:val="nil"/>
              <w:right w:val="single" w:sz="8" w:space="0" w:color="000000"/>
            </w:tcBorders>
          </w:tcPr>
          <w:p w14:paraId="13496812" w14:textId="77777777" w:rsidR="0058521C" w:rsidRDefault="0058521C" w:rsidP="003228DE">
            <w:pPr>
              <w:spacing w:after="0" w:line="259" w:lineRule="auto"/>
              <w:ind w:left="40" w:firstLine="0"/>
            </w:pPr>
            <w:r>
              <w:rPr>
                <w:b/>
                <w:sz w:val="16"/>
              </w:rPr>
              <w:t>New Mexico</w:t>
            </w:r>
          </w:p>
        </w:tc>
        <w:tc>
          <w:tcPr>
            <w:tcW w:w="3340" w:type="dxa"/>
            <w:tcBorders>
              <w:top w:val="nil"/>
              <w:left w:val="single" w:sz="8" w:space="0" w:color="000000"/>
              <w:bottom w:val="nil"/>
              <w:right w:val="single" w:sz="8" w:space="0" w:color="000000"/>
            </w:tcBorders>
          </w:tcPr>
          <w:p w14:paraId="022A4519" w14:textId="77777777" w:rsidR="0058521C" w:rsidRDefault="0058521C" w:rsidP="003228DE">
            <w:pPr>
              <w:spacing w:after="0" w:line="259" w:lineRule="auto"/>
              <w:ind w:left="80" w:firstLine="0"/>
            </w:pPr>
            <w:r>
              <w:rPr>
                <w:b/>
                <w:sz w:val="16"/>
              </w:rPr>
              <w:t>Utah</w:t>
            </w:r>
          </w:p>
        </w:tc>
      </w:tr>
      <w:tr w:rsidR="0058521C" w14:paraId="7C64FA52" w14:textId="77777777" w:rsidTr="003228DE">
        <w:trPr>
          <w:trHeight w:val="218"/>
        </w:trPr>
        <w:tc>
          <w:tcPr>
            <w:tcW w:w="3370" w:type="dxa"/>
            <w:tcBorders>
              <w:top w:val="nil"/>
              <w:left w:val="single" w:sz="8" w:space="0" w:color="000000"/>
              <w:bottom w:val="nil"/>
              <w:right w:val="single" w:sz="8" w:space="0" w:color="000000"/>
            </w:tcBorders>
          </w:tcPr>
          <w:p w14:paraId="429F0857" w14:textId="77777777" w:rsidR="0058521C" w:rsidRDefault="0058521C" w:rsidP="003228DE">
            <w:pPr>
              <w:spacing w:after="0" w:line="259" w:lineRule="auto"/>
              <w:ind w:left="0" w:firstLine="0"/>
            </w:pPr>
            <w:r>
              <w:rPr>
                <w:sz w:val="16"/>
              </w:rPr>
              <w:t>Acrylic on illustration board (1957)</w:t>
            </w:r>
          </w:p>
        </w:tc>
        <w:tc>
          <w:tcPr>
            <w:tcW w:w="3400" w:type="dxa"/>
            <w:tcBorders>
              <w:top w:val="nil"/>
              <w:left w:val="single" w:sz="8" w:space="0" w:color="000000"/>
              <w:bottom w:val="nil"/>
              <w:right w:val="single" w:sz="8" w:space="0" w:color="000000"/>
            </w:tcBorders>
          </w:tcPr>
          <w:p w14:paraId="6A0FD722" w14:textId="77777777" w:rsidR="0058521C" w:rsidRDefault="0058521C" w:rsidP="003228DE">
            <w:pPr>
              <w:spacing w:after="0" w:line="259" w:lineRule="auto"/>
              <w:ind w:left="40" w:firstLine="0"/>
            </w:pPr>
            <w:r>
              <w:rPr>
                <w:sz w:val="16"/>
              </w:rPr>
              <w:t>Acrylic on zinc (undated)</w:t>
            </w:r>
          </w:p>
        </w:tc>
        <w:tc>
          <w:tcPr>
            <w:tcW w:w="3340" w:type="dxa"/>
            <w:tcBorders>
              <w:top w:val="nil"/>
              <w:left w:val="single" w:sz="8" w:space="0" w:color="000000"/>
              <w:bottom w:val="nil"/>
              <w:right w:val="single" w:sz="8" w:space="0" w:color="000000"/>
            </w:tcBorders>
          </w:tcPr>
          <w:p w14:paraId="7CBD11E8" w14:textId="77777777" w:rsidR="0058521C" w:rsidRDefault="0058521C" w:rsidP="003228DE">
            <w:pPr>
              <w:spacing w:after="0" w:line="259" w:lineRule="auto"/>
              <w:ind w:left="80" w:firstLine="0"/>
            </w:pPr>
            <w:r>
              <w:rPr>
                <w:sz w:val="16"/>
              </w:rPr>
              <w:t>Acrylic on zinc (1956)</w:t>
            </w:r>
          </w:p>
        </w:tc>
      </w:tr>
      <w:tr w:rsidR="0058521C" w14:paraId="591C5891" w14:textId="77777777" w:rsidTr="003228DE">
        <w:trPr>
          <w:trHeight w:val="220"/>
        </w:trPr>
        <w:tc>
          <w:tcPr>
            <w:tcW w:w="3370" w:type="dxa"/>
            <w:tcBorders>
              <w:top w:val="nil"/>
              <w:left w:val="single" w:sz="8" w:space="0" w:color="000000"/>
              <w:bottom w:val="nil"/>
              <w:right w:val="single" w:sz="8" w:space="0" w:color="000000"/>
            </w:tcBorders>
          </w:tcPr>
          <w:p w14:paraId="48E42488" w14:textId="77777777" w:rsidR="0058521C" w:rsidRDefault="0058521C" w:rsidP="003228DE">
            <w:pPr>
              <w:spacing w:after="0" w:line="259" w:lineRule="auto"/>
              <w:ind w:left="0" w:firstLine="0"/>
            </w:pPr>
            <w:r>
              <w:rPr>
                <w:sz w:val="16"/>
              </w:rPr>
              <w:t>Global Projection</w:t>
            </w:r>
          </w:p>
        </w:tc>
        <w:tc>
          <w:tcPr>
            <w:tcW w:w="3400" w:type="dxa"/>
            <w:tcBorders>
              <w:top w:val="nil"/>
              <w:left w:val="single" w:sz="8" w:space="0" w:color="000000"/>
              <w:bottom w:val="nil"/>
              <w:right w:val="single" w:sz="8" w:space="0" w:color="000000"/>
            </w:tcBorders>
          </w:tcPr>
          <w:p w14:paraId="735A6246" w14:textId="77777777" w:rsidR="0058521C" w:rsidRDefault="0058521C" w:rsidP="003228DE">
            <w:pPr>
              <w:spacing w:after="0" w:line="259" w:lineRule="auto"/>
              <w:ind w:left="40" w:firstLine="0"/>
            </w:pPr>
            <w:r>
              <w:rPr>
                <w:sz w:val="16"/>
              </w:rPr>
              <w:t>Lambert Conformal Conic Projection</w:t>
            </w:r>
          </w:p>
        </w:tc>
        <w:tc>
          <w:tcPr>
            <w:tcW w:w="3340" w:type="dxa"/>
            <w:tcBorders>
              <w:top w:val="nil"/>
              <w:left w:val="single" w:sz="8" w:space="0" w:color="000000"/>
              <w:bottom w:val="nil"/>
              <w:right w:val="single" w:sz="8" w:space="0" w:color="000000"/>
            </w:tcBorders>
          </w:tcPr>
          <w:p w14:paraId="6D7914B5" w14:textId="77777777" w:rsidR="0058521C" w:rsidRDefault="0058521C" w:rsidP="003228DE">
            <w:pPr>
              <w:spacing w:after="0" w:line="259" w:lineRule="auto"/>
              <w:ind w:left="80" w:firstLine="0"/>
            </w:pPr>
            <w:r>
              <w:rPr>
                <w:sz w:val="16"/>
              </w:rPr>
              <w:t>Lambert Conformal Conic Projection</w:t>
            </w:r>
          </w:p>
        </w:tc>
      </w:tr>
      <w:tr w:rsidR="0058521C" w14:paraId="51A5ECD5" w14:textId="77777777" w:rsidTr="003228DE">
        <w:trPr>
          <w:trHeight w:val="220"/>
        </w:trPr>
        <w:tc>
          <w:tcPr>
            <w:tcW w:w="3370" w:type="dxa"/>
            <w:tcBorders>
              <w:top w:val="nil"/>
              <w:left w:val="single" w:sz="8" w:space="0" w:color="000000"/>
              <w:bottom w:val="nil"/>
              <w:right w:val="single" w:sz="8" w:space="0" w:color="000000"/>
            </w:tcBorders>
          </w:tcPr>
          <w:p w14:paraId="2F7E9369" w14:textId="77777777" w:rsidR="0058521C" w:rsidRDefault="0058521C" w:rsidP="003228DE">
            <w:pPr>
              <w:spacing w:after="0" w:line="259" w:lineRule="auto"/>
              <w:ind w:left="0" w:firstLine="0"/>
            </w:pPr>
            <w:r>
              <w:rPr>
                <w:sz w:val="16"/>
              </w:rPr>
              <w:t>Scale: unknown</w:t>
            </w:r>
          </w:p>
        </w:tc>
        <w:tc>
          <w:tcPr>
            <w:tcW w:w="3400" w:type="dxa"/>
            <w:tcBorders>
              <w:top w:val="nil"/>
              <w:left w:val="single" w:sz="8" w:space="0" w:color="000000"/>
              <w:bottom w:val="nil"/>
              <w:right w:val="single" w:sz="8" w:space="0" w:color="000000"/>
            </w:tcBorders>
          </w:tcPr>
          <w:p w14:paraId="25E9E9BB" w14:textId="77777777" w:rsidR="0058521C" w:rsidRDefault="0058521C" w:rsidP="003228DE">
            <w:pPr>
              <w:spacing w:after="0" w:line="259" w:lineRule="auto"/>
              <w:ind w:left="40" w:firstLine="0"/>
            </w:pPr>
            <w:r>
              <w:rPr>
                <w:sz w:val="16"/>
              </w:rPr>
              <w:t>Scale: 1:1,000,000</w:t>
            </w:r>
          </w:p>
        </w:tc>
        <w:tc>
          <w:tcPr>
            <w:tcW w:w="3340" w:type="dxa"/>
            <w:tcBorders>
              <w:top w:val="nil"/>
              <w:left w:val="single" w:sz="8" w:space="0" w:color="000000"/>
              <w:bottom w:val="nil"/>
              <w:right w:val="single" w:sz="8" w:space="0" w:color="000000"/>
            </w:tcBorders>
          </w:tcPr>
          <w:p w14:paraId="19B86275" w14:textId="77777777" w:rsidR="0058521C" w:rsidRDefault="0058521C" w:rsidP="003228DE">
            <w:pPr>
              <w:spacing w:after="0" w:line="259" w:lineRule="auto"/>
              <w:ind w:left="80" w:firstLine="0"/>
            </w:pPr>
            <w:r>
              <w:rPr>
                <w:sz w:val="16"/>
              </w:rPr>
              <w:t>Scale: 1:1,000,000</w:t>
            </w:r>
          </w:p>
        </w:tc>
      </w:tr>
      <w:tr w:rsidR="0058521C" w14:paraId="2C509529" w14:textId="77777777" w:rsidTr="003228DE">
        <w:trPr>
          <w:trHeight w:val="247"/>
        </w:trPr>
        <w:tc>
          <w:tcPr>
            <w:tcW w:w="3370" w:type="dxa"/>
            <w:tcBorders>
              <w:top w:val="nil"/>
              <w:left w:val="single" w:sz="8" w:space="0" w:color="000000"/>
              <w:bottom w:val="single" w:sz="8" w:space="0" w:color="000000"/>
              <w:right w:val="single" w:sz="8" w:space="0" w:color="000000"/>
            </w:tcBorders>
          </w:tcPr>
          <w:p w14:paraId="657B8869" w14:textId="77777777" w:rsidR="0058521C" w:rsidRDefault="0058521C" w:rsidP="003228DE">
            <w:pPr>
              <w:spacing w:after="0" w:line="259" w:lineRule="auto"/>
              <w:ind w:left="0" w:firstLine="0"/>
            </w:pPr>
            <w:r>
              <w:rPr>
                <w:sz w:val="16"/>
              </w:rPr>
              <w:t>43 x 33 cm</w:t>
            </w:r>
          </w:p>
        </w:tc>
        <w:tc>
          <w:tcPr>
            <w:tcW w:w="3400" w:type="dxa"/>
            <w:tcBorders>
              <w:top w:val="nil"/>
              <w:left w:val="single" w:sz="8" w:space="0" w:color="000000"/>
              <w:bottom w:val="single" w:sz="8" w:space="0" w:color="000000"/>
              <w:right w:val="single" w:sz="8" w:space="0" w:color="000000"/>
            </w:tcBorders>
          </w:tcPr>
          <w:p w14:paraId="4F2D069A" w14:textId="77777777" w:rsidR="0058521C" w:rsidRDefault="0058521C" w:rsidP="003228DE">
            <w:pPr>
              <w:spacing w:after="0" w:line="259" w:lineRule="auto"/>
              <w:ind w:left="40" w:firstLine="0"/>
            </w:pPr>
            <w:r>
              <w:rPr>
                <w:sz w:val="16"/>
              </w:rPr>
              <w:t>79 x 71 cm</w:t>
            </w:r>
          </w:p>
        </w:tc>
        <w:tc>
          <w:tcPr>
            <w:tcW w:w="3340" w:type="dxa"/>
            <w:tcBorders>
              <w:top w:val="nil"/>
              <w:left w:val="single" w:sz="8" w:space="0" w:color="000000"/>
              <w:bottom w:val="single" w:sz="8" w:space="0" w:color="000000"/>
              <w:right w:val="single" w:sz="8" w:space="0" w:color="000000"/>
            </w:tcBorders>
          </w:tcPr>
          <w:p w14:paraId="0D630F5A" w14:textId="77777777" w:rsidR="0058521C" w:rsidRDefault="0058521C" w:rsidP="003228DE">
            <w:pPr>
              <w:spacing w:after="0" w:line="259" w:lineRule="auto"/>
              <w:ind w:left="80" w:firstLine="0"/>
            </w:pPr>
            <w:r>
              <w:rPr>
                <w:sz w:val="16"/>
              </w:rPr>
              <w:t>91 x 65 cm</w:t>
            </w:r>
          </w:p>
        </w:tc>
      </w:tr>
      <w:tr w:rsidR="0058521C" w14:paraId="03D2E79F" w14:textId="77777777" w:rsidTr="003228DE">
        <w:trPr>
          <w:trHeight w:val="199"/>
        </w:trPr>
        <w:tc>
          <w:tcPr>
            <w:tcW w:w="3370" w:type="dxa"/>
            <w:tcBorders>
              <w:top w:val="single" w:sz="8" w:space="0" w:color="000000"/>
              <w:left w:val="single" w:sz="8" w:space="0" w:color="000000"/>
              <w:bottom w:val="nil"/>
              <w:right w:val="single" w:sz="8" w:space="0" w:color="000000"/>
            </w:tcBorders>
          </w:tcPr>
          <w:p w14:paraId="2A7718D7" w14:textId="77777777" w:rsidR="0058521C" w:rsidRDefault="0058521C" w:rsidP="003228DE">
            <w:pPr>
              <w:spacing w:after="0" w:line="259" w:lineRule="auto"/>
              <w:ind w:left="0" w:firstLine="0"/>
            </w:pPr>
            <w:r>
              <w:rPr>
                <w:b/>
                <w:sz w:val="16"/>
              </w:rPr>
              <w:t>Hawaiian Islands</w:t>
            </w:r>
          </w:p>
        </w:tc>
        <w:tc>
          <w:tcPr>
            <w:tcW w:w="3400" w:type="dxa"/>
            <w:tcBorders>
              <w:top w:val="single" w:sz="8" w:space="0" w:color="000000"/>
              <w:left w:val="single" w:sz="8" w:space="0" w:color="000000"/>
              <w:bottom w:val="nil"/>
              <w:right w:val="single" w:sz="8" w:space="0" w:color="000000"/>
            </w:tcBorders>
          </w:tcPr>
          <w:p w14:paraId="3600CCDE" w14:textId="77777777" w:rsidR="0058521C" w:rsidRDefault="0058521C" w:rsidP="003228DE">
            <w:pPr>
              <w:spacing w:after="0" w:line="259" w:lineRule="auto"/>
              <w:ind w:left="40" w:firstLine="0"/>
            </w:pPr>
            <w:r>
              <w:rPr>
                <w:b/>
                <w:sz w:val="16"/>
              </w:rPr>
              <w:t>North Polar Area</w:t>
            </w:r>
          </w:p>
        </w:tc>
        <w:tc>
          <w:tcPr>
            <w:tcW w:w="3340" w:type="dxa"/>
            <w:tcBorders>
              <w:top w:val="single" w:sz="8" w:space="0" w:color="000000"/>
              <w:left w:val="single" w:sz="8" w:space="0" w:color="000000"/>
              <w:bottom w:val="nil"/>
              <w:right w:val="single" w:sz="8" w:space="0" w:color="000000"/>
            </w:tcBorders>
          </w:tcPr>
          <w:p w14:paraId="57C0358B" w14:textId="77777777" w:rsidR="0058521C" w:rsidRDefault="0058521C" w:rsidP="003228DE">
            <w:pPr>
              <w:spacing w:after="0" w:line="259" w:lineRule="auto"/>
              <w:ind w:left="80" w:firstLine="0"/>
            </w:pPr>
            <w:r>
              <w:rPr>
                <w:b/>
                <w:sz w:val="16"/>
              </w:rPr>
              <w:t>Wyoming</w:t>
            </w:r>
          </w:p>
        </w:tc>
      </w:tr>
      <w:tr w:rsidR="0058521C" w14:paraId="18DEA6FB" w14:textId="77777777" w:rsidTr="003228DE">
        <w:trPr>
          <w:trHeight w:val="214"/>
        </w:trPr>
        <w:tc>
          <w:tcPr>
            <w:tcW w:w="3370" w:type="dxa"/>
            <w:tcBorders>
              <w:top w:val="nil"/>
              <w:left w:val="single" w:sz="8" w:space="0" w:color="000000"/>
              <w:bottom w:val="nil"/>
              <w:right w:val="single" w:sz="8" w:space="0" w:color="000000"/>
            </w:tcBorders>
          </w:tcPr>
          <w:p w14:paraId="4D0C753C" w14:textId="77777777" w:rsidR="0058521C" w:rsidRDefault="0058521C" w:rsidP="003228DE">
            <w:pPr>
              <w:spacing w:after="0" w:line="259" w:lineRule="auto"/>
              <w:ind w:left="0" w:firstLine="0"/>
            </w:pPr>
            <w:r>
              <w:rPr>
                <w:sz w:val="16"/>
              </w:rPr>
              <w:lastRenderedPageBreak/>
              <w:t>Acrylic on zinc (1957)</w:t>
            </w:r>
          </w:p>
        </w:tc>
        <w:tc>
          <w:tcPr>
            <w:tcW w:w="3400" w:type="dxa"/>
            <w:tcBorders>
              <w:top w:val="nil"/>
              <w:left w:val="single" w:sz="8" w:space="0" w:color="000000"/>
              <w:bottom w:val="nil"/>
              <w:right w:val="single" w:sz="8" w:space="0" w:color="000000"/>
            </w:tcBorders>
          </w:tcPr>
          <w:p w14:paraId="71FA5AA8" w14:textId="77777777" w:rsidR="0058521C" w:rsidRDefault="0058521C" w:rsidP="003228DE">
            <w:pPr>
              <w:spacing w:after="0" w:line="259" w:lineRule="auto"/>
              <w:ind w:left="40" w:firstLine="0"/>
            </w:pPr>
            <w:r>
              <w:rPr>
                <w:sz w:val="16"/>
              </w:rPr>
              <w:t>Acrylic on zinc (1956)</w:t>
            </w:r>
          </w:p>
        </w:tc>
        <w:tc>
          <w:tcPr>
            <w:tcW w:w="3340" w:type="dxa"/>
            <w:tcBorders>
              <w:top w:val="nil"/>
              <w:left w:val="single" w:sz="8" w:space="0" w:color="000000"/>
              <w:bottom w:val="nil"/>
              <w:right w:val="single" w:sz="8" w:space="0" w:color="000000"/>
            </w:tcBorders>
          </w:tcPr>
          <w:p w14:paraId="2C74D365" w14:textId="77777777" w:rsidR="0058521C" w:rsidRDefault="0058521C" w:rsidP="003228DE">
            <w:pPr>
              <w:spacing w:after="0" w:line="259" w:lineRule="auto"/>
              <w:ind w:left="80" w:firstLine="0"/>
            </w:pPr>
            <w:r>
              <w:rPr>
                <w:sz w:val="16"/>
              </w:rPr>
              <w:t>Acrylic on paper-covered zinc (1953)</w:t>
            </w:r>
          </w:p>
        </w:tc>
      </w:tr>
      <w:tr w:rsidR="0058521C" w14:paraId="27CA3BB4" w14:textId="77777777" w:rsidTr="003228DE">
        <w:trPr>
          <w:trHeight w:val="220"/>
        </w:trPr>
        <w:tc>
          <w:tcPr>
            <w:tcW w:w="3370" w:type="dxa"/>
            <w:tcBorders>
              <w:top w:val="nil"/>
              <w:left w:val="single" w:sz="8" w:space="0" w:color="000000"/>
              <w:bottom w:val="nil"/>
              <w:right w:val="single" w:sz="8" w:space="0" w:color="000000"/>
            </w:tcBorders>
          </w:tcPr>
          <w:p w14:paraId="30B8A421" w14:textId="77777777" w:rsidR="0058521C" w:rsidRDefault="0058521C" w:rsidP="003228DE">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367D61A0" w14:textId="77777777" w:rsidR="0058521C" w:rsidRDefault="0058521C" w:rsidP="003228DE">
            <w:pPr>
              <w:spacing w:after="0" w:line="259" w:lineRule="auto"/>
              <w:ind w:left="40" w:firstLine="0"/>
            </w:pPr>
            <w:r>
              <w:rPr>
                <w:sz w:val="16"/>
              </w:rPr>
              <w:t>Polar Stereographic Projection</w:t>
            </w:r>
          </w:p>
        </w:tc>
        <w:tc>
          <w:tcPr>
            <w:tcW w:w="3340" w:type="dxa"/>
            <w:tcBorders>
              <w:top w:val="nil"/>
              <w:left w:val="single" w:sz="8" w:space="0" w:color="000000"/>
              <w:bottom w:val="nil"/>
              <w:right w:val="single" w:sz="8" w:space="0" w:color="000000"/>
            </w:tcBorders>
          </w:tcPr>
          <w:p w14:paraId="03171696" w14:textId="77777777" w:rsidR="0058521C" w:rsidRDefault="0058521C" w:rsidP="003228DE">
            <w:pPr>
              <w:spacing w:after="0" w:line="259" w:lineRule="auto"/>
              <w:ind w:left="80" w:firstLine="0"/>
            </w:pPr>
            <w:r>
              <w:rPr>
                <w:sz w:val="16"/>
              </w:rPr>
              <w:t>Lambert Conformal Conic Projection</w:t>
            </w:r>
          </w:p>
        </w:tc>
      </w:tr>
      <w:tr w:rsidR="0058521C" w14:paraId="5D74A42A" w14:textId="77777777" w:rsidTr="003228DE">
        <w:trPr>
          <w:trHeight w:val="220"/>
        </w:trPr>
        <w:tc>
          <w:tcPr>
            <w:tcW w:w="3370" w:type="dxa"/>
            <w:tcBorders>
              <w:top w:val="nil"/>
              <w:left w:val="single" w:sz="8" w:space="0" w:color="000000"/>
              <w:bottom w:val="nil"/>
              <w:right w:val="single" w:sz="8" w:space="0" w:color="000000"/>
            </w:tcBorders>
          </w:tcPr>
          <w:p w14:paraId="14613F9D" w14:textId="77777777" w:rsidR="0058521C" w:rsidRDefault="0058521C" w:rsidP="003228DE">
            <w:pPr>
              <w:spacing w:after="0" w:line="259" w:lineRule="auto"/>
              <w:ind w:left="0" w:firstLine="0"/>
            </w:pPr>
            <w:r>
              <w:rPr>
                <w:sz w:val="16"/>
              </w:rPr>
              <w:t>Scale: varies depending on island</w:t>
            </w:r>
          </w:p>
        </w:tc>
        <w:tc>
          <w:tcPr>
            <w:tcW w:w="3400" w:type="dxa"/>
            <w:tcBorders>
              <w:top w:val="nil"/>
              <w:left w:val="single" w:sz="8" w:space="0" w:color="000000"/>
              <w:bottom w:val="nil"/>
              <w:right w:val="single" w:sz="8" w:space="0" w:color="000000"/>
            </w:tcBorders>
          </w:tcPr>
          <w:p w14:paraId="71D21EA2" w14:textId="77777777" w:rsidR="0058521C" w:rsidRDefault="0058521C" w:rsidP="003228DE">
            <w:pPr>
              <w:spacing w:after="0" w:line="259" w:lineRule="auto"/>
              <w:ind w:left="40" w:firstLine="0"/>
            </w:pPr>
            <w:r>
              <w:rPr>
                <w:sz w:val="16"/>
              </w:rPr>
              <w:t>Scale: 1:25,344,000</w:t>
            </w:r>
          </w:p>
        </w:tc>
        <w:tc>
          <w:tcPr>
            <w:tcW w:w="3340" w:type="dxa"/>
            <w:tcBorders>
              <w:top w:val="nil"/>
              <w:left w:val="single" w:sz="8" w:space="0" w:color="000000"/>
              <w:bottom w:val="nil"/>
              <w:right w:val="single" w:sz="8" w:space="0" w:color="000000"/>
            </w:tcBorders>
          </w:tcPr>
          <w:p w14:paraId="24EE1A53" w14:textId="77777777" w:rsidR="0058521C" w:rsidRDefault="0058521C" w:rsidP="003228DE">
            <w:pPr>
              <w:spacing w:after="0" w:line="259" w:lineRule="auto"/>
              <w:ind w:left="80" w:firstLine="0"/>
            </w:pPr>
            <w:r>
              <w:rPr>
                <w:sz w:val="16"/>
              </w:rPr>
              <w:t>Scale: 1:1,000,000</w:t>
            </w:r>
          </w:p>
        </w:tc>
      </w:tr>
      <w:tr w:rsidR="0058521C" w14:paraId="773973B9" w14:textId="77777777" w:rsidTr="003228DE">
        <w:trPr>
          <w:trHeight w:val="241"/>
        </w:trPr>
        <w:tc>
          <w:tcPr>
            <w:tcW w:w="3370" w:type="dxa"/>
            <w:tcBorders>
              <w:top w:val="nil"/>
              <w:left w:val="single" w:sz="8" w:space="0" w:color="000000"/>
              <w:bottom w:val="single" w:sz="8" w:space="0" w:color="000000"/>
              <w:right w:val="single" w:sz="8" w:space="0" w:color="000000"/>
            </w:tcBorders>
          </w:tcPr>
          <w:p w14:paraId="5ECABA12" w14:textId="77777777" w:rsidR="0058521C" w:rsidRDefault="0058521C" w:rsidP="003228DE">
            <w:pPr>
              <w:spacing w:after="0" w:line="259" w:lineRule="auto"/>
              <w:ind w:left="0" w:firstLine="0"/>
            </w:pPr>
            <w:r>
              <w:rPr>
                <w:sz w:val="16"/>
              </w:rPr>
              <w:t>65 x 89 cm</w:t>
            </w:r>
          </w:p>
        </w:tc>
        <w:tc>
          <w:tcPr>
            <w:tcW w:w="3400" w:type="dxa"/>
            <w:tcBorders>
              <w:top w:val="nil"/>
              <w:left w:val="single" w:sz="8" w:space="0" w:color="000000"/>
              <w:bottom w:val="single" w:sz="8" w:space="0" w:color="000000"/>
              <w:right w:val="single" w:sz="8" w:space="0" w:color="000000"/>
            </w:tcBorders>
          </w:tcPr>
          <w:p w14:paraId="22512413" w14:textId="77777777" w:rsidR="0058521C" w:rsidRDefault="0058521C" w:rsidP="003228DE">
            <w:pPr>
              <w:spacing w:after="0" w:line="259" w:lineRule="auto"/>
              <w:ind w:left="40" w:firstLine="0"/>
            </w:pPr>
            <w:r>
              <w:rPr>
                <w:sz w:val="16"/>
              </w:rPr>
              <w:t>55 x 73 cm</w:t>
            </w:r>
          </w:p>
        </w:tc>
        <w:tc>
          <w:tcPr>
            <w:tcW w:w="3340" w:type="dxa"/>
            <w:tcBorders>
              <w:top w:val="nil"/>
              <w:left w:val="single" w:sz="8" w:space="0" w:color="000000"/>
              <w:bottom w:val="single" w:sz="8" w:space="0" w:color="000000"/>
              <w:right w:val="single" w:sz="8" w:space="0" w:color="000000"/>
            </w:tcBorders>
          </w:tcPr>
          <w:p w14:paraId="1DE1B715" w14:textId="77777777" w:rsidR="0058521C" w:rsidRDefault="0058521C" w:rsidP="003228DE">
            <w:pPr>
              <w:spacing w:after="0" w:line="259" w:lineRule="auto"/>
              <w:ind w:left="80" w:firstLine="0"/>
            </w:pPr>
            <w:r>
              <w:rPr>
                <w:sz w:val="16"/>
              </w:rPr>
              <w:t>48 x 65 cm</w:t>
            </w:r>
          </w:p>
        </w:tc>
      </w:tr>
      <w:tr w:rsidR="0058521C" w14:paraId="0CFEBB55" w14:textId="77777777" w:rsidTr="003228DE">
        <w:trPr>
          <w:trHeight w:val="202"/>
        </w:trPr>
        <w:tc>
          <w:tcPr>
            <w:tcW w:w="3370" w:type="dxa"/>
            <w:tcBorders>
              <w:top w:val="single" w:sz="8" w:space="0" w:color="000000"/>
              <w:left w:val="single" w:sz="8" w:space="0" w:color="000000"/>
              <w:bottom w:val="nil"/>
              <w:right w:val="single" w:sz="8" w:space="0" w:color="000000"/>
            </w:tcBorders>
          </w:tcPr>
          <w:p w14:paraId="72196AE7" w14:textId="77777777" w:rsidR="0058521C" w:rsidRDefault="0058521C" w:rsidP="003228DE">
            <w:pPr>
              <w:spacing w:after="0" w:line="259" w:lineRule="auto"/>
              <w:ind w:left="0" w:firstLine="0"/>
            </w:pPr>
            <w:r>
              <w:rPr>
                <w:b/>
                <w:sz w:val="16"/>
              </w:rPr>
              <w:t>World: Western Hemisphere</w:t>
            </w:r>
          </w:p>
        </w:tc>
        <w:tc>
          <w:tcPr>
            <w:tcW w:w="3400" w:type="dxa"/>
            <w:tcBorders>
              <w:top w:val="single" w:sz="8" w:space="0" w:color="000000"/>
              <w:left w:val="single" w:sz="8" w:space="0" w:color="000000"/>
              <w:bottom w:val="nil"/>
              <w:right w:val="single" w:sz="8" w:space="0" w:color="000000"/>
            </w:tcBorders>
          </w:tcPr>
          <w:p w14:paraId="542712EF" w14:textId="77777777" w:rsidR="0058521C" w:rsidRDefault="0058521C" w:rsidP="003228DE">
            <w:pPr>
              <w:spacing w:after="0" w:line="259" w:lineRule="auto"/>
              <w:ind w:left="40" w:firstLine="0"/>
            </w:pPr>
            <w:r>
              <w:rPr>
                <w:b/>
                <w:sz w:val="16"/>
              </w:rPr>
              <w:t>Pacific Northwest</w:t>
            </w:r>
          </w:p>
        </w:tc>
        <w:tc>
          <w:tcPr>
            <w:tcW w:w="3340" w:type="dxa"/>
            <w:tcBorders>
              <w:top w:val="single" w:sz="8" w:space="0" w:color="000000"/>
              <w:left w:val="single" w:sz="8" w:space="0" w:color="000000"/>
              <w:bottom w:val="nil"/>
              <w:right w:val="single" w:sz="8" w:space="0" w:color="000000"/>
            </w:tcBorders>
          </w:tcPr>
          <w:p w14:paraId="7A0E2DC4" w14:textId="77777777" w:rsidR="0058521C" w:rsidRDefault="0058521C" w:rsidP="003228DE">
            <w:pPr>
              <w:spacing w:after="160" w:line="259" w:lineRule="auto"/>
              <w:ind w:left="0" w:firstLine="0"/>
            </w:pPr>
          </w:p>
        </w:tc>
      </w:tr>
      <w:tr w:rsidR="0058521C" w14:paraId="3BFB82FF" w14:textId="77777777" w:rsidTr="003228DE">
        <w:trPr>
          <w:trHeight w:val="217"/>
        </w:trPr>
        <w:tc>
          <w:tcPr>
            <w:tcW w:w="3370" w:type="dxa"/>
            <w:tcBorders>
              <w:top w:val="nil"/>
              <w:left w:val="single" w:sz="8" w:space="0" w:color="000000"/>
              <w:bottom w:val="nil"/>
              <w:right w:val="single" w:sz="8" w:space="0" w:color="000000"/>
            </w:tcBorders>
          </w:tcPr>
          <w:p w14:paraId="23655A69" w14:textId="77777777" w:rsidR="0058521C" w:rsidRDefault="0058521C" w:rsidP="003228DE">
            <w:pPr>
              <w:spacing w:after="0" w:line="259" w:lineRule="auto"/>
              <w:ind w:left="0" w:firstLine="0"/>
            </w:pPr>
            <w:r>
              <w:rPr>
                <w:sz w:val="16"/>
              </w:rPr>
              <w:t>Acrylic on zinc (undated)</w:t>
            </w:r>
          </w:p>
        </w:tc>
        <w:tc>
          <w:tcPr>
            <w:tcW w:w="3400" w:type="dxa"/>
            <w:tcBorders>
              <w:top w:val="nil"/>
              <w:left w:val="single" w:sz="8" w:space="0" w:color="000000"/>
              <w:bottom w:val="nil"/>
              <w:right w:val="single" w:sz="8" w:space="0" w:color="000000"/>
            </w:tcBorders>
          </w:tcPr>
          <w:p w14:paraId="024A4045" w14:textId="77777777" w:rsidR="0058521C" w:rsidRDefault="0058521C" w:rsidP="003228DE">
            <w:pPr>
              <w:spacing w:after="0" w:line="259" w:lineRule="auto"/>
              <w:ind w:left="40" w:firstLine="0"/>
            </w:pPr>
            <w:r>
              <w:rPr>
                <w:sz w:val="16"/>
              </w:rPr>
              <w:t>Acrylic on paper-covered zinc (1962)</w:t>
            </w:r>
          </w:p>
        </w:tc>
        <w:tc>
          <w:tcPr>
            <w:tcW w:w="3340" w:type="dxa"/>
            <w:tcBorders>
              <w:top w:val="nil"/>
              <w:left w:val="single" w:sz="8" w:space="0" w:color="000000"/>
              <w:bottom w:val="nil"/>
              <w:right w:val="single" w:sz="8" w:space="0" w:color="000000"/>
            </w:tcBorders>
          </w:tcPr>
          <w:p w14:paraId="75904D89" w14:textId="77777777" w:rsidR="0058521C" w:rsidRDefault="0058521C" w:rsidP="003228DE">
            <w:pPr>
              <w:spacing w:after="160" w:line="259" w:lineRule="auto"/>
              <w:ind w:left="0" w:firstLine="0"/>
            </w:pPr>
          </w:p>
        </w:tc>
      </w:tr>
      <w:tr w:rsidR="0058521C" w14:paraId="615B5DFE" w14:textId="77777777" w:rsidTr="003228DE">
        <w:trPr>
          <w:trHeight w:val="220"/>
        </w:trPr>
        <w:tc>
          <w:tcPr>
            <w:tcW w:w="3370" w:type="dxa"/>
            <w:tcBorders>
              <w:top w:val="nil"/>
              <w:left w:val="single" w:sz="8" w:space="0" w:color="000000"/>
              <w:bottom w:val="nil"/>
              <w:right w:val="single" w:sz="8" w:space="0" w:color="000000"/>
            </w:tcBorders>
          </w:tcPr>
          <w:p w14:paraId="3ADD5591" w14:textId="77777777" w:rsidR="0058521C" w:rsidRDefault="0058521C" w:rsidP="003228DE">
            <w:pPr>
              <w:spacing w:after="0" w:line="259" w:lineRule="auto"/>
              <w:ind w:left="0" w:firstLine="0"/>
            </w:pPr>
            <w:r>
              <w:rPr>
                <w:sz w:val="16"/>
              </w:rPr>
              <w:t>Parabolic Equal-Area Interrupted Projection</w:t>
            </w:r>
          </w:p>
        </w:tc>
        <w:tc>
          <w:tcPr>
            <w:tcW w:w="3400" w:type="dxa"/>
            <w:tcBorders>
              <w:top w:val="nil"/>
              <w:left w:val="single" w:sz="8" w:space="0" w:color="000000"/>
              <w:bottom w:val="nil"/>
              <w:right w:val="single" w:sz="8" w:space="0" w:color="000000"/>
            </w:tcBorders>
          </w:tcPr>
          <w:p w14:paraId="582868DA" w14:textId="77777777" w:rsidR="0058521C" w:rsidRDefault="0058521C" w:rsidP="003228DE">
            <w:pPr>
              <w:spacing w:after="0" w:line="259" w:lineRule="auto"/>
              <w:ind w:left="40" w:firstLine="0"/>
            </w:pPr>
            <w:r>
              <w:rPr>
                <w:sz w:val="16"/>
              </w:rPr>
              <w:t>Lambert Conformal Conic Projection</w:t>
            </w:r>
          </w:p>
        </w:tc>
        <w:tc>
          <w:tcPr>
            <w:tcW w:w="3340" w:type="dxa"/>
            <w:tcBorders>
              <w:top w:val="nil"/>
              <w:left w:val="single" w:sz="8" w:space="0" w:color="000000"/>
              <w:bottom w:val="nil"/>
              <w:right w:val="single" w:sz="8" w:space="0" w:color="000000"/>
            </w:tcBorders>
          </w:tcPr>
          <w:p w14:paraId="214B507C" w14:textId="77777777" w:rsidR="0058521C" w:rsidRDefault="0058521C" w:rsidP="003228DE">
            <w:pPr>
              <w:spacing w:after="160" w:line="259" w:lineRule="auto"/>
              <w:ind w:left="0" w:firstLine="0"/>
            </w:pPr>
          </w:p>
        </w:tc>
      </w:tr>
      <w:tr w:rsidR="0058521C" w14:paraId="2422E809" w14:textId="77777777" w:rsidTr="003228DE">
        <w:trPr>
          <w:trHeight w:val="220"/>
        </w:trPr>
        <w:tc>
          <w:tcPr>
            <w:tcW w:w="3370" w:type="dxa"/>
            <w:tcBorders>
              <w:top w:val="nil"/>
              <w:left w:val="single" w:sz="8" w:space="0" w:color="000000"/>
              <w:bottom w:val="nil"/>
              <w:right w:val="single" w:sz="8" w:space="0" w:color="000000"/>
            </w:tcBorders>
          </w:tcPr>
          <w:p w14:paraId="0931B4EA" w14:textId="77777777" w:rsidR="0058521C" w:rsidRDefault="0058521C" w:rsidP="003228DE">
            <w:pPr>
              <w:spacing w:after="0" w:line="259" w:lineRule="auto"/>
              <w:ind w:left="0" w:firstLine="0"/>
            </w:pPr>
            <w:r>
              <w:rPr>
                <w:sz w:val="16"/>
              </w:rPr>
              <w:t>Scale: 1:25,344,000</w:t>
            </w:r>
          </w:p>
        </w:tc>
        <w:tc>
          <w:tcPr>
            <w:tcW w:w="3400" w:type="dxa"/>
            <w:tcBorders>
              <w:top w:val="nil"/>
              <w:left w:val="single" w:sz="8" w:space="0" w:color="000000"/>
              <w:bottom w:val="nil"/>
              <w:right w:val="single" w:sz="8" w:space="0" w:color="000000"/>
            </w:tcBorders>
          </w:tcPr>
          <w:p w14:paraId="52F62E1A" w14:textId="77777777" w:rsidR="0058521C" w:rsidRDefault="0058521C" w:rsidP="003228DE">
            <w:pPr>
              <w:spacing w:after="0" w:line="259" w:lineRule="auto"/>
              <w:ind w:left="40" w:firstLine="0"/>
            </w:pPr>
            <w:r>
              <w:rPr>
                <w:sz w:val="16"/>
              </w:rPr>
              <w:t>Scale: 1:1,000,000</w:t>
            </w:r>
          </w:p>
        </w:tc>
        <w:tc>
          <w:tcPr>
            <w:tcW w:w="3340" w:type="dxa"/>
            <w:tcBorders>
              <w:top w:val="nil"/>
              <w:left w:val="single" w:sz="8" w:space="0" w:color="000000"/>
              <w:bottom w:val="nil"/>
              <w:right w:val="single" w:sz="8" w:space="0" w:color="000000"/>
            </w:tcBorders>
          </w:tcPr>
          <w:p w14:paraId="49538505" w14:textId="77777777" w:rsidR="0058521C" w:rsidRDefault="0058521C" w:rsidP="003228DE">
            <w:pPr>
              <w:spacing w:after="160" w:line="259" w:lineRule="auto"/>
              <w:ind w:left="0" w:firstLine="0"/>
            </w:pPr>
          </w:p>
        </w:tc>
      </w:tr>
      <w:tr w:rsidR="0058521C" w14:paraId="2E4207F1" w14:textId="77777777" w:rsidTr="003228DE">
        <w:trPr>
          <w:trHeight w:val="296"/>
        </w:trPr>
        <w:tc>
          <w:tcPr>
            <w:tcW w:w="3370" w:type="dxa"/>
            <w:tcBorders>
              <w:top w:val="nil"/>
              <w:left w:val="single" w:sz="8" w:space="0" w:color="000000"/>
              <w:bottom w:val="single" w:sz="8" w:space="0" w:color="000000"/>
              <w:right w:val="single" w:sz="8" w:space="0" w:color="000000"/>
            </w:tcBorders>
          </w:tcPr>
          <w:p w14:paraId="6A2C653A" w14:textId="77777777" w:rsidR="0058521C" w:rsidRDefault="0058521C" w:rsidP="003228DE">
            <w:pPr>
              <w:spacing w:after="0" w:line="259" w:lineRule="auto"/>
              <w:ind w:left="0" w:firstLine="0"/>
            </w:pPr>
            <w:r>
              <w:rPr>
                <w:sz w:val="16"/>
              </w:rPr>
              <w:t>93 x 75 cm</w:t>
            </w:r>
          </w:p>
        </w:tc>
        <w:tc>
          <w:tcPr>
            <w:tcW w:w="3400" w:type="dxa"/>
            <w:tcBorders>
              <w:top w:val="nil"/>
              <w:left w:val="single" w:sz="8" w:space="0" w:color="000000"/>
              <w:bottom w:val="single" w:sz="8" w:space="0" w:color="000000"/>
              <w:right w:val="single" w:sz="8" w:space="0" w:color="000000"/>
            </w:tcBorders>
          </w:tcPr>
          <w:p w14:paraId="4434589B" w14:textId="77777777" w:rsidR="0058521C" w:rsidRDefault="0058521C" w:rsidP="003228DE">
            <w:pPr>
              <w:spacing w:after="0" w:line="259" w:lineRule="auto"/>
              <w:ind w:left="40" w:firstLine="0"/>
            </w:pPr>
            <w:r>
              <w:rPr>
                <w:sz w:val="16"/>
              </w:rPr>
              <w:t>117 x 183 cm</w:t>
            </w:r>
          </w:p>
        </w:tc>
        <w:tc>
          <w:tcPr>
            <w:tcW w:w="3340" w:type="dxa"/>
            <w:tcBorders>
              <w:top w:val="nil"/>
              <w:left w:val="single" w:sz="8" w:space="0" w:color="000000"/>
              <w:bottom w:val="single" w:sz="8" w:space="0" w:color="000000"/>
              <w:right w:val="single" w:sz="8" w:space="0" w:color="000000"/>
            </w:tcBorders>
          </w:tcPr>
          <w:p w14:paraId="273819C9" w14:textId="77777777" w:rsidR="0058521C" w:rsidRDefault="0058521C" w:rsidP="003228DE">
            <w:pPr>
              <w:spacing w:after="160" w:line="259" w:lineRule="auto"/>
              <w:ind w:left="0" w:firstLine="0"/>
            </w:pPr>
          </w:p>
        </w:tc>
      </w:tr>
    </w:tbl>
    <w:p w14:paraId="36376CD0" w14:textId="77777777" w:rsidR="0058521C" w:rsidRDefault="0058521C" w:rsidP="0058521C">
      <w:pPr>
        <w:pStyle w:val="Heading2"/>
        <w:spacing w:after="351"/>
        <w:ind w:left="3645" w:right="2923" w:hanging="3420"/>
      </w:pPr>
      <w:r>
        <w:rPr>
          <w:i w:val="0"/>
          <w:sz w:val="18"/>
        </w:rPr>
        <w:t>Number 47, Winter 2004</w:t>
      </w:r>
      <w:r>
        <w:rPr>
          <w:i w:val="0"/>
          <w:sz w:val="18"/>
        </w:rPr>
        <w:tab/>
      </w:r>
      <w:r>
        <w:t xml:space="preserve">cartographic perspectives </w:t>
      </w:r>
      <w:r>
        <w:rPr>
          <w:i w:val="0"/>
        </w:rPr>
        <w:t>55</w:t>
      </w:r>
    </w:p>
    <w:p w14:paraId="07562D40" w14:textId="77777777" w:rsidR="0058521C" w:rsidRDefault="0058521C" w:rsidP="0058521C">
      <w:pPr>
        <w:spacing w:after="229"/>
        <w:ind w:left="-5" w:right="193"/>
        <w:jc w:val="both"/>
      </w:pPr>
      <w:r>
        <w:rPr>
          <w:b/>
        </w:rPr>
        <w:t>Appendix B: Internet Resources</w:t>
      </w:r>
    </w:p>
    <w:p w14:paraId="1012A0E2" w14:textId="77777777" w:rsidR="0058521C" w:rsidRDefault="0058521C" w:rsidP="0058521C">
      <w:pPr>
        <w:pStyle w:val="Heading3"/>
        <w:spacing w:after="3" w:line="256" w:lineRule="auto"/>
        <w:ind w:left="-5" w:right="193"/>
        <w:jc w:val="both"/>
      </w:pPr>
      <w:r>
        <w:rPr>
          <w:color w:val="000000"/>
          <w:sz w:val="20"/>
        </w:rPr>
        <w:t>The website for this article</w:t>
      </w:r>
    </w:p>
    <w:p w14:paraId="35B2AD28" w14:textId="77777777" w:rsidR="0058521C" w:rsidRDefault="0058521C" w:rsidP="0058521C">
      <w:pPr>
        <w:spacing w:after="4" w:line="254" w:lineRule="auto"/>
        <w:ind w:left="6" w:right="3668"/>
      </w:pPr>
      <w:r>
        <w:rPr>
          <w:u w:val="single" w:color="000000"/>
        </w:rPr>
        <w:t>http://www.nacis.org/cp/cp45/shelton/index.html</w:t>
      </w:r>
    </w:p>
    <w:p w14:paraId="22A9B412" w14:textId="77777777" w:rsidR="0058521C" w:rsidRDefault="0058521C" w:rsidP="0058521C">
      <w:pPr>
        <w:spacing w:after="235" w:line="254" w:lineRule="auto"/>
        <w:ind w:left="6" w:right="4761"/>
      </w:pPr>
      <w:r>
        <w:rPr>
          <w:b/>
        </w:rPr>
        <w:t xml:space="preserve">Satellite images </w:t>
      </w:r>
      <w:r>
        <w:t xml:space="preserve">NASA “Blue Marble” (free) </w:t>
      </w:r>
      <w:r>
        <w:rPr>
          <w:u w:val="single" w:color="000000"/>
        </w:rPr>
        <w:t>http://earthobservatory.nasa.gov/Newsroom/BlueMarble/</w:t>
      </w:r>
    </w:p>
    <w:p w14:paraId="636DD687" w14:textId="77777777" w:rsidR="0058521C" w:rsidRDefault="0058521C" w:rsidP="0058521C">
      <w:pPr>
        <w:spacing w:after="235" w:line="254" w:lineRule="auto"/>
        <w:ind w:left="6" w:right="3668"/>
      </w:pPr>
      <w:r>
        <w:t xml:space="preserve">Landsat images of the World (free) </w:t>
      </w:r>
      <w:r>
        <w:rPr>
          <w:u w:val="single" w:color="000000"/>
        </w:rPr>
        <w:t>https://zulu.ssc.nasa.gov/mrsid/mrsid.pl</w:t>
      </w:r>
    </w:p>
    <w:p w14:paraId="07CBD788" w14:textId="77777777" w:rsidR="0058521C" w:rsidRDefault="0058521C" w:rsidP="0058521C">
      <w:pPr>
        <w:ind w:left="17" w:right="14"/>
      </w:pPr>
      <w:r>
        <w:t>NASA MODIS (free)</w:t>
      </w:r>
    </w:p>
    <w:p w14:paraId="321831C2" w14:textId="77777777" w:rsidR="0058521C" w:rsidRDefault="0058521C" w:rsidP="0058521C">
      <w:pPr>
        <w:spacing w:after="235" w:line="254" w:lineRule="auto"/>
        <w:ind w:left="6" w:right="3668"/>
      </w:pPr>
      <w:r>
        <w:rPr>
          <w:u w:val="single" w:color="000000"/>
        </w:rPr>
        <w:t>http://modis.gsfc.nasa.gov/gallery/index.php#</w:t>
      </w:r>
    </w:p>
    <w:p w14:paraId="65399F8A" w14:textId="77777777" w:rsidR="0058521C" w:rsidRDefault="0058521C" w:rsidP="0058521C">
      <w:pPr>
        <w:spacing w:after="234"/>
        <w:ind w:left="17" w:right="5040"/>
      </w:pPr>
      <w:r>
        <w:rPr>
          <w:noProof/>
        </w:rPr>
        <w:drawing>
          <wp:anchor distT="0" distB="0" distL="114300" distR="114300" simplePos="0" relativeHeight="251844608" behindDoc="0" locked="0" layoutInCell="1" allowOverlap="0" wp14:anchorId="0D621484" wp14:editId="06B9CE6B">
            <wp:simplePos x="0" y="0"/>
            <wp:positionH relativeFrom="page">
              <wp:posOffset>914400</wp:posOffset>
            </wp:positionH>
            <wp:positionV relativeFrom="page">
              <wp:posOffset>457835</wp:posOffset>
            </wp:positionV>
            <wp:extent cx="6400800" cy="228600"/>
            <wp:effectExtent l="0" t="0" r="0" b="0"/>
            <wp:wrapTopAndBottom/>
            <wp:docPr id="806267341" name="Picture 806267341"/>
            <wp:cNvGraphicFramePr/>
            <a:graphic xmlns:a="http://schemas.openxmlformats.org/drawingml/2006/main">
              <a:graphicData uri="http://schemas.openxmlformats.org/drawingml/2006/picture">
                <pic:pic xmlns:pic="http://schemas.openxmlformats.org/drawingml/2006/picture">
                  <pic:nvPicPr>
                    <pic:cNvPr id="7778" name="Picture 7778"/>
                    <pic:cNvPicPr/>
                  </pic:nvPicPr>
                  <pic:blipFill>
                    <a:blip r:embed="rId66"/>
                    <a:stretch>
                      <a:fillRect/>
                    </a:stretch>
                  </pic:blipFill>
                  <pic:spPr>
                    <a:xfrm>
                      <a:off x="0" y="0"/>
                      <a:ext cx="6400800" cy="228600"/>
                    </a:xfrm>
                    <a:prstGeom prst="rect">
                      <a:avLst/>
                    </a:prstGeom>
                  </pic:spPr>
                </pic:pic>
              </a:graphicData>
            </a:graphic>
          </wp:anchor>
        </w:drawing>
      </w:r>
      <w:r>
        <w:t xml:space="preserve">The Living Earth (commercial) </w:t>
      </w:r>
      <w:r>
        <w:rPr>
          <w:u w:val="single" w:color="000000"/>
        </w:rPr>
        <w:t>http://livingearth.com/</w:t>
      </w:r>
    </w:p>
    <w:p w14:paraId="6EAA5695" w14:textId="77777777" w:rsidR="0058521C" w:rsidRDefault="0058521C" w:rsidP="0058521C">
      <w:pPr>
        <w:spacing w:after="235"/>
        <w:ind w:left="17" w:right="4069"/>
      </w:pPr>
      <w:r>
        <w:t xml:space="preserve">Worldsat International, Inc. (commercial) </w:t>
      </w:r>
      <w:r>
        <w:rPr>
          <w:u w:val="single" w:color="000000"/>
        </w:rPr>
        <w:t>http://www.worldsat.ca/</w:t>
      </w:r>
    </w:p>
    <w:p w14:paraId="17C89016" w14:textId="77777777" w:rsidR="0058521C" w:rsidRDefault="0058521C" w:rsidP="0058521C">
      <w:pPr>
        <w:pStyle w:val="Heading3"/>
        <w:spacing w:after="3" w:line="256" w:lineRule="auto"/>
        <w:ind w:left="-5" w:right="193"/>
        <w:jc w:val="both"/>
      </w:pPr>
      <w:r>
        <w:rPr>
          <w:color w:val="000000"/>
          <w:sz w:val="20"/>
        </w:rPr>
        <w:t>Land cover data</w:t>
      </w:r>
    </w:p>
    <w:p w14:paraId="044C5C82" w14:textId="77777777" w:rsidR="0058521C" w:rsidRDefault="0058521C" w:rsidP="0058521C">
      <w:pPr>
        <w:spacing w:after="234"/>
        <w:ind w:left="17" w:right="4499"/>
      </w:pPr>
      <w:r>
        <w:t xml:space="preserve">University of Maryland, Global Land Cover Facility MODIS Vegetation Continuous Fields (free) </w:t>
      </w:r>
      <w:r>
        <w:rPr>
          <w:u w:val="single" w:color="000000"/>
        </w:rPr>
        <w:t>http://modis.umiacs.umd.edu/vcfdistribution.htm</w:t>
      </w:r>
    </w:p>
    <w:p w14:paraId="0085A9C4" w14:textId="77777777" w:rsidR="0058521C" w:rsidRDefault="0058521C" w:rsidP="0058521C">
      <w:pPr>
        <w:spacing w:after="234"/>
        <w:ind w:left="17" w:right="3856"/>
      </w:pPr>
      <w:r>
        <w:t xml:space="preserve">USGS National Land Cover Dataset (free) </w:t>
      </w:r>
      <w:r>
        <w:rPr>
          <w:u w:val="single" w:color="000000"/>
        </w:rPr>
        <w:t xml:space="preserve">http://landcover.usgs.gov/natllandcover.asp </w:t>
      </w:r>
      <w:r>
        <w:t>http://seamless.usgs.gov/</w:t>
      </w:r>
    </w:p>
    <w:p w14:paraId="22CE8312" w14:textId="77777777" w:rsidR="0058521C" w:rsidRDefault="0058521C" w:rsidP="0058521C">
      <w:pPr>
        <w:spacing w:after="235" w:line="254" w:lineRule="auto"/>
        <w:ind w:left="6" w:right="3668"/>
      </w:pPr>
      <w:r>
        <w:t xml:space="preserve">USGS Global Land Cover (free) </w:t>
      </w:r>
      <w:r>
        <w:rPr>
          <w:u w:val="single" w:color="000000"/>
        </w:rPr>
        <w:t>http://edcdaac.usgs.gov/glcc/glcc.html</w:t>
      </w:r>
    </w:p>
    <w:p w14:paraId="67870C39" w14:textId="77777777" w:rsidR="0058521C" w:rsidRDefault="0058521C" w:rsidP="0058521C">
      <w:pPr>
        <w:spacing w:after="235" w:line="254" w:lineRule="auto"/>
        <w:ind w:left="6" w:right="3668"/>
      </w:pPr>
      <w:r>
        <w:t xml:space="preserve">European Commission Global Land Cover (free) </w:t>
      </w:r>
      <w:r>
        <w:rPr>
          <w:u w:val="single" w:color="000000"/>
        </w:rPr>
        <w:t xml:space="preserve">http://www.gvm.jrc.it/glc2000/Products/fullproduct.asp </w:t>
      </w:r>
      <w:r>
        <w:t xml:space="preserve">Boston University Global Land Cover (free) </w:t>
      </w:r>
      <w:r>
        <w:rPr>
          <w:u w:val="single" w:color="000000"/>
        </w:rPr>
        <w:t>http://duckwater.bu.edu/lc/mod12q1.html</w:t>
      </w:r>
    </w:p>
    <w:p w14:paraId="42ECE560" w14:textId="77777777" w:rsidR="0058521C" w:rsidRDefault="0058521C" w:rsidP="0058521C">
      <w:pPr>
        <w:spacing w:after="235" w:line="254" w:lineRule="auto"/>
        <w:ind w:left="6" w:right="3668"/>
      </w:pPr>
      <w:r>
        <w:lastRenderedPageBreak/>
        <w:t xml:space="preserve">GAP Analysis Program (free) </w:t>
      </w:r>
      <w:r>
        <w:rPr>
          <w:u w:val="single" w:color="000000"/>
        </w:rPr>
        <w:t>http://www.gap.uidaho.edu/Projects/FTP.htm</w:t>
      </w:r>
    </w:p>
    <w:p w14:paraId="15285D02" w14:textId="77777777" w:rsidR="0058521C" w:rsidRDefault="0058521C" w:rsidP="0058521C">
      <w:pPr>
        <w:pStyle w:val="Heading3"/>
        <w:spacing w:after="3" w:line="256" w:lineRule="auto"/>
        <w:ind w:left="-5" w:right="193"/>
        <w:jc w:val="both"/>
      </w:pPr>
      <w:r>
        <w:rPr>
          <w:color w:val="000000"/>
          <w:sz w:val="20"/>
        </w:rPr>
        <w:t>Elevation data</w:t>
      </w:r>
    </w:p>
    <w:p w14:paraId="4884D3FE" w14:textId="77777777" w:rsidR="0058521C" w:rsidRDefault="0058521C" w:rsidP="0058521C">
      <w:pPr>
        <w:spacing w:after="235" w:line="254" w:lineRule="auto"/>
        <w:ind w:left="6" w:right="3668"/>
      </w:pPr>
      <w:r>
        <w:t xml:space="preserve">NOAA ETOPO2 Worldwide Bathymetry (free) </w:t>
      </w:r>
      <w:r>
        <w:rPr>
          <w:u w:val="single" w:color="000000"/>
        </w:rPr>
        <w:t>http://www.ngdc.noaa.gov/mgg/image/2minrelief.html</w:t>
      </w:r>
    </w:p>
    <w:p w14:paraId="2AC58EF1" w14:textId="77777777" w:rsidR="0058521C" w:rsidRDefault="0058521C" w:rsidP="0058521C">
      <w:pPr>
        <w:spacing w:after="235" w:line="254" w:lineRule="auto"/>
        <w:ind w:left="6" w:right="3668"/>
      </w:pPr>
      <w:r>
        <w:t xml:space="preserve">USGS GTOPO30 Global Topographic Data (free) </w:t>
      </w:r>
      <w:r>
        <w:rPr>
          <w:u w:val="single" w:color="000000"/>
        </w:rPr>
        <w:t>http://edcdaac.usgs.gov/gtopo30/gtopo30.html</w:t>
      </w:r>
    </w:p>
    <w:p w14:paraId="78097AF4" w14:textId="77777777" w:rsidR="0058521C" w:rsidRDefault="0058521C" w:rsidP="0058521C">
      <w:pPr>
        <w:spacing w:after="235"/>
        <w:ind w:left="17" w:right="1718"/>
      </w:pPr>
      <w:r>
        <w:t xml:space="preserve">SRTM - Shuttle Radar Topography Mission (free) </w:t>
      </w:r>
      <w:r>
        <w:rPr>
          <w:u w:val="single" w:color="000000"/>
        </w:rPr>
        <w:t>http://www2.jpl.nasa.gov/srtm//pub_dist.htm</w:t>
      </w:r>
    </w:p>
    <w:p w14:paraId="1EBEE6D1" w14:textId="77777777" w:rsidR="0058521C" w:rsidRDefault="0058521C" w:rsidP="0058521C">
      <w:pPr>
        <w:pStyle w:val="Heading3"/>
        <w:spacing w:after="3" w:line="256" w:lineRule="auto"/>
        <w:ind w:left="-5" w:right="193"/>
        <w:jc w:val="both"/>
      </w:pPr>
      <w:r>
        <w:rPr>
          <w:color w:val="000000"/>
          <w:sz w:val="20"/>
        </w:rPr>
        <w:t>Artist/Cartographers</w:t>
      </w:r>
    </w:p>
    <w:p w14:paraId="1CA9A34A" w14:textId="77777777" w:rsidR="0058521C" w:rsidRDefault="0058521C" w:rsidP="0058521C">
      <w:pPr>
        <w:ind w:left="67" w:right="3939" w:hanging="60"/>
      </w:pPr>
      <w:r>
        <w:t xml:space="preserve">Tóth Graphix Cartographic Art Studio </w:t>
      </w:r>
      <w:r>
        <w:rPr>
          <w:u w:val="single" w:color="000000"/>
        </w:rPr>
        <w:t>http://www.tothgraphix.com/</w:t>
      </w:r>
    </w:p>
    <w:p w14:paraId="32EA0CAD" w14:textId="77777777" w:rsidR="0058521C" w:rsidRDefault="0058521C" w:rsidP="0058521C">
      <w:pPr>
        <w:pStyle w:val="Heading3"/>
        <w:tabs>
          <w:tab w:val="center" w:pos="500"/>
          <w:tab w:val="center" w:pos="4935"/>
        </w:tabs>
        <w:spacing w:after="3"/>
        <w:ind w:left="0" w:firstLine="0"/>
        <w:jc w:val="left"/>
      </w:pPr>
      <w:r>
        <w:rPr>
          <w:rFonts w:ascii="Calibri" w:eastAsia="Calibri" w:hAnsi="Calibri" w:cs="Calibri"/>
          <w:b w:val="0"/>
          <w:color w:val="000000"/>
          <w:sz w:val="22"/>
        </w:rPr>
        <w:tab/>
      </w:r>
      <w:r>
        <w:t>56</w:t>
      </w:r>
      <w:r>
        <w:tab/>
      </w:r>
      <w:r>
        <w:rPr>
          <w:i/>
        </w:rPr>
        <w:t>cartographic perspectives</w:t>
      </w:r>
    </w:p>
    <w:p w14:paraId="57F50490" w14:textId="77777777" w:rsidR="0058521C" w:rsidRDefault="0058521C" w:rsidP="0058521C">
      <w:pPr>
        <w:sectPr w:rsidR="0058521C" w:rsidSect="0058521C">
          <w:footnotePr>
            <w:numRestart w:val="eachPage"/>
          </w:footnotePr>
          <w:type w:val="continuous"/>
          <w:pgSz w:w="12240" w:h="15840"/>
          <w:pgMar w:top="1440" w:right="1466" w:bottom="1574" w:left="1440" w:header="720" w:footer="720" w:gutter="0"/>
          <w:cols w:space="720"/>
        </w:sectPr>
      </w:pPr>
    </w:p>
    <w:p w14:paraId="6DBCFF99" w14:textId="77777777" w:rsidR="0058521C" w:rsidRDefault="0058521C" w:rsidP="0058521C">
      <w:pPr>
        <w:spacing w:after="494" w:line="265" w:lineRule="auto"/>
        <w:ind w:left="375"/>
      </w:pPr>
      <w:r>
        <w:rPr>
          <w:b/>
          <w:color w:val="FFFFFF"/>
          <w:sz w:val="18"/>
        </w:rPr>
        <w:t>Winter 2004</w:t>
      </w:r>
    </w:p>
    <w:p w14:paraId="06A67105" w14:textId="77777777" w:rsidR="0058521C" w:rsidRDefault="0058521C" w:rsidP="0058521C">
      <w:pPr>
        <w:pStyle w:val="Heading2"/>
        <w:spacing w:after="630" w:line="253" w:lineRule="auto"/>
        <w:ind w:left="200" w:right="77" w:firstLine="0"/>
        <w:jc w:val="center"/>
      </w:pPr>
      <w:r>
        <w:rPr>
          <w:noProof/>
        </w:rPr>
        <w:drawing>
          <wp:anchor distT="0" distB="0" distL="114300" distR="114300" simplePos="0" relativeHeight="251845632" behindDoc="1" locked="0" layoutInCell="1" allowOverlap="0" wp14:anchorId="213096C5" wp14:editId="6014CA5F">
            <wp:simplePos x="0" y="0"/>
            <wp:positionH relativeFrom="column">
              <wp:posOffset>0</wp:posOffset>
            </wp:positionH>
            <wp:positionV relativeFrom="paragraph">
              <wp:posOffset>-4444</wp:posOffset>
            </wp:positionV>
            <wp:extent cx="1981200" cy="484505"/>
            <wp:effectExtent l="0" t="0" r="0" b="0"/>
            <wp:wrapNone/>
            <wp:docPr id="466371783" name="Picture 466371783"/>
            <wp:cNvGraphicFramePr/>
            <a:graphic xmlns:a="http://schemas.openxmlformats.org/drawingml/2006/main">
              <a:graphicData uri="http://schemas.openxmlformats.org/drawingml/2006/picture">
                <pic:pic xmlns:pic="http://schemas.openxmlformats.org/drawingml/2006/picture">
                  <pic:nvPicPr>
                    <pic:cNvPr id="7966" name="Picture 7966"/>
                    <pic:cNvPicPr/>
                  </pic:nvPicPr>
                  <pic:blipFill>
                    <a:blip r:embed="rId135"/>
                    <a:stretch>
                      <a:fillRect/>
                    </a:stretch>
                  </pic:blipFill>
                  <pic:spPr>
                    <a:xfrm>
                      <a:off x="0" y="0"/>
                      <a:ext cx="1981200" cy="484505"/>
                    </a:xfrm>
                    <a:prstGeom prst="rect">
                      <a:avLst/>
                    </a:prstGeom>
                  </pic:spPr>
                </pic:pic>
              </a:graphicData>
            </a:graphic>
          </wp:anchor>
        </w:drawing>
      </w:r>
      <w:r>
        <w:rPr>
          <w:color w:val="000000"/>
          <w:sz w:val="28"/>
        </w:rPr>
        <w:t>cartographic techniques</w:t>
      </w:r>
    </w:p>
    <w:p w14:paraId="3A4A779A" w14:textId="77777777" w:rsidR="0058521C" w:rsidRDefault="0058521C" w:rsidP="0058521C">
      <w:pPr>
        <w:spacing w:after="230" w:line="252" w:lineRule="auto"/>
        <w:ind w:left="-5"/>
      </w:pPr>
      <w:r>
        <w:rPr>
          <w:i/>
        </w:rPr>
        <w:t>Note from the Editor: the content of this paper was presented at the Annual Meeting of the North American Cartographic Information Society, Jacksonville, FL, October 2003</w:t>
      </w:r>
    </w:p>
    <w:p w14:paraId="55DB1DEB" w14:textId="77777777" w:rsidR="0058521C" w:rsidRDefault="0058521C" w:rsidP="0058521C">
      <w:pPr>
        <w:spacing w:after="239" w:line="249" w:lineRule="auto"/>
        <w:ind w:left="0" w:right="193" w:firstLine="0"/>
      </w:pPr>
      <w:r>
        <w:rPr>
          <w:b/>
        </w:rPr>
        <w:t>Small Type, Screens and Color in a PostScript Offset Printing Environment</w:t>
      </w:r>
    </w:p>
    <w:p w14:paraId="5217AB71" w14:textId="77777777" w:rsidR="0058521C" w:rsidRDefault="0058521C" w:rsidP="0058521C">
      <w:pPr>
        <w:spacing w:after="223"/>
        <w:ind w:left="17" w:right="310"/>
      </w:pPr>
      <w:r>
        <w:t>Nat Case, Head of Production Hedberg Maps, Inc. Minneapolis, MN ncase@hedbergmaps.com</w:t>
      </w:r>
    </w:p>
    <w:p w14:paraId="7118FD8B" w14:textId="77777777" w:rsidR="0058521C" w:rsidRDefault="0058521C" w:rsidP="0058521C">
      <w:pPr>
        <w:spacing w:after="228"/>
        <w:ind w:left="17" w:right="14"/>
      </w:pPr>
      <w:r>
        <w:rPr>
          <w:noProof/>
        </w:rPr>
        <w:drawing>
          <wp:anchor distT="0" distB="0" distL="114300" distR="114300" simplePos="0" relativeHeight="251846656" behindDoc="0" locked="0" layoutInCell="1" allowOverlap="0" wp14:anchorId="18A4914E" wp14:editId="7C671B4C">
            <wp:simplePos x="0" y="0"/>
            <wp:positionH relativeFrom="page">
              <wp:posOffset>457200</wp:posOffset>
            </wp:positionH>
            <wp:positionV relativeFrom="page">
              <wp:posOffset>457200</wp:posOffset>
            </wp:positionV>
            <wp:extent cx="6400800" cy="228600"/>
            <wp:effectExtent l="0" t="0" r="0" b="0"/>
            <wp:wrapTopAndBottom/>
            <wp:docPr id="762765512" name="Picture 762765512"/>
            <wp:cNvGraphicFramePr/>
            <a:graphic xmlns:a="http://schemas.openxmlformats.org/drawingml/2006/main">
              <a:graphicData uri="http://schemas.openxmlformats.org/drawingml/2006/picture">
                <pic:pic xmlns:pic="http://schemas.openxmlformats.org/drawingml/2006/picture">
                  <pic:nvPicPr>
                    <pic:cNvPr id="7964" name="Picture 7964"/>
                    <pic:cNvPicPr/>
                  </pic:nvPicPr>
                  <pic:blipFill>
                    <a:blip r:embed="rId66"/>
                    <a:stretch>
                      <a:fillRect/>
                    </a:stretch>
                  </pic:blipFill>
                  <pic:spPr>
                    <a:xfrm>
                      <a:off x="0" y="0"/>
                      <a:ext cx="6400800" cy="228600"/>
                    </a:xfrm>
                    <a:prstGeom prst="rect">
                      <a:avLst/>
                    </a:prstGeom>
                  </pic:spPr>
                </pic:pic>
              </a:graphicData>
            </a:graphic>
          </wp:anchor>
        </w:drawing>
      </w:r>
      <w:r>
        <w:t xml:space="preserve">As with any map design project, a conventionally printed map (i.e. halftone-tinted, offset-printed), is easier to create if a wide variety of colors are available for all aspects of the map. One place where this becomes challenging is in small type and symbols (for this paper symbols and type are considered the ‘same’). </w:t>
      </w:r>
      <w:r>
        <w:t>In order for type to be legible, sense dictates it be printed in a solid color, as half-tone screens will render most small shapes il-legible.</w:t>
      </w:r>
    </w:p>
    <w:p w14:paraId="66C3A21F" w14:textId="77777777" w:rsidR="0058521C" w:rsidRDefault="0058521C" w:rsidP="0058521C">
      <w:pPr>
        <w:spacing w:after="228"/>
        <w:ind w:left="7" w:right="14" w:firstLine="240"/>
      </w:pPr>
      <w:r>
        <w:t>Logically then, a cartographer will fall back on solids of the inks he/she will be printing in, to de-termine what colors are available for small type. If one is printing in the standard CMYK process universe, this means three solid colors: black, which is fine; cyan, which is not the best possible blue but is certainly acceptable, and magenta, which is an unpleasant, acid color. No green, no brown, no gray….etc.</w:t>
      </w:r>
    </w:p>
    <w:p w14:paraId="7A2F7D5D" w14:textId="77777777" w:rsidR="0058521C" w:rsidRDefault="0058521C" w:rsidP="0058521C">
      <w:pPr>
        <w:ind w:left="7" w:right="14" w:firstLine="240"/>
      </w:pPr>
      <w:r>
        <w:t>Historically, if a cartographer wants a good range of colors, it is useful to think in terms of print-ing outside the standard process palette of cyan, magenta, yellow, and black. Many national survey series are based on such alternate palettes, like the USGS 7.5’ series’</w:t>
      </w:r>
    </w:p>
    <w:p w14:paraId="0AE94D87" w14:textId="77777777" w:rsidR="0058521C" w:rsidRDefault="0058521C" w:rsidP="0058521C">
      <w:pPr>
        <w:spacing w:after="610" w:line="259" w:lineRule="auto"/>
        <w:ind w:left="0" w:right="297" w:firstLine="0"/>
        <w:jc w:val="center"/>
      </w:pPr>
      <w:r>
        <w:rPr>
          <w:b/>
          <w:color w:val="FFFFFF"/>
          <w:sz w:val="18"/>
        </w:rPr>
        <w:t xml:space="preserve">Number 47, </w:t>
      </w:r>
    </w:p>
    <w:p w14:paraId="334FE75F" w14:textId="77777777" w:rsidR="0058521C" w:rsidRDefault="0058521C" w:rsidP="0058521C">
      <w:pPr>
        <w:ind w:left="17" w:right="14"/>
      </w:pPr>
      <w:r>
        <w:t>familiar black, green, red, blue, brown, and purple.</w:t>
      </w:r>
    </w:p>
    <w:p w14:paraId="1B6BEB40" w14:textId="77777777" w:rsidR="0058521C" w:rsidRDefault="0058521C" w:rsidP="0058521C">
      <w:pPr>
        <w:spacing w:after="723"/>
        <w:ind w:left="7" w:right="14" w:firstLine="240"/>
      </w:pPr>
      <w:r>
        <w:t>Another alternative is to adopt an alternate four-ink process pal-ette. In the mid-twentieth century, many U.S. oil company maps adopted a palette consisting of a light blue similar to cyan, a warm red instead of magenta, a yellow somewhat redder than modern process yellow, and a dark blue instead of black (Figure 1 is an example, a section from a Gou-shapublished Gulf Oil map of New Jersey form 1942). Though a desirable palette, Hedberg Maps adopted a different palette early in its publishing history that allowed for a somewhat larger range of colors, and was closer to CMYK for proofing purposes. This palette was also observed in the late Falk-Suurland’s line: process cyan and black, combined with a warm red and reddish yellow.</w:t>
      </w:r>
    </w:p>
    <w:p w14:paraId="162CB185" w14:textId="77777777" w:rsidR="0058521C" w:rsidRDefault="0058521C" w:rsidP="0058521C">
      <w:pPr>
        <w:ind w:left="7" w:right="14" w:firstLine="240"/>
      </w:pPr>
      <w:r>
        <w:t xml:space="preserve">The disadvantages of using such a non-CMYK process palette are more modest than a totally spot-colordominated palette, but do include (1) incompatibil-ity with off-the-shelf </w:t>
      </w:r>
    </w:p>
    <w:p w14:paraId="4BA308CB" w14:textId="77777777" w:rsidR="0058521C" w:rsidRDefault="0058521C" w:rsidP="0058521C">
      <w:pPr>
        <w:sectPr w:rsidR="0058521C" w:rsidSect="0058521C">
          <w:footnotePr>
            <w:numRestart w:val="eachPage"/>
          </w:footnotePr>
          <w:type w:val="continuous"/>
          <w:pgSz w:w="12240" w:h="15840"/>
          <w:pgMar w:top="1440" w:right="754" w:bottom="1440" w:left="1440" w:header="720" w:footer="720" w:gutter="0"/>
          <w:cols w:num="3" w:space="483"/>
        </w:sectPr>
      </w:pPr>
    </w:p>
    <w:p w14:paraId="4895268B" w14:textId="77777777" w:rsidR="0058521C" w:rsidRDefault="0058521C" w:rsidP="0058521C">
      <w:pPr>
        <w:spacing w:after="228"/>
        <w:ind w:left="17" w:right="14"/>
      </w:pPr>
      <w:r>
        <w:t xml:space="preserve">proofing and color-calibration systems, (2) problems integrating photogra-phy or client-supplied </w:t>
      </w:r>
      <w:r>
        <w:t>artwork, and (3) a modest additional ex-pense from printers (especially for short print runs) involving press wash-up and ink costs.</w:t>
      </w:r>
    </w:p>
    <w:p w14:paraId="1CF47153" w14:textId="77777777" w:rsidR="0058521C" w:rsidRDefault="0058521C" w:rsidP="0058521C">
      <w:pPr>
        <w:spacing w:after="229"/>
        <w:ind w:left="7" w:right="14" w:firstLine="240"/>
      </w:pPr>
      <w:r>
        <w:lastRenderedPageBreak/>
        <w:t>In theory, of course, mapmak-ers can approximate most colors by using combinations of the modern process palette. The problem is that virtually all colors involve screen tints and these, as mentioned above, do not gener-ally support the shapes of letter-forms at small sizes—or that, at least, is the theory.</w:t>
      </w:r>
    </w:p>
    <w:p w14:paraId="68AC33EC" w14:textId="77777777" w:rsidR="0058521C" w:rsidRDefault="0058521C" w:rsidP="0058521C">
      <w:pPr>
        <w:ind w:left="250" w:right="14"/>
      </w:pPr>
      <w:r>
        <w:t xml:space="preserve">In the last few years, Hedberg </w:t>
      </w:r>
    </w:p>
    <w:p w14:paraId="3150DC79" w14:textId="77777777" w:rsidR="0058521C" w:rsidRDefault="0058521C" w:rsidP="0058521C">
      <w:pPr>
        <w:ind w:left="17" w:right="14"/>
      </w:pPr>
      <w:r>
        <w:t>Maps has switched to standard CMYK, and has maintained a relatively broad range of small type colors, by adhering to the prin-ciples and techniques outlined in this paper. These principles</w:t>
      </w:r>
    </w:p>
    <w:p w14:paraId="0626CB7A" w14:textId="77777777" w:rsidR="0058521C" w:rsidRDefault="0058521C" w:rsidP="0058521C">
      <w:pPr>
        <w:spacing w:after="129"/>
        <w:ind w:left="7" w:right="14" w:firstLine="3484"/>
      </w:pPr>
      <w:r>
        <w:t xml:space="preserve">shape rather than distorting the edge fluidly towards the dot. If output is </w:t>
      </w:r>
      <w:r>
        <w:rPr>
          <w:noProof/>
        </w:rPr>
        <w:drawing>
          <wp:inline distT="0" distB="0" distL="0" distR="0" wp14:anchorId="1A8F3B22" wp14:editId="03DC38E2">
            <wp:extent cx="1984375" cy="1350010"/>
            <wp:effectExtent l="0" t="0" r="0" b="0"/>
            <wp:docPr id="828848748" name="Picture 828848748"/>
            <wp:cNvGraphicFramePr/>
            <a:graphic xmlns:a="http://schemas.openxmlformats.org/drawingml/2006/main">
              <a:graphicData uri="http://schemas.openxmlformats.org/drawingml/2006/picture">
                <pic:pic xmlns:pic="http://schemas.openxmlformats.org/drawingml/2006/picture">
                  <pic:nvPicPr>
                    <pic:cNvPr id="8082" name="Picture 8082"/>
                    <pic:cNvPicPr/>
                  </pic:nvPicPr>
                  <pic:blipFill>
                    <a:blip r:embed="rId136"/>
                    <a:stretch>
                      <a:fillRect/>
                    </a:stretch>
                  </pic:blipFill>
                  <pic:spPr>
                    <a:xfrm>
                      <a:off x="0" y="0"/>
                      <a:ext cx="1984375" cy="1350010"/>
                    </a:xfrm>
                    <a:prstGeom prst="rect">
                      <a:avLst/>
                    </a:prstGeom>
                  </pic:spPr>
                </pic:pic>
              </a:graphicData>
            </a:graphic>
          </wp:inline>
        </w:drawing>
      </w:r>
      <w:r>
        <w:tab/>
        <w:t>direct to plate, this hard</w:t>
      </w:r>
    </w:p>
    <w:p w14:paraId="1958BFAB" w14:textId="77777777" w:rsidR="0058521C" w:rsidRDefault="0058521C" w:rsidP="0058521C">
      <w:pPr>
        <w:spacing w:after="242" w:line="260" w:lineRule="auto"/>
      </w:pPr>
      <w:r>
        <w:rPr>
          <w:i/>
          <w:sz w:val="16"/>
        </w:rPr>
        <w:t>Figure 1. (see page 81 for color version)</w:t>
      </w:r>
    </w:p>
    <w:p w14:paraId="7CBDCD5F" w14:textId="77777777" w:rsidR="0058521C" w:rsidRDefault="0058521C" w:rsidP="0058521C">
      <w:pPr>
        <w:spacing w:after="195" w:line="259" w:lineRule="auto"/>
        <w:ind w:left="0" w:firstLine="0"/>
      </w:pPr>
      <w:r>
        <w:rPr>
          <w:noProof/>
        </w:rPr>
        <w:drawing>
          <wp:inline distT="0" distB="0" distL="0" distR="0" wp14:anchorId="327EEC0D" wp14:editId="4A32802B">
            <wp:extent cx="1984375" cy="2362200"/>
            <wp:effectExtent l="0" t="0" r="0" b="0"/>
            <wp:docPr id="1837449428" name="Picture 1837449428"/>
            <wp:cNvGraphicFramePr/>
            <a:graphic xmlns:a="http://schemas.openxmlformats.org/drawingml/2006/main">
              <a:graphicData uri="http://schemas.openxmlformats.org/drawingml/2006/picture">
                <pic:pic xmlns:pic="http://schemas.openxmlformats.org/drawingml/2006/picture">
                  <pic:nvPicPr>
                    <pic:cNvPr id="8084" name="Picture 8084"/>
                    <pic:cNvPicPr/>
                  </pic:nvPicPr>
                  <pic:blipFill>
                    <a:blip r:embed="rId137"/>
                    <a:stretch>
                      <a:fillRect/>
                    </a:stretch>
                  </pic:blipFill>
                  <pic:spPr>
                    <a:xfrm>
                      <a:off x="0" y="0"/>
                      <a:ext cx="1984375" cy="2362200"/>
                    </a:xfrm>
                    <a:prstGeom prst="rect">
                      <a:avLst/>
                    </a:prstGeom>
                  </pic:spPr>
                </pic:pic>
              </a:graphicData>
            </a:graphic>
          </wp:inline>
        </w:drawing>
      </w:r>
    </w:p>
    <w:p w14:paraId="187CB5F1" w14:textId="77777777" w:rsidR="0058521C" w:rsidRDefault="0058521C" w:rsidP="0058521C">
      <w:pPr>
        <w:spacing w:after="387" w:line="260" w:lineRule="auto"/>
      </w:pPr>
      <w:r>
        <w:rPr>
          <w:i/>
          <w:sz w:val="16"/>
        </w:rPr>
        <w:t>Figure 1a. (see page 82 for color version)</w:t>
      </w:r>
    </w:p>
    <w:p w14:paraId="035C9EC5" w14:textId="77777777" w:rsidR="0058521C" w:rsidRDefault="0058521C" w:rsidP="0058521C">
      <w:pPr>
        <w:spacing w:after="230"/>
        <w:ind w:left="17" w:right="3257"/>
      </w:pPr>
      <w:r>
        <w:t>and techniques depend on good registration, so lower-end map printing applications need to ad-just these rules judiciously. It has been noted that several other map companies are engaging in similar techniques, therefore this paper should spark further creative thinking about color and type.</w:t>
      </w:r>
    </w:p>
    <w:p w14:paraId="1343923C" w14:textId="77777777" w:rsidR="0058521C" w:rsidRDefault="0058521C" w:rsidP="0058521C">
      <w:pPr>
        <w:pStyle w:val="Heading3"/>
        <w:spacing w:after="229" w:line="256" w:lineRule="auto"/>
        <w:ind w:left="-5" w:right="193"/>
        <w:jc w:val="both"/>
      </w:pPr>
      <w:r>
        <w:rPr>
          <w:color w:val="000000"/>
          <w:sz w:val="20"/>
        </w:rPr>
        <w:t>1. Use The PostScript Edge</w:t>
      </w:r>
    </w:p>
    <w:p w14:paraId="224DB0C9" w14:textId="77777777" w:rsidR="0058521C" w:rsidRDefault="0058521C" w:rsidP="0058521C">
      <w:pPr>
        <w:ind w:left="17" w:right="3114"/>
      </w:pPr>
      <w:r>
        <w:t xml:space="preserve">PostScript defines all letterforms by their outline. This hard edge is maintained all the way through processing a vector-based Post-Script file, to the point where it is rasterized for the output device. Among other things, this means that halftone screen dots that cross the hard line will be cut cleanly along the line, maintaining the </w:t>
      </w:r>
    </w:p>
    <w:p w14:paraId="1983D036" w14:textId="77777777" w:rsidR="0058521C" w:rsidRDefault="0058521C" w:rsidP="0058521C">
      <w:pPr>
        <w:sectPr w:rsidR="0058521C" w:rsidSect="0058521C">
          <w:footnotePr>
            <w:numRestart w:val="eachPage"/>
          </w:footnotePr>
          <w:type w:val="continuous"/>
          <w:pgSz w:w="12240" w:h="15840"/>
          <w:pgMar w:top="1440" w:right="938" w:bottom="1440" w:left="1440" w:header="720" w:footer="720" w:gutter="0"/>
          <w:cols w:num="2" w:space="720" w:equalWidth="0">
            <w:col w:w="3042" w:space="420"/>
            <w:col w:w="6400"/>
          </w:cols>
        </w:sectPr>
      </w:pPr>
    </w:p>
    <w:p w14:paraId="70D75C24" w14:textId="77777777" w:rsidR="0058521C" w:rsidRDefault="0058521C" w:rsidP="0058521C">
      <w:pPr>
        <w:pStyle w:val="Heading3"/>
        <w:tabs>
          <w:tab w:val="right" w:pos="5930"/>
        </w:tabs>
        <w:spacing w:after="13" w:line="249" w:lineRule="auto"/>
        <w:ind w:left="0" w:firstLine="0"/>
        <w:jc w:val="left"/>
      </w:pPr>
      <w:r>
        <w:rPr>
          <w:sz w:val="18"/>
        </w:rPr>
        <w:t>Number 47, Winter 2004</w:t>
      </w:r>
      <w:r>
        <w:rPr>
          <w:sz w:val="18"/>
        </w:rPr>
        <w:tab/>
      </w:r>
      <w:r>
        <w:rPr>
          <w:i/>
        </w:rPr>
        <w:t>cartographic perspectives</w:t>
      </w:r>
    </w:p>
    <w:p w14:paraId="10F6B795" w14:textId="77777777" w:rsidR="0058521C" w:rsidRDefault="0058521C" w:rsidP="0058521C">
      <w:pPr>
        <w:spacing w:after="0" w:line="259" w:lineRule="auto"/>
        <w:ind w:left="-240" w:right="-3910" w:firstLine="0"/>
      </w:pPr>
      <w:r>
        <w:rPr>
          <w:rFonts w:ascii="Calibri" w:eastAsia="Calibri" w:hAnsi="Calibri" w:cs="Calibri"/>
          <w:noProof/>
          <w:sz w:val="22"/>
        </w:rPr>
        <mc:AlternateContent>
          <mc:Choice Requires="wpg">
            <w:drawing>
              <wp:inline distT="0" distB="0" distL="0" distR="0" wp14:anchorId="0E6BDC79" wp14:editId="5AF5C22E">
                <wp:extent cx="6400800" cy="229870"/>
                <wp:effectExtent l="0" t="0" r="0" b="0"/>
                <wp:docPr id="681849045" name="Group 681849045"/>
                <wp:cNvGraphicFramePr/>
                <a:graphic xmlns:a="http://schemas.openxmlformats.org/drawingml/2006/main">
                  <a:graphicData uri="http://schemas.microsoft.com/office/word/2010/wordprocessingGroup">
                    <wpg:wgp>
                      <wpg:cNvGrpSpPr/>
                      <wpg:grpSpPr>
                        <a:xfrm>
                          <a:off x="0" y="0"/>
                          <a:ext cx="6400800" cy="229870"/>
                          <a:chOff x="0" y="0"/>
                          <a:chExt cx="6400800" cy="229870"/>
                        </a:xfrm>
                      </wpg:grpSpPr>
                      <pic:pic xmlns:pic="http://schemas.openxmlformats.org/drawingml/2006/picture">
                        <pic:nvPicPr>
                          <pic:cNvPr id="381096600" name="Picture 381096600"/>
                          <pic:cNvPicPr/>
                        </pic:nvPicPr>
                        <pic:blipFill>
                          <a:blip r:embed="rId66"/>
                          <a:stretch>
                            <a:fillRect/>
                          </a:stretch>
                        </pic:blipFill>
                        <pic:spPr>
                          <a:xfrm>
                            <a:off x="0" y="1270"/>
                            <a:ext cx="6400800" cy="228600"/>
                          </a:xfrm>
                          <a:prstGeom prst="rect">
                            <a:avLst/>
                          </a:prstGeom>
                        </pic:spPr>
                      </pic:pic>
                      <wps:wsp>
                        <wps:cNvPr id="9913449" name="Rectangle 9913449"/>
                        <wps:cNvSpPr/>
                        <wps:spPr>
                          <a:xfrm>
                            <a:off x="2324100" y="0"/>
                            <a:ext cx="202692" cy="224466"/>
                          </a:xfrm>
                          <a:prstGeom prst="rect">
                            <a:avLst/>
                          </a:prstGeom>
                          <a:ln>
                            <a:noFill/>
                          </a:ln>
                        </wps:spPr>
                        <wps:txbx>
                          <w:txbxContent>
                            <w:p w14:paraId="54A8DF16" w14:textId="77777777" w:rsidR="0058521C" w:rsidRDefault="0058521C" w:rsidP="0058521C">
                              <w:pPr>
                                <w:spacing w:after="160" w:line="259" w:lineRule="auto"/>
                                <w:ind w:left="0" w:firstLine="0"/>
                              </w:pPr>
                              <w:r>
                                <w:rPr>
                                  <w:b/>
                                  <w:color w:val="FFFFFF"/>
                                  <w:sz w:val="24"/>
                                </w:rPr>
                                <w:t>57</w:t>
                              </w:r>
                            </w:p>
                          </w:txbxContent>
                        </wps:txbx>
                        <wps:bodyPr horzOverflow="overflow" vert="horz" lIns="0" tIns="0" rIns="0" bIns="0" rtlCol="0">
                          <a:noAutofit/>
                        </wps:bodyPr>
                      </wps:wsp>
                    </wpg:wgp>
                  </a:graphicData>
                </a:graphic>
              </wp:inline>
            </w:drawing>
          </mc:Choice>
          <mc:Fallback>
            <w:pict>
              <v:group w14:anchorId="0E6BDC79" id="Group 681849045" o:spid="_x0000_s1323"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8rJpnuJXlldpJXYsz&#13;&#10;uclieSSe5pt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Omhe3&#13;&#10;leKVGjlRirI4wVI4II7Gm0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">
                <v:shape id="Picture 381096600" o:spid="_x0000_s1324"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">
                  <v:imagedata r:id="rId223" o:title=""/>
                </v:shape>
                <v:rect id="Rectangle 9913449" o:spid="_x0000_s1325"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" filled="f" stroked="f">
                  <v:textbox inset="0,0,0,0">
                    <w:txbxContent>
                      <w:p w14:paraId="54A8DF16" w14:textId="77777777" w:rsidR="0058521C" w:rsidRDefault="0058521C" w:rsidP="0058521C">
                        <w:pPr>
                          <w:spacing w:after="160" w:line="259" w:lineRule="auto"/>
                          <w:ind w:left="0" w:firstLine="0"/>
                        </w:pPr>
                        <w:r>
                          <w:rPr>
                            <w:b/>
                            <w:color w:val="FFFFFF"/>
                            <w:sz w:val="24"/>
                          </w:rPr>
                          <w:t>57</w:t>
                        </w:r>
                      </w:p>
                    </w:txbxContent>
                  </v:textbox>
                </v:rect>
                <w10:anchorlock/>
              </v:group>
            </w:pict>
          </mc:Fallback>
        </mc:AlternateContent>
      </w:r>
    </w:p>
    <w:p w14:paraId="63ED952F" w14:textId="77777777" w:rsidR="0058521C" w:rsidRDefault="0058521C" w:rsidP="0058521C">
      <w:pPr>
        <w:sectPr w:rsidR="0058521C" w:rsidSect="0058521C">
          <w:footnotePr>
            <w:numRestart w:val="eachPage"/>
          </w:footnotePr>
          <w:type w:val="continuous"/>
          <w:pgSz w:w="12240" w:h="15840"/>
          <w:pgMar w:top="1463" w:right="4630" w:bottom="1440" w:left="1680" w:header="720" w:footer="720" w:gutter="0"/>
          <w:cols w:space="720"/>
        </w:sectPr>
      </w:pPr>
    </w:p>
    <w:p w14:paraId="2C8125E9" w14:textId="77777777" w:rsidR="0058521C" w:rsidRDefault="0058521C" w:rsidP="0058521C">
      <w:pPr>
        <w:ind w:left="17" w:right="14"/>
      </w:pPr>
      <w:r>
        <w:t>edge will be first-generation when it hits paper.</w:t>
      </w:r>
    </w:p>
    <w:p w14:paraId="71981C74" w14:textId="77777777" w:rsidR="0058521C" w:rsidRDefault="0058521C" w:rsidP="0058521C">
      <w:pPr>
        <w:spacing w:after="709"/>
        <w:ind w:left="7" w:right="14" w:firstLine="240"/>
      </w:pPr>
      <w:r>
        <w:t xml:space="preserve">This is dramatically different from older manual techniques, where—especially over the life of multiple revisions—you could count on small but cumulatively significant optical distortions related to the overall set of shapes and their interactions, not to the specific shape objects. Figure 1 </w:t>
      </w:r>
      <w:r>
        <w:t>shows how the photo-film process caused water type in the same ink as the green tint behind it to meld with the blue screen portion of that tint.</w:t>
      </w:r>
    </w:p>
    <w:p w14:paraId="738892E9" w14:textId="77777777" w:rsidR="0058521C" w:rsidRDefault="0058521C" w:rsidP="0058521C">
      <w:pPr>
        <w:pStyle w:val="Heading4"/>
        <w:ind w:left="-5" w:right="193"/>
      </w:pPr>
      <w:r>
        <w:t>2. Solid Ink Plus Screened Ink</w:t>
      </w:r>
    </w:p>
    <w:p w14:paraId="5978EFC0" w14:textId="77777777" w:rsidR="0058521C" w:rsidRDefault="0058521C" w:rsidP="0058521C">
      <w:pPr>
        <w:ind w:left="17" w:right="14"/>
      </w:pPr>
      <w:r>
        <w:t>A solid of one color is sufficient to hold a shape if open tints of a sec-ond color are added. Open tints are those formed by solid dots in an open space,</w:t>
      </w:r>
    </w:p>
    <w:p w14:paraId="0F928360" w14:textId="77777777" w:rsidR="0058521C" w:rsidRDefault="0058521C" w:rsidP="0058521C">
      <w:pPr>
        <w:spacing w:after="726"/>
        <w:ind w:left="17" w:right="14"/>
      </w:pPr>
      <w:r>
        <w:t xml:space="preserve">i.e. screens under about 55% using most algorithms. The theoretical screen percentage where dots in a </w:t>
      </w:r>
      <w:r>
        <w:lastRenderedPageBreak/>
        <w:t>square grid would touch is 78.5%, but the convention is to switch positive and nega - tive somewhere between 50% and 60%, so that in darker tints the pattern is not dark dots against paper, but paper dots reversed out of a solid ink If closed tints (those formed by open circles within a solid ink) are added to a solid of another color, there is a risk that in the event of offregistration, both inks trying to hold the letter-form shape will compete and ac-centuate the registration problem. By placing a series of dots against a solid of another color, you allow the solid to hold the shape, while the “shapeless” mass of dots in another ink only adds color.</w:t>
      </w:r>
    </w:p>
    <w:p w14:paraId="02C6BF90" w14:textId="77777777" w:rsidR="0058521C" w:rsidRDefault="0058521C" w:rsidP="0058521C">
      <w:pPr>
        <w:pStyle w:val="Heading4"/>
        <w:ind w:left="-5" w:right="193"/>
      </w:pPr>
      <w:r>
        <w:t>3. Dark Ink Plus Light Ink</w:t>
      </w:r>
    </w:p>
    <w:p w14:paraId="1DAFA7F2" w14:textId="77777777" w:rsidR="0058521C" w:rsidRDefault="0058521C" w:rsidP="0058521C">
      <w:pPr>
        <w:ind w:left="17" w:right="14"/>
      </w:pPr>
      <w:r>
        <w:t xml:space="preserve">Most cartographers already so this to create greens and warm reds. In the CMYK world, yellow can be added </w:t>
      </w:r>
      <w:r>
        <w:t xml:space="preserve">in any screen percent-age (including 100%) with near-impunity to any </w:t>
      </w:r>
    </w:p>
    <w:p w14:paraId="76CA9DF8" w14:textId="77777777" w:rsidR="0058521C" w:rsidRDefault="0058521C" w:rsidP="0058521C">
      <w:pPr>
        <w:ind w:left="17" w:right="14"/>
      </w:pPr>
      <w:r>
        <w:t>solid dark ink. If you are using non-</w:t>
      </w:r>
    </w:p>
    <w:p w14:paraId="561B26A2" w14:textId="77777777" w:rsidR="0058521C" w:rsidRDefault="0058521C" w:rsidP="0058521C">
      <w:pPr>
        <w:ind w:left="17" w:right="14"/>
      </w:pPr>
      <w:r>
        <w:t>CMYK inks,</w:t>
      </w:r>
    </w:p>
    <w:p w14:paraId="6AA5F223" w14:textId="77777777" w:rsidR="0058521C" w:rsidRDefault="0058521C" w:rsidP="0058521C">
      <w:pPr>
        <w:spacing w:after="230"/>
        <w:ind w:left="17" w:right="14"/>
      </w:pPr>
      <w:r>
        <w:t>any light ink will have the same effect. To judge an ink’s lightness, consider its “L” value in the L*A*B color system. For example, in Photoshop (where one can determine L*a*b values in the color picker) black has an L*a*b lightness value of 0, cyan of 62, magenta of 48 and process yellow of 94 (Kennelly and Kimerling, 2003).</w:t>
      </w:r>
    </w:p>
    <w:p w14:paraId="7B470805" w14:textId="77777777" w:rsidR="0058521C" w:rsidRDefault="0058521C" w:rsidP="0058521C">
      <w:pPr>
        <w:pStyle w:val="Heading4"/>
        <w:ind w:left="-5" w:right="193"/>
      </w:pPr>
      <w:r>
        <w:t>4. Solid Type Against Screened Line Work Not Including That Ink Color</w:t>
      </w:r>
    </w:p>
    <w:p w14:paraId="6F0BA9D0" w14:textId="77777777" w:rsidR="0058521C" w:rsidRDefault="0058521C" w:rsidP="0058521C">
      <w:pPr>
        <w:spacing w:after="228"/>
        <w:ind w:left="17" w:right="14"/>
      </w:pPr>
      <w:r>
        <w:t xml:space="preserve">Running any solid dark ink type against an open screen of another dark ink (or inks) works well, because the edge of the solid dark type remains intact. For many of our street maps, Hedberg Maps use a street line that’s a combina-tion of cyan, yellow and magenta. When </w:t>
      </w:r>
      <w:r>
        <w:t>street labels are printed in black ink, the line work and the type do not have to be kept totally separate (though of course it looks even better when they are kept separate).</w:t>
      </w:r>
    </w:p>
    <w:p w14:paraId="2D7E9676" w14:textId="77777777" w:rsidR="0058521C" w:rsidRDefault="0058521C" w:rsidP="0058521C">
      <w:pPr>
        <w:spacing w:after="467"/>
        <w:ind w:left="7" w:right="14" w:firstLine="240"/>
      </w:pPr>
      <w:r>
        <w:t>This is not a carte blanche. One still can’t print dark type over linework with too strong a contrast. As a principle, the contrast between your type and your overprinted linework should be greater than that between the linework and the background. Figure 2 illustrates two editions of Hedbergs Maps’ Cambridge Street Map title. On the left is the first edition as printed in four spot colors. On the right, a modified process palette meant creating a street line color as a tint combina-tion. This illustrates that the street line work was too dark.</w:t>
      </w:r>
    </w:p>
    <w:p w14:paraId="6C5EF71E" w14:textId="77777777" w:rsidR="0058521C" w:rsidRDefault="0058521C" w:rsidP="0058521C">
      <w:pPr>
        <w:pStyle w:val="Heading4"/>
        <w:ind w:left="-5" w:right="193"/>
      </w:pPr>
      <w:r>
        <w:t>5. Solid Type Against a Screen</w:t>
      </w:r>
    </w:p>
    <w:p w14:paraId="123B3A54" w14:textId="77777777" w:rsidR="0058521C" w:rsidRDefault="0058521C" w:rsidP="0058521C">
      <w:pPr>
        <w:sectPr w:rsidR="0058521C" w:rsidSect="0058521C">
          <w:footnotePr>
            <w:numRestart w:val="eachPage"/>
          </w:footnotePr>
          <w:type w:val="continuous"/>
          <w:pgSz w:w="12240" w:h="15840"/>
          <w:pgMar w:top="1440" w:right="832" w:bottom="1440" w:left="1440" w:header="720" w:footer="720" w:gutter="0"/>
          <w:cols w:num="3" w:space="365"/>
        </w:sectPr>
      </w:pPr>
    </w:p>
    <w:p w14:paraId="053968BC" w14:textId="77777777" w:rsidR="0058521C" w:rsidRDefault="0058521C" w:rsidP="0058521C">
      <w:pPr>
        <w:spacing w:after="95"/>
        <w:ind w:left="-5" w:right="3048"/>
        <w:jc w:val="both"/>
      </w:pPr>
      <w:r>
        <w:rPr>
          <w:noProof/>
        </w:rPr>
        <w:drawing>
          <wp:anchor distT="0" distB="0" distL="114300" distR="114300" simplePos="0" relativeHeight="251847680" behindDoc="0" locked="0" layoutInCell="1" allowOverlap="0" wp14:anchorId="21274FB4" wp14:editId="7C2982EE">
            <wp:simplePos x="0" y="0"/>
            <wp:positionH relativeFrom="column">
              <wp:posOffset>2209800</wp:posOffset>
            </wp:positionH>
            <wp:positionV relativeFrom="paragraph">
              <wp:posOffset>273050</wp:posOffset>
            </wp:positionV>
            <wp:extent cx="1983105" cy="789940"/>
            <wp:effectExtent l="0" t="0" r="0" b="0"/>
            <wp:wrapSquare wrapText="bothSides"/>
            <wp:docPr id="691196482" name="Picture 691196482"/>
            <wp:cNvGraphicFramePr/>
            <a:graphic xmlns:a="http://schemas.openxmlformats.org/drawingml/2006/main">
              <a:graphicData uri="http://schemas.openxmlformats.org/drawingml/2006/picture">
                <pic:pic xmlns:pic="http://schemas.openxmlformats.org/drawingml/2006/picture">
                  <pic:nvPicPr>
                    <pic:cNvPr id="8285" name="Picture 8285"/>
                    <pic:cNvPicPr/>
                  </pic:nvPicPr>
                  <pic:blipFill>
                    <a:blip r:embed="rId138"/>
                    <a:stretch>
                      <a:fillRect/>
                    </a:stretch>
                  </pic:blipFill>
                  <pic:spPr>
                    <a:xfrm>
                      <a:off x="0" y="0"/>
                      <a:ext cx="1983105" cy="789940"/>
                    </a:xfrm>
                    <a:prstGeom prst="rect">
                      <a:avLst/>
                    </a:prstGeom>
                  </pic:spPr>
                </pic:pic>
              </a:graphicData>
            </a:graphic>
          </wp:anchor>
        </w:drawing>
      </w:r>
      <w:r>
        <w:rPr>
          <w:b/>
        </w:rPr>
        <w:t>of the Same Ink Color: Text Line Weight should be at an appropriate ratio to the dot diameter.</w:t>
      </w:r>
    </w:p>
    <w:p w14:paraId="06739AF7" w14:textId="77777777" w:rsidR="0058521C" w:rsidRDefault="0058521C" w:rsidP="0058521C">
      <w:pPr>
        <w:spacing w:after="2" w:line="259" w:lineRule="auto"/>
        <w:ind w:left="3490" w:right="-15"/>
        <w:jc w:val="right"/>
      </w:pPr>
      <w:r>
        <w:rPr>
          <w:i/>
          <w:sz w:val="16"/>
        </w:rPr>
        <w:t>Figure 3b. (see page 84 for color version)</w:t>
      </w:r>
    </w:p>
    <w:p w14:paraId="1C0C9EB8" w14:textId="77777777" w:rsidR="0058521C" w:rsidRDefault="0058521C" w:rsidP="0058521C">
      <w:pPr>
        <w:ind w:left="17" w:right="3048"/>
      </w:pPr>
      <w:r>
        <w:t xml:space="preserve">Solid type can be placed in some situations against tints of the same ink color, but as the type gets smaller, the </w:t>
      </w:r>
    </w:p>
    <w:p w14:paraId="2B31BA08" w14:textId="77777777" w:rsidR="0058521C" w:rsidRDefault="0058521C" w:rsidP="0058521C">
      <w:pPr>
        <w:ind w:left="17" w:right="14"/>
      </w:pPr>
      <w:r>
        <w:t>potential for legibility</w:t>
      </w:r>
    </w:p>
    <w:p w14:paraId="2DBA9FCC" w14:textId="77777777" w:rsidR="0058521C" w:rsidRDefault="0058521C" w:rsidP="0058521C">
      <w:pPr>
        <w:spacing w:after="522" w:line="260" w:lineRule="auto"/>
        <w:ind w:left="3219" w:right="3289"/>
        <w:jc w:val="center"/>
      </w:pPr>
      <w:r>
        <w:rPr>
          <w:i/>
          <w:sz w:val="16"/>
        </w:rPr>
        <w:t>Figure 2. (see page 83 for color version)</w:t>
      </w:r>
    </w:p>
    <w:p w14:paraId="6B91153F" w14:textId="77777777" w:rsidR="0058521C" w:rsidRDefault="0058521C" w:rsidP="0058521C">
      <w:pPr>
        <w:spacing w:after="467"/>
        <w:ind w:left="3490" w:right="3048"/>
      </w:pPr>
      <w:r>
        <w:t>problems gets greater. The letter shapes begin conflicting with the dots of the screen pattern. What appears to happen, in part, is that the reader’s eye wants to average the dot pattern out as gray, but doesn’t know what to do when a dot is also affecting the shape of a small piece of type. The end effect is often one where some pieces of letters seem to disappear as they move in line with rows of dots, and where other pieces of type become “filled in” as other dots close gaps and breaks in letter shapes.</w:t>
      </w:r>
    </w:p>
    <w:p w14:paraId="37E8FE4F" w14:textId="77777777" w:rsidR="0058521C" w:rsidRDefault="0058521C" w:rsidP="0058521C">
      <w:pPr>
        <w:spacing w:after="222"/>
        <w:ind w:left="3480" w:right="2968" w:firstLine="240"/>
      </w:pPr>
      <w:r>
        <w:lastRenderedPageBreak/>
        <w:t>An initial subjective look at samples, for example in Figure 3, seems to indicate that the deter-mining factor is dot size versus the width of lines forming the letter</w:t>
      </w:r>
    </w:p>
    <w:p w14:paraId="0070F040" w14:textId="77777777" w:rsidR="0058521C" w:rsidRDefault="0058521C" w:rsidP="0058521C">
      <w:pPr>
        <w:spacing w:after="185" w:line="259" w:lineRule="auto"/>
        <w:ind w:left="3480" w:firstLine="0"/>
      </w:pPr>
      <w:r>
        <w:rPr>
          <w:noProof/>
        </w:rPr>
        <w:drawing>
          <wp:inline distT="0" distB="0" distL="0" distR="0" wp14:anchorId="5F90DCCB" wp14:editId="53734D02">
            <wp:extent cx="1984375" cy="1874520"/>
            <wp:effectExtent l="0" t="0" r="0" b="0"/>
            <wp:docPr id="945647646" name="Picture 945647646"/>
            <wp:cNvGraphicFramePr/>
            <a:graphic xmlns:a="http://schemas.openxmlformats.org/drawingml/2006/main">
              <a:graphicData uri="http://schemas.openxmlformats.org/drawingml/2006/picture">
                <pic:pic xmlns:pic="http://schemas.openxmlformats.org/drawingml/2006/picture">
                  <pic:nvPicPr>
                    <pic:cNvPr id="8287" name="Picture 8287"/>
                    <pic:cNvPicPr/>
                  </pic:nvPicPr>
                  <pic:blipFill>
                    <a:blip r:embed="rId139"/>
                    <a:stretch>
                      <a:fillRect/>
                    </a:stretch>
                  </pic:blipFill>
                  <pic:spPr>
                    <a:xfrm>
                      <a:off x="0" y="0"/>
                      <a:ext cx="1984375" cy="1874520"/>
                    </a:xfrm>
                    <a:prstGeom prst="rect">
                      <a:avLst/>
                    </a:prstGeom>
                  </pic:spPr>
                </pic:pic>
              </a:graphicData>
            </a:graphic>
          </wp:inline>
        </w:drawing>
      </w:r>
    </w:p>
    <w:p w14:paraId="07BD68AC" w14:textId="77777777" w:rsidR="0058521C" w:rsidRDefault="0058521C" w:rsidP="0058521C">
      <w:pPr>
        <w:spacing w:after="190" w:line="260" w:lineRule="auto"/>
        <w:ind w:left="3219" w:right="3209"/>
        <w:jc w:val="center"/>
      </w:pPr>
      <w:r>
        <w:rPr>
          <w:i/>
          <w:sz w:val="16"/>
        </w:rPr>
        <w:t>Figure 3a. (see page 83 for color version)</w:t>
      </w:r>
    </w:p>
    <w:p w14:paraId="0865426A" w14:textId="77777777" w:rsidR="0058521C" w:rsidRDefault="0058521C" w:rsidP="0058521C">
      <w:pPr>
        <w:spacing w:after="0" w:line="259" w:lineRule="auto"/>
        <w:ind w:left="3480" w:firstLine="0"/>
      </w:pPr>
      <w:r>
        <w:rPr>
          <w:noProof/>
        </w:rPr>
        <w:drawing>
          <wp:inline distT="0" distB="0" distL="0" distR="0" wp14:anchorId="095E29D6" wp14:editId="7C779DA0">
            <wp:extent cx="1984375" cy="1085215"/>
            <wp:effectExtent l="0" t="0" r="0" b="0"/>
            <wp:docPr id="1463827620" name="Picture 1463827620"/>
            <wp:cNvGraphicFramePr/>
            <a:graphic xmlns:a="http://schemas.openxmlformats.org/drawingml/2006/main">
              <a:graphicData uri="http://schemas.openxmlformats.org/drawingml/2006/picture">
                <pic:pic xmlns:pic="http://schemas.openxmlformats.org/drawingml/2006/picture">
                  <pic:nvPicPr>
                    <pic:cNvPr id="8289" name="Picture 8289"/>
                    <pic:cNvPicPr/>
                  </pic:nvPicPr>
                  <pic:blipFill>
                    <a:blip r:embed="rId140"/>
                    <a:stretch>
                      <a:fillRect/>
                    </a:stretch>
                  </pic:blipFill>
                  <pic:spPr>
                    <a:xfrm>
                      <a:off x="0" y="0"/>
                      <a:ext cx="1984375" cy="1085215"/>
                    </a:xfrm>
                    <a:prstGeom prst="rect">
                      <a:avLst/>
                    </a:prstGeom>
                  </pic:spPr>
                </pic:pic>
              </a:graphicData>
            </a:graphic>
          </wp:inline>
        </w:drawing>
      </w:r>
    </w:p>
    <w:p w14:paraId="2FB196C4" w14:textId="77777777" w:rsidR="0058521C" w:rsidRDefault="0058521C" w:rsidP="0058521C">
      <w:pPr>
        <w:sectPr w:rsidR="0058521C" w:rsidSect="0058521C">
          <w:footnotePr>
            <w:numRestart w:val="eachPage"/>
          </w:footnotePr>
          <w:type w:val="continuous"/>
          <w:pgSz w:w="12240" w:h="15840"/>
          <w:pgMar w:top="1440" w:right="1149" w:bottom="945" w:left="1440" w:header="720" w:footer="720" w:gutter="0"/>
          <w:cols w:space="720"/>
        </w:sectPr>
      </w:pPr>
    </w:p>
    <w:p w14:paraId="4AF1AC84" w14:textId="77777777" w:rsidR="0058521C" w:rsidRDefault="0058521C" w:rsidP="0058521C">
      <w:pPr>
        <w:pStyle w:val="Heading4"/>
        <w:spacing w:after="0" w:line="265" w:lineRule="auto"/>
        <w:ind w:left="390"/>
        <w:jc w:val="left"/>
      </w:pPr>
      <w:r>
        <w:rPr>
          <w:color w:val="FFFFFF"/>
          <w:sz w:val="24"/>
        </w:rPr>
        <w:t>58</w:t>
      </w:r>
    </w:p>
    <w:p w14:paraId="347414D7" w14:textId="77777777" w:rsidR="0058521C" w:rsidRDefault="0058521C" w:rsidP="0058521C">
      <w:pPr>
        <w:pStyle w:val="Heading5"/>
        <w:spacing w:after="383" w:line="265" w:lineRule="auto"/>
        <w:ind w:left="375"/>
        <w:jc w:val="left"/>
      </w:pPr>
      <w:r>
        <w:rPr>
          <w:sz w:val="18"/>
        </w:rPr>
        <w:t>Winter 2004</w:t>
      </w:r>
    </w:p>
    <w:p w14:paraId="645045E8" w14:textId="77777777" w:rsidR="0058521C" w:rsidRDefault="0058521C" w:rsidP="0058521C">
      <w:pPr>
        <w:spacing w:after="440"/>
        <w:ind w:left="17" w:right="14"/>
      </w:pPr>
      <w:r>
        <w:t>form. This makes sense intuitively: if a dot is dramatically smaller than a line it overlaps, it may not read as a related shape, whereas if a screen dot approaches the density of a shape within a let-terform, it may become hard to tell them apart when reading or scanning at full speed. Of course, other factors creep in to affect legibility: small type in general can be hard for many to read, and fonts in themselves can be easier or harder to read depending on size,</w:t>
      </w:r>
    </w:p>
    <w:p w14:paraId="7696D242" w14:textId="77777777" w:rsidR="0058521C" w:rsidRDefault="0058521C" w:rsidP="0058521C">
      <w:pPr>
        <w:ind w:left="17" w:right="14"/>
      </w:pPr>
      <w:r>
        <w:t>and at very small point size (under 6 point, and especially under 5 point) great care must be taken in choosing fonts for legibility.</w:t>
      </w:r>
    </w:p>
    <w:p w14:paraId="130D2D48" w14:textId="77777777" w:rsidR="0058521C" w:rsidRDefault="0058521C" w:rsidP="0058521C">
      <w:pPr>
        <w:spacing w:after="189"/>
        <w:ind w:left="7" w:right="95" w:firstLine="240"/>
      </w:pPr>
      <w:r>
        <w:rPr>
          <w:noProof/>
        </w:rPr>
        <w:drawing>
          <wp:anchor distT="0" distB="0" distL="114300" distR="114300" simplePos="0" relativeHeight="251848704" behindDoc="0" locked="0" layoutInCell="1" allowOverlap="0" wp14:anchorId="13E70DBF" wp14:editId="22070D37">
            <wp:simplePos x="0" y="0"/>
            <wp:positionH relativeFrom="page">
              <wp:posOffset>457200</wp:posOffset>
            </wp:positionH>
            <wp:positionV relativeFrom="page">
              <wp:posOffset>457200</wp:posOffset>
            </wp:positionV>
            <wp:extent cx="6400800" cy="228600"/>
            <wp:effectExtent l="0" t="0" r="0" b="0"/>
            <wp:wrapTopAndBottom/>
            <wp:docPr id="867522216" name="Picture 867522216"/>
            <wp:cNvGraphicFramePr/>
            <a:graphic xmlns:a="http://schemas.openxmlformats.org/drawingml/2006/main">
              <a:graphicData uri="http://schemas.openxmlformats.org/drawingml/2006/picture">
                <pic:pic xmlns:pic="http://schemas.openxmlformats.org/drawingml/2006/picture">
                  <pic:nvPicPr>
                    <pic:cNvPr id="8351" name="Picture 8351"/>
                    <pic:cNvPicPr/>
                  </pic:nvPicPr>
                  <pic:blipFill>
                    <a:blip r:embed="rId66"/>
                    <a:stretch>
                      <a:fillRect/>
                    </a:stretch>
                  </pic:blipFill>
                  <pic:spPr>
                    <a:xfrm>
                      <a:off x="0" y="0"/>
                      <a:ext cx="6400800" cy="228600"/>
                    </a:xfrm>
                    <a:prstGeom prst="rect">
                      <a:avLst/>
                    </a:prstGeom>
                  </pic:spPr>
                </pic:pic>
              </a:graphicData>
            </a:graphic>
          </wp:anchor>
        </w:drawing>
      </w:r>
      <w:r>
        <w:t xml:space="preserve">To use this principle, it helps to have an idea of dot size and the width of lines within letters. To calculate dot diameter </w:t>
      </w:r>
      <w:r>
        <w:rPr>
          <w:i/>
        </w:rPr>
        <w:t>d</w:t>
      </w:r>
      <w:r>
        <w:t xml:space="preserve">, given a </w:t>
      </w:r>
      <w:r>
        <w:t xml:space="preserve">screen frequency </w:t>
      </w:r>
      <w:r>
        <w:rPr>
          <w:i/>
        </w:rPr>
        <w:t>f</w:t>
      </w:r>
      <w:r>
        <w:t xml:space="preserve"> in dots per inch (dpi) and a tint percentage </w:t>
      </w:r>
      <w:r>
        <w:rPr>
          <w:i/>
        </w:rPr>
        <w:t>p</w:t>
      </w:r>
      <w:r>
        <w:t>, the relationship can be initially stated as:</w:t>
      </w:r>
    </w:p>
    <w:p w14:paraId="7B8EEE02" w14:textId="77777777" w:rsidR="0058521C" w:rsidRDefault="0058521C" w:rsidP="0058521C">
      <w:pPr>
        <w:spacing w:after="280" w:line="259" w:lineRule="auto"/>
        <w:ind w:left="720" w:firstLine="0"/>
      </w:pPr>
      <w:r>
        <w:rPr>
          <w:noProof/>
        </w:rPr>
        <w:drawing>
          <wp:inline distT="0" distB="0" distL="0" distR="0" wp14:anchorId="0392ACA2" wp14:editId="2CF5786D">
            <wp:extent cx="1004570" cy="1009015"/>
            <wp:effectExtent l="0" t="0" r="0" b="0"/>
            <wp:docPr id="1618048251" name="Picture 1618048251"/>
            <wp:cNvGraphicFramePr/>
            <a:graphic xmlns:a="http://schemas.openxmlformats.org/drawingml/2006/main">
              <a:graphicData uri="http://schemas.openxmlformats.org/drawingml/2006/picture">
                <pic:pic xmlns:pic="http://schemas.openxmlformats.org/drawingml/2006/picture">
                  <pic:nvPicPr>
                    <pic:cNvPr id="8353" name="Picture 8353"/>
                    <pic:cNvPicPr/>
                  </pic:nvPicPr>
                  <pic:blipFill>
                    <a:blip r:embed="rId141"/>
                    <a:stretch>
                      <a:fillRect/>
                    </a:stretch>
                  </pic:blipFill>
                  <pic:spPr>
                    <a:xfrm>
                      <a:off x="0" y="0"/>
                      <a:ext cx="1004570" cy="1009015"/>
                    </a:xfrm>
                    <a:prstGeom prst="rect">
                      <a:avLst/>
                    </a:prstGeom>
                  </pic:spPr>
                </pic:pic>
              </a:graphicData>
            </a:graphic>
          </wp:inline>
        </w:drawing>
      </w:r>
    </w:p>
    <w:p w14:paraId="354DAE2D" w14:textId="77777777" w:rsidR="0058521C" w:rsidRDefault="0058521C" w:rsidP="0058521C">
      <w:pPr>
        <w:spacing w:after="96"/>
        <w:ind w:left="17" w:right="14"/>
      </w:pPr>
      <w:r>
        <w:t>This can be reduced to:</w:t>
      </w:r>
    </w:p>
    <w:p w14:paraId="001FB9F6" w14:textId="77777777" w:rsidR="0058521C" w:rsidRDefault="0058521C" w:rsidP="0058521C">
      <w:pPr>
        <w:spacing w:after="256" w:line="259" w:lineRule="auto"/>
        <w:ind w:left="245" w:firstLine="0"/>
      </w:pPr>
      <w:r>
        <w:rPr>
          <w:noProof/>
        </w:rPr>
        <w:drawing>
          <wp:inline distT="0" distB="0" distL="0" distR="0" wp14:anchorId="6019C291" wp14:editId="574A0DC4">
            <wp:extent cx="1667510" cy="457200"/>
            <wp:effectExtent l="0" t="0" r="0" b="0"/>
            <wp:docPr id="457373413" name="Picture 457373413"/>
            <wp:cNvGraphicFramePr/>
            <a:graphic xmlns:a="http://schemas.openxmlformats.org/drawingml/2006/main">
              <a:graphicData uri="http://schemas.openxmlformats.org/drawingml/2006/picture">
                <pic:pic xmlns:pic="http://schemas.openxmlformats.org/drawingml/2006/picture">
                  <pic:nvPicPr>
                    <pic:cNvPr id="8355" name="Picture 8355"/>
                    <pic:cNvPicPr/>
                  </pic:nvPicPr>
                  <pic:blipFill>
                    <a:blip r:embed="rId142"/>
                    <a:stretch>
                      <a:fillRect/>
                    </a:stretch>
                  </pic:blipFill>
                  <pic:spPr>
                    <a:xfrm>
                      <a:off x="0" y="0"/>
                      <a:ext cx="1667510" cy="457200"/>
                    </a:xfrm>
                    <a:prstGeom prst="rect">
                      <a:avLst/>
                    </a:prstGeom>
                  </pic:spPr>
                </pic:pic>
              </a:graphicData>
            </a:graphic>
          </wp:inline>
        </w:drawing>
      </w:r>
    </w:p>
    <w:tbl>
      <w:tblPr>
        <w:tblStyle w:val="TableGrid"/>
        <w:tblpPr w:vertAnchor="text" w:tblpY="-10002"/>
        <w:tblOverlap w:val="never"/>
        <w:tblW w:w="6600" w:type="dxa"/>
        <w:tblInd w:w="0" w:type="dxa"/>
        <w:tblCellMar>
          <w:top w:w="6" w:type="dxa"/>
          <w:right w:w="11" w:type="dxa"/>
        </w:tblCellMar>
        <w:tblLook w:val="04A0" w:firstRow="1" w:lastRow="0" w:firstColumn="1" w:lastColumn="0" w:noHBand="0" w:noVBand="1"/>
      </w:tblPr>
      <w:tblGrid>
        <w:gridCol w:w="1520"/>
        <w:gridCol w:w="860"/>
        <w:gridCol w:w="826"/>
        <w:gridCol w:w="870"/>
        <w:gridCol w:w="864"/>
        <w:gridCol w:w="860"/>
        <w:gridCol w:w="800"/>
      </w:tblGrid>
      <w:tr w:rsidR="0058521C" w14:paraId="716BC13B" w14:textId="77777777" w:rsidTr="003228DE">
        <w:trPr>
          <w:trHeight w:val="350"/>
        </w:trPr>
        <w:tc>
          <w:tcPr>
            <w:tcW w:w="1520" w:type="dxa"/>
            <w:tcBorders>
              <w:top w:val="nil"/>
              <w:left w:val="nil"/>
              <w:bottom w:val="single" w:sz="8" w:space="0" w:color="000000"/>
              <w:right w:val="single" w:sz="8" w:space="0" w:color="000000"/>
            </w:tcBorders>
          </w:tcPr>
          <w:p w14:paraId="5C2DBC07" w14:textId="77777777" w:rsidR="0058521C" w:rsidRDefault="0058521C" w:rsidP="003228DE">
            <w:pPr>
              <w:spacing w:after="0" w:line="259" w:lineRule="auto"/>
              <w:ind w:left="0" w:firstLine="0"/>
              <w:jc w:val="right"/>
            </w:pPr>
            <w:r>
              <w:rPr>
                <w:b/>
              </w:rPr>
              <w:lastRenderedPageBreak/>
              <w:t>Screen percent</w:t>
            </w:r>
          </w:p>
        </w:tc>
        <w:tc>
          <w:tcPr>
            <w:tcW w:w="860" w:type="dxa"/>
            <w:tcBorders>
              <w:top w:val="nil"/>
              <w:left w:val="single" w:sz="8" w:space="0" w:color="000000"/>
              <w:bottom w:val="single" w:sz="8" w:space="0" w:color="000000"/>
              <w:right w:val="nil"/>
            </w:tcBorders>
          </w:tcPr>
          <w:p w14:paraId="61933215" w14:textId="77777777" w:rsidR="0058521C" w:rsidRDefault="0058521C" w:rsidP="003228DE">
            <w:pPr>
              <w:spacing w:after="0" w:line="259" w:lineRule="auto"/>
              <w:ind w:left="103" w:firstLine="0"/>
              <w:jc w:val="center"/>
            </w:pPr>
            <w:r>
              <w:rPr>
                <w:b/>
              </w:rPr>
              <w:t>50 dpi</w:t>
            </w:r>
          </w:p>
        </w:tc>
        <w:tc>
          <w:tcPr>
            <w:tcW w:w="826" w:type="dxa"/>
            <w:tcBorders>
              <w:top w:val="nil"/>
              <w:left w:val="nil"/>
              <w:bottom w:val="single" w:sz="8" w:space="0" w:color="000000"/>
              <w:right w:val="nil"/>
            </w:tcBorders>
          </w:tcPr>
          <w:p w14:paraId="66F53A2D" w14:textId="77777777" w:rsidR="0058521C" w:rsidRDefault="0058521C" w:rsidP="003228DE">
            <w:pPr>
              <w:spacing w:after="0" w:line="259" w:lineRule="auto"/>
              <w:ind w:left="0" w:firstLine="0"/>
            </w:pPr>
            <w:r>
              <w:rPr>
                <w:b/>
              </w:rPr>
              <w:t>72 dpi</w:t>
            </w:r>
          </w:p>
        </w:tc>
        <w:tc>
          <w:tcPr>
            <w:tcW w:w="870" w:type="dxa"/>
            <w:tcBorders>
              <w:top w:val="nil"/>
              <w:left w:val="nil"/>
              <w:bottom w:val="single" w:sz="8" w:space="0" w:color="000000"/>
              <w:right w:val="nil"/>
            </w:tcBorders>
          </w:tcPr>
          <w:p w14:paraId="68C5B56C" w14:textId="77777777" w:rsidR="0058521C" w:rsidRDefault="0058521C" w:rsidP="003228DE">
            <w:pPr>
              <w:spacing w:after="0" w:line="259" w:lineRule="auto"/>
              <w:ind w:left="0" w:firstLine="0"/>
            </w:pPr>
            <w:r>
              <w:rPr>
                <w:b/>
              </w:rPr>
              <w:t>100 dpi</w:t>
            </w:r>
          </w:p>
        </w:tc>
        <w:tc>
          <w:tcPr>
            <w:tcW w:w="864" w:type="dxa"/>
            <w:tcBorders>
              <w:top w:val="nil"/>
              <w:left w:val="nil"/>
              <w:bottom w:val="single" w:sz="8" w:space="0" w:color="000000"/>
              <w:right w:val="nil"/>
            </w:tcBorders>
          </w:tcPr>
          <w:p w14:paraId="03CDF1B7" w14:textId="77777777" w:rsidR="0058521C" w:rsidRDefault="0058521C" w:rsidP="003228DE">
            <w:pPr>
              <w:spacing w:after="0" w:line="259" w:lineRule="auto"/>
              <w:ind w:left="0" w:firstLine="0"/>
            </w:pPr>
            <w:r>
              <w:rPr>
                <w:b/>
              </w:rPr>
              <w:t>133 dpi</w:t>
            </w:r>
          </w:p>
        </w:tc>
        <w:tc>
          <w:tcPr>
            <w:tcW w:w="860" w:type="dxa"/>
            <w:tcBorders>
              <w:top w:val="nil"/>
              <w:left w:val="nil"/>
              <w:bottom w:val="single" w:sz="8" w:space="0" w:color="000000"/>
              <w:right w:val="nil"/>
            </w:tcBorders>
          </w:tcPr>
          <w:p w14:paraId="0EBEA82A" w14:textId="77777777" w:rsidR="0058521C" w:rsidRDefault="0058521C" w:rsidP="003228DE">
            <w:pPr>
              <w:spacing w:after="0" w:line="259" w:lineRule="auto"/>
              <w:ind w:left="0" w:firstLine="0"/>
            </w:pPr>
            <w:r>
              <w:rPr>
                <w:b/>
              </w:rPr>
              <w:t>150 dpi</w:t>
            </w:r>
          </w:p>
        </w:tc>
        <w:tc>
          <w:tcPr>
            <w:tcW w:w="800" w:type="dxa"/>
            <w:tcBorders>
              <w:top w:val="nil"/>
              <w:left w:val="nil"/>
              <w:bottom w:val="single" w:sz="8" w:space="0" w:color="000000"/>
              <w:right w:val="nil"/>
            </w:tcBorders>
          </w:tcPr>
          <w:p w14:paraId="43460CF4" w14:textId="77777777" w:rsidR="0058521C" w:rsidRDefault="0058521C" w:rsidP="003228DE">
            <w:pPr>
              <w:spacing w:after="0" w:line="259" w:lineRule="auto"/>
              <w:ind w:left="0" w:firstLine="0"/>
            </w:pPr>
            <w:r>
              <w:rPr>
                <w:b/>
              </w:rPr>
              <w:t>200 dpi</w:t>
            </w:r>
          </w:p>
        </w:tc>
      </w:tr>
      <w:tr w:rsidR="0058521C" w14:paraId="6EA689EE" w14:textId="77777777" w:rsidTr="003228DE">
        <w:trPr>
          <w:trHeight w:val="171"/>
        </w:trPr>
        <w:tc>
          <w:tcPr>
            <w:tcW w:w="1520" w:type="dxa"/>
            <w:tcBorders>
              <w:top w:val="single" w:sz="8" w:space="0" w:color="000000"/>
              <w:left w:val="nil"/>
              <w:bottom w:val="nil"/>
              <w:right w:val="single" w:sz="8" w:space="0" w:color="000000"/>
            </w:tcBorders>
          </w:tcPr>
          <w:p w14:paraId="4DE0F768" w14:textId="77777777" w:rsidR="0058521C" w:rsidRDefault="0058521C" w:rsidP="003228DE">
            <w:pPr>
              <w:spacing w:after="160" w:line="259" w:lineRule="auto"/>
              <w:ind w:left="0" w:firstLine="0"/>
            </w:pPr>
          </w:p>
        </w:tc>
        <w:tc>
          <w:tcPr>
            <w:tcW w:w="860" w:type="dxa"/>
            <w:tcBorders>
              <w:top w:val="single" w:sz="8" w:space="0" w:color="000000"/>
              <w:left w:val="single" w:sz="8" w:space="0" w:color="000000"/>
              <w:bottom w:val="nil"/>
              <w:right w:val="nil"/>
            </w:tcBorders>
          </w:tcPr>
          <w:p w14:paraId="4A803E1A" w14:textId="77777777" w:rsidR="0058521C" w:rsidRDefault="0058521C" w:rsidP="003228DE">
            <w:pPr>
              <w:spacing w:after="160" w:line="259" w:lineRule="auto"/>
              <w:ind w:left="0" w:firstLine="0"/>
            </w:pPr>
          </w:p>
        </w:tc>
        <w:tc>
          <w:tcPr>
            <w:tcW w:w="826" w:type="dxa"/>
            <w:tcBorders>
              <w:top w:val="single" w:sz="8" w:space="0" w:color="000000"/>
              <w:left w:val="nil"/>
              <w:bottom w:val="nil"/>
              <w:right w:val="nil"/>
            </w:tcBorders>
          </w:tcPr>
          <w:p w14:paraId="34DB45CF" w14:textId="77777777" w:rsidR="0058521C" w:rsidRDefault="0058521C" w:rsidP="003228DE">
            <w:pPr>
              <w:spacing w:after="160" w:line="259" w:lineRule="auto"/>
              <w:ind w:left="0" w:firstLine="0"/>
            </w:pPr>
          </w:p>
        </w:tc>
        <w:tc>
          <w:tcPr>
            <w:tcW w:w="870" w:type="dxa"/>
            <w:tcBorders>
              <w:top w:val="single" w:sz="8" w:space="0" w:color="000000"/>
              <w:left w:val="nil"/>
              <w:bottom w:val="nil"/>
              <w:right w:val="nil"/>
            </w:tcBorders>
          </w:tcPr>
          <w:p w14:paraId="5B11F249" w14:textId="77777777" w:rsidR="0058521C" w:rsidRDefault="0058521C" w:rsidP="003228DE">
            <w:pPr>
              <w:spacing w:after="160" w:line="259" w:lineRule="auto"/>
              <w:ind w:left="0" w:firstLine="0"/>
            </w:pPr>
          </w:p>
        </w:tc>
        <w:tc>
          <w:tcPr>
            <w:tcW w:w="864" w:type="dxa"/>
            <w:tcBorders>
              <w:top w:val="single" w:sz="8" w:space="0" w:color="000000"/>
              <w:left w:val="nil"/>
              <w:bottom w:val="nil"/>
              <w:right w:val="nil"/>
            </w:tcBorders>
          </w:tcPr>
          <w:p w14:paraId="5A88BD6C" w14:textId="77777777" w:rsidR="0058521C" w:rsidRDefault="0058521C" w:rsidP="003228DE">
            <w:pPr>
              <w:spacing w:after="160" w:line="259" w:lineRule="auto"/>
              <w:ind w:left="0" w:firstLine="0"/>
            </w:pPr>
          </w:p>
        </w:tc>
        <w:tc>
          <w:tcPr>
            <w:tcW w:w="860" w:type="dxa"/>
            <w:tcBorders>
              <w:top w:val="single" w:sz="8" w:space="0" w:color="000000"/>
              <w:left w:val="nil"/>
              <w:bottom w:val="nil"/>
              <w:right w:val="nil"/>
            </w:tcBorders>
          </w:tcPr>
          <w:p w14:paraId="4AD7CF72" w14:textId="77777777" w:rsidR="0058521C" w:rsidRDefault="0058521C" w:rsidP="003228DE">
            <w:pPr>
              <w:spacing w:after="160" w:line="259" w:lineRule="auto"/>
              <w:ind w:left="0" w:firstLine="0"/>
            </w:pPr>
          </w:p>
        </w:tc>
        <w:tc>
          <w:tcPr>
            <w:tcW w:w="800" w:type="dxa"/>
            <w:tcBorders>
              <w:top w:val="single" w:sz="8" w:space="0" w:color="000000"/>
              <w:left w:val="nil"/>
              <w:bottom w:val="nil"/>
              <w:right w:val="nil"/>
            </w:tcBorders>
          </w:tcPr>
          <w:p w14:paraId="543E21E1" w14:textId="77777777" w:rsidR="0058521C" w:rsidRDefault="0058521C" w:rsidP="003228DE">
            <w:pPr>
              <w:spacing w:after="160" w:line="259" w:lineRule="auto"/>
              <w:ind w:left="0" w:firstLine="0"/>
            </w:pPr>
          </w:p>
        </w:tc>
      </w:tr>
      <w:tr w:rsidR="0058521C" w14:paraId="240BA80B" w14:textId="77777777" w:rsidTr="003228DE">
        <w:trPr>
          <w:trHeight w:val="241"/>
        </w:trPr>
        <w:tc>
          <w:tcPr>
            <w:tcW w:w="1520" w:type="dxa"/>
            <w:tcBorders>
              <w:top w:val="nil"/>
              <w:left w:val="nil"/>
              <w:bottom w:val="nil"/>
              <w:right w:val="single" w:sz="8" w:space="0" w:color="000000"/>
            </w:tcBorders>
            <w:shd w:val="clear" w:color="auto" w:fill="CCCCCC"/>
          </w:tcPr>
          <w:p w14:paraId="06065D76" w14:textId="77777777" w:rsidR="0058521C" w:rsidRDefault="0058521C" w:rsidP="003228DE">
            <w:pPr>
              <w:spacing w:after="0" w:line="259" w:lineRule="auto"/>
              <w:ind w:left="411" w:firstLine="0"/>
              <w:jc w:val="center"/>
            </w:pPr>
            <w:r>
              <w:rPr>
                <w:b/>
              </w:rPr>
              <w:t>5%</w:t>
            </w:r>
          </w:p>
        </w:tc>
        <w:tc>
          <w:tcPr>
            <w:tcW w:w="860" w:type="dxa"/>
            <w:tcBorders>
              <w:top w:val="nil"/>
              <w:left w:val="single" w:sz="8" w:space="0" w:color="000000"/>
              <w:bottom w:val="nil"/>
              <w:right w:val="nil"/>
            </w:tcBorders>
            <w:shd w:val="clear" w:color="auto" w:fill="CCCCCC"/>
          </w:tcPr>
          <w:p w14:paraId="3D3C1DDB" w14:textId="77777777" w:rsidR="0058521C" w:rsidRDefault="0058521C" w:rsidP="003228DE">
            <w:pPr>
              <w:spacing w:after="0" w:line="259" w:lineRule="auto"/>
              <w:ind w:left="121" w:firstLine="0"/>
              <w:jc w:val="center"/>
            </w:pPr>
            <w:r>
              <w:t>0.36</w:t>
            </w:r>
          </w:p>
        </w:tc>
        <w:tc>
          <w:tcPr>
            <w:tcW w:w="826" w:type="dxa"/>
            <w:tcBorders>
              <w:top w:val="nil"/>
              <w:left w:val="nil"/>
              <w:bottom w:val="nil"/>
              <w:right w:val="nil"/>
            </w:tcBorders>
            <w:shd w:val="clear" w:color="auto" w:fill="CCCCCC"/>
          </w:tcPr>
          <w:p w14:paraId="465237EB" w14:textId="77777777" w:rsidR="0058521C" w:rsidRDefault="0058521C" w:rsidP="003228DE">
            <w:pPr>
              <w:spacing w:after="0" w:line="259" w:lineRule="auto"/>
              <w:ind w:left="120" w:firstLine="0"/>
            </w:pPr>
            <w:r>
              <w:t>0.25</w:t>
            </w:r>
          </w:p>
        </w:tc>
        <w:tc>
          <w:tcPr>
            <w:tcW w:w="870" w:type="dxa"/>
            <w:tcBorders>
              <w:top w:val="nil"/>
              <w:left w:val="nil"/>
              <w:bottom w:val="nil"/>
              <w:right w:val="nil"/>
            </w:tcBorders>
            <w:shd w:val="clear" w:color="auto" w:fill="CCCCCC"/>
          </w:tcPr>
          <w:p w14:paraId="5B3818A6" w14:textId="77777777" w:rsidR="0058521C" w:rsidRDefault="0058521C" w:rsidP="003228DE">
            <w:pPr>
              <w:spacing w:after="0" w:line="259" w:lineRule="auto"/>
              <w:ind w:left="139" w:firstLine="0"/>
            </w:pPr>
            <w:r>
              <w:t>0.18</w:t>
            </w:r>
          </w:p>
        </w:tc>
        <w:tc>
          <w:tcPr>
            <w:tcW w:w="864" w:type="dxa"/>
            <w:tcBorders>
              <w:top w:val="nil"/>
              <w:left w:val="nil"/>
              <w:bottom w:val="nil"/>
              <w:right w:val="nil"/>
            </w:tcBorders>
            <w:shd w:val="clear" w:color="auto" w:fill="CCCCCC"/>
          </w:tcPr>
          <w:p w14:paraId="12166FD3" w14:textId="77777777" w:rsidR="0058521C" w:rsidRDefault="0058521C" w:rsidP="003228DE">
            <w:pPr>
              <w:spacing w:after="0" w:line="259" w:lineRule="auto"/>
              <w:ind w:left="144" w:firstLine="0"/>
            </w:pPr>
            <w:r>
              <w:t>0.14</w:t>
            </w:r>
          </w:p>
        </w:tc>
        <w:tc>
          <w:tcPr>
            <w:tcW w:w="860" w:type="dxa"/>
            <w:tcBorders>
              <w:top w:val="nil"/>
              <w:left w:val="nil"/>
              <w:bottom w:val="nil"/>
              <w:right w:val="nil"/>
            </w:tcBorders>
            <w:shd w:val="clear" w:color="auto" w:fill="CCCCCC"/>
          </w:tcPr>
          <w:p w14:paraId="01CCAB20" w14:textId="77777777" w:rsidR="0058521C" w:rsidRDefault="0058521C" w:rsidP="003228DE">
            <w:pPr>
              <w:spacing w:after="0" w:line="259" w:lineRule="auto"/>
              <w:ind w:left="160" w:firstLine="0"/>
            </w:pPr>
            <w:r>
              <w:t>0.12</w:t>
            </w:r>
          </w:p>
        </w:tc>
        <w:tc>
          <w:tcPr>
            <w:tcW w:w="800" w:type="dxa"/>
            <w:tcBorders>
              <w:top w:val="nil"/>
              <w:left w:val="nil"/>
              <w:bottom w:val="nil"/>
              <w:right w:val="nil"/>
            </w:tcBorders>
            <w:shd w:val="clear" w:color="auto" w:fill="CCCCCC"/>
          </w:tcPr>
          <w:p w14:paraId="23CDAA51" w14:textId="77777777" w:rsidR="0058521C" w:rsidRDefault="0058521C" w:rsidP="003228DE">
            <w:pPr>
              <w:spacing w:after="0" w:line="259" w:lineRule="auto"/>
              <w:ind w:left="0" w:right="39" w:firstLine="0"/>
              <w:jc w:val="center"/>
            </w:pPr>
            <w:r>
              <w:t>0.09</w:t>
            </w:r>
          </w:p>
        </w:tc>
      </w:tr>
      <w:tr w:rsidR="0058521C" w14:paraId="40C18842" w14:textId="77777777" w:rsidTr="003228DE">
        <w:trPr>
          <w:trHeight w:val="240"/>
        </w:trPr>
        <w:tc>
          <w:tcPr>
            <w:tcW w:w="1520" w:type="dxa"/>
            <w:tcBorders>
              <w:top w:val="nil"/>
              <w:left w:val="nil"/>
              <w:bottom w:val="nil"/>
              <w:right w:val="single" w:sz="8" w:space="0" w:color="000000"/>
            </w:tcBorders>
            <w:shd w:val="clear" w:color="auto" w:fill="CCCCCC"/>
          </w:tcPr>
          <w:p w14:paraId="6E3A6477" w14:textId="77777777" w:rsidR="0058521C" w:rsidRDefault="0058521C" w:rsidP="003228DE">
            <w:pPr>
              <w:spacing w:after="0" w:line="259" w:lineRule="auto"/>
              <w:ind w:left="311" w:firstLine="0"/>
              <w:jc w:val="center"/>
            </w:pPr>
            <w:r>
              <w:rPr>
                <w:b/>
              </w:rPr>
              <w:t>10%</w:t>
            </w:r>
          </w:p>
        </w:tc>
        <w:tc>
          <w:tcPr>
            <w:tcW w:w="860" w:type="dxa"/>
            <w:tcBorders>
              <w:top w:val="nil"/>
              <w:left w:val="single" w:sz="8" w:space="0" w:color="000000"/>
              <w:bottom w:val="nil"/>
              <w:right w:val="nil"/>
            </w:tcBorders>
            <w:shd w:val="clear" w:color="auto" w:fill="CCCCCC"/>
          </w:tcPr>
          <w:p w14:paraId="512D2B75" w14:textId="77777777" w:rsidR="0058521C" w:rsidRDefault="0058521C" w:rsidP="003228DE">
            <w:pPr>
              <w:spacing w:after="0" w:line="259" w:lineRule="auto"/>
              <w:ind w:left="121" w:firstLine="0"/>
              <w:jc w:val="center"/>
            </w:pPr>
            <w:r>
              <w:t>0.51</w:t>
            </w:r>
          </w:p>
        </w:tc>
        <w:tc>
          <w:tcPr>
            <w:tcW w:w="826" w:type="dxa"/>
            <w:tcBorders>
              <w:top w:val="nil"/>
              <w:left w:val="nil"/>
              <w:bottom w:val="nil"/>
              <w:right w:val="nil"/>
            </w:tcBorders>
            <w:shd w:val="clear" w:color="auto" w:fill="CCCCCC"/>
          </w:tcPr>
          <w:p w14:paraId="4CE8F581" w14:textId="77777777" w:rsidR="0058521C" w:rsidRDefault="0058521C" w:rsidP="003228DE">
            <w:pPr>
              <w:spacing w:after="0" w:line="259" w:lineRule="auto"/>
              <w:ind w:left="120" w:firstLine="0"/>
            </w:pPr>
            <w:r>
              <w:t>0.36</w:t>
            </w:r>
          </w:p>
        </w:tc>
        <w:tc>
          <w:tcPr>
            <w:tcW w:w="870" w:type="dxa"/>
            <w:tcBorders>
              <w:top w:val="nil"/>
              <w:left w:val="nil"/>
              <w:bottom w:val="nil"/>
              <w:right w:val="nil"/>
            </w:tcBorders>
            <w:shd w:val="clear" w:color="auto" w:fill="CCCCCC"/>
          </w:tcPr>
          <w:p w14:paraId="201F3314" w14:textId="77777777" w:rsidR="0058521C" w:rsidRDefault="0058521C" w:rsidP="003228DE">
            <w:pPr>
              <w:spacing w:after="0" w:line="259" w:lineRule="auto"/>
              <w:ind w:left="139" w:firstLine="0"/>
            </w:pPr>
            <w:r>
              <w:t>0.26</w:t>
            </w:r>
          </w:p>
        </w:tc>
        <w:tc>
          <w:tcPr>
            <w:tcW w:w="864" w:type="dxa"/>
            <w:tcBorders>
              <w:top w:val="nil"/>
              <w:left w:val="nil"/>
              <w:bottom w:val="nil"/>
              <w:right w:val="nil"/>
            </w:tcBorders>
            <w:shd w:val="clear" w:color="auto" w:fill="CCCCCC"/>
          </w:tcPr>
          <w:p w14:paraId="67F7383E" w14:textId="77777777" w:rsidR="0058521C" w:rsidRDefault="0058521C" w:rsidP="003228DE">
            <w:pPr>
              <w:spacing w:after="0" w:line="259" w:lineRule="auto"/>
              <w:ind w:left="144" w:firstLine="0"/>
            </w:pPr>
            <w:r>
              <w:t>0.19</w:t>
            </w:r>
          </w:p>
        </w:tc>
        <w:tc>
          <w:tcPr>
            <w:tcW w:w="860" w:type="dxa"/>
            <w:tcBorders>
              <w:top w:val="nil"/>
              <w:left w:val="nil"/>
              <w:bottom w:val="nil"/>
              <w:right w:val="nil"/>
            </w:tcBorders>
            <w:shd w:val="clear" w:color="auto" w:fill="CCCCCC"/>
          </w:tcPr>
          <w:p w14:paraId="12358249" w14:textId="77777777" w:rsidR="0058521C" w:rsidRDefault="0058521C" w:rsidP="003228DE">
            <w:pPr>
              <w:spacing w:after="0" w:line="259" w:lineRule="auto"/>
              <w:ind w:left="160" w:firstLine="0"/>
            </w:pPr>
            <w:r>
              <w:t>0.17</w:t>
            </w:r>
          </w:p>
        </w:tc>
        <w:tc>
          <w:tcPr>
            <w:tcW w:w="800" w:type="dxa"/>
            <w:tcBorders>
              <w:top w:val="nil"/>
              <w:left w:val="nil"/>
              <w:bottom w:val="nil"/>
              <w:right w:val="nil"/>
            </w:tcBorders>
            <w:shd w:val="clear" w:color="auto" w:fill="CCCCCC"/>
          </w:tcPr>
          <w:p w14:paraId="29D3E33E" w14:textId="77777777" w:rsidR="0058521C" w:rsidRDefault="0058521C" w:rsidP="003228DE">
            <w:pPr>
              <w:spacing w:after="0" w:line="259" w:lineRule="auto"/>
              <w:ind w:left="0" w:right="39" w:firstLine="0"/>
              <w:jc w:val="center"/>
            </w:pPr>
            <w:r>
              <w:t>0.13</w:t>
            </w:r>
          </w:p>
        </w:tc>
      </w:tr>
      <w:tr w:rsidR="0058521C" w14:paraId="00984AB2" w14:textId="77777777" w:rsidTr="003228DE">
        <w:trPr>
          <w:trHeight w:val="236"/>
        </w:trPr>
        <w:tc>
          <w:tcPr>
            <w:tcW w:w="1520" w:type="dxa"/>
            <w:tcBorders>
              <w:top w:val="nil"/>
              <w:left w:val="nil"/>
              <w:bottom w:val="nil"/>
              <w:right w:val="single" w:sz="8" w:space="0" w:color="000000"/>
            </w:tcBorders>
          </w:tcPr>
          <w:p w14:paraId="5B95116F" w14:textId="77777777" w:rsidR="0058521C" w:rsidRDefault="0058521C" w:rsidP="003228DE">
            <w:pPr>
              <w:spacing w:after="0" w:line="259" w:lineRule="auto"/>
              <w:ind w:left="311" w:firstLine="0"/>
              <w:jc w:val="center"/>
            </w:pPr>
            <w:r>
              <w:rPr>
                <w:b/>
              </w:rPr>
              <w:t>15%</w:t>
            </w:r>
          </w:p>
        </w:tc>
        <w:tc>
          <w:tcPr>
            <w:tcW w:w="860" w:type="dxa"/>
            <w:tcBorders>
              <w:top w:val="nil"/>
              <w:left w:val="single" w:sz="8" w:space="0" w:color="000000"/>
              <w:bottom w:val="nil"/>
              <w:right w:val="nil"/>
            </w:tcBorders>
          </w:tcPr>
          <w:p w14:paraId="00CAB7C7" w14:textId="77777777" w:rsidR="0058521C" w:rsidRDefault="0058521C" w:rsidP="003228DE">
            <w:pPr>
              <w:spacing w:after="0" w:line="259" w:lineRule="auto"/>
              <w:ind w:left="121" w:firstLine="0"/>
              <w:jc w:val="center"/>
            </w:pPr>
            <w:r>
              <w:t>0.63</w:t>
            </w:r>
          </w:p>
        </w:tc>
        <w:tc>
          <w:tcPr>
            <w:tcW w:w="826" w:type="dxa"/>
            <w:tcBorders>
              <w:top w:val="nil"/>
              <w:left w:val="nil"/>
              <w:bottom w:val="nil"/>
              <w:right w:val="nil"/>
            </w:tcBorders>
          </w:tcPr>
          <w:p w14:paraId="7BF908B5" w14:textId="77777777" w:rsidR="0058521C" w:rsidRDefault="0058521C" w:rsidP="003228DE">
            <w:pPr>
              <w:spacing w:after="0" w:line="259" w:lineRule="auto"/>
              <w:ind w:left="120" w:firstLine="0"/>
            </w:pPr>
            <w:r>
              <w:t>0.44</w:t>
            </w:r>
          </w:p>
        </w:tc>
        <w:tc>
          <w:tcPr>
            <w:tcW w:w="870" w:type="dxa"/>
            <w:tcBorders>
              <w:top w:val="nil"/>
              <w:left w:val="nil"/>
              <w:bottom w:val="nil"/>
              <w:right w:val="nil"/>
            </w:tcBorders>
          </w:tcPr>
          <w:p w14:paraId="1BD00989" w14:textId="77777777" w:rsidR="0058521C" w:rsidRDefault="0058521C" w:rsidP="003228DE">
            <w:pPr>
              <w:spacing w:after="0" w:line="259" w:lineRule="auto"/>
              <w:ind w:left="139" w:firstLine="0"/>
            </w:pPr>
            <w:r>
              <w:t>0.31</w:t>
            </w:r>
          </w:p>
        </w:tc>
        <w:tc>
          <w:tcPr>
            <w:tcW w:w="864" w:type="dxa"/>
            <w:tcBorders>
              <w:top w:val="nil"/>
              <w:left w:val="nil"/>
              <w:bottom w:val="nil"/>
              <w:right w:val="nil"/>
            </w:tcBorders>
          </w:tcPr>
          <w:p w14:paraId="170A7C80" w14:textId="77777777" w:rsidR="0058521C" w:rsidRDefault="0058521C" w:rsidP="003228DE">
            <w:pPr>
              <w:spacing w:after="0" w:line="259" w:lineRule="auto"/>
              <w:ind w:left="144" w:firstLine="0"/>
            </w:pPr>
            <w:r>
              <w:t>0.24</w:t>
            </w:r>
          </w:p>
        </w:tc>
        <w:tc>
          <w:tcPr>
            <w:tcW w:w="860" w:type="dxa"/>
            <w:tcBorders>
              <w:top w:val="nil"/>
              <w:left w:val="nil"/>
              <w:bottom w:val="nil"/>
              <w:right w:val="nil"/>
            </w:tcBorders>
          </w:tcPr>
          <w:p w14:paraId="08570907" w14:textId="77777777" w:rsidR="0058521C" w:rsidRDefault="0058521C" w:rsidP="003228DE">
            <w:pPr>
              <w:spacing w:after="0" w:line="259" w:lineRule="auto"/>
              <w:ind w:left="160" w:firstLine="0"/>
            </w:pPr>
            <w:r>
              <w:t>0.21</w:t>
            </w:r>
          </w:p>
        </w:tc>
        <w:tc>
          <w:tcPr>
            <w:tcW w:w="800" w:type="dxa"/>
            <w:tcBorders>
              <w:top w:val="nil"/>
              <w:left w:val="nil"/>
              <w:bottom w:val="nil"/>
              <w:right w:val="nil"/>
            </w:tcBorders>
          </w:tcPr>
          <w:p w14:paraId="0E0212CF" w14:textId="77777777" w:rsidR="0058521C" w:rsidRDefault="0058521C" w:rsidP="003228DE">
            <w:pPr>
              <w:spacing w:after="0" w:line="259" w:lineRule="auto"/>
              <w:ind w:left="0" w:right="39" w:firstLine="0"/>
              <w:jc w:val="center"/>
            </w:pPr>
            <w:r>
              <w:t>0.16</w:t>
            </w:r>
          </w:p>
        </w:tc>
      </w:tr>
      <w:tr w:rsidR="0058521C" w14:paraId="2A2CCE8E" w14:textId="77777777" w:rsidTr="003228DE">
        <w:trPr>
          <w:trHeight w:val="236"/>
        </w:trPr>
        <w:tc>
          <w:tcPr>
            <w:tcW w:w="1520" w:type="dxa"/>
            <w:tcBorders>
              <w:top w:val="nil"/>
              <w:left w:val="nil"/>
              <w:bottom w:val="nil"/>
              <w:right w:val="single" w:sz="8" w:space="0" w:color="000000"/>
            </w:tcBorders>
          </w:tcPr>
          <w:p w14:paraId="6D764AAE" w14:textId="77777777" w:rsidR="0058521C" w:rsidRDefault="0058521C" w:rsidP="003228DE">
            <w:pPr>
              <w:spacing w:after="0" w:line="259" w:lineRule="auto"/>
              <w:ind w:left="311" w:firstLine="0"/>
              <w:jc w:val="center"/>
            </w:pPr>
            <w:r>
              <w:rPr>
                <w:b/>
              </w:rPr>
              <w:t>20%</w:t>
            </w:r>
          </w:p>
        </w:tc>
        <w:tc>
          <w:tcPr>
            <w:tcW w:w="860" w:type="dxa"/>
            <w:tcBorders>
              <w:top w:val="nil"/>
              <w:left w:val="single" w:sz="8" w:space="0" w:color="000000"/>
              <w:bottom w:val="nil"/>
              <w:right w:val="nil"/>
            </w:tcBorders>
          </w:tcPr>
          <w:p w14:paraId="6E1BE201" w14:textId="77777777" w:rsidR="0058521C" w:rsidRDefault="0058521C" w:rsidP="003228DE">
            <w:pPr>
              <w:spacing w:after="0" w:line="259" w:lineRule="auto"/>
              <w:ind w:left="121" w:firstLine="0"/>
              <w:jc w:val="center"/>
            </w:pPr>
            <w:r>
              <w:t>0.73</w:t>
            </w:r>
          </w:p>
        </w:tc>
        <w:tc>
          <w:tcPr>
            <w:tcW w:w="826" w:type="dxa"/>
            <w:tcBorders>
              <w:top w:val="nil"/>
              <w:left w:val="nil"/>
              <w:bottom w:val="nil"/>
              <w:right w:val="nil"/>
            </w:tcBorders>
          </w:tcPr>
          <w:p w14:paraId="3EBA4237" w14:textId="77777777" w:rsidR="0058521C" w:rsidRDefault="0058521C" w:rsidP="003228DE">
            <w:pPr>
              <w:spacing w:after="0" w:line="259" w:lineRule="auto"/>
              <w:ind w:left="120" w:firstLine="0"/>
            </w:pPr>
            <w:r>
              <w:t>0.5</w:t>
            </w:r>
          </w:p>
        </w:tc>
        <w:tc>
          <w:tcPr>
            <w:tcW w:w="870" w:type="dxa"/>
            <w:tcBorders>
              <w:top w:val="nil"/>
              <w:left w:val="nil"/>
              <w:bottom w:val="nil"/>
              <w:right w:val="nil"/>
            </w:tcBorders>
          </w:tcPr>
          <w:p w14:paraId="0A8B0995" w14:textId="77777777" w:rsidR="0058521C" w:rsidRDefault="0058521C" w:rsidP="003228DE">
            <w:pPr>
              <w:spacing w:after="0" w:line="259" w:lineRule="auto"/>
              <w:ind w:left="139" w:firstLine="0"/>
            </w:pPr>
            <w:r>
              <w:t>0.36</w:t>
            </w:r>
          </w:p>
        </w:tc>
        <w:tc>
          <w:tcPr>
            <w:tcW w:w="864" w:type="dxa"/>
            <w:tcBorders>
              <w:top w:val="nil"/>
              <w:left w:val="nil"/>
              <w:bottom w:val="nil"/>
              <w:right w:val="nil"/>
            </w:tcBorders>
          </w:tcPr>
          <w:p w14:paraId="12FB4531" w14:textId="77777777" w:rsidR="0058521C" w:rsidRDefault="0058521C" w:rsidP="003228DE">
            <w:pPr>
              <w:spacing w:after="0" w:line="259" w:lineRule="auto"/>
              <w:ind w:left="144" w:firstLine="0"/>
            </w:pPr>
            <w:r>
              <w:t>0.27</w:t>
            </w:r>
          </w:p>
        </w:tc>
        <w:tc>
          <w:tcPr>
            <w:tcW w:w="860" w:type="dxa"/>
            <w:tcBorders>
              <w:top w:val="nil"/>
              <w:left w:val="nil"/>
              <w:bottom w:val="nil"/>
              <w:right w:val="nil"/>
            </w:tcBorders>
          </w:tcPr>
          <w:p w14:paraId="4C9A14C9" w14:textId="77777777" w:rsidR="0058521C" w:rsidRDefault="0058521C" w:rsidP="003228DE">
            <w:pPr>
              <w:spacing w:after="0" w:line="259" w:lineRule="auto"/>
              <w:ind w:left="160" w:firstLine="0"/>
            </w:pPr>
            <w:r>
              <w:t>0.24</w:t>
            </w:r>
          </w:p>
        </w:tc>
        <w:tc>
          <w:tcPr>
            <w:tcW w:w="800" w:type="dxa"/>
            <w:tcBorders>
              <w:top w:val="nil"/>
              <w:left w:val="nil"/>
              <w:bottom w:val="nil"/>
              <w:right w:val="nil"/>
            </w:tcBorders>
          </w:tcPr>
          <w:p w14:paraId="4E1C2E66" w14:textId="77777777" w:rsidR="0058521C" w:rsidRDefault="0058521C" w:rsidP="003228DE">
            <w:pPr>
              <w:spacing w:after="0" w:line="259" w:lineRule="auto"/>
              <w:ind w:left="0" w:right="39" w:firstLine="0"/>
              <w:jc w:val="center"/>
            </w:pPr>
            <w:r>
              <w:t>0.18</w:t>
            </w:r>
          </w:p>
        </w:tc>
      </w:tr>
      <w:tr w:rsidR="0058521C" w14:paraId="4F15D48C" w14:textId="77777777" w:rsidTr="003228DE">
        <w:trPr>
          <w:trHeight w:val="246"/>
        </w:trPr>
        <w:tc>
          <w:tcPr>
            <w:tcW w:w="1520" w:type="dxa"/>
            <w:tcBorders>
              <w:top w:val="nil"/>
              <w:left w:val="nil"/>
              <w:bottom w:val="nil"/>
              <w:right w:val="single" w:sz="8" w:space="0" w:color="000000"/>
            </w:tcBorders>
            <w:shd w:val="clear" w:color="auto" w:fill="CCCCCC"/>
          </w:tcPr>
          <w:p w14:paraId="13FCECB7" w14:textId="77777777" w:rsidR="0058521C" w:rsidRDefault="0058521C" w:rsidP="003228DE">
            <w:pPr>
              <w:spacing w:after="0" w:line="259" w:lineRule="auto"/>
              <w:ind w:left="311" w:firstLine="0"/>
              <w:jc w:val="center"/>
            </w:pPr>
            <w:r>
              <w:rPr>
                <w:b/>
              </w:rPr>
              <w:t>25%</w:t>
            </w:r>
          </w:p>
        </w:tc>
        <w:tc>
          <w:tcPr>
            <w:tcW w:w="860" w:type="dxa"/>
            <w:tcBorders>
              <w:top w:val="nil"/>
              <w:left w:val="single" w:sz="8" w:space="0" w:color="000000"/>
              <w:bottom w:val="nil"/>
              <w:right w:val="nil"/>
            </w:tcBorders>
            <w:shd w:val="clear" w:color="auto" w:fill="CCCCCC"/>
          </w:tcPr>
          <w:p w14:paraId="6911D4C3" w14:textId="77777777" w:rsidR="0058521C" w:rsidRDefault="0058521C" w:rsidP="003228DE">
            <w:pPr>
              <w:spacing w:after="0" w:line="259" w:lineRule="auto"/>
              <w:ind w:left="121" w:firstLine="0"/>
              <w:jc w:val="center"/>
            </w:pPr>
            <w:r>
              <w:t>0.81</w:t>
            </w:r>
          </w:p>
        </w:tc>
        <w:tc>
          <w:tcPr>
            <w:tcW w:w="826" w:type="dxa"/>
            <w:tcBorders>
              <w:top w:val="nil"/>
              <w:left w:val="nil"/>
              <w:bottom w:val="nil"/>
              <w:right w:val="nil"/>
            </w:tcBorders>
            <w:shd w:val="clear" w:color="auto" w:fill="CCCCCC"/>
          </w:tcPr>
          <w:p w14:paraId="6C1C2417" w14:textId="77777777" w:rsidR="0058521C" w:rsidRDefault="0058521C" w:rsidP="003228DE">
            <w:pPr>
              <w:spacing w:after="0" w:line="259" w:lineRule="auto"/>
              <w:ind w:left="120" w:firstLine="0"/>
            </w:pPr>
            <w:r>
              <w:t>0.56</w:t>
            </w:r>
          </w:p>
        </w:tc>
        <w:tc>
          <w:tcPr>
            <w:tcW w:w="870" w:type="dxa"/>
            <w:tcBorders>
              <w:top w:val="nil"/>
              <w:left w:val="nil"/>
              <w:bottom w:val="nil"/>
              <w:right w:val="nil"/>
            </w:tcBorders>
            <w:shd w:val="clear" w:color="auto" w:fill="CCCCCC"/>
          </w:tcPr>
          <w:p w14:paraId="0EA16BBD" w14:textId="77777777" w:rsidR="0058521C" w:rsidRDefault="0058521C" w:rsidP="003228DE">
            <w:pPr>
              <w:spacing w:after="0" w:line="259" w:lineRule="auto"/>
              <w:ind w:left="139" w:firstLine="0"/>
            </w:pPr>
            <w:r>
              <w:t>0.41</w:t>
            </w:r>
          </w:p>
        </w:tc>
        <w:tc>
          <w:tcPr>
            <w:tcW w:w="864" w:type="dxa"/>
            <w:tcBorders>
              <w:top w:val="nil"/>
              <w:left w:val="nil"/>
              <w:bottom w:val="nil"/>
              <w:right w:val="nil"/>
            </w:tcBorders>
            <w:shd w:val="clear" w:color="auto" w:fill="CCCCCC"/>
          </w:tcPr>
          <w:p w14:paraId="61AEDBFE" w14:textId="77777777" w:rsidR="0058521C" w:rsidRDefault="0058521C" w:rsidP="003228DE">
            <w:pPr>
              <w:spacing w:after="0" w:line="259" w:lineRule="auto"/>
              <w:ind w:left="144" w:firstLine="0"/>
            </w:pPr>
            <w:r>
              <w:t>0.31</w:t>
            </w:r>
          </w:p>
        </w:tc>
        <w:tc>
          <w:tcPr>
            <w:tcW w:w="860" w:type="dxa"/>
            <w:tcBorders>
              <w:top w:val="nil"/>
              <w:left w:val="nil"/>
              <w:bottom w:val="nil"/>
              <w:right w:val="nil"/>
            </w:tcBorders>
            <w:shd w:val="clear" w:color="auto" w:fill="CCCCCC"/>
          </w:tcPr>
          <w:p w14:paraId="0C3A912B" w14:textId="77777777" w:rsidR="0058521C" w:rsidRDefault="0058521C" w:rsidP="003228DE">
            <w:pPr>
              <w:spacing w:after="0" w:line="259" w:lineRule="auto"/>
              <w:ind w:left="160" w:firstLine="0"/>
            </w:pPr>
            <w:r>
              <w:t>0.27</w:t>
            </w:r>
          </w:p>
        </w:tc>
        <w:tc>
          <w:tcPr>
            <w:tcW w:w="800" w:type="dxa"/>
            <w:tcBorders>
              <w:top w:val="nil"/>
              <w:left w:val="nil"/>
              <w:bottom w:val="nil"/>
              <w:right w:val="nil"/>
            </w:tcBorders>
            <w:shd w:val="clear" w:color="auto" w:fill="CCCCCC"/>
          </w:tcPr>
          <w:p w14:paraId="3DDFD5B2" w14:textId="77777777" w:rsidR="0058521C" w:rsidRDefault="0058521C" w:rsidP="003228DE">
            <w:pPr>
              <w:spacing w:after="0" w:line="259" w:lineRule="auto"/>
              <w:ind w:left="200" w:firstLine="0"/>
            </w:pPr>
            <w:r>
              <w:t>0.2</w:t>
            </w:r>
          </w:p>
        </w:tc>
      </w:tr>
      <w:tr w:rsidR="0058521C" w14:paraId="2D3019B4" w14:textId="77777777" w:rsidTr="003228DE">
        <w:trPr>
          <w:trHeight w:val="238"/>
        </w:trPr>
        <w:tc>
          <w:tcPr>
            <w:tcW w:w="1520" w:type="dxa"/>
            <w:tcBorders>
              <w:top w:val="nil"/>
              <w:left w:val="nil"/>
              <w:bottom w:val="nil"/>
              <w:right w:val="single" w:sz="8" w:space="0" w:color="000000"/>
            </w:tcBorders>
            <w:shd w:val="clear" w:color="auto" w:fill="CCCCCC"/>
          </w:tcPr>
          <w:p w14:paraId="1387D242" w14:textId="77777777" w:rsidR="0058521C" w:rsidRDefault="0058521C" w:rsidP="003228DE">
            <w:pPr>
              <w:spacing w:after="0" w:line="259" w:lineRule="auto"/>
              <w:ind w:left="311" w:firstLine="0"/>
              <w:jc w:val="center"/>
            </w:pPr>
            <w:r>
              <w:rPr>
                <w:b/>
              </w:rPr>
              <w:t>30%</w:t>
            </w:r>
          </w:p>
        </w:tc>
        <w:tc>
          <w:tcPr>
            <w:tcW w:w="860" w:type="dxa"/>
            <w:tcBorders>
              <w:top w:val="nil"/>
              <w:left w:val="single" w:sz="8" w:space="0" w:color="000000"/>
              <w:bottom w:val="nil"/>
              <w:right w:val="nil"/>
            </w:tcBorders>
            <w:shd w:val="clear" w:color="auto" w:fill="CCCCCC"/>
          </w:tcPr>
          <w:p w14:paraId="5C99E7D2" w14:textId="77777777" w:rsidR="0058521C" w:rsidRDefault="0058521C" w:rsidP="003228DE">
            <w:pPr>
              <w:spacing w:after="0" w:line="259" w:lineRule="auto"/>
              <w:ind w:left="121" w:firstLine="0"/>
              <w:jc w:val="center"/>
            </w:pPr>
            <w:r>
              <w:t>0.89</w:t>
            </w:r>
          </w:p>
        </w:tc>
        <w:tc>
          <w:tcPr>
            <w:tcW w:w="826" w:type="dxa"/>
            <w:tcBorders>
              <w:top w:val="nil"/>
              <w:left w:val="nil"/>
              <w:bottom w:val="nil"/>
              <w:right w:val="nil"/>
            </w:tcBorders>
            <w:shd w:val="clear" w:color="auto" w:fill="CCCCCC"/>
          </w:tcPr>
          <w:p w14:paraId="175F45D3" w14:textId="77777777" w:rsidR="0058521C" w:rsidRDefault="0058521C" w:rsidP="003228DE">
            <w:pPr>
              <w:spacing w:after="0" w:line="259" w:lineRule="auto"/>
              <w:ind w:left="120" w:firstLine="0"/>
            </w:pPr>
            <w:r>
              <w:t>0.62</w:t>
            </w:r>
          </w:p>
        </w:tc>
        <w:tc>
          <w:tcPr>
            <w:tcW w:w="870" w:type="dxa"/>
            <w:tcBorders>
              <w:top w:val="nil"/>
              <w:left w:val="nil"/>
              <w:bottom w:val="nil"/>
              <w:right w:val="nil"/>
            </w:tcBorders>
            <w:shd w:val="clear" w:color="auto" w:fill="CCCCCC"/>
          </w:tcPr>
          <w:p w14:paraId="3D065DA9" w14:textId="77777777" w:rsidR="0058521C" w:rsidRDefault="0058521C" w:rsidP="003228DE">
            <w:pPr>
              <w:spacing w:after="0" w:line="259" w:lineRule="auto"/>
              <w:ind w:left="139" w:firstLine="0"/>
            </w:pPr>
            <w:r>
              <w:t>0.45</w:t>
            </w:r>
          </w:p>
        </w:tc>
        <w:tc>
          <w:tcPr>
            <w:tcW w:w="864" w:type="dxa"/>
            <w:tcBorders>
              <w:top w:val="nil"/>
              <w:left w:val="nil"/>
              <w:bottom w:val="nil"/>
              <w:right w:val="nil"/>
            </w:tcBorders>
            <w:shd w:val="clear" w:color="auto" w:fill="CCCCCC"/>
          </w:tcPr>
          <w:p w14:paraId="3843E41A" w14:textId="77777777" w:rsidR="0058521C" w:rsidRDefault="0058521C" w:rsidP="003228DE">
            <w:pPr>
              <w:spacing w:after="0" w:line="259" w:lineRule="auto"/>
              <w:ind w:left="144" w:firstLine="0"/>
            </w:pPr>
            <w:r>
              <w:t>0.33</w:t>
            </w:r>
          </w:p>
        </w:tc>
        <w:tc>
          <w:tcPr>
            <w:tcW w:w="860" w:type="dxa"/>
            <w:tcBorders>
              <w:top w:val="nil"/>
              <w:left w:val="nil"/>
              <w:bottom w:val="nil"/>
              <w:right w:val="nil"/>
            </w:tcBorders>
            <w:shd w:val="clear" w:color="auto" w:fill="CCCCCC"/>
          </w:tcPr>
          <w:p w14:paraId="1F928CC5" w14:textId="77777777" w:rsidR="0058521C" w:rsidRDefault="0058521C" w:rsidP="003228DE">
            <w:pPr>
              <w:spacing w:after="0" w:line="259" w:lineRule="auto"/>
              <w:ind w:left="160" w:firstLine="0"/>
            </w:pPr>
            <w:r>
              <w:t>0.3</w:t>
            </w:r>
          </w:p>
        </w:tc>
        <w:tc>
          <w:tcPr>
            <w:tcW w:w="800" w:type="dxa"/>
            <w:tcBorders>
              <w:top w:val="nil"/>
              <w:left w:val="nil"/>
              <w:bottom w:val="nil"/>
              <w:right w:val="nil"/>
            </w:tcBorders>
            <w:shd w:val="clear" w:color="auto" w:fill="CCCCCC"/>
          </w:tcPr>
          <w:p w14:paraId="542F1471" w14:textId="77777777" w:rsidR="0058521C" w:rsidRDefault="0058521C" w:rsidP="003228DE">
            <w:pPr>
              <w:spacing w:after="0" w:line="259" w:lineRule="auto"/>
              <w:ind w:left="0" w:right="39" w:firstLine="0"/>
              <w:jc w:val="center"/>
            </w:pPr>
            <w:r>
              <w:t>0.22</w:t>
            </w:r>
          </w:p>
        </w:tc>
      </w:tr>
      <w:tr w:rsidR="0058521C" w14:paraId="4174BF3E" w14:textId="77777777" w:rsidTr="003228DE">
        <w:trPr>
          <w:trHeight w:val="243"/>
        </w:trPr>
        <w:tc>
          <w:tcPr>
            <w:tcW w:w="1520" w:type="dxa"/>
            <w:tcBorders>
              <w:top w:val="nil"/>
              <w:left w:val="nil"/>
              <w:bottom w:val="nil"/>
              <w:right w:val="single" w:sz="8" w:space="0" w:color="000000"/>
            </w:tcBorders>
          </w:tcPr>
          <w:p w14:paraId="2956E263" w14:textId="77777777" w:rsidR="0058521C" w:rsidRDefault="0058521C" w:rsidP="003228DE">
            <w:pPr>
              <w:spacing w:after="0" w:line="259" w:lineRule="auto"/>
              <w:ind w:left="311" w:firstLine="0"/>
              <w:jc w:val="center"/>
            </w:pPr>
            <w:r>
              <w:rPr>
                <w:b/>
              </w:rPr>
              <w:t>40%</w:t>
            </w:r>
          </w:p>
        </w:tc>
        <w:tc>
          <w:tcPr>
            <w:tcW w:w="860" w:type="dxa"/>
            <w:tcBorders>
              <w:top w:val="nil"/>
              <w:left w:val="single" w:sz="8" w:space="0" w:color="000000"/>
              <w:bottom w:val="nil"/>
              <w:right w:val="nil"/>
            </w:tcBorders>
          </w:tcPr>
          <w:p w14:paraId="0537BB32" w14:textId="77777777" w:rsidR="0058521C" w:rsidRDefault="0058521C" w:rsidP="003228DE">
            <w:pPr>
              <w:spacing w:after="0" w:line="259" w:lineRule="auto"/>
              <w:ind w:left="121" w:firstLine="0"/>
              <w:jc w:val="center"/>
            </w:pPr>
            <w:r>
              <w:t>1.03</w:t>
            </w:r>
          </w:p>
        </w:tc>
        <w:tc>
          <w:tcPr>
            <w:tcW w:w="826" w:type="dxa"/>
            <w:tcBorders>
              <w:top w:val="nil"/>
              <w:left w:val="nil"/>
              <w:bottom w:val="nil"/>
              <w:right w:val="nil"/>
            </w:tcBorders>
          </w:tcPr>
          <w:p w14:paraId="46152EBA" w14:textId="77777777" w:rsidR="0058521C" w:rsidRDefault="0058521C" w:rsidP="003228DE">
            <w:pPr>
              <w:spacing w:after="0" w:line="259" w:lineRule="auto"/>
              <w:ind w:left="120" w:firstLine="0"/>
            </w:pPr>
            <w:r>
              <w:t>0.71</w:t>
            </w:r>
          </w:p>
        </w:tc>
        <w:tc>
          <w:tcPr>
            <w:tcW w:w="870" w:type="dxa"/>
            <w:tcBorders>
              <w:top w:val="nil"/>
              <w:left w:val="nil"/>
              <w:bottom w:val="nil"/>
              <w:right w:val="nil"/>
            </w:tcBorders>
          </w:tcPr>
          <w:p w14:paraId="35AE6CF0" w14:textId="77777777" w:rsidR="0058521C" w:rsidRDefault="0058521C" w:rsidP="003228DE">
            <w:pPr>
              <w:spacing w:after="0" w:line="259" w:lineRule="auto"/>
              <w:ind w:left="139" w:firstLine="0"/>
            </w:pPr>
            <w:r>
              <w:t>0.51</w:t>
            </w:r>
          </w:p>
        </w:tc>
        <w:tc>
          <w:tcPr>
            <w:tcW w:w="864" w:type="dxa"/>
            <w:tcBorders>
              <w:top w:val="nil"/>
              <w:left w:val="nil"/>
              <w:bottom w:val="nil"/>
              <w:right w:val="nil"/>
            </w:tcBorders>
          </w:tcPr>
          <w:p w14:paraId="7F960515" w14:textId="77777777" w:rsidR="0058521C" w:rsidRDefault="0058521C" w:rsidP="003228DE">
            <w:pPr>
              <w:spacing w:after="0" w:line="259" w:lineRule="auto"/>
              <w:ind w:left="144" w:firstLine="0"/>
            </w:pPr>
            <w:r>
              <w:t>0.39</w:t>
            </w:r>
          </w:p>
        </w:tc>
        <w:tc>
          <w:tcPr>
            <w:tcW w:w="860" w:type="dxa"/>
            <w:tcBorders>
              <w:top w:val="nil"/>
              <w:left w:val="nil"/>
              <w:bottom w:val="nil"/>
              <w:right w:val="nil"/>
            </w:tcBorders>
          </w:tcPr>
          <w:p w14:paraId="394DE4ED" w14:textId="77777777" w:rsidR="0058521C" w:rsidRDefault="0058521C" w:rsidP="003228DE">
            <w:pPr>
              <w:spacing w:after="0" w:line="259" w:lineRule="auto"/>
              <w:ind w:left="160" w:firstLine="0"/>
            </w:pPr>
            <w:r>
              <w:t>0.34</w:t>
            </w:r>
          </w:p>
        </w:tc>
        <w:tc>
          <w:tcPr>
            <w:tcW w:w="800" w:type="dxa"/>
            <w:tcBorders>
              <w:top w:val="nil"/>
              <w:left w:val="nil"/>
              <w:bottom w:val="nil"/>
              <w:right w:val="nil"/>
            </w:tcBorders>
          </w:tcPr>
          <w:p w14:paraId="7C5419F5" w14:textId="77777777" w:rsidR="0058521C" w:rsidRDefault="0058521C" w:rsidP="003228DE">
            <w:pPr>
              <w:spacing w:after="0" w:line="259" w:lineRule="auto"/>
              <w:ind w:left="0" w:right="39" w:firstLine="0"/>
              <w:jc w:val="center"/>
            </w:pPr>
            <w:r>
              <w:t>0.26</w:t>
            </w:r>
          </w:p>
        </w:tc>
      </w:tr>
      <w:tr w:rsidR="0058521C" w14:paraId="17719EBC" w14:textId="77777777" w:rsidTr="003228DE">
        <w:trPr>
          <w:trHeight w:val="261"/>
        </w:trPr>
        <w:tc>
          <w:tcPr>
            <w:tcW w:w="1520" w:type="dxa"/>
            <w:tcBorders>
              <w:top w:val="nil"/>
              <w:left w:val="nil"/>
              <w:bottom w:val="nil"/>
              <w:right w:val="single" w:sz="8" w:space="0" w:color="000000"/>
            </w:tcBorders>
          </w:tcPr>
          <w:p w14:paraId="36D9954D" w14:textId="77777777" w:rsidR="0058521C" w:rsidRDefault="0058521C" w:rsidP="003228DE">
            <w:pPr>
              <w:spacing w:after="0" w:line="259" w:lineRule="auto"/>
              <w:ind w:left="311" w:firstLine="0"/>
              <w:jc w:val="center"/>
            </w:pPr>
            <w:r>
              <w:rPr>
                <w:b/>
              </w:rPr>
              <w:t>50%</w:t>
            </w:r>
          </w:p>
        </w:tc>
        <w:tc>
          <w:tcPr>
            <w:tcW w:w="860" w:type="dxa"/>
            <w:tcBorders>
              <w:top w:val="nil"/>
              <w:left w:val="single" w:sz="8" w:space="0" w:color="000000"/>
              <w:bottom w:val="nil"/>
              <w:right w:val="nil"/>
            </w:tcBorders>
          </w:tcPr>
          <w:p w14:paraId="54417467" w14:textId="77777777" w:rsidR="0058521C" w:rsidRDefault="0058521C" w:rsidP="003228DE">
            <w:pPr>
              <w:spacing w:after="0" w:line="259" w:lineRule="auto"/>
              <w:ind w:left="121" w:firstLine="0"/>
              <w:jc w:val="center"/>
            </w:pPr>
            <w:r>
              <w:t>1.15</w:t>
            </w:r>
          </w:p>
        </w:tc>
        <w:tc>
          <w:tcPr>
            <w:tcW w:w="826" w:type="dxa"/>
            <w:tcBorders>
              <w:top w:val="nil"/>
              <w:left w:val="nil"/>
              <w:bottom w:val="nil"/>
              <w:right w:val="nil"/>
            </w:tcBorders>
          </w:tcPr>
          <w:p w14:paraId="6E1B6D8E" w14:textId="77777777" w:rsidR="0058521C" w:rsidRDefault="0058521C" w:rsidP="003228DE">
            <w:pPr>
              <w:spacing w:after="0" w:line="259" w:lineRule="auto"/>
              <w:ind w:left="120" w:firstLine="0"/>
            </w:pPr>
            <w:r>
              <w:t>0.8</w:t>
            </w:r>
          </w:p>
        </w:tc>
        <w:tc>
          <w:tcPr>
            <w:tcW w:w="870" w:type="dxa"/>
            <w:tcBorders>
              <w:top w:val="nil"/>
              <w:left w:val="nil"/>
              <w:bottom w:val="nil"/>
              <w:right w:val="nil"/>
            </w:tcBorders>
          </w:tcPr>
          <w:p w14:paraId="2D46CE22" w14:textId="77777777" w:rsidR="0058521C" w:rsidRDefault="0058521C" w:rsidP="003228DE">
            <w:pPr>
              <w:spacing w:after="0" w:line="259" w:lineRule="auto"/>
              <w:ind w:left="139" w:firstLine="0"/>
            </w:pPr>
            <w:r>
              <w:t>0.57</w:t>
            </w:r>
          </w:p>
        </w:tc>
        <w:tc>
          <w:tcPr>
            <w:tcW w:w="864" w:type="dxa"/>
            <w:tcBorders>
              <w:top w:val="nil"/>
              <w:left w:val="nil"/>
              <w:bottom w:val="nil"/>
              <w:right w:val="nil"/>
            </w:tcBorders>
          </w:tcPr>
          <w:p w14:paraId="105EB743" w14:textId="77777777" w:rsidR="0058521C" w:rsidRDefault="0058521C" w:rsidP="003228DE">
            <w:pPr>
              <w:spacing w:after="0" w:line="259" w:lineRule="auto"/>
              <w:ind w:left="144" w:firstLine="0"/>
            </w:pPr>
            <w:r>
              <w:t>0.43</w:t>
            </w:r>
          </w:p>
        </w:tc>
        <w:tc>
          <w:tcPr>
            <w:tcW w:w="860" w:type="dxa"/>
            <w:tcBorders>
              <w:top w:val="nil"/>
              <w:left w:val="nil"/>
              <w:bottom w:val="nil"/>
              <w:right w:val="nil"/>
            </w:tcBorders>
          </w:tcPr>
          <w:p w14:paraId="1CA92EB4" w14:textId="77777777" w:rsidR="0058521C" w:rsidRDefault="0058521C" w:rsidP="003228DE">
            <w:pPr>
              <w:spacing w:after="0" w:line="259" w:lineRule="auto"/>
              <w:ind w:left="160" w:firstLine="0"/>
            </w:pPr>
            <w:r>
              <w:t>0.38</w:t>
            </w:r>
          </w:p>
        </w:tc>
        <w:tc>
          <w:tcPr>
            <w:tcW w:w="800" w:type="dxa"/>
            <w:tcBorders>
              <w:top w:val="nil"/>
              <w:left w:val="nil"/>
              <w:bottom w:val="nil"/>
              <w:right w:val="nil"/>
            </w:tcBorders>
          </w:tcPr>
          <w:p w14:paraId="21716D0F" w14:textId="77777777" w:rsidR="0058521C" w:rsidRDefault="0058521C" w:rsidP="003228DE">
            <w:pPr>
              <w:spacing w:after="0" w:line="259" w:lineRule="auto"/>
              <w:ind w:left="0" w:right="39" w:firstLine="0"/>
              <w:jc w:val="center"/>
            </w:pPr>
            <w:r>
              <w:t>0.29</w:t>
            </w:r>
          </w:p>
        </w:tc>
      </w:tr>
    </w:tbl>
    <w:p w14:paraId="7CE3544E" w14:textId="77777777" w:rsidR="0058521C" w:rsidRDefault="0058521C" w:rsidP="0058521C">
      <w:pPr>
        <w:spacing w:after="637"/>
        <w:ind w:left="7" w:right="14" w:firstLine="240"/>
      </w:pPr>
      <w:r>
        <w:t xml:space="preserve">This formula will give </w:t>
      </w:r>
      <w:r>
        <w:rPr>
          <w:i/>
        </w:rPr>
        <w:t>ideal, theoretical</w:t>
      </w:r>
      <w:r>
        <w:t xml:space="preserve"> dot size. RIPs and output</w:t>
      </w:r>
      <w:r>
        <w:rPr>
          <w:i/>
        </w:rPr>
        <w:t xml:space="preserve"> </w:t>
      </w:r>
      <w:r>
        <w:t xml:space="preserve">devices distort this in order to make up for dot gain, and once on press dot gain can make a mockery of the numbers thus derived. Nev-ertheless, Figure 4 is a table giving ideal dot </w:t>
      </w:r>
      <w:r>
        <w:rPr>
          <w:b/>
          <w:i/>
          <w:color w:val="FFFFFF"/>
          <w:sz w:val="24"/>
        </w:rPr>
        <w:t>cartographic perspectives</w:t>
      </w:r>
      <w:r>
        <w:rPr>
          <w:b/>
          <w:i/>
          <w:color w:val="FFFFFF"/>
          <w:sz w:val="24"/>
        </w:rPr>
        <w:tab/>
      </w:r>
      <w:r>
        <w:rPr>
          <w:b/>
          <w:color w:val="FFFFFF"/>
          <w:sz w:val="18"/>
        </w:rPr>
        <w:t xml:space="preserve">Number 47, </w:t>
      </w:r>
    </w:p>
    <w:tbl>
      <w:tblPr>
        <w:tblStyle w:val="TableGrid"/>
        <w:tblpPr w:vertAnchor="text" w:tblpY="638"/>
        <w:tblOverlap w:val="never"/>
        <w:tblW w:w="6560" w:type="dxa"/>
        <w:tblInd w:w="0" w:type="dxa"/>
        <w:tblLook w:val="04A0" w:firstRow="1" w:lastRow="0" w:firstColumn="1" w:lastColumn="0" w:noHBand="0" w:noVBand="1"/>
      </w:tblPr>
      <w:tblGrid>
        <w:gridCol w:w="3206"/>
        <w:gridCol w:w="3354"/>
      </w:tblGrid>
      <w:tr w:rsidR="0058521C" w14:paraId="1F270FCE" w14:textId="77777777" w:rsidTr="003228DE">
        <w:trPr>
          <w:trHeight w:val="231"/>
        </w:trPr>
        <w:tc>
          <w:tcPr>
            <w:tcW w:w="3206" w:type="dxa"/>
            <w:tcBorders>
              <w:top w:val="nil"/>
              <w:left w:val="nil"/>
              <w:bottom w:val="nil"/>
              <w:right w:val="nil"/>
            </w:tcBorders>
          </w:tcPr>
          <w:p w14:paraId="38263583" w14:textId="77777777" w:rsidR="0058521C" w:rsidRDefault="0058521C" w:rsidP="003228DE">
            <w:pPr>
              <w:spacing w:after="0" w:line="259" w:lineRule="auto"/>
              <w:ind w:left="0" w:firstLine="0"/>
            </w:pPr>
            <w:r>
              <w:t xml:space="preserve">diameters in points for common tints </w:t>
            </w:r>
          </w:p>
        </w:tc>
        <w:tc>
          <w:tcPr>
            <w:tcW w:w="3354" w:type="dxa"/>
            <w:tcBorders>
              <w:top w:val="nil"/>
              <w:left w:val="nil"/>
              <w:bottom w:val="nil"/>
              <w:right w:val="nil"/>
            </w:tcBorders>
          </w:tcPr>
          <w:p w14:paraId="2CDFC220" w14:textId="77777777" w:rsidR="0058521C" w:rsidRDefault="0058521C" w:rsidP="003228DE">
            <w:pPr>
              <w:spacing w:after="160" w:line="259" w:lineRule="auto"/>
              <w:ind w:left="0" w:firstLine="0"/>
            </w:pPr>
          </w:p>
        </w:tc>
      </w:tr>
      <w:tr w:rsidR="0058521C" w14:paraId="045D11C3" w14:textId="77777777" w:rsidTr="003228DE">
        <w:trPr>
          <w:trHeight w:val="8394"/>
        </w:trPr>
        <w:tc>
          <w:tcPr>
            <w:tcW w:w="3206" w:type="dxa"/>
            <w:tcBorders>
              <w:top w:val="nil"/>
              <w:left w:val="nil"/>
              <w:bottom w:val="nil"/>
              <w:right w:val="nil"/>
            </w:tcBorders>
          </w:tcPr>
          <w:p w14:paraId="389624EF" w14:textId="77777777" w:rsidR="0058521C" w:rsidRDefault="0058521C" w:rsidP="003228DE">
            <w:pPr>
              <w:spacing w:after="225" w:line="259" w:lineRule="auto"/>
              <w:ind w:left="0" w:firstLine="0"/>
            </w:pPr>
            <w:r>
              <w:t>and screen frequen-cies.</w:t>
            </w:r>
          </w:p>
          <w:p w14:paraId="7313A928" w14:textId="77777777" w:rsidR="0058521C" w:rsidRDefault="0058521C" w:rsidP="003228DE">
            <w:pPr>
              <w:spacing w:after="0" w:line="259" w:lineRule="auto"/>
              <w:ind w:left="0" w:right="99" w:firstLine="240"/>
            </w:pPr>
            <w:r>
              <w:t>The easiest way to calculate the line weight of a font is to set a piece of type at 10 points, and on-screen to draw a line that matches a thin line within the test. The</w:t>
            </w:r>
          </w:p>
        </w:tc>
        <w:tc>
          <w:tcPr>
            <w:tcW w:w="3354" w:type="dxa"/>
            <w:tcBorders>
              <w:top w:val="nil"/>
              <w:left w:val="nil"/>
              <w:bottom w:val="nil"/>
              <w:right w:val="nil"/>
            </w:tcBorders>
          </w:tcPr>
          <w:p w14:paraId="544D568C" w14:textId="77777777" w:rsidR="0058521C" w:rsidRDefault="0058521C" w:rsidP="003228DE">
            <w:pPr>
              <w:spacing w:after="3" w:line="248" w:lineRule="auto"/>
              <w:ind w:left="274" w:firstLine="0"/>
            </w:pPr>
            <w:r>
              <w:t>crossbar of the small letter “e” is a good example, or the crossbar of a capital “T”. One can then multiply by one-tenth the actual text (i.e. line weight of 6 point type will be .6 times the 10 pt weight).</w:t>
            </w:r>
          </w:p>
          <w:p w14:paraId="35FE0BCE" w14:textId="77777777" w:rsidR="0058521C" w:rsidRDefault="0058521C" w:rsidP="003228DE">
            <w:pPr>
              <w:spacing w:after="4" w:line="248" w:lineRule="auto"/>
              <w:ind w:left="274" w:firstLine="240"/>
            </w:pPr>
            <w:r>
              <w:t>A few basic examples: Adobe’s Helvetica Regular has a mini-mum line weight at 10pt of .69 pt and Helvetica Bold is .91 pt. In Hedberg Maps’ “house font”, Avenir, the weights are: Book, .54 pt; Roman, .66 pt; Medium, .72 pt; Heavy, .89 pt; and Black, 1.02 pt.</w:t>
            </w:r>
          </w:p>
          <w:p w14:paraId="6E17BA98" w14:textId="77777777" w:rsidR="0058521C" w:rsidRDefault="0058521C" w:rsidP="003228DE">
            <w:pPr>
              <w:spacing w:after="2" w:line="248" w:lineRule="auto"/>
              <w:ind w:left="274" w:firstLine="240"/>
            </w:pPr>
            <w:r>
              <w:t>The acceptable ratio of letter line weight to dot diameter is really an individual decision. In different situations, a reasonable lower limit is somewhere between 1:1 and</w:t>
            </w:r>
          </w:p>
          <w:p w14:paraId="1F5E547A" w14:textId="77777777" w:rsidR="0058521C" w:rsidRDefault="0058521C" w:rsidP="003228DE">
            <w:pPr>
              <w:spacing w:line="248" w:lineRule="auto"/>
              <w:ind w:left="274" w:firstLine="0"/>
            </w:pPr>
            <w:r>
              <w:t>1.5:1. For Helvetica then, if 1.5:1 is chosen as the threshold, then using the chart above, at a 133dpi screen, 6 point type (with a line weight of about .6 x .69 pt = .41) could offer nothing lighter than about a 22% tint (with a dot diameter some-where around .28 pt), and a 10% tint (dot diameter of .19pt) would work with type no smaller than 4 pt (line weight of .28pt).</w:t>
            </w:r>
          </w:p>
          <w:p w14:paraId="00DB9E85" w14:textId="77777777" w:rsidR="0058521C" w:rsidRDefault="0058521C" w:rsidP="003228DE">
            <w:pPr>
              <w:spacing w:after="0" w:line="259" w:lineRule="auto"/>
              <w:ind w:left="274" w:firstLine="240"/>
            </w:pPr>
            <w:r>
              <w:t xml:space="preserve">Serifs make the calculations almost impossible at a numeric level. Instead, a variant on the test performed in Figure 4 is suggested. Here a 50dpi screen series is laid against </w:t>
            </w:r>
          </w:p>
        </w:tc>
      </w:tr>
    </w:tbl>
    <w:p w14:paraId="017F1739" w14:textId="77777777" w:rsidR="0058521C" w:rsidRDefault="0058521C" w:rsidP="0058521C">
      <w:pPr>
        <w:spacing w:before="180" w:after="3" w:line="260" w:lineRule="auto"/>
      </w:pPr>
      <w:r>
        <w:rPr>
          <w:i/>
          <w:sz w:val="16"/>
        </w:rPr>
        <w:t>Figure 4</w:t>
      </w:r>
      <w:r>
        <w:br w:type="page"/>
      </w:r>
    </w:p>
    <w:p w14:paraId="03AA9939" w14:textId="77777777" w:rsidR="0058521C" w:rsidRDefault="0058521C" w:rsidP="0058521C">
      <w:pPr>
        <w:ind w:left="17" w:right="14"/>
      </w:pPr>
      <w:r>
        <w:lastRenderedPageBreak/>
        <w:t xml:space="preserve">10pt type for various fonts. Working at this large scale will allow a few things: first, what will be discerned is what the accept-able dot-font size ratio is, without regard to whether the </w:t>
      </w:r>
      <w:r>
        <w:t>type works well in general at a small size.</w:t>
      </w:r>
    </w:p>
    <w:p w14:paraId="42C4E1AF" w14:textId="77777777" w:rsidR="0058521C" w:rsidRDefault="0058521C" w:rsidP="0058521C">
      <w:pPr>
        <w:ind w:left="17" w:right="1961"/>
      </w:pPr>
      <w:r>
        <w:t xml:space="preserve">Second, the test can be performed without utilizing expensive high-end output; 50 dpi screens have pretty accurate dots on most mod-ern laser printers, though some laser printers </w:t>
      </w:r>
    </w:p>
    <w:p w14:paraId="1612C63A" w14:textId="77777777" w:rsidR="0058521C" w:rsidRDefault="0058521C" w:rsidP="0058521C">
      <w:pPr>
        <w:sectPr w:rsidR="0058521C" w:rsidSect="0058521C">
          <w:footnotePr>
            <w:numRestart w:val="eachPage"/>
          </w:footnotePr>
          <w:type w:val="continuous"/>
          <w:pgSz w:w="12240" w:h="15840"/>
          <w:pgMar w:top="1440" w:right="1990" w:bottom="1589" w:left="1440" w:header="720" w:footer="720" w:gutter="0"/>
          <w:cols w:num="2" w:space="720" w:equalWidth="0">
            <w:col w:w="3098" w:space="365"/>
            <w:col w:w="5347"/>
          </w:cols>
        </w:sectPr>
      </w:pPr>
    </w:p>
    <w:p w14:paraId="694B55C4" w14:textId="77777777" w:rsidR="0058521C" w:rsidRDefault="0058521C" w:rsidP="0058521C">
      <w:pPr>
        <w:pStyle w:val="Heading5"/>
        <w:spacing w:after="0" w:line="265" w:lineRule="auto"/>
        <w:ind w:left="10"/>
        <w:jc w:val="left"/>
      </w:pPr>
      <w:r>
        <w:rPr>
          <w:sz w:val="18"/>
        </w:rPr>
        <w:t>Number 47, Winter 2004</w:t>
      </w:r>
    </w:p>
    <w:p w14:paraId="0A2630F9" w14:textId="77777777" w:rsidR="0058521C" w:rsidRDefault="0058521C" w:rsidP="0058521C">
      <w:pPr>
        <w:sectPr w:rsidR="0058521C" w:rsidSect="0058521C">
          <w:footnotePr>
            <w:numRestart w:val="eachPage"/>
          </w:footnotePr>
          <w:type w:val="continuous"/>
          <w:pgSz w:w="12240" w:h="15840"/>
          <w:pgMar w:top="1440" w:right="8651" w:bottom="1672" w:left="1680" w:header="720" w:footer="720" w:gutter="0"/>
          <w:cols w:space="720"/>
        </w:sectPr>
      </w:pPr>
    </w:p>
    <w:p w14:paraId="76318217" w14:textId="77777777" w:rsidR="0058521C" w:rsidRDefault="0058521C" w:rsidP="0058521C">
      <w:pPr>
        <w:spacing w:after="225"/>
        <w:ind w:left="17" w:right="14"/>
      </w:pPr>
      <w:r>
        <w:t>(e.g., Xerox) tend to make dots form into diamonds as they approach 50%.</w:t>
      </w:r>
    </w:p>
    <w:p w14:paraId="6458B10D" w14:textId="77777777" w:rsidR="0058521C" w:rsidRDefault="0058521C" w:rsidP="0058521C">
      <w:pPr>
        <w:spacing w:after="225"/>
        <w:ind w:left="7" w:right="14" w:firstLine="240"/>
      </w:pPr>
      <w:r>
        <w:t>As an example, if on such a test you decide that a 50dpi screen of 20% is as dark a screen as can be tolerated for 10pt FontX, that means a dot diameter of .73 is your minimum at 10 pt. Size changes are proportional, so at 5 pt FontX, the maximum dot diameter is .5 x .73 or .37 pt. If printing at 133 dpi, this means the threshold for screen darkness is a little lighter than 40%.</w:t>
      </w:r>
    </w:p>
    <w:p w14:paraId="398D33F0" w14:textId="77777777" w:rsidR="0058521C" w:rsidRDefault="0058521C" w:rsidP="0058521C">
      <w:pPr>
        <w:ind w:left="7" w:right="14" w:firstLine="240"/>
      </w:pPr>
      <w:r>
        <w:rPr>
          <w:rFonts w:ascii="Calibri" w:eastAsia="Calibri" w:hAnsi="Calibri" w:cs="Calibri"/>
          <w:noProof/>
          <w:sz w:val="22"/>
        </w:rPr>
        <mc:AlternateContent>
          <mc:Choice Requires="wpg">
            <w:drawing>
              <wp:anchor distT="0" distB="0" distL="114300" distR="114300" simplePos="0" relativeHeight="251849728" behindDoc="0" locked="0" layoutInCell="1" allowOverlap="1" wp14:anchorId="4EFEF0EB" wp14:editId="256D439C">
                <wp:simplePos x="0" y="0"/>
                <wp:positionH relativeFrom="page">
                  <wp:posOffset>3133090</wp:posOffset>
                </wp:positionH>
                <wp:positionV relativeFrom="page">
                  <wp:posOffset>8323581</wp:posOffset>
                </wp:positionV>
                <wp:extent cx="1790065" cy="1734818"/>
                <wp:effectExtent l="0" t="0" r="0" b="0"/>
                <wp:wrapSquare wrapText="bothSides"/>
                <wp:docPr id="882767743" name="Group 882767743"/>
                <wp:cNvGraphicFramePr/>
                <a:graphic xmlns:a="http://schemas.openxmlformats.org/drawingml/2006/main">
                  <a:graphicData uri="http://schemas.microsoft.com/office/word/2010/wordprocessingGroup">
                    <wpg:wgp>
                      <wpg:cNvGrpSpPr/>
                      <wpg:grpSpPr>
                        <a:xfrm>
                          <a:off x="0" y="0"/>
                          <a:ext cx="1790065" cy="1734818"/>
                          <a:chOff x="0" y="0"/>
                          <a:chExt cx="1790065" cy="1734818"/>
                        </a:xfrm>
                      </wpg:grpSpPr>
                      <pic:pic xmlns:pic="http://schemas.openxmlformats.org/drawingml/2006/picture">
                        <pic:nvPicPr>
                          <pic:cNvPr id="72500856" name="Picture 72500856"/>
                          <pic:cNvPicPr/>
                        </pic:nvPicPr>
                        <pic:blipFill>
                          <a:blip r:embed="rId143"/>
                          <a:stretch>
                            <a:fillRect/>
                          </a:stretch>
                        </pic:blipFill>
                        <pic:spPr>
                          <a:xfrm>
                            <a:off x="0" y="0"/>
                            <a:ext cx="1790065" cy="244475"/>
                          </a:xfrm>
                          <a:prstGeom prst="rect">
                            <a:avLst/>
                          </a:prstGeom>
                        </pic:spPr>
                      </pic:pic>
                      <pic:pic xmlns:pic="http://schemas.openxmlformats.org/drawingml/2006/picture">
                        <pic:nvPicPr>
                          <pic:cNvPr id="109020455" name="Picture 109020455"/>
                          <pic:cNvPicPr/>
                        </pic:nvPicPr>
                        <pic:blipFill>
                          <a:blip r:embed="rId144"/>
                          <a:stretch>
                            <a:fillRect/>
                          </a:stretch>
                        </pic:blipFill>
                        <pic:spPr>
                          <a:xfrm>
                            <a:off x="69342" y="353060"/>
                            <a:ext cx="1575816" cy="1380744"/>
                          </a:xfrm>
                          <a:prstGeom prst="rect">
                            <a:avLst/>
                          </a:prstGeom>
                        </pic:spPr>
                      </pic:pic>
                    </wpg:wgp>
                  </a:graphicData>
                </a:graphic>
              </wp:anchor>
            </w:drawing>
          </mc:Choice>
          <mc:Fallback>
            <w:pict>
              <v:group w14:anchorId="328F4901" id="Group 882767743" o:spid="_x0000_s1026" style="position:absolute;margin-left:246.7pt;margin-top:655.4pt;width:140.95pt;height:136.6pt;z-index:251849728;mso-position-horizontal-relative:page;mso-position-vertical-relative:page" coordsize="17900,17348"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">
                <v:shape id="Picture 72500856" o:spid="_x0000_s1027" type="#_x0000_t75" style="position:absolute;width:17900;height:24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">
                  <v:imagedata r:id="rId252" o:title=""/>
                </v:shape>
                <v:shape id="Picture 109020455" o:spid="_x0000_s1028" type="#_x0000_t75" style="position:absolute;left:693;top:3530;width:15758;height:138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">
                  <v:imagedata r:id="rId253" o:title=""/>
                </v:shape>
                <w10:wrap type="square" anchorx="page" anchory="page"/>
              </v:group>
            </w:pict>
          </mc:Fallback>
        </mc:AlternateContent>
      </w:r>
      <w:r>
        <w:t xml:space="preserve">This technique is in need of more rigorous testing with a larg-er sample of fonts and font styles. In particular, while this series of measurements works fairly well for fonts with nearly even line widths throughout, the numbers fall apart for serif fonts, where line weights vary dramatically. Times Roman, for example, varies at </w:t>
      </w:r>
    </w:p>
    <w:p w14:paraId="790E4D75" w14:textId="77777777" w:rsidR="0058521C" w:rsidRDefault="0058521C" w:rsidP="0058521C">
      <w:pPr>
        <w:spacing w:after="30"/>
        <w:ind w:left="17" w:right="14"/>
      </w:pPr>
      <w:r>
        <w:t>10 pt from about 1 pt down to about .35 pt. Italic versions (which are conventionally used as hydro-logic labels, often over a tint of the same blue ink the type is printed in) are even more variable. A font-by-font analysis would be neces - sary, and perhaps the technique outlined above will allow us to make better judgements for spe-cific fonts.</w:t>
      </w:r>
    </w:p>
    <w:p w14:paraId="34BE8873" w14:textId="77777777" w:rsidR="0058521C" w:rsidRDefault="0058521C" w:rsidP="0058521C">
      <w:pPr>
        <w:spacing w:after="13" w:line="249" w:lineRule="auto"/>
        <w:ind w:left="235" w:right="184"/>
      </w:pPr>
      <w:r>
        <w:rPr>
          <w:b/>
          <w:i/>
          <w:color w:val="FFFFFF"/>
          <w:sz w:val="24"/>
        </w:rPr>
        <w:t>cartographic perspectives</w:t>
      </w:r>
    </w:p>
    <w:p w14:paraId="0C8582DD" w14:textId="77777777" w:rsidR="0058521C" w:rsidRDefault="0058521C" w:rsidP="0058521C">
      <w:pPr>
        <w:sectPr w:rsidR="0058521C" w:rsidSect="0058521C">
          <w:footnotePr>
            <w:numRestart w:val="eachPage"/>
          </w:footnotePr>
          <w:type w:val="continuous"/>
          <w:pgSz w:w="12240" w:h="15840"/>
          <w:pgMar w:top="1440" w:right="4224" w:bottom="1672" w:left="4920" w:header="720" w:footer="720" w:gutter="0"/>
          <w:cols w:space="720"/>
        </w:sectPr>
      </w:pPr>
    </w:p>
    <w:p w14:paraId="78FA1F04" w14:textId="77777777" w:rsidR="0058521C" w:rsidRDefault="0058521C" w:rsidP="0058521C">
      <w:pPr>
        <w:pStyle w:val="Heading3"/>
        <w:spacing w:after="0" w:line="265" w:lineRule="auto"/>
        <w:ind w:left="10"/>
        <w:jc w:val="left"/>
      </w:pPr>
      <w:r>
        <w:rPr>
          <w:noProof/>
        </w:rPr>
        <w:drawing>
          <wp:inline distT="0" distB="0" distL="0" distR="0" wp14:anchorId="6BC78226" wp14:editId="5FD8DAC6">
            <wp:extent cx="6400800" cy="228600"/>
            <wp:effectExtent l="0" t="0" r="0" b="0"/>
            <wp:docPr id="1253971524" name="Picture 1253971524"/>
            <wp:cNvGraphicFramePr/>
            <a:graphic xmlns:a="http://schemas.openxmlformats.org/drawingml/2006/main">
              <a:graphicData uri="http://schemas.openxmlformats.org/drawingml/2006/picture">
                <pic:pic xmlns:pic="http://schemas.openxmlformats.org/drawingml/2006/picture">
                  <pic:nvPicPr>
                    <pic:cNvPr id="8616" name="Picture 8616"/>
                    <pic:cNvPicPr/>
                  </pic:nvPicPr>
                  <pic:blipFill>
                    <a:blip r:embed="rId66"/>
                    <a:stretch>
                      <a:fillRect/>
                    </a:stretch>
                  </pic:blipFill>
                  <pic:spPr>
                    <a:xfrm>
                      <a:off x="0" y="0"/>
                      <a:ext cx="6400800" cy="228600"/>
                    </a:xfrm>
                    <a:prstGeom prst="rect">
                      <a:avLst/>
                    </a:prstGeom>
                  </pic:spPr>
                </pic:pic>
              </a:graphicData>
            </a:graphic>
          </wp:inline>
        </w:drawing>
      </w:r>
      <w:r>
        <w:t>59</w:t>
      </w:r>
    </w:p>
    <w:p w14:paraId="2E84C847" w14:textId="77777777" w:rsidR="0058521C" w:rsidRDefault="0058521C" w:rsidP="0058521C">
      <w:pPr>
        <w:ind w:left="3490" w:right="3163"/>
      </w:pPr>
      <w:r>
        <w:t xml:space="preserve">In both cases, lines of hairline (.25 pt) and .5 pt weight have also been tried. </w:t>
      </w:r>
    </w:p>
    <w:p w14:paraId="37040DF5" w14:textId="77777777" w:rsidR="0058521C" w:rsidRDefault="0058521C" w:rsidP="0058521C">
      <w:pPr>
        <w:ind w:left="17" w:right="14"/>
      </w:pPr>
      <w:r>
        <w:rPr>
          <w:b/>
        </w:rPr>
        <w:t>6. Light Lines</w:t>
      </w:r>
      <w:r>
        <w:rPr>
          <w:b/>
        </w:rPr>
        <w:tab/>
      </w:r>
      <w:r>
        <w:t>As Figure 5 shows, which color model</w:t>
      </w:r>
      <w:r>
        <w:tab/>
        <w:t>makes little difference. In both is used</w:t>
      </w:r>
      <w:r>
        <w:tab/>
        <w:t xml:space="preserve">cases, .5 pt is necessary. The same basic principles work for </w:t>
      </w:r>
      <w:r>
        <w:tab/>
        <w:t xml:space="preserve">In this case, it is the space belight lines. On Hedberg Maps’ </w:t>
      </w:r>
      <w:r>
        <w:tab/>
        <w:t xml:space="preserve">tween dots that is important. In a 133 campus and community map series, dpi screen, the dots are a little over .5 very light lines are used to outline points from center to </w:t>
      </w:r>
      <w:r>
        <w:lastRenderedPageBreak/>
        <w:t>center. A similar buildings. Over the years, Hedberg effect could have been achieved with Maps has used lines both in a CMY a proportionally narrower line if the color combination and in a black tint. screen frequen-cy were higher.</w:t>
      </w:r>
    </w:p>
    <w:p w14:paraId="31983264" w14:textId="77777777" w:rsidR="0058521C" w:rsidRDefault="0058521C" w:rsidP="0058521C">
      <w:pPr>
        <w:sectPr w:rsidR="0058521C" w:rsidSect="0058521C">
          <w:footnotePr>
            <w:numRestart w:val="eachPage"/>
          </w:footnotePr>
          <w:type w:val="continuous"/>
          <w:pgSz w:w="12240" w:h="15840"/>
          <w:pgMar w:top="1440" w:right="783" w:bottom="1672" w:left="1440" w:header="720" w:footer="720" w:gutter="0"/>
          <w:cols w:space="720"/>
        </w:sectPr>
      </w:pPr>
    </w:p>
    <w:p w14:paraId="36D1FD9F" w14:textId="77777777" w:rsidR="0058521C" w:rsidRDefault="0058521C" w:rsidP="0058521C">
      <w:pPr>
        <w:pStyle w:val="Heading4"/>
        <w:ind w:left="-5" w:right="193"/>
      </w:pPr>
      <w:r>
        <w:t>7. Screened Type</w:t>
      </w:r>
    </w:p>
    <w:p w14:paraId="30FB87B1" w14:textId="77777777" w:rsidR="0058521C" w:rsidRDefault="0058521C" w:rsidP="0058521C">
      <w:pPr>
        <w:ind w:left="17" w:right="14"/>
      </w:pPr>
      <w:r>
        <w:t>Figure 6 illustrates an example of screening type. While it was noted earlier that screened type does not hold up well, at some point the shapes become large enough to hold up even when viewed through a screen. As in the above section on lines, the key seems to be the ratio of the line weight to the distance between dot rows. Extensive testing has not been conducted on this, but the type appears legible when the letter type weight is about 2 to 2.5 times the distance between rows (i.e.</w:t>
      </w:r>
    </w:p>
    <w:p w14:paraId="3C915D5B" w14:textId="77777777" w:rsidR="0058521C" w:rsidRDefault="0058521C" w:rsidP="0058521C">
      <w:pPr>
        <w:spacing w:after="225"/>
        <w:ind w:left="17" w:right="14"/>
      </w:pPr>
      <w:r>
        <w:t>the inverse of the screen frequency).</w:t>
      </w:r>
    </w:p>
    <w:p w14:paraId="2FB72D8C" w14:textId="77777777" w:rsidR="0058521C" w:rsidRDefault="0058521C" w:rsidP="0058521C">
      <w:pPr>
        <w:spacing w:after="988"/>
        <w:ind w:left="7" w:right="14" w:firstLine="240"/>
      </w:pPr>
      <w:r>
        <w:t>The above applies to open screens. For closed screens, the ra-tio can get much closer, down to 1 to 1.5 times the dot-to-dot distance. In these cases, the goal is that nowhere will a “hole” or inverse dot cut across a piece of type so as to distort the type. As in screening behind type, both open and closed screen tints of type itself are much easier in simple sans serif fonts than in serif fonts.</w:t>
      </w:r>
    </w:p>
    <w:p w14:paraId="215B2442" w14:textId="77777777" w:rsidR="0058521C" w:rsidRDefault="0058521C" w:rsidP="0058521C">
      <w:pPr>
        <w:spacing w:after="0" w:line="259" w:lineRule="auto"/>
        <w:ind w:left="12" w:right="-89" w:firstLine="0"/>
      </w:pPr>
      <w:r>
        <w:rPr>
          <w:noProof/>
        </w:rPr>
        <w:drawing>
          <wp:inline distT="0" distB="0" distL="0" distR="0" wp14:anchorId="1D4DB839" wp14:editId="49A11176">
            <wp:extent cx="1983740" cy="1419860"/>
            <wp:effectExtent l="0" t="0" r="0" b="0"/>
            <wp:docPr id="1865831294" name="Picture 1865831294"/>
            <wp:cNvGraphicFramePr/>
            <a:graphic xmlns:a="http://schemas.openxmlformats.org/drawingml/2006/main">
              <a:graphicData uri="http://schemas.openxmlformats.org/drawingml/2006/picture">
                <pic:pic xmlns:pic="http://schemas.openxmlformats.org/drawingml/2006/picture">
                  <pic:nvPicPr>
                    <pic:cNvPr id="8707" name="Picture 8707"/>
                    <pic:cNvPicPr/>
                  </pic:nvPicPr>
                  <pic:blipFill>
                    <a:blip r:embed="rId147"/>
                    <a:stretch>
                      <a:fillRect/>
                    </a:stretch>
                  </pic:blipFill>
                  <pic:spPr>
                    <a:xfrm>
                      <a:off x="0" y="0"/>
                      <a:ext cx="1983740" cy="1419860"/>
                    </a:xfrm>
                    <a:prstGeom prst="rect">
                      <a:avLst/>
                    </a:prstGeom>
                  </pic:spPr>
                </pic:pic>
              </a:graphicData>
            </a:graphic>
          </wp:inline>
        </w:drawing>
      </w:r>
    </w:p>
    <w:p w14:paraId="408ACDFF" w14:textId="77777777" w:rsidR="0058521C" w:rsidRDefault="0058521C" w:rsidP="0058521C">
      <w:pPr>
        <w:spacing w:line="259" w:lineRule="auto"/>
        <w:ind w:right="327"/>
        <w:jc w:val="right"/>
      </w:pPr>
      <w:r>
        <w:t xml:space="preserve">Information Society, Jacksonville, </w:t>
      </w:r>
    </w:p>
    <w:p w14:paraId="280D7732" w14:textId="77777777" w:rsidR="0058521C" w:rsidRDefault="0058521C" w:rsidP="0058521C">
      <w:pPr>
        <w:spacing w:after="0" w:line="265" w:lineRule="auto"/>
        <w:ind w:left="1979" w:right="930"/>
        <w:jc w:val="center"/>
      </w:pPr>
      <w:r>
        <w:t>Florida.</w:t>
      </w:r>
    </w:p>
    <w:p w14:paraId="27A27E8D" w14:textId="77777777" w:rsidR="0058521C" w:rsidRDefault="0058521C" w:rsidP="0058521C">
      <w:pPr>
        <w:pStyle w:val="Heading4"/>
        <w:ind w:left="-5" w:right="193"/>
      </w:pPr>
      <w:r>
        <w:t>Conclusion: Think In Inks</w:t>
      </w:r>
    </w:p>
    <w:p w14:paraId="1FDDA258" w14:textId="77777777" w:rsidR="0058521C" w:rsidRDefault="0058521C" w:rsidP="0058521C">
      <w:pPr>
        <w:spacing w:after="228"/>
        <w:ind w:left="17" w:right="3542"/>
      </w:pPr>
      <w:r>
        <w:t>In the digital age, comparatively little time is spent thinking about separations and how they will work together when compared to the era in which each separation was assembled manually from a variety of elements. The auto-matic nature of separation makes life easier, but it also takes away some awareness of how using the four (or more) separate ink colors can expand our design options. Thinking in terms of inks is still important.</w:t>
      </w:r>
    </w:p>
    <w:p w14:paraId="14A9C983" w14:textId="77777777" w:rsidR="0058521C" w:rsidRDefault="0058521C" w:rsidP="0058521C">
      <w:pPr>
        <w:spacing w:after="467"/>
        <w:ind w:left="7" w:right="3402" w:firstLine="240"/>
      </w:pPr>
      <w:r>
        <w:t>For better or for worse, though, this technique may be moot in a few years time. Stochastic print-ing has its own design challenges (screens of light graduated tints, for example, look quite different), but it does make type composed of almost any ink combination a via-ble option. As it appears stochastic is finally working its way into the mainstream, color printing will in the near future have resolved most of what is discussed in this article, opening up yet further design op-tions to cartographers.</w:t>
      </w:r>
    </w:p>
    <w:p w14:paraId="50A45B44" w14:textId="77777777" w:rsidR="0058521C" w:rsidRDefault="0058521C" w:rsidP="0058521C">
      <w:pPr>
        <w:spacing w:after="229"/>
        <w:ind w:left="-5" w:right="193"/>
        <w:jc w:val="both"/>
      </w:pPr>
      <w:r>
        <w:rPr>
          <w:b/>
        </w:rPr>
        <w:t>Acknowledgements:</w:t>
      </w:r>
    </w:p>
    <w:p w14:paraId="4C4E0DC7" w14:textId="77777777" w:rsidR="0058521C" w:rsidRDefault="0058521C" w:rsidP="0058521C">
      <w:pPr>
        <w:spacing w:after="464"/>
        <w:ind w:left="17" w:right="3429"/>
      </w:pPr>
      <w:r>
        <w:t>This paper was made possible by Hedberg Maps, which provided me the time to prepare it. Many of the ideas in it were developed in cooperation with my colleagues there, especially Don Marietta. Thanks also to my father, Marston Case, for working through the math with me.</w:t>
      </w:r>
    </w:p>
    <w:p w14:paraId="69736F78" w14:textId="77777777" w:rsidR="0058521C" w:rsidRDefault="0058521C" w:rsidP="0058521C">
      <w:pPr>
        <w:pStyle w:val="Heading4"/>
        <w:ind w:left="-5" w:right="193"/>
      </w:pPr>
      <w:r>
        <w:t>References</w:t>
      </w:r>
    </w:p>
    <w:p w14:paraId="0C88492E" w14:textId="77777777" w:rsidR="0058521C" w:rsidRDefault="0058521C" w:rsidP="0058521C">
      <w:pPr>
        <w:ind w:left="17" w:right="14"/>
      </w:pPr>
      <w:r>
        <w:t xml:space="preserve">Kennelly, P. and Kimerling, J.A., </w:t>
      </w:r>
    </w:p>
    <w:p w14:paraId="636C237B" w14:textId="77777777" w:rsidR="0058521C" w:rsidRDefault="0058521C" w:rsidP="0058521C">
      <w:pPr>
        <w:ind w:left="17" w:right="3211"/>
      </w:pPr>
      <w:r>
        <w:t xml:space="preserve">2003. </w:t>
      </w:r>
      <w:r>
        <w:rPr>
          <w:i/>
        </w:rPr>
        <w:t>Analytical Hillshading with Luminosity from Aspect</w:t>
      </w:r>
      <w:r>
        <w:t xml:space="preserve">. Paper </w:t>
      </w:r>
      <w:r>
        <w:lastRenderedPageBreak/>
        <w:t>presented at the Annual Meeting of the North American C</w:t>
      </w:r>
      <w:r>
        <w:t xml:space="preserve">artographic </w:t>
      </w:r>
    </w:p>
    <w:tbl>
      <w:tblPr>
        <w:tblStyle w:val="TableGrid"/>
        <w:tblpPr w:vertAnchor="text" w:horzAnchor="margin"/>
        <w:tblOverlap w:val="never"/>
        <w:tblW w:w="10748" w:type="dxa"/>
        <w:tblInd w:w="0" w:type="dxa"/>
        <w:tblCellMar>
          <w:bottom w:w="10" w:type="dxa"/>
          <w:right w:w="115" w:type="dxa"/>
        </w:tblCellMar>
        <w:tblLook w:val="04A0" w:firstRow="1" w:lastRow="0" w:firstColumn="1" w:lastColumn="0" w:noHBand="0" w:noVBand="1"/>
      </w:tblPr>
      <w:tblGrid>
        <w:gridCol w:w="10748"/>
      </w:tblGrid>
      <w:tr w:rsidR="0058521C" w14:paraId="21B19E92" w14:textId="77777777" w:rsidTr="003228DE">
        <w:trPr>
          <w:trHeight w:val="456"/>
        </w:trPr>
        <w:tc>
          <w:tcPr>
            <w:tcW w:w="8855" w:type="dxa"/>
            <w:tcBorders>
              <w:top w:val="nil"/>
              <w:left w:val="nil"/>
              <w:bottom w:val="nil"/>
              <w:right w:val="nil"/>
            </w:tcBorders>
            <w:vAlign w:val="bottom"/>
          </w:tcPr>
          <w:p w14:paraId="469A013F" w14:textId="77777777" w:rsidR="0058521C" w:rsidRDefault="0058521C" w:rsidP="003228DE">
            <w:pPr>
              <w:spacing w:after="892" w:line="259" w:lineRule="auto"/>
              <w:ind w:left="0" w:firstLine="0"/>
            </w:pPr>
            <w:r>
              <w:rPr>
                <w:noProof/>
              </w:rPr>
              <w:drawing>
                <wp:inline distT="0" distB="0" distL="0" distR="0" wp14:anchorId="4327C2E5" wp14:editId="676C9BAA">
                  <wp:extent cx="6400800" cy="228600"/>
                  <wp:effectExtent l="0" t="0" r="0" b="0"/>
                  <wp:docPr id="1406317979" name="Picture 1406317979"/>
                  <wp:cNvGraphicFramePr/>
                  <a:graphic xmlns:a="http://schemas.openxmlformats.org/drawingml/2006/main">
                    <a:graphicData uri="http://schemas.openxmlformats.org/drawingml/2006/picture">
                      <pic:pic xmlns:pic="http://schemas.openxmlformats.org/drawingml/2006/picture">
                        <pic:nvPicPr>
                          <pic:cNvPr id="8793" name="Picture 8793"/>
                          <pic:cNvPicPr/>
                        </pic:nvPicPr>
                        <pic:blipFill>
                          <a:blip r:embed="rId66"/>
                          <a:stretch>
                            <a:fillRect/>
                          </a:stretch>
                        </pic:blipFill>
                        <pic:spPr>
                          <a:xfrm>
                            <a:off x="0" y="0"/>
                            <a:ext cx="6400800" cy="228600"/>
                          </a:xfrm>
                          <a:prstGeom prst="rect">
                            <a:avLst/>
                          </a:prstGeom>
                        </pic:spPr>
                      </pic:pic>
                    </a:graphicData>
                  </a:graphic>
                </wp:inline>
              </w:drawing>
            </w:r>
          </w:p>
          <w:p w14:paraId="1D2EA661" w14:textId="77777777" w:rsidR="0058521C" w:rsidRDefault="0058521C" w:rsidP="003228DE">
            <w:pPr>
              <w:spacing w:after="0" w:line="259" w:lineRule="auto"/>
              <w:ind w:left="1100" w:right="1103" w:hanging="380"/>
            </w:pPr>
            <w:r>
              <w:rPr>
                <w:i/>
                <w:sz w:val="16"/>
              </w:rPr>
              <w:t>Figure 5</w:t>
            </w:r>
            <w:r>
              <w:rPr>
                <w:i/>
                <w:sz w:val="16"/>
              </w:rPr>
              <w:tab/>
            </w:r>
            <w:r>
              <w:rPr>
                <w:i/>
                <w:sz w:val="15"/>
              </w:rPr>
              <w:t xml:space="preserve">Figure 6. (see page 84 for color version) </w:t>
            </w:r>
            <w:r>
              <w:rPr>
                <w:b/>
                <w:color w:val="FFFFFF"/>
                <w:sz w:val="24"/>
              </w:rPr>
              <w:t>60</w:t>
            </w:r>
            <w:r>
              <w:rPr>
                <w:b/>
                <w:color w:val="FFFFFF"/>
                <w:sz w:val="24"/>
              </w:rPr>
              <w:tab/>
            </w:r>
            <w:r>
              <w:rPr>
                <w:b/>
                <w:i/>
                <w:color w:val="FFFFFF"/>
                <w:sz w:val="24"/>
              </w:rPr>
              <w:t>cartographic perspectives</w:t>
            </w:r>
            <w:r>
              <w:rPr>
                <w:b/>
                <w:i/>
                <w:color w:val="FFFFFF"/>
                <w:sz w:val="24"/>
              </w:rPr>
              <w:tab/>
            </w:r>
            <w:r>
              <w:rPr>
                <w:b/>
                <w:color w:val="FFFFFF"/>
                <w:sz w:val="18"/>
              </w:rPr>
              <w:t xml:space="preserve">Number 47, </w:t>
            </w:r>
          </w:p>
        </w:tc>
      </w:tr>
    </w:tbl>
    <w:p w14:paraId="361D1DE2" w14:textId="77777777" w:rsidR="0058521C" w:rsidRDefault="0058521C" w:rsidP="0058521C">
      <w:pPr>
        <w:pStyle w:val="Heading5"/>
        <w:spacing w:after="0" w:line="265" w:lineRule="auto"/>
        <w:ind w:left="375"/>
        <w:jc w:val="left"/>
      </w:pPr>
      <w:r>
        <w:rPr>
          <w:sz w:val="18"/>
        </w:rPr>
        <w:t>Winter 2004</w:t>
      </w:r>
    </w:p>
    <w:p w14:paraId="16102E96" w14:textId="77777777" w:rsidR="0058521C" w:rsidRDefault="0058521C" w:rsidP="0058521C">
      <w:pPr>
        <w:ind w:left="7" w:right="14" w:firstLine="240"/>
      </w:pPr>
      <w:r>
        <w:rPr>
          <w:rFonts w:ascii="Calibri" w:eastAsia="Calibri" w:hAnsi="Calibri" w:cs="Calibri"/>
          <w:noProof/>
          <w:sz w:val="22"/>
        </w:rPr>
        <mc:AlternateContent>
          <mc:Choice Requires="wpg">
            <w:drawing>
              <wp:anchor distT="0" distB="0" distL="114300" distR="114300" simplePos="0" relativeHeight="251850752" behindDoc="0" locked="0" layoutInCell="1" allowOverlap="1" wp14:anchorId="4C9CA5BE" wp14:editId="308F53D3">
                <wp:simplePos x="0" y="0"/>
                <wp:positionH relativeFrom="column">
                  <wp:posOffset>0</wp:posOffset>
                </wp:positionH>
                <wp:positionV relativeFrom="paragraph">
                  <wp:posOffset>267335</wp:posOffset>
                </wp:positionV>
                <wp:extent cx="1981200" cy="484505"/>
                <wp:effectExtent l="0" t="0" r="0" b="0"/>
                <wp:wrapSquare wrapText="bothSides"/>
                <wp:docPr id="980322099" name="Group 980322099"/>
                <wp:cNvGraphicFramePr/>
                <a:graphic xmlns:a="http://schemas.openxmlformats.org/drawingml/2006/main">
                  <a:graphicData uri="http://schemas.microsoft.com/office/word/2010/wordprocessingGroup">
                    <wpg:wgp>
                      <wpg:cNvGrpSpPr/>
                      <wpg:grpSpPr>
                        <a:xfrm>
                          <a:off x="0" y="0"/>
                          <a:ext cx="1981200" cy="484505"/>
                          <a:chOff x="0" y="0"/>
                          <a:chExt cx="1981200" cy="484505"/>
                        </a:xfrm>
                      </wpg:grpSpPr>
                      <pic:pic xmlns:pic="http://schemas.openxmlformats.org/drawingml/2006/picture">
                        <pic:nvPicPr>
                          <pic:cNvPr id="59928414" name="Picture 59928414"/>
                          <pic:cNvPicPr/>
                        </pic:nvPicPr>
                        <pic:blipFill>
                          <a:blip r:embed="rId135"/>
                          <a:stretch>
                            <a:fillRect/>
                          </a:stretch>
                        </pic:blipFill>
                        <pic:spPr>
                          <a:xfrm>
                            <a:off x="0" y="0"/>
                            <a:ext cx="1981200" cy="484505"/>
                          </a:xfrm>
                          <a:prstGeom prst="rect">
                            <a:avLst/>
                          </a:prstGeom>
                        </pic:spPr>
                      </pic:pic>
                      <wps:wsp>
                        <wps:cNvPr id="1652144106" name="Rectangle 1652144106"/>
                        <wps:cNvSpPr/>
                        <wps:spPr>
                          <a:xfrm>
                            <a:off x="685800" y="132716"/>
                            <a:ext cx="721246" cy="261876"/>
                          </a:xfrm>
                          <a:prstGeom prst="rect">
                            <a:avLst/>
                          </a:prstGeom>
                          <a:ln>
                            <a:noFill/>
                          </a:ln>
                        </wps:spPr>
                        <wps:txbx>
                          <w:txbxContent>
                            <w:p w14:paraId="5CADFA72" w14:textId="77777777" w:rsidR="0058521C" w:rsidRDefault="0058521C" w:rsidP="0058521C">
                              <w:pPr>
                                <w:spacing w:after="160" w:line="259" w:lineRule="auto"/>
                                <w:ind w:left="0" w:firstLine="0"/>
                              </w:pPr>
                              <w:r>
                                <w:rPr>
                                  <w:b/>
                                  <w:i/>
                                  <w:sz w:val="28"/>
                                </w:rPr>
                                <w:t>reviews</w:t>
                              </w:r>
                            </w:p>
                          </w:txbxContent>
                        </wps:txbx>
                        <wps:bodyPr horzOverflow="overflow" vert="horz" lIns="0" tIns="0" rIns="0" bIns="0" rtlCol="0">
                          <a:noAutofit/>
                        </wps:bodyPr>
                      </wps:wsp>
                    </wpg:wgp>
                  </a:graphicData>
                </a:graphic>
              </wp:anchor>
            </w:drawing>
          </mc:Choice>
          <mc:Fallback>
            <w:pict>
              <v:group w14:anchorId="4C9CA5BE" id="Group 980322099" o:spid="_x0000_s1326" style="position:absolute;left:0;text-align:left;margin-left:0;margin-top:21.05pt;width:156pt;height:38.15pt;z-index:251850752;mso-position-horizontal-relative:text;mso-position-vertical-relative:text" coordsize="19812,484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">
                <v:shape id="Picture 59928414" o:spid="_x0000_s1327" type="#_x0000_t75" style="position:absolute;width:19812;height:48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">
                  <v:imagedata r:id="rId254" o:title=""/>
                </v:shape>
                <v:rect id="Rectangle 1652144106" o:spid="_x0000_s1328" style="position:absolute;left:6858;top:1327;width:7212;height:2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" filled="f" stroked="f">
                  <v:textbox inset="0,0,0,0">
                    <w:txbxContent>
                      <w:p w14:paraId="5CADFA72" w14:textId="77777777" w:rsidR="0058521C" w:rsidRDefault="0058521C" w:rsidP="0058521C">
                        <w:pPr>
                          <w:spacing w:after="160" w:line="259" w:lineRule="auto"/>
                          <w:ind w:left="0" w:firstLine="0"/>
                        </w:pPr>
                        <w:r>
                          <w:rPr>
                            <w:b/>
                            <w:i/>
                            <w:sz w:val="28"/>
                          </w:rPr>
                          <w:t>reviews</w:t>
                        </w:r>
                      </w:p>
                    </w:txbxContent>
                  </v:textbox>
                </v:rect>
                <w10:wrap type="square"/>
              </v:group>
            </w:pict>
          </mc:Fallback>
        </mc:AlternateContent>
      </w:r>
      <w:r>
        <w:rPr>
          <w:i/>
        </w:rPr>
        <w:t>The Man Who Flattened the Earth: Maupertuis and the Sciences in the Enlightenment</w:t>
      </w:r>
      <w:r>
        <w:t xml:space="preserve"> is an intellectual biography of the man and what it meant to be a man of science in the Enlightenment, a time when the way to such a career was not clearly defined. The emphasis of the book is </w:t>
      </w:r>
    </w:p>
    <w:p w14:paraId="05D7EEE9" w14:textId="77777777" w:rsidR="0058521C" w:rsidRDefault="0058521C" w:rsidP="0058521C">
      <w:pPr>
        <w:pStyle w:val="Heading4"/>
        <w:ind w:left="-5" w:right="193"/>
      </w:pPr>
      <w:r>
        <w:t>The Man Who Flattened the Earth: Maupertuis and the Sciences in the Enlightenment</w:t>
      </w:r>
    </w:p>
    <w:p w14:paraId="47F51FE2" w14:textId="77777777" w:rsidR="0058521C" w:rsidRDefault="0058521C" w:rsidP="0058521C">
      <w:pPr>
        <w:spacing w:after="0" w:line="265" w:lineRule="auto"/>
        <w:ind w:left="1979"/>
        <w:jc w:val="center"/>
      </w:pPr>
      <w:r>
        <w:t>on the subtitle; only</w:t>
      </w:r>
    </w:p>
    <w:p w14:paraId="21D506A2" w14:textId="77777777" w:rsidR="0058521C" w:rsidRDefault="0058521C" w:rsidP="0058521C">
      <w:pPr>
        <w:ind w:left="17" w:right="14"/>
      </w:pPr>
      <w:r>
        <w:t>By Mary Terrall</w:t>
      </w:r>
    </w:p>
    <w:p w14:paraId="046C2D0D" w14:textId="77777777" w:rsidR="0058521C" w:rsidRDefault="0058521C" w:rsidP="0058521C">
      <w:pPr>
        <w:spacing w:after="226"/>
        <w:ind w:left="17" w:right="3515"/>
      </w:pPr>
      <w:r>
        <w:t>Chicago: University of Chicago Press, 2003. 408 p., 3 halftone illustrations, 23 line drawings, bibliography, index. ISBN 0-226-79360-5, hard-cover. $39.00</w:t>
      </w:r>
    </w:p>
    <w:p w14:paraId="4509080A" w14:textId="77777777" w:rsidR="0058521C" w:rsidRDefault="0058521C" w:rsidP="0058521C">
      <w:pPr>
        <w:spacing w:after="3" w:line="252" w:lineRule="auto"/>
        <w:ind w:left="-5"/>
      </w:pPr>
      <w:r>
        <w:rPr>
          <w:i/>
        </w:rPr>
        <w:t>Reviewed by Judith A. Tyner, Ph.D.</w:t>
      </w:r>
    </w:p>
    <w:p w14:paraId="068649F1" w14:textId="77777777" w:rsidR="0058521C" w:rsidRDefault="0058521C" w:rsidP="0058521C">
      <w:pPr>
        <w:spacing w:after="3" w:line="252" w:lineRule="auto"/>
        <w:ind w:left="-5"/>
      </w:pPr>
      <w:r>
        <w:rPr>
          <w:i/>
        </w:rPr>
        <w:t xml:space="preserve">California State University, Long </w:t>
      </w:r>
    </w:p>
    <w:p w14:paraId="68CF6203" w14:textId="77777777" w:rsidR="0058521C" w:rsidRDefault="0058521C" w:rsidP="0058521C">
      <w:pPr>
        <w:spacing w:after="227" w:line="252" w:lineRule="auto"/>
        <w:ind w:left="-5"/>
      </w:pPr>
      <w:r>
        <w:rPr>
          <w:i/>
        </w:rPr>
        <w:t>Beach</w:t>
      </w:r>
    </w:p>
    <w:p w14:paraId="76F00785" w14:textId="77777777" w:rsidR="0058521C" w:rsidRDefault="0058521C" w:rsidP="0058521C">
      <w:pPr>
        <w:ind w:left="17" w:right="2599"/>
      </w:pPr>
      <w:r>
        <w:t xml:space="preserve">Pierre-Louis Moreau de Mauper-tuis (1698-1759) is not a household name. </w:t>
      </w:r>
    </w:p>
    <w:p w14:paraId="715D71E0" w14:textId="77777777" w:rsidR="0058521C" w:rsidRDefault="0058521C" w:rsidP="0058521C">
      <w:pPr>
        <w:spacing w:after="230"/>
        <w:ind w:left="17" w:right="3422"/>
      </w:pPr>
      <w:r>
        <w:t>He is not as familiar to most as are Newton, Voltaire, Cas-sini, or Celsius, other seventeenth and eighteenth century names in science and literature. Maupertuis made no great discoveries and many of his theories were contest-ed at great length and frequently acrimoniously.</w:t>
      </w:r>
    </w:p>
    <w:p w14:paraId="28E68242" w14:textId="77777777" w:rsidR="0058521C" w:rsidRDefault="0058521C" w:rsidP="0058521C">
      <w:pPr>
        <w:ind w:left="7" w:right="3494" w:firstLine="240"/>
      </w:pPr>
      <w:r>
        <w:t xml:space="preserve">Maupertuis was a polymath who studied and wrote on math-ematics, geodesy, astronomy, biology, and metaphysics. He was elected to both the French Acad-emy of Science and the Académie français (literary society), a rare honor for a scientist. He was asked by Frederick the Great to head the reformed Berlin Academy of Science and Belles Lettres. A high point of his career was his expedition to Lapland to </w:t>
      </w:r>
      <w:r>
        <w:lastRenderedPageBreak/>
        <w:t>prove that the earth was flatte</w:t>
      </w:r>
      <w:r>
        <w:t>ned at the poles rather than elongated.</w:t>
      </w:r>
    </w:p>
    <w:p w14:paraId="2E1FD666" w14:textId="77777777" w:rsidR="0058521C" w:rsidRDefault="0058521C" w:rsidP="0058521C">
      <w:pPr>
        <w:ind w:left="17" w:right="14"/>
      </w:pPr>
      <w:r>
        <w:t>two chapters deal with the “flattening of the earth”—one on the expedition to Lapland and one on the polemics that followed.</w:t>
      </w:r>
    </w:p>
    <w:p w14:paraId="1670D848" w14:textId="77777777" w:rsidR="0058521C" w:rsidRDefault="0058521C" w:rsidP="0058521C">
      <w:pPr>
        <w:spacing w:after="227"/>
        <w:ind w:left="7" w:right="14" w:firstLine="240"/>
      </w:pPr>
      <w:r>
        <w:t>The book consists of eleven chapters in roughly chronological order that trace Maupertuis’s life and thinking from his birth in St. Malo to his death in 1759 in Swit - zerland. Each chapter deals with one or more of Maupertuis’s often controversial papers or books. The expedition to Lapland is de-scribed in detail, but the following chapter, “Polemical Aftermath of the Expedition,” is the more en-tertaining. Here the author details the acrimonious writings of Cas - sini and others who denounced Maupertuis’s work as faulty</w:t>
      </w:r>
    </w:p>
    <w:p w14:paraId="0225F1BD" w14:textId="77777777" w:rsidR="0058521C" w:rsidRDefault="0058521C" w:rsidP="0058521C">
      <w:pPr>
        <w:spacing w:after="231"/>
        <w:ind w:left="17" w:right="14"/>
      </w:pPr>
      <w:r>
        <w:t>at best, and definitely shoddy because a certain procedure was not followed, and the rejoinders by Maupertuis and Celsius that pointed out that the new instru-ments they used did not require the procedure. It makes some modern debates among scientists seem cordial.</w:t>
      </w:r>
    </w:p>
    <w:p w14:paraId="04B7A041" w14:textId="77777777" w:rsidR="0058521C" w:rsidRDefault="0058521C" w:rsidP="0058521C">
      <w:pPr>
        <w:ind w:left="7" w:right="14" w:firstLine="240"/>
      </w:pPr>
      <w:r>
        <w:t xml:space="preserve">Another of Maupertuis’s controversial works, </w:t>
      </w:r>
      <w:r>
        <w:rPr>
          <w:i/>
        </w:rPr>
        <w:t>Vénus physique</w:t>
      </w:r>
      <w:r>
        <w:t xml:space="preserve">, is discussed in “Toward a Science of Living Things.” This chapter describes Maupertuis’s forays into biology and natural history. Maupertuis had, throughout his life, performed numerous experiments on animals from tiny water crea-tures to dogs. He was interested in reproduction and the formation of the embryo—in the eighteenth century it was not known how the sperm and egg connected. </w:t>
      </w:r>
      <w:r>
        <w:rPr>
          <w:i/>
        </w:rPr>
        <w:t>Vénus physique</w:t>
      </w:r>
      <w:r>
        <w:t xml:space="preserve"> was written as a popular</w:t>
      </w:r>
      <w:r>
        <w:rPr>
          <w:i/>
        </w:rPr>
        <w:t xml:space="preserve"> </w:t>
      </w:r>
      <w:r>
        <w:t xml:space="preserve">book and directed toward a spe-cific unnamed woman explaining how animals and humans repro-duced. As usual, his theories </w:t>
      </w:r>
    </w:p>
    <w:p w14:paraId="138B80C3" w14:textId="77777777" w:rsidR="0058521C" w:rsidRDefault="0058521C" w:rsidP="0058521C">
      <w:pPr>
        <w:sectPr w:rsidR="0058521C" w:rsidSect="0058521C">
          <w:footnotePr>
            <w:numRestart w:val="eachPage"/>
          </w:footnotePr>
          <w:type w:val="continuous"/>
          <w:pgSz w:w="12240" w:h="15840"/>
          <w:pgMar w:top="720" w:right="772" w:bottom="1783" w:left="1440" w:header="720" w:footer="720" w:gutter="0"/>
          <w:cols w:num="2" w:space="720" w:equalWidth="0">
            <w:col w:w="3133" w:space="446"/>
            <w:col w:w="6449"/>
          </w:cols>
        </w:sectPr>
      </w:pPr>
    </w:p>
    <w:p w14:paraId="69D76437" w14:textId="77777777" w:rsidR="0058521C" w:rsidRDefault="0058521C" w:rsidP="0058521C">
      <w:pPr>
        <w:spacing w:after="484"/>
        <w:ind w:left="17" w:right="14"/>
      </w:pPr>
      <w:r>
        <w:t>were controversial as was the nature of the book. Because it was written to a woman, erotic in itself, and in somewhat the style of contempo-rary pornography, it created quite a stir.</w:t>
      </w:r>
    </w:p>
    <w:p w14:paraId="072C9115" w14:textId="77777777" w:rsidR="0058521C" w:rsidRDefault="0058521C" w:rsidP="0058521C">
      <w:pPr>
        <w:ind w:left="7" w:right="14" w:firstLine="240"/>
      </w:pPr>
      <w:r>
        <w:rPr>
          <w:i/>
        </w:rPr>
        <w:t>Vénus physique</w:t>
      </w:r>
      <w:r>
        <w:t xml:space="preserve"> was only one of Maupertuis’s “popular” works.</w:t>
      </w:r>
    </w:p>
    <w:p w14:paraId="53C680A2" w14:textId="77777777" w:rsidR="0058521C" w:rsidRDefault="0058521C" w:rsidP="0058521C">
      <w:pPr>
        <w:spacing w:after="231"/>
        <w:ind w:left="17" w:right="14"/>
      </w:pPr>
      <w:r>
        <w:t xml:space="preserve">Especially since he wanted to be elected to the select Acadé-mie français, Maupertuis wrote a number of works designed to explain various aspects of sci-ence to the educated public and to promote himself as a man of letters; one of these was </w:t>
      </w:r>
      <w:r>
        <w:rPr>
          <w:i/>
        </w:rPr>
        <w:t>Elements of Geography</w:t>
      </w:r>
      <w:r>
        <w:t>.</w:t>
      </w:r>
    </w:p>
    <w:p w14:paraId="0141B4ED" w14:textId="77777777" w:rsidR="0058521C" w:rsidRDefault="0058521C" w:rsidP="0058521C">
      <w:pPr>
        <w:spacing w:after="465"/>
        <w:ind w:left="7" w:right="14" w:firstLine="240"/>
      </w:pPr>
      <w:r>
        <w:t xml:space="preserve">The Prussian king, Frederick the Great, when still crown prince, desired to reconstitute the inac-tive Berlin Academy of Sciences and BellesLettres. His intent was to establish an academy that would rival those of England and France. As early as 1738 Voltaire approached </w:t>
      </w:r>
      <w:r>
        <w:t>Maupertuis to be the head of the new academy. The Berlin Academy was re-estab-lished in 1744 and Maupertuis assumed the position of President in 1745. For this he had to resign from the French Academy and relocate to Berlin where he re-mained until two years before his death. Many of his writings at this period were not only to advance his own reputation, but also that of the academy and the king.</w:t>
      </w:r>
    </w:p>
    <w:p w14:paraId="50C6950E" w14:textId="77777777" w:rsidR="0058521C" w:rsidRDefault="0058521C" w:rsidP="0058521C">
      <w:pPr>
        <w:spacing w:after="226"/>
        <w:ind w:left="7" w:right="14" w:firstLine="240"/>
      </w:pPr>
      <w:r>
        <w:t xml:space="preserve">Along the way, we are given insights into science and society of the time—the discussions in cafes and salons, the interactions with king and court, and the rivalries and alliances between scientists at the time. Discussions in cafes and salons were important forums for scientists and writers then. These were not casual chats over coffee as we might have now, but quite often formal presentations. Well-known salons were presided over by wealthy, educated </w:t>
      </w:r>
      <w:r>
        <w:t>women who invited prominent scientists and authors to participate. Maupertuis was known in this milieu for his social skills, witty stories, and anecdotes.</w:t>
      </w:r>
    </w:p>
    <w:p w14:paraId="6D511353" w14:textId="77777777" w:rsidR="0058521C" w:rsidRDefault="0058521C" w:rsidP="0058521C">
      <w:pPr>
        <w:ind w:left="7" w:right="14" w:firstLine="240"/>
      </w:pPr>
      <w:r>
        <w:t>Maupertuis, the man, comes across as ambitious, somewhat arrogant, and at times annoying, although contemporaries found him charming and sociable. He was relentlessly self-promoting. Today, we would say that he set</w:t>
      </w:r>
      <w:r>
        <w:br w:type="page"/>
      </w:r>
    </w:p>
    <w:tbl>
      <w:tblPr>
        <w:tblStyle w:val="TableGrid"/>
        <w:tblpPr w:vertAnchor="text" w:horzAnchor="margin"/>
        <w:tblOverlap w:val="never"/>
        <w:tblW w:w="10080" w:type="dxa"/>
        <w:tblInd w:w="0" w:type="dxa"/>
        <w:tblCellMar>
          <w:top w:w="23" w:type="dxa"/>
        </w:tblCellMar>
        <w:tblLook w:val="04A0" w:firstRow="1" w:lastRow="0" w:firstColumn="1" w:lastColumn="0" w:noHBand="0" w:noVBand="1"/>
      </w:tblPr>
      <w:tblGrid>
        <w:gridCol w:w="10080"/>
      </w:tblGrid>
      <w:tr w:rsidR="0058521C" w14:paraId="26606EC0" w14:textId="77777777" w:rsidTr="003228DE">
        <w:trPr>
          <w:trHeight w:val="266"/>
        </w:trPr>
        <w:tc>
          <w:tcPr>
            <w:tcW w:w="5930" w:type="dxa"/>
            <w:tcBorders>
              <w:top w:val="nil"/>
              <w:left w:val="nil"/>
              <w:bottom w:val="nil"/>
              <w:right w:val="nil"/>
            </w:tcBorders>
          </w:tcPr>
          <w:p w14:paraId="5A5F4944" w14:textId="77777777" w:rsidR="0058521C" w:rsidRDefault="0058521C" w:rsidP="003228DE">
            <w:pPr>
              <w:tabs>
                <w:tab w:val="center" w:pos="1194"/>
                <w:tab w:val="center" w:pos="4915"/>
              </w:tabs>
              <w:spacing w:after="0" w:line="259" w:lineRule="auto"/>
              <w:ind w:left="0" w:firstLine="0"/>
            </w:pPr>
            <w:r>
              <w:rPr>
                <w:rFonts w:ascii="Calibri" w:eastAsia="Calibri" w:hAnsi="Calibri" w:cs="Calibri"/>
                <w:sz w:val="22"/>
              </w:rPr>
              <w:lastRenderedPageBreak/>
              <w:tab/>
            </w:r>
            <w:r>
              <w:rPr>
                <w:b/>
                <w:color w:val="FFFFFF"/>
                <w:sz w:val="18"/>
              </w:rPr>
              <w:t>Number 47, Winter 2004</w:t>
            </w:r>
            <w:r>
              <w:rPr>
                <w:b/>
                <w:color w:val="FFFFFF"/>
                <w:sz w:val="18"/>
              </w:rPr>
              <w:tab/>
            </w:r>
            <w:r>
              <w:rPr>
                <w:b/>
                <w:i/>
                <w:color w:val="FFFFFF"/>
                <w:sz w:val="24"/>
              </w:rPr>
              <w:t>cartographic perspectives</w:t>
            </w:r>
          </w:p>
          <w:p w14:paraId="148AA81F" w14:textId="77777777" w:rsidR="0058521C" w:rsidRDefault="0058521C" w:rsidP="003228DE">
            <w:pPr>
              <w:spacing w:after="0" w:line="259" w:lineRule="auto"/>
              <w:ind w:left="0" w:firstLine="0"/>
            </w:pPr>
            <w:r>
              <w:rPr>
                <w:rFonts w:ascii="Calibri" w:eastAsia="Calibri" w:hAnsi="Calibri" w:cs="Calibri"/>
                <w:noProof/>
                <w:sz w:val="22"/>
              </w:rPr>
              <mc:AlternateContent>
                <mc:Choice Requires="wpg">
                  <w:drawing>
                    <wp:inline distT="0" distB="0" distL="0" distR="0" wp14:anchorId="058F8B6A" wp14:editId="6EE4191A">
                      <wp:extent cx="6400800" cy="229870"/>
                      <wp:effectExtent l="0" t="0" r="0" b="0"/>
                      <wp:docPr id="1203089076" name="Group 1203089076"/>
                      <wp:cNvGraphicFramePr/>
                      <a:graphic xmlns:a="http://schemas.openxmlformats.org/drawingml/2006/main">
                        <a:graphicData uri="http://schemas.microsoft.com/office/word/2010/wordprocessingGroup">
                          <wpg:wgp>
                            <wpg:cNvGrpSpPr/>
                            <wpg:grpSpPr>
                              <a:xfrm>
                                <a:off x="0" y="0"/>
                                <a:ext cx="6400800" cy="229870"/>
                                <a:chOff x="0" y="0"/>
                                <a:chExt cx="6400800" cy="229870"/>
                              </a:xfrm>
                            </wpg:grpSpPr>
                            <pic:pic xmlns:pic="http://schemas.openxmlformats.org/drawingml/2006/picture">
                              <pic:nvPicPr>
                                <pic:cNvPr id="1331559377" name="Picture 1331559377"/>
                                <pic:cNvPicPr/>
                              </pic:nvPicPr>
                              <pic:blipFill>
                                <a:blip r:embed="rId66"/>
                                <a:stretch>
                                  <a:fillRect/>
                                </a:stretch>
                              </pic:blipFill>
                              <pic:spPr>
                                <a:xfrm>
                                  <a:off x="0" y="1270"/>
                                  <a:ext cx="6400800" cy="228600"/>
                                </a:xfrm>
                                <a:prstGeom prst="rect">
                                  <a:avLst/>
                                </a:prstGeom>
                              </pic:spPr>
                            </pic:pic>
                            <wps:wsp>
                              <wps:cNvPr id="434092007" name="Rectangle 434092007"/>
                              <wps:cNvSpPr/>
                              <wps:spPr>
                                <a:xfrm>
                                  <a:off x="2324100" y="0"/>
                                  <a:ext cx="202692" cy="224466"/>
                                </a:xfrm>
                                <a:prstGeom prst="rect">
                                  <a:avLst/>
                                </a:prstGeom>
                                <a:ln>
                                  <a:noFill/>
                                </a:ln>
                              </wps:spPr>
                              <wps:txbx>
                                <w:txbxContent>
                                  <w:p w14:paraId="23A42064" w14:textId="77777777" w:rsidR="0058521C" w:rsidRDefault="0058521C" w:rsidP="0058521C">
                                    <w:pPr>
                                      <w:spacing w:after="160" w:line="259" w:lineRule="auto"/>
                                      <w:ind w:left="0" w:firstLine="0"/>
                                    </w:pPr>
                                    <w:r>
                                      <w:rPr>
                                        <w:b/>
                                        <w:color w:val="FFFFFF"/>
                                        <w:sz w:val="24"/>
                                      </w:rPr>
                                      <w:t>61</w:t>
                                    </w:r>
                                  </w:p>
                                </w:txbxContent>
                              </wps:txbx>
                              <wps:bodyPr horzOverflow="overflow" vert="horz" lIns="0" tIns="0" rIns="0" bIns="0" rtlCol="0">
                                <a:noAutofit/>
                              </wps:bodyPr>
                            </wps:wsp>
                          </wpg:wgp>
                        </a:graphicData>
                      </a:graphic>
                    </wp:inline>
                  </w:drawing>
                </mc:Choice>
                <mc:Fallback>
                  <w:pict>
                    <v:group w14:anchorId="058F8B6A" id="Group 1203089076" o:spid="_x0000_s1329"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ysmme4leWV&#13;&#10;2kldizO5yWJ5JJ7mm0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6aF7eV4pUaOVGKsjjBUjggjsab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">
                      <v:shape id="Picture 1331559377" o:spid="_x0000_s1330"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">
                        <v:imagedata r:id="rId223" o:title=""/>
                      </v:shape>
                      <v:rect id="Rectangle 434092007" o:spid="_x0000_s1331"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" filled="f" stroked="f">
                        <v:textbox inset="0,0,0,0">
                          <w:txbxContent>
                            <w:p w14:paraId="23A42064" w14:textId="77777777" w:rsidR="0058521C" w:rsidRDefault="0058521C" w:rsidP="0058521C">
                              <w:pPr>
                                <w:spacing w:after="160" w:line="259" w:lineRule="auto"/>
                                <w:ind w:left="0" w:firstLine="0"/>
                              </w:pPr>
                              <w:r>
                                <w:rPr>
                                  <w:b/>
                                  <w:color w:val="FFFFFF"/>
                                  <w:sz w:val="24"/>
                                </w:rPr>
                                <w:t>61</w:t>
                              </w:r>
                            </w:p>
                          </w:txbxContent>
                        </v:textbox>
                      </v:rect>
                      <w10:anchorlock/>
                    </v:group>
                  </w:pict>
                </mc:Fallback>
              </mc:AlternateContent>
            </w:r>
          </w:p>
        </w:tc>
      </w:tr>
    </w:tbl>
    <w:p w14:paraId="5C858C26" w14:textId="77777777" w:rsidR="0058521C" w:rsidRDefault="0058521C" w:rsidP="0058521C">
      <w:pPr>
        <w:ind w:left="17" w:right="144"/>
      </w:pPr>
      <w:r>
        <w:t>goals and knew what it took to reach them. His great desire was to build a reputation “among the social and intellectual elite, including technically adept men of science” (p. 8). His advice to a colleague was to publish small works often to keep one’s name in the public eye. This isn’t bad advice for junior faculty today.</w:t>
      </w:r>
    </w:p>
    <w:p w14:paraId="0A5E63D3" w14:textId="77777777" w:rsidR="0058521C" w:rsidRDefault="0058521C" w:rsidP="0058521C">
      <w:pPr>
        <w:spacing w:after="245"/>
        <w:ind w:left="7" w:right="14" w:firstLine="240"/>
      </w:pPr>
      <w:r>
        <w:t>This is a scholarly book, not designed for the casual reader. There are copius footnotes on every page, usually over 100 per chapter (one reaches 192). There are 22 pages of bibliography and a 16-page index. The author, Mary Ter-rall, clearly is wellversed not only in her subject, Maupertuis, but also in the time and the science of the time. She is totally at home in the period and knowledgeable of the science, scientists, and scien-tific disputes. The book is thor-oughly researched. Maupertuis’s works were in French as were the manuscript sources (correspon-dence and some of Maupertuis’s unpublished manuscripts). Profes-sor Terrall did all of the transla-tions herself rather than rely on an outside translator so these are not filtered through another’s views. Often the original French is provided in the footnotes.</w:t>
      </w:r>
    </w:p>
    <w:p w14:paraId="62285D35" w14:textId="77777777" w:rsidR="0058521C" w:rsidRDefault="0058521C" w:rsidP="0058521C">
      <w:pPr>
        <w:spacing w:after="226" w:line="254" w:lineRule="auto"/>
        <w:ind w:left="0" w:right="4" w:firstLine="240"/>
        <w:jc w:val="both"/>
      </w:pPr>
      <w:r>
        <w:t xml:space="preserve">The author assumes familiarity with the period of the Enlighten-ment and the people and places. A reader who is not so conver-sant with the time, may find him/herself wishing for a cast of characters at the front of the book as in 1930s mystery novels. Professor Terrell’s familiarity with the period has led to some odd omissions; latitude and longitude are carefully explained to the reader, but some terms unfamiliar to a modern reader, e.g. </w:t>
      </w:r>
      <w:r>
        <w:rPr>
          <w:i/>
        </w:rPr>
        <w:t>fluxions</w:t>
      </w:r>
      <w:r>
        <w:t>, are not. This is not a fast read or</w:t>
      </w:r>
    </w:p>
    <w:p w14:paraId="418CA600" w14:textId="77777777" w:rsidR="0058521C" w:rsidRDefault="0058521C" w:rsidP="0058521C">
      <w:pPr>
        <w:ind w:left="17" w:right="14"/>
      </w:pPr>
      <w:r>
        <w:t>a fast-paced story focusing on one event or theory. Seeing the title, one might assume that the book is concerned primarily with the story of the Lapland expedition, a book along the lines of Dava</w:t>
      </w:r>
    </w:p>
    <w:p w14:paraId="4BC92F7B" w14:textId="77777777" w:rsidR="0058521C" w:rsidRDefault="0058521C" w:rsidP="0058521C">
      <w:pPr>
        <w:spacing w:after="1169"/>
        <w:ind w:left="17" w:right="14"/>
      </w:pPr>
      <w:r>
        <w:t xml:space="preserve">Sobel’s highly popular </w:t>
      </w:r>
      <w:r>
        <w:rPr>
          <w:i/>
        </w:rPr>
        <w:t>Longitude</w:t>
      </w:r>
      <w:r>
        <w:t>. Anyone expecting that will be disappointed, but one who is looking for a thorough, scholarly treatment of science and society in the eighteenth century will be pleased.</w:t>
      </w:r>
    </w:p>
    <w:p w14:paraId="002F6797" w14:textId="77777777" w:rsidR="0058521C" w:rsidRDefault="0058521C" w:rsidP="0058521C">
      <w:pPr>
        <w:pStyle w:val="Heading4"/>
        <w:spacing w:after="3"/>
        <w:ind w:left="-5" w:right="193"/>
      </w:pPr>
      <w:r>
        <w:t>Cataloging Sheet Maps, the Basics</w:t>
      </w:r>
    </w:p>
    <w:p w14:paraId="35A5C088" w14:textId="77777777" w:rsidR="0058521C" w:rsidRDefault="0058521C" w:rsidP="0058521C">
      <w:pPr>
        <w:ind w:left="17" w:right="14"/>
      </w:pPr>
      <w:r>
        <w:t>By Paige G. Andrew</w:t>
      </w:r>
    </w:p>
    <w:p w14:paraId="32D7EF7C" w14:textId="77777777" w:rsidR="0058521C" w:rsidRDefault="0058521C" w:rsidP="0058521C">
      <w:pPr>
        <w:ind w:left="17" w:right="14"/>
      </w:pPr>
      <w:r>
        <w:t>New York: The Haworth</w:t>
      </w:r>
    </w:p>
    <w:p w14:paraId="210B3440" w14:textId="77777777" w:rsidR="0058521C" w:rsidRDefault="0058521C" w:rsidP="0058521C">
      <w:pPr>
        <w:ind w:left="17" w:right="14"/>
      </w:pPr>
      <w:r>
        <w:t>Information Press, 2003</w:t>
      </w:r>
    </w:p>
    <w:p w14:paraId="45E04AAD" w14:textId="77777777" w:rsidR="0058521C" w:rsidRDefault="0058521C" w:rsidP="0058521C">
      <w:pPr>
        <w:ind w:left="17" w:right="14"/>
      </w:pPr>
      <w:r>
        <w:t>ISBN 0-7890-1482-3, hardcover;</w:t>
      </w:r>
    </w:p>
    <w:p w14:paraId="489D9701" w14:textId="77777777" w:rsidR="0058521C" w:rsidRDefault="0058521C" w:rsidP="0058521C">
      <w:pPr>
        <w:spacing w:after="236"/>
        <w:ind w:left="17" w:right="388"/>
      </w:pPr>
      <w:r>
        <w:t>0-7890-1483-1, paperback $24.95, xv, 240 pp., tables, illustrations, appendix, bibliography, index.</w:t>
      </w:r>
    </w:p>
    <w:p w14:paraId="60B6D821" w14:textId="77777777" w:rsidR="0058521C" w:rsidRDefault="0058521C" w:rsidP="0058521C">
      <w:pPr>
        <w:spacing w:after="3" w:line="252" w:lineRule="auto"/>
        <w:ind w:left="-5"/>
      </w:pPr>
      <w:r>
        <w:rPr>
          <w:i/>
        </w:rPr>
        <w:t xml:space="preserve">Reviewed by Christopher H. Mixon </w:t>
      </w:r>
    </w:p>
    <w:p w14:paraId="618E50DD" w14:textId="77777777" w:rsidR="0058521C" w:rsidRDefault="0058521C" w:rsidP="0058521C">
      <w:pPr>
        <w:spacing w:after="3" w:line="252" w:lineRule="auto"/>
        <w:ind w:left="-5"/>
      </w:pPr>
      <w:r>
        <w:rPr>
          <w:i/>
        </w:rPr>
        <w:t>Map cataloger/curator</w:t>
      </w:r>
    </w:p>
    <w:p w14:paraId="2BC11730" w14:textId="77777777" w:rsidR="0058521C" w:rsidRDefault="0058521C" w:rsidP="0058521C">
      <w:pPr>
        <w:spacing w:after="3" w:line="252" w:lineRule="auto"/>
        <w:ind w:left="-5"/>
      </w:pPr>
      <w:r>
        <w:rPr>
          <w:i/>
        </w:rPr>
        <w:t xml:space="preserve">Auburn University Libraries </w:t>
      </w:r>
    </w:p>
    <w:p w14:paraId="29A34B4E" w14:textId="77777777" w:rsidR="0058521C" w:rsidRDefault="0058521C" w:rsidP="0058521C">
      <w:pPr>
        <w:spacing w:after="228" w:line="252" w:lineRule="auto"/>
        <w:ind w:left="-5" w:right="644"/>
      </w:pPr>
      <w:r>
        <w:rPr>
          <w:i/>
        </w:rPr>
        <w:t>Auburn University Auburn, AL 36849</w:t>
      </w:r>
    </w:p>
    <w:p w14:paraId="788CB205" w14:textId="77777777" w:rsidR="0058521C" w:rsidRDefault="0058521C" w:rsidP="0058521C">
      <w:pPr>
        <w:ind w:left="17" w:right="14"/>
      </w:pPr>
      <w:r>
        <w:t xml:space="preserve">If I have learned anything from my experience as an Army Re - serve officer, it is this: You do not have to know everything—just where to find the answers. Now, I am not by any means an experi-enced cataloger. I have no formal training to speak of. However, I have been learning by doing in the company of some very fine experts for over three years now. Some of my teachers, in addition to the author, are acknowledged in this book. I also owe a great deal to bosses and coworkers who show me the ropes every day. I re - alize that this review is about the book and not about me, but I feel it is important to point out a bit of my background because I think it will help to emphasize how vital this book is to those learning to catalog maps. In the forward, Alice C. Hudson points out that increasingly map </w:t>
      </w:r>
    </w:p>
    <w:p w14:paraId="48965CFB" w14:textId="77777777" w:rsidR="0058521C" w:rsidRDefault="0058521C" w:rsidP="0058521C">
      <w:pPr>
        <w:sectPr w:rsidR="0058521C" w:rsidSect="0058521C">
          <w:footnotePr>
            <w:numRestart w:val="eachPage"/>
          </w:footnotePr>
          <w:type w:val="continuous"/>
          <w:pgSz w:w="12240" w:h="15840"/>
          <w:pgMar w:top="1440" w:right="731" w:bottom="1547" w:left="1440" w:header="720" w:footer="720" w:gutter="0"/>
          <w:cols w:num="3" w:space="720" w:equalWidth="0">
            <w:col w:w="3131" w:space="420"/>
            <w:col w:w="3170" w:space="381"/>
            <w:col w:w="2967"/>
          </w:cols>
        </w:sectPr>
      </w:pPr>
    </w:p>
    <w:p w14:paraId="4B79EA11" w14:textId="77777777" w:rsidR="0058521C" w:rsidRDefault="0058521C" w:rsidP="0058521C">
      <w:pPr>
        <w:ind w:left="17" w:right="14"/>
      </w:pPr>
      <w:r>
        <w:t>catalogers and curators are not map specialists, that the job of map cataloging has been placed upon many who are</w:t>
      </w:r>
    </w:p>
    <w:p w14:paraId="1F1562B2" w14:textId="77777777" w:rsidR="0058521C" w:rsidRDefault="0058521C" w:rsidP="0058521C">
      <w:pPr>
        <w:ind w:left="3490" w:right="14"/>
      </w:pPr>
      <w:r>
        <w:t xml:space="preserve">question, </w:t>
      </w:r>
      <w:r>
        <w:t>I believe that anyone would agree that anything worth having in a</w:t>
      </w:r>
    </w:p>
    <w:p w14:paraId="12781C4F" w14:textId="77777777" w:rsidR="0058521C" w:rsidRDefault="0058521C" w:rsidP="0058521C">
      <w:pPr>
        <w:ind w:left="17" w:right="3387"/>
      </w:pPr>
      <w:r>
        <w:t xml:space="preserve">unfamiliar with the intricacies of maps and map making. While this is certainly true, and a key audi - ence for this book, my situation is quite different. Having received a geology degree and gone on to study cartography in graduate school, I have always dealt with maps. Even as a child I was fas-cinated by maps and became the family navigator while on vaca-tion. As a map cataloger/curator, </w:t>
      </w:r>
      <w:r>
        <w:lastRenderedPageBreak/>
        <w:t>I do not know which is more difficult: having a go</w:t>
      </w:r>
      <w:r>
        <w:t xml:space="preserve">od understanding of maps but no cataloging experi-ence or vice versa. For the past three years, I have made use of the various sources on cataloging: </w:t>
      </w:r>
      <w:r>
        <w:rPr>
          <w:i/>
        </w:rPr>
        <w:t>Anglo-American Cataloging Rules</w:t>
      </w:r>
      <w:r>
        <w:t>,</w:t>
      </w:r>
      <w:r>
        <w:rPr>
          <w:i/>
        </w:rPr>
        <w:t xml:space="preserve"> </w:t>
      </w:r>
      <w:r>
        <w:t xml:space="preserve">Second Ed., </w:t>
      </w:r>
    </w:p>
    <w:p w14:paraId="24E2CDC8" w14:textId="77777777" w:rsidR="0058521C" w:rsidRDefault="0058521C" w:rsidP="0058521C">
      <w:pPr>
        <w:spacing w:after="3" w:line="252" w:lineRule="auto"/>
        <w:ind w:left="-5"/>
      </w:pPr>
      <w:r>
        <w:rPr>
          <w:i/>
        </w:rPr>
        <w:t>Cartographic Materi-als</w:t>
      </w:r>
      <w:r>
        <w:t xml:space="preserve">, MARC 21 </w:t>
      </w:r>
    </w:p>
    <w:p w14:paraId="2BFD2549" w14:textId="77777777" w:rsidR="0058521C" w:rsidRDefault="0058521C" w:rsidP="0058521C">
      <w:pPr>
        <w:spacing w:after="249"/>
        <w:ind w:left="17" w:right="3301"/>
      </w:pPr>
      <w:r>
        <w:rPr>
          <w:i/>
        </w:rPr>
        <w:t>Concise Format for Bibliographic Data,</w:t>
      </w:r>
      <w:r>
        <w:t xml:space="preserve"> to name a few.</w:t>
      </w:r>
      <w:r>
        <w:rPr>
          <w:i/>
        </w:rPr>
        <w:t xml:space="preserve"> </w:t>
      </w:r>
      <w:r>
        <w:t xml:space="preserve">These essential tools have been helpful yet often confusing. </w:t>
      </w:r>
      <w:r>
        <w:rPr>
          <w:i/>
        </w:rPr>
        <w:t>Cata-loging Sheet Maps, the Basics</w:t>
      </w:r>
      <w:r>
        <w:t xml:space="preserve"> brings</w:t>
      </w:r>
      <w:r>
        <w:rPr>
          <w:i/>
        </w:rPr>
        <w:t xml:space="preserve"> </w:t>
      </w:r>
      <w:r>
        <w:t>the myriad of cataloging resources into focus and points directly to the particular manuals and rules that pertain to specific tasks in properly describing a map.</w:t>
      </w:r>
    </w:p>
    <w:p w14:paraId="298C1AC4" w14:textId="77777777" w:rsidR="0058521C" w:rsidRDefault="0058521C" w:rsidP="0058521C">
      <w:pPr>
        <w:ind w:left="7" w:right="3398" w:firstLine="240"/>
      </w:pPr>
      <w:r>
        <w:rPr>
          <w:i/>
        </w:rPr>
        <w:t xml:space="preserve">Cataloging Sheet Maps, the Basics </w:t>
      </w:r>
      <w:r>
        <w:t xml:space="preserve">consists of five sections, each with clear illustrations and, where necessary, multiple examples of various cataloging situations. The first section, “In the Beginning,” consists of a bit of background into why basic map cataloging is so important as more and more libraries are making the decision to bring their maps up to the level of the rest of their collections where cataloging is concerned. It asks, “What is a map?” And “Why bother to catalog maps?” These are two very basic questions but certainly worth asking. A cataloger who is new to maps might do better knowing what is considered a map and may just be surprised by the answer. Knowing and understanding the parts that go into a map is the key to describing them. As for the second </w:t>
      </w:r>
    </w:p>
    <w:p w14:paraId="7EEBA259" w14:textId="77777777" w:rsidR="0058521C" w:rsidRDefault="0058521C" w:rsidP="0058521C">
      <w:pPr>
        <w:sectPr w:rsidR="0058521C" w:rsidSect="0058521C">
          <w:footnotePr>
            <w:numRestart w:val="eachPage"/>
          </w:footnotePr>
          <w:type w:val="continuous"/>
          <w:pgSz w:w="12240" w:h="15840"/>
          <w:pgMar w:top="1440" w:right="843" w:bottom="1440" w:left="1440" w:header="720" w:footer="720" w:gutter="0"/>
          <w:cols w:num="2" w:space="720" w:equalWidth="0">
            <w:col w:w="3075" w:space="387"/>
            <w:col w:w="6494"/>
          </w:cols>
        </w:sectPr>
      </w:pPr>
    </w:p>
    <w:p w14:paraId="30C025AC" w14:textId="77777777" w:rsidR="0058521C" w:rsidRDefault="0058521C" w:rsidP="0058521C">
      <w:pPr>
        <w:pStyle w:val="Heading4"/>
        <w:tabs>
          <w:tab w:val="center" w:pos="4555"/>
          <w:tab w:val="right" w:pos="8430"/>
        </w:tabs>
        <w:spacing w:after="13" w:line="249" w:lineRule="auto"/>
        <w:ind w:left="0" w:firstLine="0"/>
        <w:jc w:val="left"/>
      </w:pPr>
      <w:r>
        <w:rPr>
          <w:color w:val="FFFFFF"/>
          <w:sz w:val="24"/>
        </w:rPr>
        <w:t>62</w:t>
      </w:r>
      <w:r>
        <w:rPr>
          <w:color w:val="FFFFFF"/>
          <w:sz w:val="24"/>
        </w:rPr>
        <w:tab/>
      </w:r>
      <w:r>
        <w:rPr>
          <w:i/>
          <w:color w:val="FFFFFF"/>
          <w:sz w:val="24"/>
        </w:rPr>
        <w:t>cartographic perspectives</w:t>
      </w:r>
      <w:r>
        <w:rPr>
          <w:i/>
          <w:color w:val="FFFFFF"/>
          <w:sz w:val="24"/>
        </w:rPr>
        <w:tab/>
      </w:r>
      <w:r>
        <w:rPr>
          <w:color w:val="FFFFFF"/>
          <w:sz w:val="18"/>
        </w:rPr>
        <w:t xml:space="preserve">Number 47, </w:t>
      </w:r>
    </w:p>
    <w:p w14:paraId="5671FC31" w14:textId="77777777" w:rsidR="0058521C" w:rsidRDefault="0058521C" w:rsidP="0058521C">
      <w:pPr>
        <w:sectPr w:rsidR="0058521C" w:rsidSect="0058521C">
          <w:footnotePr>
            <w:numRestart w:val="eachPage"/>
          </w:footnotePr>
          <w:type w:val="continuous"/>
          <w:pgSz w:w="12240" w:h="15840"/>
          <w:pgMar w:top="1454" w:right="1990" w:bottom="1544" w:left="1820" w:header="720" w:footer="720" w:gutter="0"/>
          <w:cols w:space="720"/>
        </w:sectPr>
      </w:pPr>
    </w:p>
    <w:p w14:paraId="6DE4D34B" w14:textId="77777777" w:rsidR="0058521C" w:rsidRDefault="0058521C" w:rsidP="0058521C">
      <w:pPr>
        <w:pStyle w:val="Heading5"/>
        <w:spacing w:after="383" w:line="265" w:lineRule="auto"/>
        <w:ind w:left="375"/>
        <w:jc w:val="left"/>
      </w:pPr>
      <w:r>
        <w:rPr>
          <w:sz w:val="18"/>
        </w:rPr>
        <w:t>Winter 2004</w:t>
      </w:r>
    </w:p>
    <w:p w14:paraId="7E8AC8DF" w14:textId="77777777" w:rsidR="0058521C" w:rsidRDefault="0058521C" w:rsidP="0058521C">
      <w:pPr>
        <w:spacing w:after="228"/>
        <w:ind w:left="17" w:right="14"/>
      </w:pPr>
      <w:r>
        <w:t xml:space="preserve">library collection is worth de-scribing for their patrons. In the second chapter of the first section, the author jumps right into the nuts and bolts of map cataloging. He begins with some advice on methodology and quickly points out that each cataloger has to de-velop his or her own style. Keep in mind, however, that his advice comes </w:t>
      </w:r>
      <w:r>
        <w:t>from many years of experi-ence and dedication to the craft, which has helped shape some</w:t>
      </w:r>
    </w:p>
    <w:p w14:paraId="2D49111E" w14:textId="77777777" w:rsidR="0058521C" w:rsidRDefault="0058521C" w:rsidP="0058521C">
      <w:pPr>
        <w:ind w:left="17" w:right="14"/>
      </w:pPr>
      <w:r>
        <w:t xml:space="preserve">of the rules we use currently. The third chapter describes the various publications that a map cataloger needs to have at his/her disposal in order to adequately describe cartographic materi-als. This list of resources is quite extensive but is </w:t>
      </w:r>
      <w:r>
        <w:t xml:space="preserve">broken down into basic, essential, and helpful tools. Some are strictly electronic sources, some strictly paper, and some are both. The basic tools are those that should be found in any cataloger’s arsenal whether they deal with maps or not, such as </w:t>
      </w:r>
      <w:r>
        <w:rPr>
          <w:i/>
        </w:rPr>
        <w:t>AngloAmerican Cataloging Rules, Second, Ed</w:t>
      </w:r>
      <w:r>
        <w:t xml:space="preserve">. (AACR2R) . The es-sential tools are those that every map cataloger should have at hand such as </w:t>
      </w:r>
      <w:r>
        <w:rPr>
          <w:i/>
        </w:rPr>
        <w:lastRenderedPageBreak/>
        <w:t>Cartographic Materi-als: A Manual of Interpretation for AACR2R</w:t>
      </w:r>
      <w:r>
        <w:t>, and a measuring device</w:t>
      </w:r>
      <w:r>
        <w:rPr>
          <w:i/>
        </w:rPr>
        <w:t xml:space="preserve"> </w:t>
      </w:r>
      <w:r>
        <w:t>with centimeters on it. The helpful tools include articles published on map cataloging, helpful websites such as Western Association of Map Librarians “Map Librarians Toolbox” and many others. Sec-tion One finishes with the chief source of information (the map and/or its container) and pre-scribed sources of information as outlined in AACR2R that one can use to derive the content that will go into the various parts of the bibliographic record.</w:t>
      </w:r>
    </w:p>
    <w:p w14:paraId="67227A59" w14:textId="77777777" w:rsidR="0058521C" w:rsidRDefault="0058521C" w:rsidP="0058521C">
      <w:pPr>
        <w:ind w:left="7" w:right="14" w:firstLine="240"/>
      </w:pPr>
      <w:r>
        <w:rPr>
          <w:noProof/>
        </w:rPr>
        <w:drawing>
          <wp:anchor distT="0" distB="0" distL="114300" distR="114300" simplePos="0" relativeHeight="251851776" behindDoc="0" locked="0" layoutInCell="1" allowOverlap="0" wp14:anchorId="3FA3F21B" wp14:editId="0F8BD2CC">
            <wp:simplePos x="0" y="0"/>
            <wp:positionH relativeFrom="page">
              <wp:posOffset>457200</wp:posOffset>
            </wp:positionH>
            <wp:positionV relativeFrom="page">
              <wp:posOffset>457200</wp:posOffset>
            </wp:positionV>
            <wp:extent cx="6400800" cy="228600"/>
            <wp:effectExtent l="0" t="0" r="0" b="0"/>
            <wp:wrapTopAndBottom/>
            <wp:docPr id="1009886646" name="Picture 1009886646"/>
            <wp:cNvGraphicFramePr/>
            <a:graphic xmlns:a="http://schemas.openxmlformats.org/drawingml/2006/main">
              <a:graphicData uri="http://schemas.openxmlformats.org/drawingml/2006/picture">
                <pic:pic xmlns:pic="http://schemas.openxmlformats.org/drawingml/2006/picture">
                  <pic:nvPicPr>
                    <pic:cNvPr id="9236" name="Picture 9236"/>
                    <pic:cNvPicPr/>
                  </pic:nvPicPr>
                  <pic:blipFill>
                    <a:blip r:embed="rId66"/>
                    <a:stretch>
                      <a:fillRect/>
                    </a:stretch>
                  </pic:blipFill>
                  <pic:spPr>
                    <a:xfrm>
                      <a:off x="0" y="0"/>
                      <a:ext cx="6400800" cy="228600"/>
                    </a:xfrm>
                    <a:prstGeom prst="rect">
                      <a:avLst/>
                    </a:prstGeom>
                  </pic:spPr>
                </pic:pic>
              </a:graphicData>
            </a:graphic>
          </wp:anchor>
        </w:drawing>
      </w:r>
      <w:r>
        <w:t>Section two, “Coded Fields,” describes the fixed fields and the variable fields in the bibliographic record, describing first those fixed fields that are specific to carto - graphic works and then those fixed fields that are general. The</w:t>
      </w:r>
    </w:p>
    <w:p w14:paraId="30BC88FE" w14:textId="77777777" w:rsidR="0058521C" w:rsidRDefault="0058521C" w:rsidP="0058521C">
      <w:pPr>
        <w:spacing w:after="229"/>
        <w:ind w:left="17" w:right="14"/>
      </w:pPr>
      <w:r>
        <w:t>variable fields are treated in the same manner but in much greater detail—naturally since this in-cludes the 007 or physical descrip-tion field, which is mandatory and must relate consistently with the physical description or 300 field and any notes that relate to physi-cal description. If a particular field is repeatable and/or mandatory and under what conditions is also spelled out here.</w:t>
      </w:r>
    </w:p>
    <w:p w14:paraId="4BE037E3" w14:textId="77777777" w:rsidR="0058521C" w:rsidRDefault="0058521C" w:rsidP="0058521C">
      <w:pPr>
        <w:spacing w:after="726"/>
        <w:ind w:left="7" w:right="14" w:firstLine="240"/>
      </w:pPr>
      <w:r>
        <w:t xml:space="preserve">Section Three, “Description of the Map,” is by far the largest and with obvious reason. After all this is what it’s all about—describing the map. It begins with a chapter on Main Entry and Statement of Responsibility. Main entry under personal author versus corporate body and the issues one encoun-ters when dealing with maps can be sticky for a cataloger accus-tomed to working with monograph </w:t>
      </w:r>
      <w:r>
        <w:t>titles. This section offers explanations of the rules involved and lists terms one might find on the map to aid in making informed decisions. The next chapter under “Description of the Map” concerns entry of a title in the record. This may seem like an easy task and often is; however, as the author points out, there are many situations where the title is not immediately obvious. Many maps will often have more than one title which may pertain to the same main map or two titles for two separate but equally important maps on one sheet. Sometimes maps bear no title</w:t>
      </w:r>
    </w:p>
    <w:p w14:paraId="73CCE178" w14:textId="77777777" w:rsidR="0058521C" w:rsidRDefault="0058521C" w:rsidP="0058521C">
      <w:pPr>
        <w:ind w:left="17" w:right="14"/>
      </w:pPr>
      <w:r>
        <w:t xml:space="preserve">at all. There is information here for dealing with just about every situation regarding titles. Next is a chapter on edition, which de-scribes the importance of a map’s edition in a description due to a map’s graphic nature and how small changes in a map from one edition to the next could have a marked impact. The next chapter concerns the mathematical data area, which makes me thankful that I have a cartographic background. To many catalogers starting out with maps, this can be like learning a new language. This will become easier with exposure and experience, as the author points out. Much of this chapter is a bit of a lesson in basic map reading and discusses concepts related to map scale, projection, and map coordinates. Map scale and how it is depicted on a map, </w:t>
      </w:r>
      <w:r>
        <w:t>concepts of large scale versus small scale, and how to correctly enter this infor-mation in the record are discussed at length. I have seen professors of Geography become confused about scale so you can imagine how this subject can scramble a new map cataloger’s grey matter. Using clear language and illustra - tion, the author does an excellent job of describing scale and how it is to be depicted in the map record. Projection, while a poten-tially difficult concept to grasp, is not discussed in great detail primarily because it is not neces-sary to fully understand the idea in order to place it in the record. Recording the map’s coordinates is not as simple, however, and although optional, the author urges its use whenever possible as this allows for mathematical ac-cess to maps contained within the stated coordinates. This chapter carefully outlines the process of recording coordinates and even extrapolating coordinates where the mapped area extends outside of the printed coordinates. A boxed section in this chapter gives a quick look at rules of thumb and provides situational examples for recording coordinates. Publica-tion information is discussed in the next chapter. This is information that is not always evident on many maps. Even dates can be nonexistent or encrypted on some road maps. Publication date ver-sus date of situation is discussed here also. Next is an extensive chapter covering the physical description area or 300 field. For this area in the record, the author describes various ways that maps</w:t>
      </w:r>
    </w:p>
    <w:p w14:paraId="15F2A8EA" w14:textId="77777777" w:rsidR="0058521C" w:rsidRDefault="0058521C" w:rsidP="0058521C">
      <w:pPr>
        <w:sectPr w:rsidR="0058521C" w:rsidSect="0058521C">
          <w:footnotePr>
            <w:numRestart w:val="eachPage"/>
          </w:footnotePr>
          <w:type w:val="continuous"/>
          <w:pgSz w:w="12240" w:h="15840"/>
          <w:pgMar w:top="1440" w:right="727" w:bottom="1544" w:left="1440" w:header="720" w:footer="720" w:gutter="0"/>
          <w:cols w:num="3" w:space="720" w:equalWidth="0">
            <w:col w:w="3113" w:space="367"/>
            <w:col w:w="2853" w:space="627"/>
            <w:col w:w="3113"/>
          </w:cols>
        </w:sectPr>
      </w:pPr>
    </w:p>
    <w:p w14:paraId="1946D747" w14:textId="77777777" w:rsidR="0058521C" w:rsidRDefault="0058521C" w:rsidP="0058521C">
      <w:pPr>
        <w:pStyle w:val="Heading4"/>
        <w:tabs>
          <w:tab w:val="right" w:pos="5930"/>
        </w:tabs>
        <w:spacing w:after="13" w:line="249" w:lineRule="auto"/>
        <w:ind w:left="0" w:firstLine="0"/>
        <w:jc w:val="left"/>
      </w:pPr>
      <w:r>
        <w:rPr>
          <w:color w:val="FFFFFF"/>
          <w:sz w:val="18"/>
        </w:rPr>
        <w:t>Number 47, Winter 2004</w:t>
      </w:r>
      <w:r>
        <w:rPr>
          <w:color w:val="FFFFFF"/>
          <w:sz w:val="18"/>
        </w:rPr>
        <w:tab/>
      </w:r>
      <w:r>
        <w:rPr>
          <w:i/>
          <w:color w:val="FFFFFF"/>
          <w:sz w:val="24"/>
        </w:rPr>
        <w:t>cartographic perspectives</w:t>
      </w:r>
    </w:p>
    <w:p w14:paraId="4DBD7018" w14:textId="77777777" w:rsidR="0058521C" w:rsidRDefault="0058521C" w:rsidP="0058521C">
      <w:pPr>
        <w:spacing w:after="0" w:line="259" w:lineRule="auto"/>
        <w:ind w:left="-240" w:right="-3910" w:firstLine="0"/>
      </w:pPr>
      <w:r>
        <w:rPr>
          <w:rFonts w:ascii="Calibri" w:eastAsia="Calibri" w:hAnsi="Calibri" w:cs="Calibri"/>
          <w:noProof/>
          <w:sz w:val="22"/>
        </w:rPr>
        <mc:AlternateContent>
          <mc:Choice Requires="wpg">
            <w:drawing>
              <wp:inline distT="0" distB="0" distL="0" distR="0" wp14:anchorId="02229F8D" wp14:editId="054F839F">
                <wp:extent cx="6400800" cy="229870"/>
                <wp:effectExtent l="0" t="0" r="0" b="0"/>
                <wp:docPr id="1163856187" name="Group 1163856187"/>
                <wp:cNvGraphicFramePr/>
                <a:graphic xmlns:a="http://schemas.openxmlformats.org/drawingml/2006/main">
                  <a:graphicData uri="http://schemas.microsoft.com/office/word/2010/wordprocessingGroup">
                    <wpg:wgp>
                      <wpg:cNvGrpSpPr/>
                      <wpg:grpSpPr>
                        <a:xfrm>
                          <a:off x="0" y="0"/>
                          <a:ext cx="6400800" cy="229870"/>
                          <a:chOff x="0" y="0"/>
                          <a:chExt cx="6400800" cy="229870"/>
                        </a:xfrm>
                      </wpg:grpSpPr>
                      <pic:pic xmlns:pic="http://schemas.openxmlformats.org/drawingml/2006/picture">
                        <pic:nvPicPr>
                          <pic:cNvPr id="2137587800" name="Picture 2137587800"/>
                          <pic:cNvPicPr/>
                        </pic:nvPicPr>
                        <pic:blipFill>
                          <a:blip r:embed="rId66"/>
                          <a:stretch>
                            <a:fillRect/>
                          </a:stretch>
                        </pic:blipFill>
                        <pic:spPr>
                          <a:xfrm>
                            <a:off x="0" y="1270"/>
                            <a:ext cx="6400800" cy="228600"/>
                          </a:xfrm>
                          <a:prstGeom prst="rect">
                            <a:avLst/>
                          </a:prstGeom>
                        </pic:spPr>
                      </pic:pic>
                      <wps:wsp>
                        <wps:cNvPr id="1384251355" name="Rectangle 1384251355"/>
                        <wps:cNvSpPr/>
                        <wps:spPr>
                          <a:xfrm>
                            <a:off x="2324100" y="0"/>
                            <a:ext cx="202692" cy="224466"/>
                          </a:xfrm>
                          <a:prstGeom prst="rect">
                            <a:avLst/>
                          </a:prstGeom>
                          <a:ln>
                            <a:noFill/>
                          </a:ln>
                        </wps:spPr>
                        <wps:txbx>
                          <w:txbxContent>
                            <w:p w14:paraId="184C9C87" w14:textId="77777777" w:rsidR="0058521C" w:rsidRDefault="0058521C" w:rsidP="0058521C">
                              <w:pPr>
                                <w:spacing w:after="160" w:line="259" w:lineRule="auto"/>
                                <w:ind w:left="0" w:firstLine="0"/>
                              </w:pPr>
                              <w:r>
                                <w:rPr>
                                  <w:b/>
                                  <w:color w:val="FFFFFF"/>
                                  <w:sz w:val="24"/>
                                </w:rPr>
                                <w:t>63</w:t>
                              </w:r>
                            </w:p>
                          </w:txbxContent>
                        </wps:txbx>
                        <wps:bodyPr horzOverflow="overflow" vert="horz" lIns="0" tIns="0" rIns="0" bIns="0" rtlCol="0">
                          <a:noAutofit/>
                        </wps:bodyPr>
                      </wps:wsp>
                    </wpg:wgp>
                  </a:graphicData>
                </a:graphic>
              </wp:inline>
            </w:drawing>
          </mc:Choice>
          <mc:Fallback>
            <w:pict>
              <v:group w14:anchorId="02229F8D" id="Group 1163856187" o:spid="_x0000_s1332"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8rJpnuJXl&#13;&#10;ldpJXYszuclieSSe5pt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Omhe3leKVGjlRirI4wVI4II7Gm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">
                <v:shape id="Picture 2137587800" o:spid="_x0000_s1333"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">
                  <v:imagedata r:id="rId223" o:title=""/>
                </v:shape>
                <v:rect id="Rectangle 1384251355" o:spid="_x0000_s1334"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" filled="f" stroked="f">
                  <v:textbox inset="0,0,0,0">
                    <w:txbxContent>
                      <w:p w14:paraId="184C9C87" w14:textId="77777777" w:rsidR="0058521C" w:rsidRDefault="0058521C" w:rsidP="0058521C">
                        <w:pPr>
                          <w:spacing w:after="160" w:line="259" w:lineRule="auto"/>
                          <w:ind w:left="0" w:firstLine="0"/>
                        </w:pPr>
                        <w:r>
                          <w:rPr>
                            <w:b/>
                            <w:color w:val="FFFFFF"/>
                            <w:sz w:val="24"/>
                          </w:rPr>
                          <w:t>63</w:t>
                        </w:r>
                      </w:p>
                    </w:txbxContent>
                  </v:textbox>
                </v:rect>
                <w10:anchorlock/>
              </v:group>
            </w:pict>
          </mc:Fallback>
        </mc:AlternateContent>
      </w:r>
    </w:p>
    <w:p w14:paraId="7782367C" w14:textId="77777777" w:rsidR="0058521C" w:rsidRDefault="0058521C" w:rsidP="0058521C">
      <w:pPr>
        <w:sectPr w:rsidR="0058521C" w:rsidSect="0058521C">
          <w:footnotePr>
            <w:numRestart w:val="eachPage"/>
          </w:footnotePr>
          <w:type w:val="continuous"/>
          <w:pgSz w:w="12240" w:h="15840"/>
          <w:pgMar w:top="1463" w:right="4630" w:bottom="1440" w:left="1680" w:header="720" w:footer="720" w:gutter="0"/>
          <w:cols w:space="720"/>
        </w:sectPr>
      </w:pPr>
    </w:p>
    <w:p w14:paraId="59713738" w14:textId="77777777" w:rsidR="0058521C" w:rsidRDefault="0058521C" w:rsidP="0058521C">
      <w:pPr>
        <w:spacing w:after="725"/>
        <w:ind w:left="17" w:right="14"/>
      </w:pPr>
      <w:r>
        <w:t xml:space="preserve">can be put together such as map sets, map series, a map on mul-tiple sheets, and how they should be dealt with. In this section the descriptions start with </w:t>
      </w:r>
      <w:r>
        <w:t xml:space="preserve">the sim-plest situation and end with the most complex situation for the physical description. The chapter then continues with how to record a color versus monochromatic map and how to deal with two sided maps and the application of recto and verso. Finally the chapter discusses measuring the map and how, </w:t>
      </w:r>
      <w:r>
        <w:lastRenderedPageBreak/>
        <w:t>where, and when it is appropriate to measure the map and/or its container. This is where that tape measure with centime-ters is put to good use. Section three concludes with a chapter devoted to including notes in the record. This chapter contains a list of essential notes and additional information notes pertaining to cartographic materials. There are examples listed categorically deal-ing with map description at the end of the chapter.</w:t>
      </w:r>
    </w:p>
    <w:p w14:paraId="67604911" w14:textId="77777777" w:rsidR="0058521C" w:rsidRDefault="0058521C" w:rsidP="0058521C">
      <w:pPr>
        <w:ind w:left="7" w:right="14" w:firstLine="240"/>
      </w:pPr>
      <w:r>
        <w:t>Section four, “Other Access Points,” deals with other items in the record to assist the searcher in finding the right map. Begin-ning with classification using the Library of Congress (LC) G-sched-ule, the author breaks down a typical LC call number into its component parts and discusses each thoroughly. LC is the only classification discussed in the book since it is the most widely used classification system for maps. Then the section moves on to a chapter on subject analysis for maps. This chapter refers heav-ily to specific resources related to subject analysis. This provides a close look at geographic subject headings and guidelines for indi-rect and direct geographic subdivision. The section ends with</w:t>
      </w:r>
    </w:p>
    <w:p w14:paraId="73DFF653" w14:textId="77777777" w:rsidR="0058521C" w:rsidRDefault="0058521C" w:rsidP="0058521C">
      <w:pPr>
        <w:ind w:left="17" w:right="14"/>
      </w:pPr>
      <w:r>
        <w:t xml:space="preserve">a chapter dealing with how and when </w:t>
      </w:r>
    </w:p>
    <w:p w14:paraId="71F9D698" w14:textId="77777777" w:rsidR="0058521C" w:rsidRDefault="0058521C" w:rsidP="0058521C">
      <w:pPr>
        <w:ind w:left="7" w:right="388" w:firstLine="3480"/>
      </w:pPr>
      <w:r>
        <w:t xml:space="preserve">fact that individuals rather than to place added entries in the record </w:t>
      </w:r>
    </w:p>
    <w:p w14:paraId="18AA7C95" w14:textId="77777777" w:rsidR="0058521C" w:rsidRDefault="0058521C" w:rsidP="0058521C">
      <w:pPr>
        <w:ind w:left="7" w:right="14" w:firstLine="3480"/>
      </w:pPr>
      <w:r>
        <w:t>corporations or agencies are more and its justification.</w:t>
      </w:r>
    </w:p>
    <w:p w14:paraId="5F7A213D" w14:textId="77777777" w:rsidR="0058521C" w:rsidRDefault="0058521C" w:rsidP="0058521C">
      <w:pPr>
        <w:spacing w:line="259" w:lineRule="auto"/>
        <w:ind w:right="243"/>
        <w:jc w:val="right"/>
      </w:pPr>
      <w:r>
        <w:t xml:space="preserve">often given main entry and that it is </w:t>
      </w:r>
    </w:p>
    <w:p w14:paraId="6B5A1B71" w14:textId="77777777" w:rsidR="0058521C" w:rsidRDefault="0058521C" w:rsidP="0058521C">
      <w:pPr>
        <w:ind w:left="250" w:right="14"/>
      </w:pPr>
      <w:r>
        <w:t xml:space="preserve">The fifth and final section, </w:t>
      </w:r>
    </w:p>
    <w:p w14:paraId="7ADBA8AC" w14:textId="77777777" w:rsidR="0058521C" w:rsidRDefault="0058521C" w:rsidP="0058521C">
      <w:pPr>
        <w:spacing w:line="259" w:lineRule="auto"/>
        <w:ind w:right="621"/>
        <w:jc w:val="right"/>
      </w:pPr>
      <w:r>
        <w:t xml:space="preserve">important to include every-one </w:t>
      </w:r>
    </w:p>
    <w:p w14:paraId="57E2BA9B" w14:textId="77777777" w:rsidR="0058521C" w:rsidRDefault="0058521C" w:rsidP="0058521C">
      <w:pPr>
        <w:ind w:left="3487" w:right="1076" w:hanging="3480"/>
      </w:pPr>
      <w:r>
        <w:t xml:space="preserve">“Historical Sheet Maps and involved in statements of </w:t>
      </w:r>
    </w:p>
    <w:p w14:paraId="301DAA58" w14:textId="77777777" w:rsidR="0058521C" w:rsidRDefault="0058521C" w:rsidP="0058521C">
      <w:pPr>
        <w:ind w:left="3487" w:right="14" w:hanging="3480"/>
      </w:pPr>
      <w:r>
        <w:t>Special Cases,” begins with the responsibility. Secondly, titles can be a special problem in historical maps and there are references to the rules on how to handle these. Scale conversion from historical units of measurement to today’s units based on miles is listed under mathematical data as is projection and conversion of coordinates. Like scale, coordinates require conversion to today’s system and this is explained here. The chapter discusses how to provide publisher, place and date of publication and how to deal with placenames that have changed since the map was made. There is some discussion about the rules that govern physical de-scription that reflect how the map was produced. The chapter lists unique notes that are essential in describing historical maps such as the description of a watermark or information regarding donor or previous owner. Finally, subject subdivision and particular subject practices are covered, such as the use of current geographic names over historic names in the subject entry. The final chapter relates to special formats and situations, starting with specially mounted wall maps and how this affects physical description. Next, the au - thor covers cataloging map series by touching on each element of the bibliographic record, includ-ing relevant coded fields, title, mathematical data, physical description area, etc. The next item discussed covers the handling of indexes, text, and other supplementary items relevant to the map itself. Then finally a reference to resources on how to handle vari-ous map reproductions completes the final chapter.</w:t>
      </w:r>
    </w:p>
    <w:p w14:paraId="7D1CCA3B" w14:textId="77777777" w:rsidR="0058521C" w:rsidRDefault="0058521C" w:rsidP="0058521C">
      <w:pPr>
        <w:sectPr w:rsidR="0058521C" w:rsidSect="0058521C">
          <w:footnotePr>
            <w:numRestart w:val="eachPage"/>
          </w:footnotePr>
          <w:type w:val="continuous"/>
          <w:pgSz w:w="12240" w:h="15840"/>
          <w:pgMar w:top="1440" w:right="750" w:bottom="1440" w:left="1440" w:header="720" w:footer="720" w:gutter="0"/>
          <w:cols w:num="2" w:space="720" w:equalWidth="0">
            <w:col w:w="3113" w:space="366"/>
            <w:col w:w="6570"/>
          </w:cols>
        </w:sectPr>
      </w:pPr>
    </w:p>
    <w:p w14:paraId="54873896" w14:textId="77777777" w:rsidR="0058521C" w:rsidRDefault="0058521C" w:rsidP="0058521C">
      <w:pPr>
        <w:spacing w:after="167" w:line="259" w:lineRule="auto"/>
        <w:ind w:left="-1022" w:right="-17" w:firstLine="0"/>
      </w:pPr>
      <w:r>
        <w:rPr>
          <w:noProof/>
        </w:rPr>
        <w:drawing>
          <wp:inline distT="0" distB="0" distL="0" distR="0" wp14:anchorId="5679225C" wp14:editId="00280BB9">
            <wp:extent cx="7022465" cy="814070"/>
            <wp:effectExtent l="0" t="0" r="0" b="0"/>
            <wp:docPr id="1896797261" name="Picture 1896797261"/>
            <wp:cNvGraphicFramePr/>
            <a:graphic xmlns:a="http://schemas.openxmlformats.org/drawingml/2006/main">
              <a:graphicData uri="http://schemas.openxmlformats.org/drawingml/2006/picture">
                <pic:pic xmlns:pic="http://schemas.openxmlformats.org/drawingml/2006/picture">
                  <pic:nvPicPr>
                    <pic:cNvPr id="9557" name="Picture 9557"/>
                    <pic:cNvPicPr/>
                  </pic:nvPicPr>
                  <pic:blipFill>
                    <a:blip r:embed="rId149"/>
                    <a:stretch>
                      <a:fillRect/>
                    </a:stretch>
                  </pic:blipFill>
                  <pic:spPr>
                    <a:xfrm>
                      <a:off x="0" y="0"/>
                      <a:ext cx="7022465" cy="814070"/>
                    </a:xfrm>
                    <a:prstGeom prst="rect">
                      <a:avLst/>
                    </a:prstGeom>
                  </pic:spPr>
                </pic:pic>
              </a:graphicData>
            </a:graphic>
          </wp:inline>
        </w:drawing>
      </w:r>
    </w:p>
    <w:tbl>
      <w:tblPr>
        <w:tblStyle w:val="TableGrid"/>
        <w:tblW w:w="9069" w:type="dxa"/>
        <w:tblInd w:w="0" w:type="dxa"/>
        <w:tblLook w:val="04A0" w:firstRow="1" w:lastRow="0" w:firstColumn="1" w:lastColumn="0" w:noHBand="0" w:noVBand="1"/>
      </w:tblPr>
      <w:tblGrid>
        <w:gridCol w:w="3300"/>
        <w:gridCol w:w="4220"/>
        <w:gridCol w:w="1549"/>
      </w:tblGrid>
      <w:tr w:rsidR="0058521C" w14:paraId="0DB33397" w14:textId="77777777" w:rsidTr="003228DE">
        <w:trPr>
          <w:trHeight w:val="6940"/>
        </w:trPr>
        <w:tc>
          <w:tcPr>
            <w:tcW w:w="3300" w:type="dxa"/>
            <w:tcBorders>
              <w:top w:val="nil"/>
              <w:left w:val="nil"/>
              <w:bottom w:val="nil"/>
              <w:right w:val="nil"/>
            </w:tcBorders>
          </w:tcPr>
          <w:p w14:paraId="6292B5C5" w14:textId="77777777" w:rsidR="0058521C" w:rsidRDefault="0058521C" w:rsidP="003228DE">
            <w:pPr>
              <w:spacing w:after="0" w:line="259" w:lineRule="auto"/>
              <w:ind w:left="0" w:right="180" w:firstLine="240"/>
              <w:jc w:val="both"/>
            </w:pPr>
            <w:r>
              <w:lastRenderedPageBreak/>
              <w:t>The appendix consists of practi-cal exercises, with answers, where the reader is asked to supply ap-</w:t>
            </w:r>
          </w:p>
        </w:tc>
        <w:tc>
          <w:tcPr>
            <w:tcW w:w="4220" w:type="dxa"/>
            <w:tcBorders>
              <w:top w:val="nil"/>
              <w:left w:val="nil"/>
              <w:bottom w:val="nil"/>
              <w:right w:val="nil"/>
            </w:tcBorders>
          </w:tcPr>
          <w:p w14:paraId="31543A42" w14:textId="77777777" w:rsidR="0058521C" w:rsidRDefault="0058521C" w:rsidP="003228DE">
            <w:pPr>
              <w:spacing w:after="0" w:line="250" w:lineRule="auto"/>
              <w:ind w:left="180" w:right="487" w:firstLine="0"/>
            </w:pPr>
            <w:r>
              <w:t xml:space="preserve">propriate entries in 034 field (projection), the 052 field (geographic area code), </w:t>
            </w:r>
            <w:r>
              <w:tab/>
              <w:t xml:space="preserve">and </w:t>
            </w:r>
            <w:r>
              <w:tab/>
              <w:t xml:space="preserve">300 </w:t>
            </w:r>
            <w:r>
              <w:tab/>
              <w:t xml:space="preserve">field </w:t>
            </w:r>
            <w:r>
              <w:tab/>
              <w:t>(physical description).</w:t>
            </w:r>
          </w:p>
          <w:p w14:paraId="074BBAD7" w14:textId="77777777" w:rsidR="0058521C" w:rsidRDefault="0058521C" w:rsidP="003228DE">
            <w:pPr>
              <w:spacing w:after="0" w:line="259" w:lineRule="auto"/>
              <w:ind w:left="180" w:right="905" w:firstLine="240"/>
            </w:pPr>
            <w:r>
              <w:t xml:space="preserve">In my opinion, </w:t>
            </w:r>
            <w:r>
              <w:rPr>
                <w:i/>
              </w:rPr>
              <w:t>Cataloging Sheet Maps, the Basics,</w:t>
            </w:r>
            <w:r>
              <w:t xml:space="preserve"> accomplishes</w:t>
            </w:r>
            <w:r>
              <w:rPr>
                <w:i/>
              </w:rPr>
              <w:t xml:space="preserve"> </w:t>
            </w:r>
            <w:r>
              <w:t xml:space="preserve">the long overdue task of bring-ing together everything one needs to know to create good map records. It does not supply all of the answers, but it provides excellent examples, and refers you directly to the sources of author-ity on every aspect of a good map record. I not only recommend this book but I urge anyone cataloging maps to include it in their arsenal, whether you know map catalog-ing or are new to it all. With this tool in hand, the various resources will be so much easier to navi-gate when answers are needed. Obviously, if you are an experi-enced cataloger new to maps, it is the cartographic stuff that is most troubling and this book will definitely ease your mind. For me, however, </w:t>
            </w:r>
            <w:r>
              <w:rPr>
                <w:i/>
              </w:rPr>
              <w:t>Cataloging Sheet Maps, the Basics</w:t>
            </w:r>
            <w:r>
              <w:t xml:space="preserve"> will become my portal</w:t>
            </w:r>
            <w:r>
              <w:rPr>
                <w:i/>
              </w:rPr>
              <w:t xml:space="preserve"> </w:t>
            </w:r>
            <w:r>
              <w:t>into the vast cataloging resources available for cataloging sheet maps.</w:t>
            </w:r>
          </w:p>
        </w:tc>
        <w:tc>
          <w:tcPr>
            <w:tcW w:w="1549" w:type="dxa"/>
            <w:tcBorders>
              <w:top w:val="nil"/>
              <w:left w:val="nil"/>
              <w:bottom w:val="nil"/>
              <w:right w:val="nil"/>
            </w:tcBorders>
          </w:tcPr>
          <w:p w14:paraId="7F4B7ACE" w14:textId="77777777" w:rsidR="0058521C" w:rsidRDefault="0058521C" w:rsidP="003228DE">
            <w:pPr>
              <w:spacing w:after="160" w:line="259" w:lineRule="auto"/>
              <w:ind w:left="0" w:firstLine="0"/>
            </w:pPr>
          </w:p>
        </w:tc>
      </w:tr>
      <w:tr w:rsidR="0058521C" w14:paraId="27456D74" w14:textId="77777777" w:rsidTr="003228DE">
        <w:trPr>
          <w:trHeight w:val="488"/>
        </w:trPr>
        <w:tc>
          <w:tcPr>
            <w:tcW w:w="3300" w:type="dxa"/>
            <w:tcBorders>
              <w:top w:val="nil"/>
              <w:left w:val="nil"/>
              <w:bottom w:val="nil"/>
              <w:right w:val="nil"/>
            </w:tcBorders>
          </w:tcPr>
          <w:p w14:paraId="2ECED9FC" w14:textId="77777777" w:rsidR="0058521C" w:rsidRDefault="0058521C" w:rsidP="003228DE">
            <w:pPr>
              <w:spacing w:after="0" w:line="259" w:lineRule="auto"/>
              <w:ind w:left="0" w:firstLine="0"/>
            </w:pPr>
            <w:r>
              <w:rPr>
                <w:b/>
                <w:color w:val="FFFFFF"/>
                <w:sz w:val="24"/>
              </w:rPr>
              <w:t>64</w:t>
            </w:r>
          </w:p>
          <w:p w14:paraId="508D5FE1" w14:textId="77777777" w:rsidR="0058521C" w:rsidRDefault="0058521C" w:rsidP="003228DE">
            <w:pPr>
              <w:spacing w:after="0" w:line="259" w:lineRule="auto"/>
              <w:ind w:left="0" w:firstLine="0"/>
            </w:pPr>
            <w:r>
              <w:rPr>
                <w:b/>
                <w:color w:val="FFFFFF"/>
                <w:sz w:val="18"/>
              </w:rPr>
              <w:t>2004</w:t>
            </w:r>
          </w:p>
        </w:tc>
        <w:tc>
          <w:tcPr>
            <w:tcW w:w="4220" w:type="dxa"/>
            <w:tcBorders>
              <w:top w:val="nil"/>
              <w:left w:val="nil"/>
              <w:bottom w:val="nil"/>
              <w:right w:val="nil"/>
            </w:tcBorders>
          </w:tcPr>
          <w:p w14:paraId="5AA41194" w14:textId="77777777" w:rsidR="0058521C" w:rsidRDefault="0058521C" w:rsidP="003228DE">
            <w:pPr>
              <w:spacing w:after="0" w:line="259" w:lineRule="auto"/>
              <w:ind w:left="0" w:firstLine="0"/>
            </w:pPr>
            <w:r>
              <w:rPr>
                <w:b/>
                <w:i/>
                <w:color w:val="FFFFFF"/>
                <w:sz w:val="24"/>
              </w:rPr>
              <w:t>cartographic perspectives</w:t>
            </w:r>
          </w:p>
        </w:tc>
        <w:tc>
          <w:tcPr>
            <w:tcW w:w="1549" w:type="dxa"/>
            <w:tcBorders>
              <w:top w:val="nil"/>
              <w:left w:val="nil"/>
              <w:bottom w:val="nil"/>
              <w:right w:val="nil"/>
            </w:tcBorders>
          </w:tcPr>
          <w:p w14:paraId="6343489C" w14:textId="77777777" w:rsidR="0058521C" w:rsidRDefault="0058521C" w:rsidP="003228DE">
            <w:pPr>
              <w:spacing w:after="0" w:line="259" w:lineRule="auto"/>
              <w:ind w:left="0" w:firstLine="0"/>
              <w:jc w:val="both"/>
            </w:pPr>
            <w:r>
              <w:rPr>
                <w:b/>
                <w:color w:val="FFFFFF"/>
                <w:sz w:val="18"/>
              </w:rPr>
              <w:t xml:space="preserve">Number 47, Winter </w:t>
            </w:r>
          </w:p>
        </w:tc>
      </w:tr>
      <w:tr w:rsidR="0058521C" w14:paraId="3C374485" w14:textId="77777777" w:rsidTr="003228DE">
        <w:trPr>
          <w:trHeight w:val="270"/>
        </w:trPr>
        <w:tc>
          <w:tcPr>
            <w:tcW w:w="3300" w:type="dxa"/>
            <w:tcBorders>
              <w:top w:val="nil"/>
              <w:left w:val="nil"/>
              <w:bottom w:val="nil"/>
              <w:right w:val="nil"/>
            </w:tcBorders>
          </w:tcPr>
          <w:p w14:paraId="2D84BA62" w14:textId="77777777" w:rsidR="0058521C" w:rsidRDefault="0058521C" w:rsidP="003228DE">
            <w:pPr>
              <w:spacing w:after="0" w:line="259" w:lineRule="auto"/>
              <w:ind w:left="240" w:firstLine="0"/>
            </w:pPr>
            <w:r>
              <w:rPr>
                <w:b/>
                <w:color w:val="FFFFFF"/>
                <w:sz w:val="18"/>
              </w:rPr>
              <w:t>Number 47, Winter 2004</w:t>
            </w:r>
          </w:p>
        </w:tc>
        <w:tc>
          <w:tcPr>
            <w:tcW w:w="4220" w:type="dxa"/>
            <w:tcBorders>
              <w:top w:val="nil"/>
              <w:left w:val="nil"/>
              <w:bottom w:val="nil"/>
              <w:right w:val="nil"/>
            </w:tcBorders>
          </w:tcPr>
          <w:p w14:paraId="57EF00C4" w14:textId="77777777" w:rsidR="0058521C" w:rsidRDefault="0058521C" w:rsidP="003228DE">
            <w:pPr>
              <w:spacing w:after="0" w:line="259" w:lineRule="auto"/>
              <w:ind w:left="360" w:firstLine="0"/>
            </w:pPr>
            <w:r>
              <w:rPr>
                <w:b/>
                <w:i/>
                <w:color w:val="FFFFFF"/>
                <w:sz w:val="24"/>
              </w:rPr>
              <w:t>cartographic perspectives</w:t>
            </w:r>
          </w:p>
        </w:tc>
        <w:tc>
          <w:tcPr>
            <w:tcW w:w="1549" w:type="dxa"/>
            <w:tcBorders>
              <w:top w:val="nil"/>
              <w:left w:val="nil"/>
              <w:bottom w:val="nil"/>
              <w:right w:val="nil"/>
            </w:tcBorders>
          </w:tcPr>
          <w:p w14:paraId="06FD3DC4" w14:textId="77777777" w:rsidR="0058521C" w:rsidRDefault="0058521C" w:rsidP="003228DE">
            <w:pPr>
              <w:spacing w:after="160" w:line="259" w:lineRule="auto"/>
              <w:ind w:left="0" w:firstLine="0"/>
            </w:pPr>
          </w:p>
        </w:tc>
      </w:tr>
    </w:tbl>
    <w:p w14:paraId="2F4C84A0" w14:textId="77777777" w:rsidR="0058521C" w:rsidRDefault="0058521C" w:rsidP="0058521C">
      <w:pPr>
        <w:pStyle w:val="Heading3"/>
        <w:spacing w:after="264" w:line="265" w:lineRule="auto"/>
        <w:ind w:left="10"/>
        <w:jc w:val="left"/>
      </w:pPr>
      <w:r>
        <w:rPr>
          <w:rFonts w:ascii="Calibri" w:eastAsia="Calibri" w:hAnsi="Calibri" w:cs="Calibri"/>
          <w:noProof/>
          <w:sz w:val="22"/>
        </w:rPr>
        <mc:AlternateContent>
          <mc:Choice Requires="wpg">
            <w:drawing>
              <wp:anchor distT="0" distB="0" distL="114300" distR="114300" simplePos="0" relativeHeight="251852800" behindDoc="0" locked="0" layoutInCell="1" allowOverlap="1" wp14:anchorId="1B565E0C" wp14:editId="5B62C1C9">
                <wp:simplePos x="0" y="0"/>
                <wp:positionH relativeFrom="page">
                  <wp:posOffset>914400</wp:posOffset>
                </wp:positionH>
                <wp:positionV relativeFrom="page">
                  <wp:posOffset>7030211</wp:posOffset>
                </wp:positionV>
                <wp:extent cx="6400800" cy="3028189"/>
                <wp:effectExtent l="0" t="0" r="0" b="0"/>
                <wp:wrapTopAndBottom/>
                <wp:docPr id="2067225112" name="Group 2067225112"/>
                <wp:cNvGraphicFramePr/>
                <a:graphic xmlns:a="http://schemas.openxmlformats.org/drawingml/2006/main">
                  <a:graphicData uri="http://schemas.microsoft.com/office/word/2010/wordprocessingGroup">
                    <wpg:wgp>
                      <wpg:cNvGrpSpPr/>
                      <wpg:grpSpPr>
                        <a:xfrm>
                          <a:off x="0" y="0"/>
                          <a:ext cx="6400800" cy="3028189"/>
                          <a:chOff x="0" y="0"/>
                          <a:chExt cx="6400800" cy="3028189"/>
                        </a:xfrm>
                      </wpg:grpSpPr>
                      <pic:pic xmlns:pic="http://schemas.openxmlformats.org/drawingml/2006/picture">
                        <pic:nvPicPr>
                          <pic:cNvPr id="627965929" name="Picture 627965929"/>
                          <pic:cNvPicPr/>
                        </pic:nvPicPr>
                        <pic:blipFill>
                          <a:blip r:embed="rId150"/>
                          <a:stretch>
                            <a:fillRect/>
                          </a:stretch>
                        </pic:blipFill>
                        <pic:spPr>
                          <a:xfrm>
                            <a:off x="0" y="0"/>
                            <a:ext cx="6400800" cy="2944496"/>
                          </a:xfrm>
                          <a:prstGeom prst="rect">
                            <a:avLst/>
                          </a:prstGeom>
                        </pic:spPr>
                      </pic:pic>
                      <pic:pic xmlns:pic="http://schemas.openxmlformats.org/drawingml/2006/picture">
                        <pic:nvPicPr>
                          <pic:cNvPr id="451413391" name="Picture 451413391"/>
                          <pic:cNvPicPr/>
                        </pic:nvPicPr>
                        <pic:blipFill>
                          <a:blip r:embed="rId151"/>
                          <a:stretch>
                            <a:fillRect/>
                          </a:stretch>
                        </pic:blipFill>
                        <pic:spPr>
                          <a:xfrm>
                            <a:off x="3653536" y="1322325"/>
                            <a:ext cx="2746249" cy="1703832"/>
                          </a:xfrm>
                          <a:prstGeom prst="rect">
                            <a:avLst/>
                          </a:prstGeom>
                        </pic:spPr>
                      </pic:pic>
                      <wps:wsp>
                        <wps:cNvPr id="254449424" name="Rectangle 254449424"/>
                        <wps:cNvSpPr/>
                        <wps:spPr>
                          <a:xfrm>
                            <a:off x="3657600" y="659767"/>
                            <a:ext cx="3273095" cy="140291"/>
                          </a:xfrm>
                          <a:prstGeom prst="rect">
                            <a:avLst/>
                          </a:prstGeom>
                          <a:ln>
                            <a:noFill/>
                          </a:ln>
                        </wps:spPr>
                        <wps:txbx>
                          <w:txbxContent>
                            <w:p w14:paraId="61D1A592" w14:textId="77777777" w:rsidR="0058521C" w:rsidRDefault="0058521C" w:rsidP="0058521C">
                              <w:pPr>
                                <w:spacing w:after="160" w:line="259" w:lineRule="auto"/>
                                <w:ind w:left="0" w:firstLine="0"/>
                              </w:pPr>
                              <w:r>
                                <w:rPr>
                                  <w:i/>
                                  <w:sz w:val="15"/>
                                </w:rPr>
                                <w:t>Figure 3. A public domain reference map of Azerbaijan. Source:</w:t>
                              </w:r>
                            </w:p>
                          </w:txbxContent>
                        </wps:txbx>
                        <wps:bodyPr horzOverflow="overflow" vert="horz" lIns="0" tIns="0" rIns="0" bIns="0" rtlCol="0">
                          <a:noAutofit/>
                        </wps:bodyPr>
                      </wps:wsp>
                      <wps:wsp>
                        <wps:cNvPr id="1143563090" name="Rectangle 1143563090"/>
                        <wps:cNvSpPr/>
                        <wps:spPr>
                          <a:xfrm>
                            <a:off x="3657600" y="781940"/>
                            <a:ext cx="1132643" cy="149644"/>
                          </a:xfrm>
                          <a:prstGeom prst="rect">
                            <a:avLst/>
                          </a:prstGeom>
                          <a:ln>
                            <a:noFill/>
                          </a:ln>
                        </wps:spPr>
                        <wps:txbx>
                          <w:txbxContent>
                            <w:p w14:paraId="51B63BAA" w14:textId="77777777" w:rsidR="0058521C" w:rsidRDefault="0058521C" w:rsidP="0058521C">
                              <w:pPr>
                                <w:spacing w:after="160" w:line="259" w:lineRule="auto"/>
                                <w:ind w:left="0" w:firstLine="0"/>
                              </w:pPr>
                              <w:r>
                                <w:rPr>
                                  <w:i/>
                                  <w:sz w:val="16"/>
                                </w:rPr>
                                <w:t>CIA Factbook, 2003.</w:t>
                              </w:r>
                            </w:p>
                          </w:txbxContent>
                        </wps:txbx>
                        <wps:bodyPr horzOverflow="overflow" vert="horz" lIns="0" tIns="0" rIns="0" bIns="0" rtlCol="0">
                          <a:noAutofit/>
                        </wps:bodyPr>
                      </wps:wsp>
                    </wpg:wgp>
                  </a:graphicData>
                </a:graphic>
              </wp:anchor>
            </w:drawing>
          </mc:Choice>
          <mc:Fallback>
            <w:pict>
              <v:group w14:anchorId="1B565E0C" id="Group 2067225112" o:spid="_x0000_s1335" style="position:absolute;left:0;text-align:left;margin-left:1in;margin-top:553.55pt;width:7in;height:238.45pt;z-index:251852800;mso-position-horizontal-relative:page;mso-position-vertical-relative:page" coordsize="64008,30281"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">
                <v:shape id="Picture 627965929" o:spid="_x0000_s1336" type="#_x0000_t75" style="position:absolute;width:64008;height:294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">
                  <v:imagedata r:id="rId255" o:title=""/>
                </v:shape>
                <v:shape id="Picture 451413391" o:spid="_x0000_s1337" type="#_x0000_t75" style="position:absolute;left:36535;top:13223;width:27462;height:170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">
                  <v:imagedata r:id="rId256" o:title=""/>
                </v:shape>
                <v:rect id="Rectangle 254449424" o:spid="_x0000_s1338" style="position:absolute;left:36576;top:6597;width:32730;height:1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" filled="f" stroked="f">
                  <v:textbox inset="0,0,0,0">
                    <w:txbxContent>
                      <w:p w14:paraId="61D1A592" w14:textId="77777777" w:rsidR="0058521C" w:rsidRDefault="0058521C" w:rsidP="0058521C">
                        <w:pPr>
                          <w:spacing w:after="160" w:line="259" w:lineRule="auto"/>
                          <w:ind w:left="0" w:firstLine="0"/>
                        </w:pPr>
                        <w:r>
                          <w:rPr>
                            <w:i/>
                            <w:sz w:val="15"/>
                          </w:rPr>
                          <w:t>Figure 3. A public domain reference map of Azerbaijan. Source:</w:t>
                        </w:r>
                      </w:p>
                    </w:txbxContent>
                  </v:textbox>
                </v:rect>
                <v:rect id="Rectangle 1143563090" o:spid="_x0000_s1339" style="position:absolute;left:36576;top:7819;width:11326;height:1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" filled="f" stroked="f">
                  <v:textbox inset="0,0,0,0">
                    <w:txbxContent>
                      <w:p w14:paraId="51B63BAA" w14:textId="77777777" w:rsidR="0058521C" w:rsidRDefault="0058521C" w:rsidP="0058521C">
                        <w:pPr>
                          <w:spacing w:after="160" w:line="259" w:lineRule="auto"/>
                          <w:ind w:left="0" w:firstLine="0"/>
                        </w:pPr>
                        <w:r>
                          <w:rPr>
                            <w:i/>
                            <w:sz w:val="16"/>
                          </w:rPr>
                          <w:t>CIA Factbook, 2003.</w:t>
                        </w:r>
                      </w:p>
                    </w:txbxContent>
                  </v:textbox>
                </v:rect>
                <w10:wrap type="topAndBottom" anchorx="page" anchory="page"/>
              </v:group>
            </w:pict>
          </mc:Fallback>
        </mc:AlternateContent>
      </w:r>
      <w:r>
        <w:rPr>
          <w:noProof/>
        </w:rPr>
        <w:drawing>
          <wp:inline distT="0" distB="0" distL="0" distR="0" wp14:anchorId="76B1128F" wp14:editId="0221F04A">
            <wp:extent cx="6400800" cy="228600"/>
            <wp:effectExtent l="0" t="0" r="0" b="0"/>
            <wp:docPr id="930488913" name="Picture 930488913"/>
            <wp:cNvGraphicFramePr/>
            <a:graphic xmlns:a="http://schemas.openxmlformats.org/drawingml/2006/main">
              <a:graphicData uri="http://schemas.openxmlformats.org/drawingml/2006/picture">
                <pic:pic xmlns:pic="http://schemas.openxmlformats.org/drawingml/2006/picture">
                  <pic:nvPicPr>
                    <pic:cNvPr id="9559" name="Picture 9559"/>
                    <pic:cNvPicPr/>
                  </pic:nvPicPr>
                  <pic:blipFill>
                    <a:blip r:embed="rId66"/>
                    <a:stretch>
                      <a:fillRect/>
                    </a:stretch>
                  </pic:blipFill>
                  <pic:spPr>
                    <a:xfrm>
                      <a:off x="0" y="0"/>
                      <a:ext cx="6400800" cy="228600"/>
                    </a:xfrm>
                    <a:prstGeom prst="rect">
                      <a:avLst/>
                    </a:prstGeom>
                  </pic:spPr>
                </pic:pic>
              </a:graphicData>
            </a:graphic>
          </wp:inline>
        </w:drawing>
      </w:r>
      <w:r>
        <w:t>65</w:t>
      </w:r>
    </w:p>
    <w:p w14:paraId="2588AD97" w14:textId="77777777" w:rsidR="0058521C" w:rsidRDefault="0058521C" w:rsidP="0058521C">
      <w:pPr>
        <w:spacing w:after="135" w:line="260" w:lineRule="auto"/>
        <w:ind w:left="-5"/>
      </w:pPr>
      <w:r>
        <w:rPr>
          <w:sz w:val="24"/>
        </w:rPr>
        <w:t>Cartography 2003</w:t>
      </w:r>
    </w:p>
    <w:p w14:paraId="07784DEE" w14:textId="77777777" w:rsidR="0058521C" w:rsidRDefault="0058521C" w:rsidP="0058521C">
      <w:pPr>
        <w:spacing w:after="864" w:line="260" w:lineRule="auto"/>
        <w:ind w:right="5876"/>
      </w:pPr>
      <w:r>
        <w:rPr>
          <w:i/>
          <w:sz w:val="16"/>
        </w:rPr>
        <w:lastRenderedPageBreak/>
        <w:t>Figure 4. A property map on the web. Source: Cabarrus County, 2001.</w:t>
      </w:r>
    </w:p>
    <w:p w14:paraId="2D524F4C" w14:textId="77777777" w:rsidR="0058521C" w:rsidRDefault="0058521C" w:rsidP="0058521C">
      <w:pPr>
        <w:spacing w:after="409" w:line="266" w:lineRule="auto"/>
        <w:ind w:left="5770"/>
      </w:pPr>
      <w:r>
        <w:rPr>
          <w:noProof/>
        </w:rPr>
        <w:drawing>
          <wp:anchor distT="0" distB="0" distL="114300" distR="114300" simplePos="0" relativeHeight="251853824" behindDoc="0" locked="0" layoutInCell="1" allowOverlap="0" wp14:anchorId="6B0BEF6B" wp14:editId="43ECBFFA">
            <wp:simplePos x="0" y="0"/>
            <wp:positionH relativeFrom="page">
              <wp:posOffset>457200</wp:posOffset>
            </wp:positionH>
            <wp:positionV relativeFrom="page">
              <wp:posOffset>457200</wp:posOffset>
            </wp:positionV>
            <wp:extent cx="6400800" cy="228600"/>
            <wp:effectExtent l="0" t="0" r="0" b="0"/>
            <wp:wrapTopAndBottom/>
            <wp:docPr id="1348360219" name="Picture 1348360219"/>
            <wp:cNvGraphicFramePr/>
            <a:graphic xmlns:a="http://schemas.openxmlformats.org/drawingml/2006/main">
              <a:graphicData uri="http://schemas.openxmlformats.org/drawingml/2006/picture">
                <pic:pic xmlns:pic="http://schemas.openxmlformats.org/drawingml/2006/picture">
                  <pic:nvPicPr>
                    <pic:cNvPr id="9672" name="Picture 9672"/>
                    <pic:cNvPicPr/>
                  </pic:nvPicPr>
                  <pic:blipFill>
                    <a:blip r:embed="rId66"/>
                    <a:stretch>
                      <a:fillRect/>
                    </a:stretch>
                  </pic:blipFill>
                  <pic:spPr>
                    <a:xfrm>
                      <a:off x="0" y="0"/>
                      <a:ext cx="6400800" cy="228600"/>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854848" behindDoc="0" locked="0" layoutInCell="1" allowOverlap="1" wp14:anchorId="6C8DBDFF" wp14:editId="14BEDA39">
                <wp:simplePos x="0" y="0"/>
                <wp:positionH relativeFrom="page">
                  <wp:posOffset>914400</wp:posOffset>
                </wp:positionH>
                <wp:positionV relativeFrom="page">
                  <wp:posOffset>6985635</wp:posOffset>
                </wp:positionV>
                <wp:extent cx="6400800" cy="2829687"/>
                <wp:effectExtent l="0" t="0" r="0" b="0"/>
                <wp:wrapTopAndBottom/>
                <wp:docPr id="84147089" name="Group 84147089"/>
                <wp:cNvGraphicFramePr/>
                <a:graphic xmlns:a="http://schemas.openxmlformats.org/drawingml/2006/main">
                  <a:graphicData uri="http://schemas.microsoft.com/office/word/2010/wordprocessingGroup">
                    <wpg:wgp>
                      <wpg:cNvGrpSpPr/>
                      <wpg:grpSpPr>
                        <a:xfrm>
                          <a:off x="0" y="0"/>
                          <a:ext cx="6400800" cy="2829687"/>
                          <a:chOff x="0" y="0"/>
                          <a:chExt cx="6400800" cy="2829687"/>
                        </a:xfrm>
                      </wpg:grpSpPr>
                      <pic:pic xmlns:pic="http://schemas.openxmlformats.org/drawingml/2006/picture">
                        <pic:nvPicPr>
                          <pic:cNvPr id="804377489" name="Picture 804377489"/>
                          <pic:cNvPicPr/>
                        </pic:nvPicPr>
                        <pic:blipFill>
                          <a:blip r:embed="rId154"/>
                          <a:stretch>
                            <a:fillRect/>
                          </a:stretch>
                        </pic:blipFill>
                        <pic:spPr>
                          <a:xfrm>
                            <a:off x="0" y="92710"/>
                            <a:ext cx="6400800" cy="2057400"/>
                          </a:xfrm>
                          <a:prstGeom prst="rect">
                            <a:avLst/>
                          </a:prstGeom>
                        </pic:spPr>
                      </pic:pic>
                      <pic:pic xmlns:pic="http://schemas.openxmlformats.org/drawingml/2006/picture">
                        <pic:nvPicPr>
                          <pic:cNvPr id="2041220656" name="Picture 2041220656"/>
                          <pic:cNvPicPr/>
                        </pic:nvPicPr>
                        <pic:blipFill>
                          <a:blip r:embed="rId155"/>
                          <a:stretch>
                            <a:fillRect/>
                          </a:stretch>
                        </pic:blipFill>
                        <pic:spPr>
                          <a:xfrm>
                            <a:off x="3657600" y="793877"/>
                            <a:ext cx="2743200" cy="2035810"/>
                          </a:xfrm>
                          <a:prstGeom prst="rect">
                            <a:avLst/>
                          </a:prstGeom>
                        </pic:spPr>
                      </pic:pic>
                      <wps:wsp>
                        <wps:cNvPr id="684392854" name="Rectangle 684392854"/>
                        <wps:cNvSpPr/>
                        <wps:spPr>
                          <a:xfrm>
                            <a:off x="3657600" y="0"/>
                            <a:ext cx="2561622" cy="149644"/>
                          </a:xfrm>
                          <a:prstGeom prst="rect">
                            <a:avLst/>
                          </a:prstGeom>
                          <a:ln>
                            <a:noFill/>
                          </a:ln>
                        </wps:spPr>
                        <wps:txbx>
                          <w:txbxContent>
                            <w:p w14:paraId="5DFCC526" w14:textId="77777777" w:rsidR="0058521C" w:rsidRDefault="0058521C" w:rsidP="0058521C">
                              <w:pPr>
                                <w:spacing w:after="160" w:line="259" w:lineRule="auto"/>
                                <w:ind w:left="0" w:firstLine="0"/>
                              </w:pPr>
                              <w:r>
                                <w:rPr>
                                  <w:i/>
                                  <w:sz w:val="16"/>
                                </w:rPr>
                                <w:t xml:space="preserve">Figure 8. The layout of a Colorbrewer page. A </w:t>
                              </w:r>
                            </w:p>
                          </w:txbxContent>
                        </wps:txbx>
                        <wps:bodyPr horzOverflow="overflow" vert="horz" lIns="0" tIns="0" rIns="0" bIns="0" rtlCol="0">
                          <a:noAutofit/>
                        </wps:bodyPr>
                      </wps:wsp>
                      <wps:wsp>
                        <wps:cNvPr id="436044010" name="Rectangle 436044010"/>
                        <wps:cNvSpPr/>
                        <wps:spPr>
                          <a:xfrm>
                            <a:off x="3657600" y="123698"/>
                            <a:ext cx="2418386" cy="149644"/>
                          </a:xfrm>
                          <a:prstGeom prst="rect">
                            <a:avLst/>
                          </a:prstGeom>
                          <a:ln>
                            <a:noFill/>
                          </a:ln>
                        </wps:spPr>
                        <wps:txbx>
                          <w:txbxContent>
                            <w:p w14:paraId="1A6DBDF0" w14:textId="77777777" w:rsidR="0058521C" w:rsidRDefault="0058521C" w:rsidP="0058521C">
                              <w:pPr>
                                <w:spacing w:after="160" w:line="259" w:lineRule="auto"/>
                                <w:ind w:left="0" w:firstLine="0"/>
                              </w:pPr>
                              <w:r>
                                <w:rPr>
                                  <w:i/>
                                  <w:sz w:val="16"/>
                                </w:rPr>
                                <w:t xml:space="preserve">diverging 5-class scheme is illustrated here. </w:t>
                              </w:r>
                            </w:p>
                          </w:txbxContent>
                        </wps:txbx>
                        <wps:bodyPr horzOverflow="overflow" vert="horz" lIns="0" tIns="0" rIns="0" bIns="0" rtlCol="0">
                          <a:noAutofit/>
                        </wps:bodyPr>
                      </wps:wsp>
                      <wps:wsp>
                        <wps:cNvPr id="83882668" name="Rectangle 83882668"/>
                        <wps:cNvSpPr/>
                        <wps:spPr>
                          <a:xfrm>
                            <a:off x="3657600" y="247269"/>
                            <a:ext cx="2460411" cy="149644"/>
                          </a:xfrm>
                          <a:prstGeom prst="rect">
                            <a:avLst/>
                          </a:prstGeom>
                          <a:ln>
                            <a:noFill/>
                          </a:ln>
                        </wps:spPr>
                        <wps:txbx>
                          <w:txbxContent>
                            <w:p w14:paraId="7D356D41" w14:textId="77777777" w:rsidR="0058521C" w:rsidRDefault="0058521C" w:rsidP="0058521C">
                              <w:pPr>
                                <w:spacing w:after="160" w:line="259" w:lineRule="auto"/>
                                <w:ind w:left="0" w:firstLine="0"/>
                              </w:pPr>
                              <w:r>
                                <w:rPr>
                                  <w:i/>
                                  <w:sz w:val="16"/>
                                </w:rPr>
                                <w:t>Source: Brewer, 2002. Used with permission.</w:t>
                              </w:r>
                            </w:p>
                          </w:txbxContent>
                        </wps:txbx>
                        <wps:bodyPr horzOverflow="overflow" vert="horz" lIns="0" tIns="0" rIns="0" bIns="0" rtlCol="0">
                          <a:noAutofit/>
                        </wps:bodyPr>
                      </wps:wsp>
                    </wpg:wgp>
                  </a:graphicData>
                </a:graphic>
              </wp:anchor>
            </w:drawing>
          </mc:Choice>
          <mc:Fallback>
            <w:pict>
              <v:group w14:anchorId="6C8DBDFF" id="Group 84147089" o:spid="_x0000_s1340" style="position:absolute;left:0;text-align:left;margin-left:1in;margin-top:550.05pt;width:7in;height:222.8pt;z-index:251854848;mso-position-horizontal-relative:page;mso-position-vertical-relative:page" coordsize="64008,2829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">
                <v:shape id="Picture 804377489" o:spid="_x0000_s1341" type="#_x0000_t75" style="position:absolute;top:927;width:64008;height:205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">
                  <v:imagedata r:id="rId257" o:title=""/>
                </v:shape>
                <v:shape id="Picture 2041220656" o:spid="_x0000_s1342" type="#_x0000_t75" style="position:absolute;left:36576;top:7938;width:27432;height:203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">
                  <v:imagedata r:id="rId258" o:title=""/>
                </v:shape>
                <v:rect id="Rectangle 684392854" o:spid="_x0000_s1343" style="position:absolute;left:36576;width:25616;height:1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" filled="f" stroked="f">
                  <v:textbox inset="0,0,0,0">
                    <w:txbxContent>
                      <w:p w14:paraId="5DFCC526" w14:textId="77777777" w:rsidR="0058521C" w:rsidRDefault="0058521C" w:rsidP="0058521C">
                        <w:pPr>
                          <w:spacing w:after="160" w:line="259" w:lineRule="auto"/>
                          <w:ind w:left="0" w:firstLine="0"/>
                        </w:pPr>
                        <w:r>
                          <w:rPr>
                            <w:i/>
                            <w:sz w:val="16"/>
                          </w:rPr>
                          <w:t xml:space="preserve">Figure 8. The layout of a Colorbrewer page. A </w:t>
                        </w:r>
                      </w:p>
                    </w:txbxContent>
                  </v:textbox>
                </v:rect>
                <v:rect id="Rectangle 436044010" o:spid="_x0000_s1344" style="position:absolute;left:36576;top:1236;width:24183;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" filled="f" stroked="f">
                  <v:textbox inset="0,0,0,0">
                    <w:txbxContent>
                      <w:p w14:paraId="1A6DBDF0" w14:textId="77777777" w:rsidR="0058521C" w:rsidRDefault="0058521C" w:rsidP="0058521C">
                        <w:pPr>
                          <w:spacing w:after="160" w:line="259" w:lineRule="auto"/>
                          <w:ind w:left="0" w:firstLine="0"/>
                        </w:pPr>
                        <w:r>
                          <w:rPr>
                            <w:i/>
                            <w:sz w:val="16"/>
                          </w:rPr>
                          <w:t xml:space="preserve">diverging 5-class scheme is illustrated here. </w:t>
                        </w:r>
                      </w:p>
                    </w:txbxContent>
                  </v:textbox>
                </v:rect>
                <v:rect id="Rectangle 83882668" o:spid="_x0000_s1345" style="position:absolute;left:36576;top:2472;width:24604;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" filled="f" stroked="f">
                  <v:textbox inset="0,0,0,0">
                    <w:txbxContent>
                      <w:p w14:paraId="7D356D41" w14:textId="77777777" w:rsidR="0058521C" w:rsidRDefault="0058521C" w:rsidP="0058521C">
                        <w:pPr>
                          <w:spacing w:after="160" w:line="259" w:lineRule="auto"/>
                          <w:ind w:left="0" w:firstLine="0"/>
                        </w:pPr>
                        <w:r>
                          <w:rPr>
                            <w:i/>
                            <w:sz w:val="16"/>
                          </w:rPr>
                          <w:t>Source: Brewer, 2002. Used with permission.</w:t>
                        </w:r>
                      </w:p>
                    </w:txbxContent>
                  </v:textbox>
                </v:rect>
                <w10:wrap type="topAndBottom" anchorx="page" anchory="page"/>
              </v:group>
            </w:pict>
          </mc:Fallback>
        </mc:AlternateContent>
      </w:r>
      <w:r>
        <w:rPr>
          <w:i/>
          <w:sz w:val="15"/>
        </w:rPr>
        <w:t>Figure 5. Excerpts from “A Tapestry of Time and Terrain.” Image has been rearranged for this illustration. Source: Vigil et al., 2003.</w:t>
      </w:r>
    </w:p>
    <w:p w14:paraId="49B8D40D" w14:textId="77777777" w:rsidR="0058521C" w:rsidRDefault="0058521C" w:rsidP="0058521C">
      <w:pPr>
        <w:spacing w:after="187" w:line="259" w:lineRule="auto"/>
        <w:ind w:left="5755" w:right="-55" w:firstLine="0"/>
      </w:pPr>
      <w:r>
        <w:rPr>
          <w:rFonts w:ascii="Calibri" w:eastAsia="Calibri" w:hAnsi="Calibri" w:cs="Calibri"/>
          <w:noProof/>
          <w:sz w:val="22"/>
        </w:rPr>
        <mc:AlternateContent>
          <mc:Choice Requires="wpg">
            <w:drawing>
              <wp:inline distT="0" distB="0" distL="0" distR="0" wp14:anchorId="78C67679" wp14:editId="70BC01E1">
                <wp:extent cx="2743200" cy="2014855"/>
                <wp:effectExtent l="0" t="0" r="0" b="0"/>
                <wp:docPr id="763371414" name="Group 763371414"/>
                <wp:cNvGraphicFramePr/>
                <a:graphic xmlns:a="http://schemas.openxmlformats.org/drawingml/2006/main">
                  <a:graphicData uri="http://schemas.microsoft.com/office/word/2010/wordprocessingGroup">
                    <wpg:wgp>
                      <wpg:cNvGrpSpPr/>
                      <wpg:grpSpPr>
                        <a:xfrm>
                          <a:off x="0" y="0"/>
                          <a:ext cx="2743200" cy="2014855"/>
                          <a:chOff x="0" y="0"/>
                          <a:chExt cx="2743200" cy="2014855"/>
                        </a:xfrm>
                      </wpg:grpSpPr>
                      <pic:pic xmlns:pic="http://schemas.openxmlformats.org/drawingml/2006/picture">
                        <pic:nvPicPr>
                          <pic:cNvPr id="838556867" name="Picture 838556867"/>
                          <pic:cNvPicPr/>
                        </pic:nvPicPr>
                        <pic:blipFill>
                          <a:blip r:embed="rId158"/>
                          <a:stretch>
                            <a:fillRect/>
                          </a:stretch>
                        </pic:blipFill>
                        <pic:spPr>
                          <a:xfrm>
                            <a:off x="0" y="0"/>
                            <a:ext cx="2743200" cy="2014855"/>
                          </a:xfrm>
                          <a:prstGeom prst="rect">
                            <a:avLst/>
                          </a:prstGeom>
                        </pic:spPr>
                      </pic:pic>
                      <pic:pic xmlns:pic="http://schemas.openxmlformats.org/drawingml/2006/picture">
                        <pic:nvPicPr>
                          <pic:cNvPr id="1974323947" name="Picture 1974323947"/>
                          <pic:cNvPicPr/>
                        </pic:nvPicPr>
                        <pic:blipFill>
                          <a:blip r:embed="rId159"/>
                          <a:stretch>
                            <a:fillRect/>
                          </a:stretch>
                        </pic:blipFill>
                        <pic:spPr>
                          <a:xfrm>
                            <a:off x="0" y="0"/>
                            <a:ext cx="2743200" cy="2014855"/>
                          </a:xfrm>
                          <a:prstGeom prst="rect">
                            <a:avLst/>
                          </a:prstGeom>
                        </pic:spPr>
                      </pic:pic>
                    </wpg:wgp>
                  </a:graphicData>
                </a:graphic>
              </wp:inline>
            </w:drawing>
          </mc:Choice>
          <mc:Fallback>
            <w:pict>
              <v:group w14:anchorId="12F0955B" id="Group 763371414" o:spid="_x0000_s1026" style="width:3in;height:158.65pt;mso-position-horizontal-relative:char;mso-position-vertical-relative:line" coordsize="27432,2014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1T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9lQSwMECgAAAAAAAAAhADSGxOyo&#13;&#10;CwEAqAsBABQAAABkcnMvbWVkaWEvaW1hZ2UyLmpwZ//Y/+AAEEpGSUYAAQEBAGAAYAAA/9sAQwAD&#13;&#10;AgIDAgIDAwMDBAMDBAUIBQUEBAUKBwcGCAwKDAwLCgsLDQ4SEA0OEQ4LCxAWEBETFBUVFQwPFxgW&#13;&#10;FBgSFBUU/9sAQwEDBAQFBAUJBQUJFA0LDRQUFBQUFBQUFBQUFBQUFBQUFBQUFBQUFBQUFBQUFBQU&#13;&#10;FBQUFBQUFBQUFBQUFBQUFBQU/8AAEQgBpwJA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">
                <v:shape id="Picture 838556867" o:spid="_x0000_s1027" type="#_x0000_t75" style="position:absolute;width:27432;height:20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">
                  <v:imagedata r:id="rId259" o:title=""/>
                </v:shape>
                <v:shape id="Picture 1974323947" o:spid="_x0000_s1028" type="#_x0000_t75" style="position:absolute;width:27432;height:20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">
                  <v:imagedata r:id="rId260" o:title=""/>
                </v:shape>
                <w10:anchorlock/>
              </v:group>
            </w:pict>
          </mc:Fallback>
        </mc:AlternateContent>
      </w:r>
    </w:p>
    <w:p w14:paraId="52ABCE76" w14:textId="77777777" w:rsidR="0058521C" w:rsidRDefault="0058521C" w:rsidP="0058521C">
      <w:pPr>
        <w:spacing w:after="88"/>
        <w:ind w:left="5770" w:right="-15"/>
        <w:jc w:val="both"/>
      </w:pPr>
      <w:r>
        <w:rPr>
          <w:sz w:val="16"/>
        </w:rPr>
        <w:t xml:space="preserve">Figure 6. A map from </w:t>
      </w:r>
      <w:r>
        <w:rPr>
          <w:i/>
          <w:sz w:val="16"/>
        </w:rPr>
        <w:t>Mapping Census 2000</w:t>
      </w:r>
      <w:r>
        <w:rPr>
          <w:sz w:val="16"/>
        </w:rPr>
        <w:t>. Source: Brewer and Suchan, 2001.</w:t>
      </w:r>
    </w:p>
    <w:p w14:paraId="241C799C" w14:textId="77777777" w:rsidR="0058521C" w:rsidRDefault="0058521C" w:rsidP="0058521C">
      <w:pPr>
        <w:pStyle w:val="Heading4"/>
        <w:tabs>
          <w:tab w:val="center" w:pos="500"/>
          <w:tab w:val="center" w:pos="4935"/>
          <w:tab w:val="center" w:pos="8355"/>
        </w:tabs>
        <w:spacing w:after="13" w:line="249" w:lineRule="auto"/>
        <w:ind w:left="0" w:firstLine="0"/>
        <w:jc w:val="left"/>
      </w:pPr>
      <w:r>
        <w:rPr>
          <w:rFonts w:ascii="Calibri" w:eastAsia="Calibri" w:hAnsi="Calibri" w:cs="Calibri"/>
          <w:b w:val="0"/>
          <w:sz w:val="22"/>
        </w:rPr>
        <w:tab/>
      </w:r>
      <w:r>
        <w:rPr>
          <w:color w:val="FFFFFF"/>
          <w:sz w:val="24"/>
        </w:rPr>
        <w:t>66</w:t>
      </w:r>
      <w:r>
        <w:rPr>
          <w:color w:val="FFFFFF"/>
          <w:sz w:val="24"/>
        </w:rPr>
        <w:tab/>
      </w:r>
      <w:r>
        <w:rPr>
          <w:i/>
          <w:color w:val="FFFFFF"/>
          <w:sz w:val="24"/>
        </w:rPr>
        <w:t>cartographic perspectives</w:t>
      </w:r>
      <w:r>
        <w:rPr>
          <w:i/>
          <w:color w:val="FFFFFF"/>
          <w:sz w:val="24"/>
        </w:rPr>
        <w:tab/>
      </w:r>
      <w:r>
        <w:rPr>
          <w:color w:val="FFFFFF"/>
          <w:sz w:val="18"/>
        </w:rPr>
        <w:t xml:space="preserve">Number 47, </w:t>
      </w:r>
    </w:p>
    <w:p w14:paraId="737208FF" w14:textId="77777777" w:rsidR="0058521C" w:rsidRDefault="0058521C" w:rsidP="0058521C">
      <w:pPr>
        <w:pStyle w:val="Heading5"/>
        <w:spacing w:after="199" w:line="265" w:lineRule="auto"/>
        <w:ind w:left="375"/>
        <w:jc w:val="left"/>
      </w:pPr>
      <w:r>
        <w:rPr>
          <w:sz w:val="18"/>
        </w:rPr>
        <w:t>Winter 2004</w:t>
      </w:r>
    </w:p>
    <w:p w14:paraId="78D008BB" w14:textId="77777777" w:rsidR="0058521C" w:rsidRDefault="0058521C" w:rsidP="0058521C">
      <w:pPr>
        <w:spacing w:after="1973" w:line="266" w:lineRule="auto"/>
        <w:ind w:left="-5" w:right="5281"/>
      </w:pPr>
      <w:r>
        <w:rPr>
          <w:i/>
          <w:sz w:val="15"/>
        </w:rPr>
        <w:t xml:space="preserve">Figure 9. The 1910 population image in Jill Hallden Harsha’s U.S. </w:t>
      </w:r>
      <w:r>
        <w:rPr>
          <w:i/>
          <w:sz w:val="16"/>
        </w:rPr>
        <w:t>population animation. Used with permission.</w:t>
      </w:r>
    </w:p>
    <w:p w14:paraId="5FEBF5ED" w14:textId="77777777" w:rsidR="0058521C" w:rsidRDefault="0058521C" w:rsidP="0058521C">
      <w:pPr>
        <w:spacing w:after="878" w:line="260" w:lineRule="auto"/>
      </w:pPr>
      <w:r>
        <w:rPr>
          <w:noProof/>
        </w:rPr>
        <w:lastRenderedPageBreak/>
        <w:drawing>
          <wp:anchor distT="0" distB="0" distL="114300" distR="114300" simplePos="0" relativeHeight="251855872" behindDoc="0" locked="0" layoutInCell="1" allowOverlap="0" wp14:anchorId="77A11397" wp14:editId="7979759F">
            <wp:simplePos x="0" y="0"/>
            <wp:positionH relativeFrom="column">
              <wp:posOffset>0</wp:posOffset>
            </wp:positionH>
            <wp:positionV relativeFrom="paragraph">
              <wp:posOffset>-936370</wp:posOffset>
            </wp:positionV>
            <wp:extent cx="2743200" cy="2115185"/>
            <wp:effectExtent l="0" t="0" r="0" b="0"/>
            <wp:wrapSquare wrapText="bothSides"/>
            <wp:docPr id="796538619" name="Picture 796538619"/>
            <wp:cNvGraphicFramePr/>
            <a:graphic xmlns:a="http://schemas.openxmlformats.org/drawingml/2006/main">
              <a:graphicData uri="http://schemas.openxmlformats.org/drawingml/2006/picture">
                <pic:pic xmlns:pic="http://schemas.openxmlformats.org/drawingml/2006/picture">
                  <pic:nvPicPr>
                    <pic:cNvPr id="9719" name="Picture 9719"/>
                    <pic:cNvPicPr/>
                  </pic:nvPicPr>
                  <pic:blipFill>
                    <a:blip r:embed="rId162"/>
                    <a:stretch>
                      <a:fillRect/>
                    </a:stretch>
                  </pic:blipFill>
                  <pic:spPr>
                    <a:xfrm>
                      <a:off x="0" y="0"/>
                      <a:ext cx="2743200" cy="2115185"/>
                    </a:xfrm>
                    <a:prstGeom prst="rect">
                      <a:avLst/>
                    </a:prstGeom>
                  </pic:spPr>
                </pic:pic>
              </a:graphicData>
            </a:graphic>
          </wp:anchor>
        </w:drawing>
      </w:r>
      <w:r>
        <w:rPr>
          <w:noProof/>
        </w:rPr>
        <w:drawing>
          <wp:anchor distT="0" distB="0" distL="114300" distR="114300" simplePos="0" relativeHeight="251856896" behindDoc="0" locked="0" layoutInCell="1" allowOverlap="0" wp14:anchorId="43A25903" wp14:editId="463D927E">
            <wp:simplePos x="0" y="0"/>
            <wp:positionH relativeFrom="column">
              <wp:posOffset>3657600</wp:posOffset>
            </wp:positionH>
            <wp:positionV relativeFrom="paragraph">
              <wp:posOffset>797560</wp:posOffset>
            </wp:positionV>
            <wp:extent cx="2743200" cy="2057400"/>
            <wp:effectExtent l="0" t="0" r="0" b="0"/>
            <wp:wrapSquare wrapText="bothSides"/>
            <wp:docPr id="1990243806" name="Picture 1990243806"/>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63"/>
                    <a:stretch>
                      <a:fillRect/>
                    </a:stretch>
                  </pic:blipFill>
                  <pic:spPr>
                    <a:xfrm>
                      <a:off x="0" y="0"/>
                      <a:ext cx="2743200" cy="2057400"/>
                    </a:xfrm>
                    <a:prstGeom prst="rect">
                      <a:avLst/>
                    </a:prstGeom>
                  </pic:spPr>
                </pic:pic>
              </a:graphicData>
            </a:graphic>
          </wp:anchor>
        </w:drawing>
      </w:r>
      <w:r>
        <w:rPr>
          <w:i/>
          <w:sz w:val="16"/>
        </w:rPr>
        <w:t>Figure 11. An image created from Shuttle Radar Topography Mis-sion data. Source: JPL, 2003.</w:t>
      </w:r>
    </w:p>
    <w:p w14:paraId="7A467902" w14:textId="77777777" w:rsidR="0058521C" w:rsidRDefault="0058521C" w:rsidP="0058521C">
      <w:pPr>
        <w:spacing w:before="179" w:after="94" w:line="253" w:lineRule="auto"/>
        <w:ind w:left="5810" w:right="160"/>
        <w:jc w:val="both"/>
      </w:pPr>
      <w:r>
        <w:rPr>
          <w:i/>
          <w:sz w:val="16"/>
        </w:rPr>
        <w:t>Figure 13. A screen capture of a page in the interactive Atlas of Oregon. Used with permission. Source:</w:t>
      </w:r>
      <w:r>
        <w:rPr>
          <w:sz w:val="16"/>
        </w:rPr>
        <w:t xml:space="preserve"> Atlas of Oregon </w:t>
      </w:r>
      <w:r>
        <w:rPr>
          <w:i/>
          <w:sz w:val="16"/>
        </w:rPr>
        <w:t>CDROM, Copyright 2002, University of Oregon Press.</w:t>
      </w:r>
    </w:p>
    <w:p w14:paraId="7C9D41DA" w14:textId="77777777" w:rsidR="0058521C" w:rsidRDefault="0058521C" w:rsidP="0058521C">
      <w:pPr>
        <w:spacing w:after="78" w:line="260" w:lineRule="auto"/>
        <w:ind w:right="5691"/>
      </w:pPr>
      <w:r>
        <w:rPr>
          <w:i/>
          <w:sz w:val="16"/>
        </w:rPr>
        <w:t xml:space="preserve">Figure 10. An historical map of Yosemite Valley, the current-day digital elevation model (DEM) of the same area, and the historical map draped over the DEM. The image in the lower right is a </w:t>
      </w:r>
      <w:r>
        <w:rPr>
          <w:i/>
          <w:sz w:val="15"/>
        </w:rPr>
        <w:t xml:space="preserve">scene as one flies over the area. Source: Rumsey, 2003. Used with </w:t>
      </w:r>
      <w:r>
        <w:rPr>
          <w:i/>
          <w:sz w:val="16"/>
        </w:rPr>
        <w:t>permission.</w:t>
      </w:r>
    </w:p>
    <w:p w14:paraId="37F43943" w14:textId="77777777" w:rsidR="0058521C" w:rsidRDefault="0058521C" w:rsidP="0058521C">
      <w:pPr>
        <w:pStyle w:val="Heading4"/>
        <w:tabs>
          <w:tab w:val="center" w:pos="1194"/>
          <w:tab w:val="center" w:pos="4915"/>
        </w:tabs>
        <w:spacing w:after="13" w:line="249" w:lineRule="auto"/>
        <w:ind w:left="0" w:firstLine="0"/>
        <w:jc w:val="left"/>
      </w:pPr>
      <w:r>
        <w:rPr>
          <w:noProof/>
        </w:rPr>
        <w:lastRenderedPageBreak/>
        <w:drawing>
          <wp:anchor distT="0" distB="0" distL="114300" distR="114300" simplePos="0" relativeHeight="251857920" behindDoc="0" locked="0" layoutInCell="1" allowOverlap="0" wp14:anchorId="4329D3C6" wp14:editId="36AE3144">
            <wp:simplePos x="0" y="0"/>
            <wp:positionH relativeFrom="page">
              <wp:posOffset>1811655</wp:posOffset>
            </wp:positionH>
            <wp:positionV relativeFrom="page">
              <wp:posOffset>2539620</wp:posOffset>
            </wp:positionV>
            <wp:extent cx="5254753" cy="7519416"/>
            <wp:effectExtent l="0" t="0" r="0" b="0"/>
            <wp:wrapTopAndBottom/>
            <wp:docPr id="199510767" name="Picture 199510767"/>
            <wp:cNvGraphicFramePr/>
            <a:graphic xmlns:a="http://schemas.openxmlformats.org/drawingml/2006/main">
              <a:graphicData uri="http://schemas.openxmlformats.org/drawingml/2006/picture">
                <pic:pic xmlns:pic="http://schemas.openxmlformats.org/drawingml/2006/picture">
                  <pic:nvPicPr>
                    <pic:cNvPr id="109991" name="Picture 109991"/>
                    <pic:cNvPicPr/>
                  </pic:nvPicPr>
                  <pic:blipFill>
                    <a:blip r:embed="rId164"/>
                    <a:stretch>
                      <a:fillRect/>
                    </a:stretch>
                  </pic:blipFill>
                  <pic:spPr>
                    <a:xfrm>
                      <a:off x="0" y="0"/>
                      <a:ext cx="5254753" cy="7519416"/>
                    </a:xfrm>
                    <a:prstGeom prst="rect">
                      <a:avLst/>
                    </a:prstGeom>
                  </pic:spPr>
                </pic:pic>
              </a:graphicData>
            </a:graphic>
          </wp:anchor>
        </w:drawing>
      </w: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2F459CED" w14:textId="77777777" w:rsidR="0058521C" w:rsidRDefault="0058521C" w:rsidP="0058521C">
      <w:pPr>
        <w:spacing w:after="305" w:line="259" w:lineRule="auto"/>
        <w:ind w:left="0" w:right="-60" w:firstLine="0"/>
      </w:pPr>
      <w:r>
        <w:rPr>
          <w:rFonts w:ascii="Calibri" w:eastAsia="Calibri" w:hAnsi="Calibri" w:cs="Calibri"/>
          <w:noProof/>
          <w:sz w:val="22"/>
        </w:rPr>
        <mc:AlternateContent>
          <mc:Choice Requires="wpg">
            <w:drawing>
              <wp:inline distT="0" distB="0" distL="0" distR="0" wp14:anchorId="53A4CB7A" wp14:editId="741EF5FD">
                <wp:extent cx="6400800" cy="229870"/>
                <wp:effectExtent l="0" t="0" r="0" b="0"/>
                <wp:docPr id="754427088" name="Group 754427088"/>
                <wp:cNvGraphicFramePr/>
                <a:graphic xmlns:a="http://schemas.openxmlformats.org/drawingml/2006/main">
                  <a:graphicData uri="http://schemas.microsoft.com/office/word/2010/wordprocessingGroup">
                    <wpg:wgp>
                      <wpg:cNvGrpSpPr/>
                      <wpg:grpSpPr>
                        <a:xfrm>
                          <a:off x="0" y="0"/>
                          <a:ext cx="6400800" cy="229870"/>
                          <a:chOff x="0" y="0"/>
                          <a:chExt cx="6400800" cy="229870"/>
                        </a:xfrm>
                      </wpg:grpSpPr>
                      <pic:pic xmlns:pic="http://schemas.openxmlformats.org/drawingml/2006/picture">
                        <pic:nvPicPr>
                          <pic:cNvPr id="1302012284" name="Picture 1302012284"/>
                          <pic:cNvPicPr/>
                        </pic:nvPicPr>
                        <pic:blipFill>
                          <a:blip r:embed="rId66"/>
                          <a:stretch>
                            <a:fillRect/>
                          </a:stretch>
                        </pic:blipFill>
                        <pic:spPr>
                          <a:xfrm>
                            <a:off x="0" y="1270"/>
                            <a:ext cx="6400800" cy="228600"/>
                          </a:xfrm>
                          <a:prstGeom prst="rect">
                            <a:avLst/>
                          </a:prstGeom>
                        </pic:spPr>
                      </pic:pic>
                      <wps:wsp>
                        <wps:cNvPr id="881275480" name="Rectangle 881275480"/>
                        <wps:cNvSpPr/>
                        <wps:spPr>
                          <a:xfrm>
                            <a:off x="2324100" y="0"/>
                            <a:ext cx="202692" cy="224466"/>
                          </a:xfrm>
                          <a:prstGeom prst="rect">
                            <a:avLst/>
                          </a:prstGeom>
                          <a:ln>
                            <a:noFill/>
                          </a:ln>
                        </wps:spPr>
                        <wps:txbx>
                          <w:txbxContent>
                            <w:p w14:paraId="6422361B" w14:textId="77777777" w:rsidR="0058521C" w:rsidRDefault="0058521C" w:rsidP="0058521C">
                              <w:pPr>
                                <w:spacing w:after="160" w:line="259" w:lineRule="auto"/>
                                <w:ind w:left="0" w:firstLine="0"/>
                              </w:pPr>
                              <w:r>
                                <w:rPr>
                                  <w:b/>
                                  <w:color w:val="FFFFFF"/>
                                  <w:sz w:val="24"/>
                                </w:rPr>
                                <w:t>67</w:t>
                              </w:r>
                            </w:p>
                          </w:txbxContent>
                        </wps:txbx>
                        <wps:bodyPr horzOverflow="overflow" vert="horz" lIns="0" tIns="0" rIns="0" bIns="0" rtlCol="0">
                          <a:noAutofit/>
                        </wps:bodyPr>
                      </wps:wsp>
                    </wpg:wgp>
                  </a:graphicData>
                </a:graphic>
              </wp:inline>
            </w:drawing>
          </mc:Choice>
          <mc:Fallback>
            <w:pict>
              <v:group w14:anchorId="53A4CB7A" id="Group 754427088" o:spid="_x0000_s1346"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ysmme4leWV&#13;&#10;2kldizO5yWJ5JJ7mm0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6aF7eV4pUaOVGKsjjBUjggjsab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">
                <v:shape id="Picture 1302012284" o:spid="_x0000_s1347"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">
                  <v:imagedata r:id="rId223" o:title=""/>
                </v:shape>
                <v:rect id="Rectangle 881275480" o:spid="_x0000_s1348"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" filled="f" stroked="f">
                  <v:textbox inset="0,0,0,0">
                    <w:txbxContent>
                      <w:p w14:paraId="6422361B" w14:textId="77777777" w:rsidR="0058521C" w:rsidRDefault="0058521C" w:rsidP="0058521C">
                        <w:pPr>
                          <w:spacing w:after="160" w:line="259" w:lineRule="auto"/>
                          <w:ind w:left="0" w:firstLine="0"/>
                        </w:pPr>
                        <w:r>
                          <w:rPr>
                            <w:b/>
                            <w:color w:val="FFFFFF"/>
                            <w:sz w:val="24"/>
                          </w:rPr>
                          <w:t>67</w:t>
                        </w:r>
                      </w:p>
                    </w:txbxContent>
                  </v:textbox>
                </v:rect>
                <w10:anchorlock/>
              </v:group>
            </w:pict>
          </mc:Fallback>
        </mc:AlternateContent>
      </w:r>
    </w:p>
    <w:p w14:paraId="1CA204EB" w14:textId="77777777" w:rsidR="0058521C" w:rsidRDefault="0058521C" w:rsidP="0058521C">
      <w:pPr>
        <w:spacing w:after="135" w:line="260" w:lineRule="auto"/>
        <w:ind w:left="-5"/>
      </w:pPr>
      <w:r>
        <w:rPr>
          <w:sz w:val="24"/>
        </w:rPr>
        <w:t>Mapping September 11, 2001: Cartographic Narrative in the Print Media</w:t>
      </w:r>
    </w:p>
    <w:p w14:paraId="0EA37687" w14:textId="77777777" w:rsidR="0058521C" w:rsidRDefault="0058521C" w:rsidP="0058521C">
      <w:pPr>
        <w:sectPr w:rsidR="0058521C" w:rsidSect="0058521C">
          <w:footnotePr>
            <w:numRestart w:val="eachPage"/>
          </w:footnotePr>
          <w:type w:val="continuous"/>
          <w:pgSz w:w="12240" w:h="15840"/>
          <w:pgMar w:top="388" w:right="780" w:bottom="5122" w:left="1440" w:header="720" w:footer="720" w:gutter="0"/>
          <w:cols w:space="720"/>
        </w:sectPr>
      </w:pPr>
    </w:p>
    <w:p w14:paraId="3006D3A3" w14:textId="77777777" w:rsidR="0058521C" w:rsidRDefault="0058521C" w:rsidP="0058521C">
      <w:pPr>
        <w:pStyle w:val="Heading5"/>
        <w:tabs>
          <w:tab w:val="center" w:pos="500"/>
          <w:tab w:val="center" w:pos="4935"/>
          <w:tab w:val="center" w:pos="8355"/>
        </w:tabs>
        <w:spacing w:after="13" w:line="249" w:lineRule="auto"/>
        <w:ind w:left="0" w:firstLine="0"/>
        <w:jc w:val="left"/>
      </w:pPr>
      <w:r>
        <w:rPr>
          <w:noProof/>
        </w:rPr>
        <w:lastRenderedPageBreak/>
        <w:drawing>
          <wp:anchor distT="0" distB="0" distL="114300" distR="114300" simplePos="0" relativeHeight="251858944" behindDoc="0" locked="0" layoutInCell="1" allowOverlap="0" wp14:anchorId="62CFCF9D" wp14:editId="595C98AB">
            <wp:simplePos x="0" y="0"/>
            <wp:positionH relativeFrom="page">
              <wp:posOffset>914400</wp:posOffset>
            </wp:positionH>
            <wp:positionV relativeFrom="page">
              <wp:posOffset>5495925</wp:posOffset>
            </wp:positionV>
            <wp:extent cx="5544313" cy="4565905"/>
            <wp:effectExtent l="0" t="0" r="0" b="0"/>
            <wp:wrapTopAndBottom/>
            <wp:docPr id="680623072" name="Picture 680623072"/>
            <wp:cNvGraphicFramePr/>
            <a:graphic xmlns:a="http://schemas.openxmlformats.org/drawingml/2006/main">
              <a:graphicData uri="http://schemas.openxmlformats.org/drawingml/2006/picture">
                <pic:pic xmlns:pic="http://schemas.openxmlformats.org/drawingml/2006/picture">
                  <pic:nvPicPr>
                    <pic:cNvPr id="109992" name="Picture 109992"/>
                    <pic:cNvPicPr/>
                  </pic:nvPicPr>
                  <pic:blipFill>
                    <a:blip r:embed="rId165"/>
                    <a:stretch>
                      <a:fillRect/>
                    </a:stretch>
                  </pic:blipFill>
                  <pic:spPr>
                    <a:xfrm>
                      <a:off x="0" y="0"/>
                      <a:ext cx="5544313" cy="4565905"/>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859968" behindDoc="0" locked="0" layoutInCell="1" allowOverlap="1" wp14:anchorId="5059C1C5" wp14:editId="1E6B80C1">
                <wp:simplePos x="0" y="0"/>
                <wp:positionH relativeFrom="page">
                  <wp:posOffset>7154555</wp:posOffset>
                </wp:positionH>
                <wp:positionV relativeFrom="page">
                  <wp:posOffset>916739</wp:posOffset>
                </wp:positionV>
                <wp:extent cx="112514" cy="3871162"/>
                <wp:effectExtent l="0" t="0" r="0" b="0"/>
                <wp:wrapTopAndBottom/>
                <wp:docPr id="602772327" name="Group 602772327"/>
                <wp:cNvGraphicFramePr/>
                <a:graphic xmlns:a="http://schemas.openxmlformats.org/drawingml/2006/main">
                  <a:graphicData uri="http://schemas.microsoft.com/office/word/2010/wordprocessingGroup">
                    <wpg:wgp>
                      <wpg:cNvGrpSpPr/>
                      <wpg:grpSpPr>
                        <a:xfrm>
                          <a:off x="0" y="0"/>
                          <a:ext cx="112514" cy="3871162"/>
                          <a:chOff x="0" y="0"/>
                          <a:chExt cx="112514" cy="3871162"/>
                        </a:xfrm>
                      </wpg:grpSpPr>
                      <wps:wsp>
                        <wps:cNvPr id="532664892" name="Rectangle 532664892"/>
                        <wps:cNvSpPr/>
                        <wps:spPr>
                          <a:xfrm rot="-5399999">
                            <a:off x="-193339" y="3528179"/>
                            <a:ext cx="536323" cy="149644"/>
                          </a:xfrm>
                          <a:prstGeom prst="rect">
                            <a:avLst/>
                          </a:prstGeom>
                          <a:ln>
                            <a:noFill/>
                          </a:ln>
                        </wps:spPr>
                        <wps:txbx>
                          <w:txbxContent>
                            <w:p w14:paraId="1DD31F8A" w14:textId="77777777" w:rsidR="0058521C" w:rsidRDefault="0058521C" w:rsidP="0058521C">
                              <w:pPr>
                                <w:spacing w:after="160" w:line="259" w:lineRule="auto"/>
                                <w:ind w:left="0" w:firstLine="0"/>
                              </w:pPr>
                              <w:r>
                                <w:rPr>
                                  <w:i/>
                                  <w:sz w:val="16"/>
                                </w:rPr>
                                <w:t xml:space="preserve">Figure 7. </w:t>
                              </w:r>
                            </w:p>
                          </w:txbxContent>
                        </wps:txbx>
                        <wps:bodyPr horzOverflow="overflow" vert="horz" lIns="0" tIns="0" rIns="0" bIns="0" rtlCol="0">
                          <a:noAutofit/>
                        </wps:bodyPr>
                      </wps:wsp>
                      <wps:wsp>
                        <wps:cNvPr id="837467168" name="Rectangle 837467168"/>
                        <wps:cNvSpPr/>
                        <wps:spPr>
                          <a:xfrm rot="-5399999">
                            <a:off x="37256" y="3355252"/>
                            <a:ext cx="75131" cy="149644"/>
                          </a:xfrm>
                          <a:prstGeom prst="rect">
                            <a:avLst/>
                          </a:prstGeom>
                          <a:ln>
                            <a:noFill/>
                          </a:ln>
                        </wps:spPr>
                        <wps:txbx>
                          <w:txbxContent>
                            <w:p w14:paraId="55285CA5" w14:textId="77777777" w:rsidR="0058521C" w:rsidRDefault="0058521C" w:rsidP="0058521C">
                              <w:pPr>
                                <w:spacing w:after="160" w:line="259" w:lineRule="auto"/>
                                <w:ind w:left="0" w:firstLine="0"/>
                              </w:pPr>
                              <w:r>
                                <w:rPr>
                                  <w:i/>
                                  <w:sz w:val="16"/>
                                </w:rPr>
                                <w:t>“</w:t>
                              </w:r>
                            </w:p>
                          </w:txbxContent>
                        </wps:txbx>
                        <wps:bodyPr horzOverflow="overflow" vert="horz" lIns="0" tIns="0" rIns="0" bIns="0" rtlCol="0">
                          <a:noAutofit/>
                        </wps:bodyPr>
                      </wps:wsp>
                      <wps:wsp>
                        <wps:cNvPr id="304770873" name="Rectangle 304770873"/>
                        <wps:cNvSpPr/>
                        <wps:spPr>
                          <a:xfrm rot="-5399999">
                            <a:off x="-116586" y="3144905"/>
                            <a:ext cx="382817" cy="149644"/>
                          </a:xfrm>
                          <a:prstGeom prst="rect">
                            <a:avLst/>
                          </a:prstGeom>
                          <a:ln>
                            <a:noFill/>
                          </a:ln>
                        </wps:spPr>
                        <wps:txbx>
                          <w:txbxContent>
                            <w:p w14:paraId="57DAD1DA" w14:textId="77777777" w:rsidR="0058521C" w:rsidRDefault="0058521C" w:rsidP="0058521C">
                              <w:pPr>
                                <w:spacing w:after="160" w:line="259" w:lineRule="auto"/>
                                <w:ind w:left="0" w:firstLine="0"/>
                              </w:pPr>
                              <w:r>
                                <w:rPr>
                                  <w:i/>
                                  <w:sz w:val="16"/>
                                </w:rPr>
                                <w:t>Osama</w:t>
                              </w:r>
                            </w:p>
                          </w:txbxContent>
                        </wps:txbx>
                        <wps:bodyPr horzOverflow="overflow" vert="horz" lIns="0" tIns="0" rIns="0" bIns="0" rtlCol="0">
                          <a:noAutofit/>
                        </wps:bodyPr>
                      </wps:wsp>
                      <wps:wsp>
                        <wps:cNvPr id="449029084" name="Rectangle 449029084"/>
                        <wps:cNvSpPr/>
                        <wps:spPr>
                          <a:xfrm rot="-5399999">
                            <a:off x="52323" y="3025931"/>
                            <a:ext cx="44997" cy="149644"/>
                          </a:xfrm>
                          <a:prstGeom prst="rect">
                            <a:avLst/>
                          </a:prstGeom>
                          <a:ln>
                            <a:noFill/>
                          </a:ln>
                        </wps:spPr>
                        <wps:txbx>
                          <w:txbxContent>
                            <w:p w14:paraId="36BD8369" w14:textId="77777777" w:rsidR="0058521C" w:rsidRDefault="0058521C" w:rsidP="0058521C">
                              <w:pPr>
                                <w:spacing w:after="160" w:line="259" w:lineRule="auto"/>
                                <w:ind w:left="0" w:firstLine="0"/>
                              </w:pPr>
                              <w:r>
                                <w:rPr>
                                  <w:i/>
                                  <w:sz w:val="16"/>
                                </w:rPr>
                                <w:t>’</w:t>
                              </w:r>
                            </w:p>
                          </w:txbxContent>
                        </wps:txbx>
                        <wps:bodyPr horzOverflow="overflow" vert="horz" lIns="0" tIns="0" rIns="0" bIns="0" rtlCol="0">
                          <a:noAutofit/>
                        </wps:bodyPr>
                      </wps:wsp>
                      <wps:wsp>
                        <wps:cNvPr id="764721655" name="Rectangle 764721655"/>
                        <wps:cNvSpPr/>
                        <wps:spPr>
                          <a:xfrm rot="-5399999">
                            <a:off x="-137192" y="2802579"/>
                            <a:ext cx="424032" cy="149644"/>
                          </a:xfrm>
                          <a:prstGeom prst="rect">
                            <a:avLst/>
                          </a:prstGeom>
                          <a:ln>
                            <a:noFill/>
                          </a:ln>
                        </wps:spPr>
                        <wps:txbx>
                          <w:txbxContent>
                            <w:p w14:paraId="535286E6" w14:textId="77777777" w:rsidR="0058521C" w:rsidRDefault="0058521C" w:rsidP="0058521C">
                              <w:pPr>
                                <w:spacing w:after="160" w:line="259" w:lineRule="auto"/>
                                <w:ind w:left="0" w:firstLine="0"/>
                              </w:pPr>
                              <w:r>
                                <w:rPr>
                                  <w:i/>
                                  <w:sz w:val="16"/>
                                </w:rPr>
                                <w:t>s World</w:t>
                              </w:r>
                            </w:p>
                          </w:txbxContent>
                        </wps:txbx>
                        <wps:bodyPr horzOverflow="overflow" vert="horz" lIns="0" tIns="0" rIns="0" bIns="0" rtlCol="0">
                          <a:noAutofit/>
                        </wps:bodyPr>
                      </wps:wsp>
                      <wps:wsp>
                        <wps:cNvPr id="1041305254" name="Rectangle 1041305254"/>
                        <wps:cNvSpPr/>
                        <wps:spPr>
                          <a:xfrm rot="-5399999">
                            <a:off x="37257" y="2658093"/>
                            <a:ext cx="75131" cy="149644"/>
                          </a:xfrm>
                          <a:prstGeom prst="rect">
                            <a:avLst/>
                          </a:prstGeom>
                          <a:ln>
                            <a:noFill/>
                          </a:ln>
                        </wps:spPr>
                        <wps:txbx>
                          <w:txbxContent>
                            <w:p w14:paraId="559285C6" w14:textId="77777777" w:rsidR="0058521C" w:rsidRDefault="0058521C" w:rsidP="0058521C">
                              <w:pPr>
                                <w:spacing w:after="160" w:line="259" w:lineRule="auto"/>
                                <w:ind w:left="0" w:firstLine="0"/>
                              </w:pPr>
                              <w:r>
                                <w:rPr>
                                  <w:i/>
                                  <w:sz w:val="16"/>
                                </w:rPr>
                                <w:t>”</w:t>
                              </w:r>
                            </w:p>
                          </w:txbxContent>
                        </wps:txbx>
                        <wps:bodyPr horzOverflow="overflow" vert="horz" lIns="0" tIns="0" rIns="0" bIns="0" rtlCol="0">
                          <a:noAutofit/>
                        </wps:bodyPr>
                      </wps:wsp>
                      <wps:wsp>
                        <wps:cNvPr id="1336329910" name="Rectangle 1336329910"/>
                        <wps:cNvSpPr/>
                        <wps:spPr>
                          <a:xfrm rot="-5399999">
                            <a:off x="57931" y="2622260"/>
                            <a:ext cx="33782" cy="149644"/>
                          </a:xfrm>
                          <a:prstGeom prst="rect">
                            <a:avLst/>
                          </a:prstGeom>
                          <a:ln>
                            <a:noFill/>
                          </a:ln>
                        </wps:spPr>
                        <wps:txbx>
                          <w:txbxContent>
                            <w:p w14:paraId="62C3BC26" w14:textId="77777777" w:rsidR="0058521C" w:rsidRDefault="0058521C" w:rsidP="0058521C">
                              <w:pPr>
                                <w:spacing w:after="160" w:line="259" w:lineRule="auto"/>
                                <w:ind w:left="0" w:firstLine="0"/>
                              </w:pPr>
                              <w:r>
                                <w:rPr>
                                  <w:i/>
                                  <w:sz w:val="16"/>
                                </w:rPr>
                                <w:t>,</w:t>
                              </w:r>
                            </w:p>
                          </w:txbxContent>
                        </wps:txbx>
                        <wps:bodyPr horzOverflow="overflow" vert="horz" lIns="0" tIns="0" rIns="0" bIns="0" rtlCol="0">
                          <a:noAutofit/>
                        </wps:bodyPr>
                      </wps:wsp>
                      <wps:wsp>
                        <wps:cNvPr id="1146823143" name="Rectangle 1146823143"/>
                        <wps:cNvSpPr/>
                        <wps:spPr>
                          <a:xfrm rot="-5399999">
                            <a:off x="-84426" y="2454468"/>
                            <a:ext cx="318498" cy="149644"/>
                          </a:xfrm>
                          <a:prstGeom prst="rect">
                            <a:avLst/>
                          </a:prstGeom>
                          <a:ln>
                            <a:noFill/>
                          </a:ln>
                        </wps:spPr>
                        <wps:txbx>
                          <w:txbxContent>
                            <w:p w14:paraId="03D91CCA" w14:textId="77777777" w:rsidR="0058521C" w:rsidRDefault="0058521C" w:rsidP="0058521C">
                              <w:pPr>
                                <w:spacing w:after="160" w:line="259" w:lineRule="auto"/>
                                <w:ind w:left="0" w:firstLine="0"/>
                              </w:pPr>
                              <w:r>
                                <w:rPr>
                                  <w:sz w:val="16"/>
                                </w:rPr>
                                <w:t xml:space="preserve"> Time</w:t>
                              </w:r>
                            </w:p>
                          </w:txbxContent>
                        </wps:txbx>
                        <wps:bodyPr horzOverflow="overflow" vert="horz" lIns="0" tIns="0" rIns="0" bIns="0" rtlCol="0">
                          <a:noAutofit/>
                        </wps:bodyPr>
                      </wps:wsp>
                      <wps:wsp>
                        <wps:cNvPr id="1981176039" name="Rectangle 1981176039"/>
                        <wps:cNvSpPr/>
                        <wps:spPr>
                          <a:xfrm rot="-5399999">
                            <a:off x="-1553605" y="745513"/>
                            <a:ext cx="3256856" cy="149644"/>
                          </a:xfrm>
                          <a:prstGeom prst="rect">
                            <a:avLst/>
                          </a:prstGeom>
                          <a:ln>
                            <a:noFill/>
                          </a:ln>
                        </wps:spPr>
                        <wps:txbx>
                          <w:txbxContent>
                            <w:p w14:paraId="0CBA293D" w14:textId="77777777" w:rsidR="0058521C" w:rsidRDefault="0058521C" w:rsidP="0058521C">
                              <w:pPr>
                                <w:spacing w:after="160" w:line="259" w:lineRule="auto"/>
                                <w:ind w:left="0" w:firstLine="0"/>
                              </w:pPr>
                              <w:r>
                                <w:rPr>
                                  <w:i/>
                                  <w:sz w:val="16"/>
                                </w:rPr>
                                <w:t>, 24 September 2001. ©TIME, Inc. Reprinted by permission.</w:t>
                              </w:r>
                            </w:p>
                          </w:txbxContent>
                        </wps:txbx>
                        <wps:bodyPr horzOverflow="overflow" vert="horz" lIns="0" tIns="0" rIns="0" bIns="0" rtlCol="0">
                          <a:noAutofit/>
                        </wps:bodyPr>
                      </wps:wsp>
                    </wpg:wgp>
                  </a:graphicData>
                </a:graphic>
              </wp:anchor>
            </w:drawing>
          </mc:Choice>
          <mc:Fallback>
            <w:pict>
              <v:group w14:anchorId="5059C1C5" id="Group 602772327" o:spid="_x0000_s1349" style="position:absolute;margin-left:563.35pt;margin-top:72.2pt;width:8.85pt;height:304.8pt;z-index:251859968;mso-position-horizontal-relative:page;mso-position-vertical-relative:page" coordsize="1125,387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">
                <v:rect id="Rectangle 532664892" o:spid="_x0000_s1350" style="position:absolute;left:-1934;top:35282;width:5363;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" filled="f" stroked="f">
                  <v:textbox inset="0,0,0,0">
                    <w:txbxContent>
                      <w:p w14:paraId="1DD31F8A" w14:textId="77777777" w:rsidR="0058521C" w:rsidRDefault="0058521C" w:rsidP="0058521C">
                        <w:pPr>
                          <w:spacing w:after="160" w:line="259" w:lineRule="auto"/>
                          <w:ind w:left="0" w:firstLine="0"/>
                        </w:pPr>
                        <w:r>
                          <w:rPr>
                            <w:i/>
                            <w:sz w:val="16"/>
                          </w:rPr>
                          <w:t xml:space="preserve">Figure 7. </w:t>
                        </w:r>
                      </w:p>
                    </w:txbxContent>
                  </v:textbox>
                </v:rect>
                <v:rect id="Rectangle 837467168" o:spid="_x0000_s1351" style="position:absolute;left:372;top:33553;width:751;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" filled="f" stroked="f">
                  <v:textbox inset="0,0,0,0">
                    <w:txbxContent>
                      <w:p w14:paraId="55285CA5" w14:textId="77777777" w:rsidR="0058521C" w:rsidRDefault="0058521C" w:rsidP="0058521C">
                        <w:pPr>
                          <w:spacing w:after="160" w:line="259" w:lineRule="auto"/>
                          <w:ind w:left="0" w:firstLine="0"/>
                        </w:pPr>
                        <w:r>
                          <w:rPr>
                            <w:i/>
                            <w:sz w:val="16"/>
                          </w:rPr>
                          <w:t>“</w:t>
                        </w:r>
                      </w:p>
                    </w:txbxContent>
                  </v:textbox>
                </v:rect>
                <v:rect id="Rectangle 304770873" o:spid="_x0000_s1352" style="position:absolute;left:-1166;top:31449;width:3828;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" filled="f" stroked="f">
                  <v:textbox inset="0,0,0,0">
                    <w:txbxContent>
                      <w:p w14:paraId="57DAD1DA" w14:textId="77777777" w:rsidR="0058521C" w:rsidRDefault="0058521C" w:rsidP="0058521C">
                        <w:pPr>
                          <w:spacing w:after="160" w:line="259" w:lineRule="auto"/>
                          <w:ind w:left="0" w:firstLine="0"/>
                        </w:pPr>
                        <w:r>
                          <w:rPr>
                            <w:i/>
                            <w:sz w:val="16"/>
                          </w:rPr>
                          <w:t>Osama</w:t>
                        </w:r>
                      </w:p>
                    </w:txbxContent>
                  </v:textbox>
                </v:rect>
                <v:rect id="Rectangle 449029084" o:spid="_x0000_s1353" style="position:absolute;left:523;top:30259;width:450;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" filled="f" stroked="f">
                  <v:textbox inset="0,0,0,0">
                    <w:txbxContent>
                      <w:p w14:paraId="36BD8369" w14:textId="77777777" w:rsidR="0058521C" w:rsidRDefault="0058521C" w:rsidP="0058521C">
                        <w:pPr>
                          <w:spacing w:after="160" w:line="259" w:lineRule="auto"/>
                          <w:ind w:left="0" w:firstLine="0"/>
                        </w:pPr>
                        <w:r>
                          <w:rPr>
                            <w:i/>
                            <w:sz w:val="16"/>
                          </w:rPr>
                          <w:t>’</w:t>
                        </w:r>
                      </w:p>
                    </w:txbxContent>
                  </v:textbox>
                </v:rect>
                <v:rect id="Rectangle 764721655" o:spid="_x0000_s1354" style="position:absolute;left:-1373;top:28026;width:4241;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" filled="f" stroked="f">
                  <v:textbox inset="0,0,0,0">
                    <w:txbxContent>
                      <w:p w14:paraId="535286E6" w14:textId="77777777" w:rsidR="0058521C" w:rsidRDefault="0058521C" w:rsidP="0058521C">
                        <w:pPr>
                          <w:spacing w:after="160" w:line="259" w:lineRule="auto"/>
                          <w:ind w:left="0" w:firstLine="0"/>
                        </w:pPr>
                        <w:r>
                          <w:rPr>
                            <w:i/>
                            <w:sz w:val="16"/>
                          </w:rPr>
                          <w:t>s World</w:t>
                        </w:r>
                      </w:p>
                    </w:txbxContent>
                  </v:textbox>
                </v:rect>
                <v:rect id="Rectangle 1041305254" o:spid="_x0000_s1355" style="position:absolute;left:372;top:26581;width:751;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" filled="f" stroked="f">
                  <v:textbox inset="0,0,0,0">
                    <w:txbxContent>
                      <w:p w14:paraId="559285C6" w14:textId="77777777" w:rsidR="0058521C" w:rsidRDefault="0058521C" w:rsidP="0058521C">
                        <w:pPr>
                          <w:spacing w:after="160" w:line="259" w:lineRule="auto"/>
                          <w:ind w:left="0" w:firstLine="0"/>
                        </w:pPr>
                        <w:r>
                          <w:rPr>
                            <w:i/>
                            <w:sz w:val="16"/>
                          </w:rPr>
                          <w:t>”</w:t>
                        </w:r>
                      </w:p>
                    </w:txbxContent>
                  </v:textbox>
                </v:rect>
                <v:rect id="Rectangle 1336329910" o:spid="_x0000_s1356" style="position:absolute;left:579;top:26222;width:338;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" filled="f" stroked="f">
                  <v:textbox inset="0,0,0,0">
                    <w:txbxContent>
                      <w:p w14:paraId="62C3BC26" w14:textId="77777777" w:rsidR="0058521C" w:rsidRDefault="0058521C" w:rsidP="0058521C">
                        <w:pPr>
                          <w:spacing w:after="160" w:line="259" w:lineRule="auto"/>
                          <w:ind w:left="0" w:firstLine="0"/>
                        </w:pPr>
                        <w:r>
                          <w:rPr>
                            <w:i/>
                            <w:sz w:val="16"/>
                          </w:rPr>
                          <w:t>,</w:t>
                        </w:r>
                      </w:p>
                    </w:txbxContent>
                  </v:textbox>
                </v:rect>
                <v:rect id="Rectangle 1146823143" o:spid="_x0000_s1357" style="position:absolute;left:-845;top:24545;width:3185;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" filled="f" stroked="f">
                  <v:textbox inset="0,0,0,0">
                    <w:txbxContent>
                      <w:p w14:paraId="03D91CCA" w14:textId="77777777" w:rsidR="0058521C" w:rsidRDefault="0058521C" w:rsidP="0058521C">
                        <w:pPr>
                          <w:spacing w:after="160" w:line="259" w:lineRule="auto"/>
                          <w:ind w:left="0" w:firstLine="0"/>
                        </w:pPr>
                        <w:r>
                          <w:rPr>
                            <w:sz w:val="16"/>
                          </w:rPr>
                          <w:t xml:space="preserve"> Time</w:t>
                        </w:r>
                      </w:p>
                    </w:txbxContent>
                  </v:textbox>
                </v:rect>
                <v:rect id="Rectangle 1981176039" o:spid="_x0000_s1358" style="position:absolute;left:-15536;top:7456;width:32567;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" filled="f" stroked="f">
                  <v:textbox inset="0,0,0,0">
                    <w:txbxContent>
                      <w:p w14:paraId="0CBA293D" w14:textId="77777777" w:rsidR="0058521C" w:rsidRDefault="0058521C" w:rsidP="0058521C">
                        <w:pPr>
                          <w:spacing w:after="160" w:line="259" w:lineRule="auto"/>
                          <w:ind w:left="0" w:firstLine="0"/>
                        </w:pPr>
                        <w:r>
                          <w:rPr>
                            <w:i/>
                            <w:sz w:val="16"/>
                          </w:rPr>
                          <w:t>, 24 September 2001. ©TIME, Inc. Reprinted by permission.</w:t>
                        </w:r>
                      </w:p>
                    </w:txbxContent>
                  </v:textbox>
                </v:rect>
                <w10:wrap type="topAndBottom" anchorx="page" anchory="page"/>
              </v:group>
            </w:pict>
          </mc:Fallback>
        </mc:AlternateContent>
      </w:r>
      <w:r>
        <w:rPr>
          <w:rFonts w:ascii="Calibri" w:eastAsia="Calibri" w:hAnsi="Calibri" w:cs="Calibri"/>
          <w:b w:val="0"/>
          <w:color w:val="000000"/>
          <w:sz w:val="22"/>
        </w:rPr>
        <w:tab/>
      </w:r>
      <w:r>
        <w:t>68</w:t>
      </w:r>
      <w:r>
        <w:tab/>
      </w:r>
      <w:r>
        <w:rPr>
          <w:i/>
        </w:rPr>
        <w:t>cartographic perspectives</w:t>
      </w:r>
      <w:r>
        <w:rPr>
          <w:i/>
        </w:rPr>
        <w:tab/>
      </w:r>
      <w:r>
        <w:rPr>
          <w:sz w:val="18"/>
        </w:rPr>
        <w:t xml:space="preserve">Number 47, </w:t>
      </w:r>
    </w:p>
    <w:p w14:paraId="10F1EFB5" w14:textId="77777777" w:rsidR="0058521C" w:rsidRDefault="0058521C" w:rsidP="0058521C">
      <w:pPr>
        <w:spacing w:after="0" w:line="265" w:lineRule="auto"/>
        <w:ind w:left="375"/>
      </w:pPr>
      <w:r>
        <w:rPr>
          <w:b/>
          <w:color w:val="FFFFFF"/>
          <w:sz w:val="18"/>
        </w:rPr>
        <w:t>Winter 2004</w:t>
      </w:r>
    </w:p>
    <w:p w14:paraId="2C859DEA" w14:textId="77777777" w:rsidR="0058521C" w:rsidRDefault="0058521C" w:rsidP="0058521C">
      <w:pPr>
        <w:spacing w:after="78" w:line="260" w:lineRule="auto"/>
      </w:pPr>
      <w:r>
        <w:rPr>
          <w:i/>
          <w:sz w:val="16"/>
        </w:rPr>
        <w:t>Figure 9. “The Options for Battle”,</w:t>
      </w:r>
      <w:r>
        <w:rPr>
          <w:sz w:val="16"/>
        </w:rPr>
        <w:t xml:space="preserve"> Newsweek</w:t>
      </w:r>
      <w:r>
        <w:rPr>
          <w:i/>
          <w:sz w:val="16"/>
        </w:rPr>
        <w:t>, 15 October2001. ©2001 Newsweek, Inc. All rights reserved. Reprinted by permission.</w:t>
      </w:r>
    </w:p>
    <w:p w14:paraId="1D07E577" w14:textId="77777777" w:rsidR="0058521C" w:rsidRDefault="0058521C" w:rsidP="0058521C">
      <w:pPr>
        <w:pStyle w:val="Heading4"/>
        <w:tabs>
          <w:tab w:val="center" w:pos="1194"/>
          <w:tab w:val="center" w:pos="4915"/>
        </w:tabs>
        <w:spacing w:after="13" w:line="249" w:lineRule="auto"/>
        <w:ind w:left="0" w:firstLine="0"/>
        <w:jc w:val="left"/>
      </w:pPr>
      <w:r>
        <w:rPr>
          <w:noProof/>
        </w:rPr>
        <w:drawing>
          <wp:anchor distT="0" distB="0" distL="114300" distR="114300" simplePos="0" relativeHeight="251860992" behindDoc="0" locked="0" layoutInCell="1" allowOverlap="0" wp14:anchorId="1D372BF4" wp14:editId="689E0030">
            <wp:simplePos x="0" y="0"/>
            <wp:positionH relativeFrom="page">
              <wp:posOffset>914400</wp:posOffset>
            </wp:positionH>
            <wp:positionV relativeFrom="page">
              <wp:posOffset>7191376</wp:posOffset>
            </wp:positionV>
            <wp:extent cx="4194048" cy="2868168"/>
            <wp:effectExtent l="0" t="0" r="0" b="0"/>
            <wp:wrapTopAndBottom/>
            <wp:docPr id="1217526670" name="Picture 1217526670"/>
            <wp:cNvGraphicFramePr/>
            <a:graphic xmlns:a="http://schemas.openxmlformats.org/drawingml/2006/main">
              <a:graphicData uri="http://schemas.openxmlformats.org/drawingml/2006/picture">
                <pic:pic xmlns:pic="http://schemas.openxmlformats.org/drawingml/2006/picture">
                  <pic:nvPicPr>
                    <pic:cNvPr id="109993" name="Picture 109993"/>
                    <pic:cNvPicPr/>
                  </pic:nvPicPr>
                  <pic:blipFill>
                    <a:blip r:embed="rId166"/>
                    <a:stretch>
                      <a:fillRect/>
                    </a:stretch>
                  </pic:blipFill>
                  <pic:spPr>
                    <a:xfrm>
                      <a:off x="0" y="0"/>
                      <a:ext cx="4194048" cy="2868168"/>
                    </a:xfrm>
                    <a:prstGeom prst="rect">
                      <a:avLst/>
                    </a:prstGeom>
                  </pic:spPr>
                </pic:pic>
              </a:graphicData>
            </a:graphic>
          </wp:anchor>
        </w:drawing>
      </w: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52FAB655" w14:textId="77777777" w:rsidR="0058521C" w:rsidRDefault="0058521C" w:rsidP="0058521C">
      <w:pPr>
        <w:spacing w:after="305" w:line="259" w:lineRule="auto"/>
        <w:ind w:left="0" w:right="-767" w:firstLine="0"/>
      </w:pPr>
      <w:r>
        <w:rPr>
          <w:rFonts w:ascii="Calibri" w:eastAsia="Calibri" w:hAnsi="Calibri" w:cs="Calibri"/>
          <w:noProof/>
          <w:sz w:val="22"/>
        </w:rPr>
        <mc:AlternateContent>
          <mc:Choice Requires="wpg">
            <w:drawing>
              <wp:inline distT="0" distB="0" distL="0" distR="0" wp14:anchorId="107A1565" wp14:editId="36938302">
                <wp:extent cx="6400800" cy="229869"/>
                <wp:effectExtent l="0" t="0" r="0" b="0"/>
                <wp:docPr id="998463332" name="Group 998463332"/>
                <wp:cNvGraphicFramePr/>
                <a:graphic xmlns:a="http://schemas.openxmlformats.org/drawingml/2006/main">
                  <a:graphicData uri="http://schemas.microsoft.com/office/word/2010/wordprocessingGroup">
                    <wpg:wgp>
                      <wpg:cNvGrpSpPr/>
                      <wpg:grpSpPr>
                        <a:xfrm>
                          <a:off x="0" y="0"/>
                          <a:ext cx="6400800" cy="229869"/>
                          <a:chOff x="0" y="0"/>
                          <a:chExt cx="6400800" cy="229869"/>
                        </a:xfrm>
                      </wpg:grpSpPr>
                      <pic:pic xmlns:pic="http://schemas.openxmlformats.org/drawingml/2006/picture">
                        <pic:nvPicPr>
                          <pic:cNvPr id="1179604785" name="Picture 1179604785"/>
                          <pic:cNvPicPr/>
                        </pic:nvPicPr>
                        <pic:blipFill>
                          <a:blip r:embed="rId66"/>
                          <a:stretch>
                            <a:fillRect/>
                          </a:stretch>
                        </pic:blipFill>
                        <pic:spPr>
                          <a:xfrm>
                            <a:off x="0" y="1269"/>
                            <a:ext cx="6400800" cy="228600"/>
                          </a:xfrm>
                          <a:prstGeom prst="rect">
                            <a:avLst/>
                          </a:prstGeom>
                        </pic:spPr>
                      </pic:pic>
                      <wps:wsp>
                        <wps:cNvPr id="408742512" name="Rectangle 408742512"/>
                        <wps:cNvSpPr/>
                        <wps:spPr>
                          <a:xfrm>
                            <a:off x="2324100" y="0"/>
                            <a:ext cx="202692" cy="224466"/>
                          </a:xfrm>
                          <a:prstGeom prst="rect">
                            <a:avLst/>
                          </a:prstGeom>
                          <a:ln>
                            <a:noFill/>
                          </a:ln>
                        </wps:spPr>
                        <wps:txbx>
                          <w:txbxContent>
                            <w:p w14:paraId="3373A1A6" w14:textId="77777777" w:rsidR="0058521C" w:rsidRDefault="0058521C" w:rsidP="0058521C">
                              <w:pPr>
                                <w:spacing w:after="160" w:line="259" w:lineRule="auto"/>
                                <w:ind w:left="0" w:firstLine="0"/>
                              </w:pPr>
                              <w:r>
                                <w:rPr>
                                  <w:b/>
                                  <w:color w:val="FFFFFF"/>
                                  <w:sz w:val="24"/>
                                </w:rPr>
                                <w:t>69</w:t>
                              </w:r>
                            </w:p>
                          </w:txbxContent>
                        </wps:txbx>
                        <wps:bodyPr horzOverflow="overflow" vert="horz" lIns="0" tIns="0" rIns="0" bIns="0" rtlCol="0">
                          <a:noAutofit/>
                        </wps:bodyPr>
                      </wps:wsp>
                    </wpg:wgp>
                  </a:graphicData>
                </a:graphic>
              </wp:inline>
            </w:drawing>
          </mc:Choice>
          <mc:Fallback>
            <w:pict>
              <v:group w14:anchorId="107A1565" id="Group 998463332" o:spid="_x0000_s1359"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KyaZ7iV5ZXa&#13;&#10;SV2LM7nJYnkknuab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TpoXt5XilRo5UYqyOMFSOCCOxpt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">
                <v:shape id="Picture 1179604785" o:spid="_x0000_s1360"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">
                  <v:imagedata r:id="rId223" o:title=""/>
                </v:shape>
                <v:rect id="Rectangle 408742512" o:spid="_x0000_s1361"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" filled="f" stroked="f">
                  <v:textbox inset="0,0,0,0">
                    <w:txbxContent>
                      <w:p w14:paraId="3373A1A6" w14:textId="77777777" w:rsidR="0058521C" w:rsidRDefault="0058521C" w:rsidP="0058521C">
                        <w:pPr>
                          <w:spacing w:after="160" w:line="259" w:lineRule="auto"/>
                          <w:ind w:left="0" w:firstLine="0"/>
                        </w:pPr>
                        <w:r>
                          <w:rPr>
                            <w:b/>
                            <w:color w:val="FFFFFF"/>
                            <w:sz w:val="24"/>
                          </w:rPr>
                          <w:t>69</w:t>
                        </w:r>
                      </w:p>
                    </w:txbxContent>
                  </v:textbox>
                </v:rect>
                <w10:anchorlock/>
              </v:group>
            </w:pict>
          </mc:Fallback>
        </mc:AlternateContent>
      </w:r>
    </w:p>
    <w:p w14:paraId="7731CC3E" w14:textId="77777777" w:rsidR="0058521C" w:rsidRDefault="0058521C" w:rsidP="0058521C">
      <w:pPr>
        <w:spacing w:after="135" w:line="260" w:lineRule="auto"/>
        <w:ind w:left="-5"/>
      </w:pPr>
      <w:r>
        <w:rPr>
          <w:sz w:val="24"/>
        </w:rPr>
        <w:lastRenderedPageBreak/>
        <w:t>Hal Shelton Revisted: Designing and Producing Natural-Color Maps with Satellite Land Cover Data</w:t>
      </w:r>
    </w:p>
    <w:p w14:paraId="4C755FE8" w14:textId="77777777" w:rsidR="0058521C" w:rsidRDefault="0058521C" w:rsidP="0058521C">
      <w:pPr>
        <w:spacing w:after="1114" w:line="253" w:lineRule="auto"/>
        <w:ind w:left="-5" w:right="3473"/>
        <w:jc w:val="both"/>
      </w:pPr>
      <w:r>
        <w:rPr>
          <w:i/>
          <w:sz w:val="16"/>
        </w:rPr>
        <w:t>Figure 1. A portion of Hal Shelton's 1:5,000,000-scale</w:t>
      </w:r>
      <w:r>
        <w:rPr>
          <w:sz w:val="16"/>
        </w:rPr>
        <w:t xml:space="preserve"> New Europe </w:t>
      </w:r>
      <w:r>
        <w:rPr>
          <w:i/>
          <w:sz w:val="16"/>
        </w:rPr>
        <w:t>map painted ca. 1968. The origi-nal measures 107 x 137 centimeters. Drainages and water bodies are photomechanical additions to the original art. Courtesy of Rand McNally &amp; Company.</w:t>
      </w:r>
    </w:p>
    <w:p w14:paraId="4DED2B03" w14:textId="77777777" w:rsidR="0058521C" w:rsidRDefault="0058521C" w:rsidP="0058521C">
      <w:pPr>
        <w:spacing w:after="198" w:line="259" w:lineRule="auto"/>
        <w:ind w:left="0" w:right="-767" w:firstLine="0"/>
      </w:pPr>
      <w:r>
        <w:rPr>
          <w:noProof/>
        </w:rPr>
        <w:drawing>
          <wp:inline distT="0" distB="0" distL="0" distR="0" wp14:anchorId="5415A9DC" wp14:editId="5E22375C">
            <wp:extent cx="6400800" cy="1718945"/>
            <wp:effectExtent l="0" t="0" r="0" b="0"/>
            <wp:docPr id="1808363464" name="Picture 1808363464"/>
            <wp:cNvGraphicFramePr/>
            <a:graphic xmlns:a="http://schemas.openxmlformats.org/drawingml/2006/main">
              <a:graphicData uri="http://schemas.openxmlformats.org/drawingml/2006/picture">
                <pic:pic xmlns:pic="http://schemas.openxmlformats.org/drawingml/2006/picture">
                  <pic:nvPicPr>
                    <pic:cNvPr id="9826" name="Picture 9826"/>
                    <pic:cNvPicPr/>
                  </pic:nvPicPr>
                  <pic:blipFill>
                    <a:blip r:embed="rId167"/>
                    <a:stretch>
                      <a:fillRect/>
                    </a:stretch>
                  </pic:blipFill>
                  <pic:spPr>
                    <a:xfrm>
                      <a:off x="0" y="0"/>
                      <a:ext cx="6400800" cy="1718945"/>
                    </a:xfrm>
                    <a:prstGeom prst="rect">
                      <a:avLst/>
                    </a:prstGeom>
                  </pic:spPr>
                </pic:pic>
              </a:graphicData>
            </a:graphic>
          </wp:inline>
        </w:drawing>
      </w:r>
    </w:p>
    <w:p w14:paraId="1E97E2DD" w14:textId="77777777" w:rsidR="0058521C" w:rsidRDefault="0058521C" w:rsidP="0058521C">
      <w:pPr>
        <w:spacing w:after="83" w:line="260" w:lineRule="auto"/>
        <w:ind w:right="131"/>
      </w:pPr>
      <w:r>
        <w:rPr>
          <w:i/>
          <w:sz w:val="16"/>
        </w:rPr>
        <w:t>Figure 2. Shelton's standardized palette of natural colors captured the character of disparate geographic regions worldwide. Courtesy of Rand McNally &amp; Company.</w:t>
      </w:r>
    </w:p>
    <w:p w14:paraId="43E70AC8" w14:textId="77777777" w:rsidR="0058521C" w:rsidRDefault="0058521C" w:rsidP="0058521C">
      <w:pPr>
        <w:pStyle w:val="Heading5"/>
        <w:tabs>
          <w:tab w:val="center" w:pos="500"/>
          <w:tab w:val="center" w:pos="4935"/>
          <w:tab w:val="center" w:pos="8355"/>
        </w:tabs>
        <w:spacing w:after="3"/>
        <w:ind w:left="0" w:firstLine="0"/>
        <w:jc w:val="left"/>
      </w:pPr>
      <w:r>
        <w:rPr>
          <w:rFonts w:ascii="Calibri" w:eastAsia="Calibri" w:hAnsi="Calibri" w:cs="Calibri"/>
          <w:b w:val="0"/>
          <w:color w:val="000000"/>
          <w:sz w:val="22"/>
        </w:rPr>
        <w:tab/>
      </w:r>
      <w:r>
        <w:t>70</w:t>
      </w:r>
      <w:r>
        <w:tab/>
      </w:r>
      <w:r>
        <w:rPr>
          <w:i/>
        </w:rPr>
        <w:t>cartographic perspectives</w:t>
      </w:r>
      <w:r>
        <w:rPr>
          <w:i/>
        </w:rPr>
        <w:tab/>
      </w:r>
      <w:r>
        <w:rPr>
          <w:sz w:val="18"/>
        </w:rPr>
        <w:t xml:space="preserve">Number 47, </w:t>
      </w:r>
    </w:p>
    <w:p w14:paraId="119573F9" w14:textId="77777777" w:rsidR="0058521C" w:rsidRDefault="0058521C" w:rsidP="0058521C">
      <w:pPr>
        <w:pStyle w:val="Heading6"/>
        <w:ind w:left="375"/>
      </w:pPr>
      <w:r>
        <w:t>Winter 2004</w:t>
      </w:r>
    </w:p>
    <w:p w14:paraId="2D8EDEB7" w14:textId="77777777" w:rsidR="0058521C" w:rsidRDefault="0058521C" w:rsidP="0058521C">
      <w:pPr>
        <w:spacing w:after="0" w:line="259" w:lineRule="auto"/>
        <w:ind w:left="0" w:firstLine="0"/>
      </w:pPr>
      <w:r>
        <w:rPr>
          <w:noProof/>
        </w:rPr>
        <w:drawing>
          <wp:inline distT="0" distB="0" distL="0" distR="0" wp14:anchorId="61B2A77A" wp14:editId="1DCFD21B">
            <wp:extent cx="4191000" cy="2825750"/>
            <wp:effectExtent l="0" t="0" r="0" b="0"/>
            <wp:docPr id="172447564" name="Picture 172447564"/>
            <wp:cNvGraphicFramePr/>
            <a:graphic xmlns:a="http://schemas.openxmlformats.org/drawingml/2006/main">
              <a:graphicData uri="http://schemas.openxmlformats.org/drawingml/2006/picture">
                <pic:pic xmlns:pic="http://schemas.openxmlformats.org/drawingml/2006/picture">
                  <pic:nvPicPr>
                    <pic:cNvPr id="9830" name="Picture 9830"/>
                    <pic:cNvPicPr/>
                  </pic:nvPicPr>
                  <pic:blipFill>
                    <a:blip r:embed="rId168"/>
                    <a:stretch>
                      <a:fillRect/>
                    </a:stretch>
                  </pic:blipFill>
                  <pic:spPr>
                    <a:xfrm>
                      <a:off x="0" y="0"/>
                      <a:ext cx="4191000" cy="2825750"/>
                    </a:xfrm>
                    <a:prstGeom prst="rect">
                      <a:avLst/>
                    </a:prstGeom>
                  </pic:spPr>
                </pic:pic>
              </a:graphicData>
            </a:graphic>
          </wp:inline>
        </w:drawing>
      </w:r>
    </w:p>
    <w:p w14:paraId="5D02E25A" w14:textId="77777777" w:rsidR="0058521C" w:rsidRDefault="0058521C" w:rsidP="0058521C">
      <w:pPr>
        <w:spacing w:after="3" w:line="260" w:lineRule="auto"/>
      </w:pPr>
      <w:r>
        <w:rPr>
          <w:i/>
          <w:sz w:val="16"/>
        </w:rPr>
        <w:t xml:space="preserve">Figure 3. (left) Excerpt of a natural-color map painted by Hal Shelton ca. 1968. (right) </w:t>
      </w:r>
    </w:p>
    <w:p w14:paraId="52B288A9" w14:textId="77777777" w:rsidR="0058521C" w:rsidRDefault="0058521C" w:rsidP="0058521C">
      <w:pPr>
        <w:spacing w:after="286" w:line="260" w:lineRule="auto"/>
        <w:ind w:right="3065"/>
      </w:pPr>
      <w:r>
        <w:rPr>
          <w:i/>
          <w:sz w:val="16"/>
        </w:rPr>
        <w:t>NASA MO-DIS satellite image taken in 2003. Map on left courtesy of Rand McNally &amp; Company.</w:t>
      </w:r>
    </w:p>
    <w:p w14:paraId="26319FCD" w14:textId="77777777" w:rsidR="0058521C" w:rsidRDefault="0058521C" w:rsidP="0058521C">
      <w:pPr>
        <w:spacing w:after="195" w:line="259" w:lineRule="auto"/>
        <w:ind w:left="0" w:firstLine="0"/>
      </w:pPr>
      <w:r>
        <w:rPr>
          <w:noProof/>
        </w:rPr>
        <w:lastRenderedPageBreak/>
        <w:drawing>
          <wp:inline distT="0" distB="0" distL="0" distR="0" wp14:anchorId="48BC2708" wp14:editId="753233D9">
            <wp:extent cx="4191000" cy="1508760"/>
            <wp:effectExtent l="0" t="0" r="0" b="0"/>
            <wp:docPr id="1160560448" name="Picture 1160560448"/>
            <wp:cNvGraphicFramePr/>
            <a:graphic xmlns:a="http://schemas.openxmlformats.org/drawingml/2006/main">
              <a:graphicData uri="http://schemas.openxmlformats.org/drawingml/2006/picture">
                <pic:pic xmlns:pic="http://schemas.openxmlformats.org/drawingml/2006/picture">
                  <pic:nvPicPr>
                    <pic:cNvPr id="9893" name="Picture 9893"/>
                    <pic:cNvPicPr/>
                  </pic:nvPicPr>
                  <pic:blipFill>
                    <a:blip r:embed="rId169"/>
                    <a:stretch>
                      <a:fillRect/>
                    </a:stretch>
                  </pic:blipFill>
                  <pic:spPr>
                    <a:xfrm>
                      <a:off x="0" y="0"/>
                      <a:ext cx="4191000" cy="1508760"/>
                    </a:xfrm>
                    <a:prstGeom prst="rect">
                      <a:avLst/>
                    </a:prstGeom>
                  </pic:spPr>
                </pic:pic>
              </a:graphicData>
            </a:graphic>
          </wp:inline>
        </w:drawing>
      </w:r>
    </w:p>
    <w:p w14:paraId="58CC3E3C" w14:textId="77777777" w:rsidR="0058521C" w:rsidRDefault="0058521C" w:rsidP="0058521C">
      <w:pPr>
        <w:spacing w:after="88" w:line="260" w:lineRule="auto"/>
        <w:ind w:right="3554"/>
      </w:pPr>
      <w:r>
        <w:rPr>
          <w:i/>
          <w:sz w:val="16"/>
        </w:rPr>
        <w:t>Figure 4. (left) A shaded relief map of southwestern United States combined with natural colors. (right) The same map with blended hypsometric tints. Although hypsometric tints are attractive and show topography clearly, they can mislead readers about the character of the land. Forests cover the Yellowstone region and Yuma, Arizona, is an extreme desert environment.</w:t>
      </w:r>
    </w:p>
    <w:p w14:paraId="2E7C5791" w14:textId="77777777" w:rsidR="0058521C" w:rsidRDefault="0058521C" w:rsidP="0058521C">
      <w:pPr>
        <w:pStyle w:val="Heading4"/>
        <w:tabs>
          <w:tab w:val="center" w:pos="1194"/>
          <w:tab w:val="center" w:pos="4915"/>
        </w:tabs>
        <w:spacing w:after="13" w:line="249" w:lineRule="auto"/>
        <w:ind w:left="0" w:firstLine="0"/>
        <w:jc w:val="left"/>
      </w:pPr>
      <w:r>
        <w:rPr>
          <w:noProof/>
        </w:rPr>
        <w:drawing>
          <wp:anchor distT="0" distB="0" distL="114300" distR="114300" simplePos="0" relativeHeight="251862016" behindDoc="0" locked="0" layoutInCell="1" allowOverlap="0" wp14:anchorId="21FBF2C9" wp14:editId="599DD286">
            <wp:simplePos x="0" y="0"/>
            <wp:positionH relativeFrom="page">
              <wp:posOffset>914400</wp:posOffset>
            </wp:positionH>
            <wp:positionV relativeFrom="page">
              <wp:posOffset>9401429</wp:posOffset>
            </wp:positionV>
            <wp:extent cx="4194048" cy="658368"/>
            <wp:effectExtent l="0" t="0" r="0" b="0"/>
            <wp:wrapTopAndBottom/>
            <wp:docPr id="1307484921" name="Picture 1307484921"/>
            <wp:cNvGraphicFramePr/>
            <a:graphic xmlns:a="http://schemas.openxmlformats.org/drawingml/2006/main">
              <a:graphicData uri="http://schemas.openxmlformats.org/drawingml/2006/picture">
                <pic:pic xmlns:pic="http://schemas.openxmlformats.org/drawingml/2006/picture">
                  <pic:nvPicPr>
                    <pic:cNvPr id="109994" name="Picture 109994"/>
                    <pic:cNvPicPr/>
                  </pic:nvPicPr>
                  <pic:blipFill>
                    <a:blip r:embed="rId170"/>
                    <a:stretch>
                      <a:fillRect/>
                    </a:stretch>
                  </pic:blipFill>
                  <pic:spPr>
                    <a:xfrm>
                      <a:off x="0" y="0"/>
                      <a:ext cx="4194048" cy="658368"/>
                    </a:xfrm>
                    <a:prstGeom prst="rect">
                      <a:avLst/>
                    </a:prstGeom>
                  </pic:spPr>
                </pic:pic>
              </a:graphicData>
            </a:graphic>
          </wp:anchor>
        </w:drawing>
      </w: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7338325C" w14:textId="77777777" w:rsidR="0058521C" w:rsidRDefault="0058521C" w:rsidP="0058521C">
      <w:pPr>
        <w:spacing w:after="183" w:line="259" w:lineRule="auto"/>
        <w:ind w:left="0" w:right="-767" w:firstLine="0"/>
      </w:pPr>
      <w:r>
        <w:rPr>
          <w:rFonts w:ascii="Calibri" w:eastAsia="Calibri" w:hAnsi="Calibri" w:cs="Calibri"/>
          <w:noProof/>
          <w:sz w:val="22"/>
        </w:rPr>
        <mc:AlternateContent>
          <mc:Choice Requires="wpg">
            <w:drawing>
              <wp:inline distT="0" distB="0" distL="0" distR="0" wp14:anchorId="16A23FCA" wp14:editId="6975EB71">
                <wp:extent cx="6400800" cy="4152265"/>
                <wp:effectExtent l="0" t="0" r="0" b="0"/>
                <wp:docPr id="838965016" name="Group 838965016"/>
                <wp:cNvGraphicFramePr/>
                <a:graphic xmlns:a="http://schemas.openxmlformats.org/drawingml/2006/main">
                  <a:graphicData uri="http://schemas.microsoft.com/office/word/2010/wordprocessingGroup">
                    <wpg:wgp>
                      <wpg:cNvGrpSpPr/>
                      <wpg:grpSpPr>
                        <a:xfrm>
                          <a:off x="0" y="0"/>
                          <a:ext cx="6400800" cy="4152265"/>
                          <a:chOff x="0" y="0"/>
                          <a:chExt cx="6400800" cy="4152265"/>
                        </a:xfrm>
                      </wpg:grpSpPr>
                      <pic:pic xmlns:pic="http://schemas.openxmlformats.org/drawingml/2006/picture">
                        <pic:nvPicPr>
                          <pic:cNvPr id="885501231" name="Picture 885501231"/>
                          <pic:cNvPicPr/>
                        </pic:nvPicPr>
                        <pic:blipFill>
                          <a:blip r:embed="rId171"/>
                          <a:stretch>
                            <a:fillRect/>
                          </a:stretch>
                        </pic:blipFill>
                        <pic:spPr>
                          <a:xfrm>
                            <a:off x="0" y="1270"/>
                            <a:ext cx="6400800" cy="4150995"/>
                          </a:xfrm>
                          <a:prstGeom prst="rect">
                            <a:avLst/>
                          </a:prstGeom>
                        </pic:spPr>
                      </pic:pic>
                      <wps:wsp>
                        <wps:cNvPr id="593744644" name="Rectangle 593744644"/>
                        <wps:cNvSpPr/>
                        <wps:spPr>
                          <a:xfrm>
                            <a:off x="2324100" y="0"/>
                            <a:ext cx="202692" cy="224466"/>
                          </a:xfrm>
                          <a:prstGeom prst="rect">
                            <a:avLst/>
                          </a:prstGeom>
                          <a:ln>
                            <a:noFill/>
                          </a:ln>
                        </wps:spPr>
                        <wps:txbx>
                          <w:txbxContent>
                            <w:p w14:paraId="736E1F18" w14:textId="77777777" w:rsidR="0058521C" w:rsidRDefault="0058521C" w:rsidP="0058521C">
                              <w:pPr>
                                <w:spacing w:after="160" w:line="259" w:lineRule="auto"/>
                                <w:ind w:left="0" w:firstLine="0"/>
                              </w:pPr>
                              <w:r>
                                <w:rPr>
                                  <w:b/>
                                  <w:color w:val="FFFFFF"/>
                                  <w:sz w:val="24"/>
                                </w:rPr>
                                <w:t>71</w:t>
                              </w:r>
                            </w:p>
                          </w:txbxContent>
                        </wps:txbx>
                        <wps:bodyPr horzOverflow="overflow" vert="horz" lIns="0" tIns="0" rIns="0" bIns="0" rtlCol="0">
                          <a:noAutofit/>
                        </wps:bodyPr>
                      </wps:wsp>
                    </wpg:wgp>
                  </a:graphicData>
                </a:graphic>
              </wp:inline>
            </w:drawing>
          </mc:Choice>
          <mc:Fallback>
            <w:pict>
              <v:group w14:anchorId="16A23FCA" id="Group 838965016" o:spid="_x0000_s1362" style="width:7in;height:326.95pt;mso-position-horizontal-relative:char;mso-position-vertical-relative:line" coordsize="64008,4152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pVm/ZT+CdxK8svwe8A&#13;&#10;ySOxZnfwxZEsTyST5XJpv/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">
                <v:shape id="Picture 885501231" o:spid="_x0000_s1363" type="#_x0000_t75" style="position:absolute;top:12;width:64008;height:415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">
                  <v:imagedata r:id="rId261" o:title=""/>
                </v:shape>
                <v:rect id="Rectangle 593744644" o:spid="_x0000_s1364"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" filled="f" stroked="f">
                  <v:textbox inset="0,0,0,0">
                    <w:txbxContent>
                      <w:p w14:paraId="736E1F18" w14:textId="77777777" w:rsidR="0058521C" w:rsidRDefault="0058521C" w:rsidP="0058521C">
                        <w:pPr>
                          <w:spacing w:after="160" w:line="259" w:lineRule="auto"/>
                          <w:ind w:left="0" w:firstLine="0"/>
                        </w:pPr>
                        <w:r>
                          <w:rPr>
                            <w:b/>
                            <w:color w:val="FFFFFF"/>
                            <w:sz w:val="24"/>
                          </w:rPr>
                          <w:t>71</w:t>
                        </w:r>
                      </w:p>
                    </w:txbxContent>
                  </v:textbox>
                </v:rect>
                <w10:anchorlock/>
              </v:group>
            </w:pict>
          </mc:Fallback>
        </mc:AlternateContent>
      </w:r>
    </w:p>
    <w:p w14:paraId="4DF0E7B6" w14:textId="77777777" w:rsidR="0058521C" w:rsidRDefault="0058521C" w:rsidP="0058521C">
      <w:pPr>
        <w:spacing w:after="3" w:line="260" w:lineRule="auto"/>
      </w:pPr>
      <w:r>
        <w:rPr>
          <w:i/>
          <w:sz w:val="16"/>
        </w:rPr>
        <w:t>Figure 5. (left) Tibor Tóth's color formulas. (right) His colors applied to a map. Courtesy of National Geographic.</w:t>
      </w:r>
    </w:p>
    <w:p w14:paraId="2DF6075C" w14:textId="77777777" w:rsidR="0058521C" w:rsidRDefault="0058521C" w:rsidP="0058521C">
      <w:pPr>
        <w:spacing w:after="78" w:line="260" w:lineRule="auto"/>
        <w:ind w:left="6970"/>
      </w:pPr>
      <w:r>
        <w:rPr>
          <w:i/>
          <w:sz w:val="16"/>
        </w:rPr>
        <w:t>Figure 6. NASA's "Blue Marble" photograph shows Earth from a distance of nearly 48,000 kilometers (30,000 miles). Dominated by the Sahara and Kalahari deserts, Africa is usually the most cloud-free continent. Antartica is also visible in this image for the first time (NASA, 2002).</w:t>
      </w:r>
    </w:p>
    <w:p w14:paraId="528530E2" w14:textId="77777777" w:rsidR="0058521C" w:rsidRDefault="0058521C" w:rsidP="0058521C">
      <w:pPr>
        <w:pStyle w:val="Heading5"/>
        <w:tabs>
          <w:tab w:val="center" w:pos="500"/>
          <w:tab w:val="center" w:pos="4935"/>
          <w:tab w:val="center" w:pos="8355"/>
        </w:tabs>
        <w:spacing w:after="13" w:line="249" w:lineRule="auto"/>
        <w:ind w:left="0" w:firstLine="0"/>
        <w:jc w:val="left"/>
      </w:pPr>
      <w:r>
        <w:rPr>
          <w:rFonts w:ascii="Calibri" w:eastAsia="Calibri" w:hAnsi="Calibri" w:cs="Calibri"/>
          <w:b w:val="0"/>
          <w:color w:val="000000"/>
          <w:sz w:val="22"/>
        </w:rPr>
        <w:lastRenderedPageBreak/>
        <w:tab/>
      </w:r>
      <w:r>
        <w:t>72</w:t>
      </w:r>
      <w:r>
        <w:tab/>
      </w:r>
      <w:r>
        <w:rPr>
          <w:i/>
        </w:rPr>
        <w:t>cartographic perspectives</w:t>
      </w:r>
      <w:r>
        <w:rPr>
          <w:i/>
        </w:rPr>
        <w:tab/>
      </w:r>
      <w:r>
        <w:rPr>
          <w:sz w:val="18"/>
        </w:rPr>
        <w:t xml:space="preserve">Number 47, </w:t>
      </w:r>
    </w:p>
    <w:p w14:paraId="5AB12D7C" w14:textId="77777777" w:rsidR="0058521C" w:rsidRDefault="0058521C" w:rsidP="0058521C">
      <w:pPr>
        <w:pStyle w:val="Heading6"/>
        <w:ind w:left="375"/>
      </w:pPr>
      <w:r>
        <w:t>Winter 2004</w:t>
      </w:r>
    </w:p>
    <w:p w14:paraId="5A2AD0A7" w14:textId="77777777" w:rsidR="0058521C" w:rsidRDefault="0058521C" w:rsidP="0058521C">
      <w:pPr>
        <w:spacing w:after="0" w:line="259" w:lineRule="auto"/>
        <w:ind w:left="0" w:right="-767" w:firstLine="0"/>
      </w:pPr>
      <w:r>
        <w:rPr>
          <w:noProof/>
        </w:rPr>
        <w:drawing>
          <wp:inline distT="0" distB="0" distL="0" distR="0" wp14:anchorId="6BD63DB1" wp14:editId="1509A1DE">
            <wp:extent cx="6400800" cy="3663950"/>
            <wp:effectExtent l="0" t="0" r="0" b="0"/>
            <wp:docPr id="1643023404" name="Picture 1643023404"/>
            <wp:cNvGraphicFramePr/>
            <a:graphic xmlns:a="http://schemas.openxmlformats.org/drawingml/2006/main">
              <a:graphicData uri="http://schemas.openxmlformats.org/drawingml/2006/picture">
                <pic:pic xmlns:pic="http://schemas.openxmlformats.org/drawingml/2006/picture">
                  <pic:nvPicPr>
                    <pic:cNvPr id="9915" name="Picture 9915"/>
                    <pic:cNvPicPr/>
                  </pic:nvPicPr>
                  <pic:blipFill>
                    <a:blip r:embed="rId173"/>
                    <a:stretch>
                      <a:fillRect/>
                    </a:stretch>
                  </pic:blipFill>
                  <pic:spPr>
                    <a:xfrm>
                      <a:off x="0" y="0"/>
                      <a:ext cx="6400800" cy="3663950"/>
                    </a:xfrm>
                    <a:prstGeom prst="rect">
                      <a:avLst/>
                    </a:prstGeom>
                  </pic:spPr>
                </pic:pic>
              </a:graphicData>
            </a:graphic>
          </wp:inline>
        </w:drawing>
      </w:r>
    </w:p>
    <w:p w14:paraId="37937202" w14:textId="77777777" w:rsidR="0058521C" w:rsidRDefault="0058521C" w:rsidP="0058521C">
      <w:pPr>
        <w:spacing w:after="1572" w:line="260" w:lineRule="auto"/>
      </w:pPr>
      <w:r>
        <w:rPr>
          <w:i/>
          <w:sz w:val="16"/>
        </w:rPr>
        <w:t>Figure 7. (left) "The Living Earth." (right) NASA's new "Blue Marble."</w:t>
      </w:r>
    </w:p>
    <w:p w14:paraId="2E897A50" w14:textId="77777777" w:rsidR="0058521C" w:rsidRDefault="0058521C" w:rsidP="0058521C">
      <w:pPr>
        <w:spacing w:after="203" w:line="259" w:lineRule="auto"/>
        <w:ind w:left="0" w:firstLine="0"/>
      </w:pPr>
      <w:r>
        <w:rPr>
          <w:noProof/>
        </w:rPr>
        <w:drawing>
          <wp:inline distT="0" distB="0" distL="0" distR="0" wp14:anchorId="2D939126" wp14:editId="11342DEF">
            <wp:extent cx="4191000" cy="2648585"/>
            <wp:effectExtent l="0" t="0" r="0" b="0"/>
            <wp:docPr id="1548131185" name="Picture 1548131185"/>
            <wp:cNvGraphicFramePr/>
            <a:graphic xmlns:a="http://schemas.openxmlformats.org/drawingml/2006/main">
              <a:graphicData uri="http://schemas.openxmlformats.org/drawingml/2006/picture">
                <pic:pic xmlns:pic="http://schemas.openxmlformats.org/drawingml/2006/picture">
                  <pic:nvPicPr>
                    <pic:cNvPr id="9934" name="Picture 9934"/>
                    <pic:cNvPicPr/>
                  </pic:nvPicPr>
                  <pic:blipFill>
                    <a:blip r:embed="rId174"/>
                    <a:stretch>
                      <a:fillRect/>
                    </a:stretch>
                  </pic:blipFill>
                  <pic:spPr>
                    <a:xfrm>
                      <a:off x="0" y="0"/>
                      <a:ext cx="4191000" cy="2648585"/>
                    </a:xfrm>
                    <a:prstGeom prst="rect">
                      <a:avLst/>
                    </a:prstGeom>
                  </pic:spPr>
                </pic:pic>
              </a:graphicData>
            </a:graphic>
          </wp:inline>
        </w:drawing>
      </w:r>
    </w:p>
    <w:p w14:paraId="6B2622C1" w14:textId="77777777" w:rsidR="0058521C" w:rsidRDefault="0058521C" w:rsidP="0058521C">
      <w:pPr>
        <w:spacing w:after="94" w:line="253" w:lineRule="auto"/>
        <w:ind w:left="-5" w:right="3533"/>
        <w:jc w:val="both"/>
      </w:pPr>
      <w:r>
        <w:rPr>
          <w:i/>
          <w:sz w:val="16"/>
        </w:rPr>
        <w:t>Figure 8. A natural-color Landsat image of the Grand Canyon made from bands 2, 4, and 7. Even the handsomest satellite images contain graphical elements inconsistent with cartographic design goals. Courtesy of the USGS.</w:t>
      </w:r>
    </w:p>
    <w:p w14:paraId="31104232" w14:textId="77777777" w:rsidR="0058521C" w:rsidRDefault="0058521C" w:rsidP="0058521C">
      <w:pPr>
        <w:pStyle w:val="Heading4"/>
        <w:tabs>
          <w:tab w:val="center" w:pos="1194"/>
          <w:tab w:val="center" w:pos="4915"/>
        </w:tabs>
        <w:spacing w:after="3" w:line="259" w:lineRule="auto"/>
        <w:ind w:left="0" w:firstLine="0"/>
        <w:jc w:val="left"/>
      </w:pPr>
      <w:r>
        <w:rPr>
          <w:rFonts w:ascii="Calibri" w:eastAsia="Calibri" w:hAnsi="Calibri" w:cs="Calibri"/>
          <w:b w:val="0"/>
          <w:sz w:val="22"/>
        </w:rPr>
        <w:lastRenderedPageBreak/>
        <w:tab/>
      </w:r>
      <w:r>
        <w:rPr>
          <w:color w:val="FFFFFF"/>
          <w:sz w:val="18"/>
        </w:rPr>
        <w:t>Number 47, Winter 2004</w:t>
      </w:r>
      <w:r>
        <w:rPr>
          <w:color w:val="FFFFFF"/>
          <w:sz w:val="18"/>
        </w:rPr>
        <w:tab/>
      </w:r>
      <w:r>
        <w:rPr>
          <w:i/>
          <w:color w:val="FFFFFF"/>
          <w:sz w:val="24"/>
        </w:rPr>
        <w:t>cartographic perspectives</w:t>
      </w:r>
    </w:p>
    <w:p w14:paraId="57C84A36" w14:textId="77777777" w:rsidR="0058521C" w:rsidRDefault="0058521C" w:rsidP="0058521C">
      <w:pPr>
        <w:spacing w:after="0" w:line="259" w:lineRule="auto"/>
        <w:ind w:left="0" w:right="-767" w:firstLine="0"/>
      </w:pPr>
      <w:r>
        <w:rPr>
          <w:rFonts w:ascii="Calibri" w:eastAsia="Calibri" w:hAnsi="Calibri" w:cs="Calibri"/>
          <w:noProof/>
          <w:sz w:val="22"/>
        </w:rPr>
        <mc:AlternateContent>
          <mc:Choice Requires="wpg">
            <w:drawing>
              <wp:inline distT="0" distB="0" distL="0" distR="0" wp14:anchorId="19D2D61C" wp14:editId="486CB10F">
                <wp:extent cx="6400800" cy="3079115"/>
                <wp:effectExtent l="0" t="0" r="0" b="0"/>
                <wp:docPr id="85789270" name="Group 85789270"/>
                <wp:cNvGraphicFramePr/>
                <a:graphic xmlns:a="http://schemas.openxmlformats.org/drawingml/2006/main">
                  <a:graphicData uri="http://schemas.microsoft.com/office/word/2010/wordprocessingGroup">
                    <wpg:wgp>
                      <wpg:cNvGrpSpPr/>
                      <wpg:grpSpPr>
                        <a:xfrm>
                          <a:off x="0" y="0"/>
                          <a:ext cx="6400800" cy="3079115"/>
                          <a:chOff x="0" y="0"/>
                          <a:chExt cx="6400800" cy="3079115"/>
                        </a:xfrm>
                      </wpg:grpSpPr>
                      <pic:pic xmlns:pic="http://schemas.openxmlformats.org/drawingml/2006/picture">
                        <pic:nvPicPr>
                          <pic:cNvPr id="2093958166" name="Picture 2093958166"/>
                          <pic:cNvPicPr/>
                        </pic:nvPicPr>
                        <pic:blipFill>
                          <a:blip r:embed="rId175"/>
                          <a:stretch>
                            <a:fillRect/>
                          </a:stretch>
                        </pic:blipFill>
                        <pic:spPr>
                          <a:xfrm>
                            <a:off x="0" y="1270"/>
                            <a:ext cx="6400800" cy="3077845"/>
                          </a:xfrm>
                          <a:prstGeom prst="rect">
                            <a:avLst/>
                          </a:prstGeom>
                        </pic:spPr>
                      </pic:pic>
                      <wps:wsp>
                        <wps:cNvPr id="892514632" name="Rectangle 892514632"/>
                        <wps:cNvSpPr/>
                        <wps:spPr>
                          <a:xfrm>
                            <a:off x="2324100" y="0"/>
                            <a:ext cx="202692" cy="224465"/>
                          </a:xfrm>
                          <a:prstGeom prst="rect">
                            <a:avLst/>
                          </a:prstGeom>
                          <a:ln>
                            <a:noFill/>
                          </a:ln>
                        </wps:spPr>
                        <wps:txbx>
                          <w:txbxContent>
                            <w:p w14:paraId="74EA4C72" w14:textId="77777777" w:rsidR="0058521C" w:rsidRDefault="0058521C" w:rsidP="0058521C">
                              <w:pPr>
                                <w:spacing w:after="160" w:line="259" w:lineRule="auto"/>
                                <w:ind w:left="0" w:firstLine="0"/>
                              </w:pPr>
                              <w:r>
                                <w:rPr>
                                  <w:b/>
                                  <w:color w:val="FFFFFF"/>
                                  <w:sz w:val="24"/>
                                </w:rPr>
                                <w:t>73</w:t>
                              </w:r>
                            </w:p>
                          </w:txbxContent>
                        </wps:txbx>
                        <wps:bodyPr horzOverflow="overflow" vert="horz" lIns="0" tIns="0" rIns="0" bIns="0" rtlCol="0">
                          <a:noAutofit/>
                        </wps:bodyPr>
                      </wps:wsp>
                    </wpg:wgp>
                  </a:graphicData>
                </a:graphic>
              </wp:inline>
            </w:drawing>
          </mc:Choice>
          <mc:Fallback>
            <w:pict>
              <v:group w14:anchorId="19D2D61C" id="Group 85789270" o:spid="_x0000_s1365" style="width:7in;height:242.45pt;mso-position-horizontal-relative:char;mso-position-vertical-relative:line" coordsize="64008,3079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ys&#13;&#10;mme4leWV2kldizO5yWJ5JJ7mm0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Uxonh7SvDVq9rpGmWelWzuZGhsbdIULkAFiFAGcADPsK0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qpqmk2OuWEtjqVlb6hZS48y2uolljfBBGVYEHBAP1Aq3&#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">
                <v:shape id="Picture 2093958166" o:spid="_x0000_s1366" type="#_x0000_t75" style="position:absolute;top:12;width:64008;height:307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">
                  <v:imagedata r:id="rId262" o:title=""/>
                </v:shape>
                <v:rect id="Rectangle 892514632" o:spid="_x0000_s1367"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" filled="f" stroked="f">
                  <v:textbox inset="0,0,0,0">
                    <w:txbxContent>
                      <w:p w14:paraId="74EA4C72" w14:textId="77777777" w:rsidR="0058521C" w:rsidRDefault="0058521C" w:rsidP="0058521C">
                        <w:pPr>
                          <w:spacing w:after="160" w:line="259" w:lineRule="auto"/>
                          <w:ind w:left="0" w:firstLine="0"/>
                        </w:pPr>
                        <w:r>
                          <w:rPr>
                            <w:b/>
                            <w:color w:val="FFFFFF"/>
                            <w:sz w:val="24"/>
                          </w:rPr>
                          <w:t>73</w:t>
                        </w:r>
                      </w:p>
                    </w:txbxContent>
                  </v:textbox>
                </v:rect>
                <w10:anchorlock/>
              </v:group>
            </w:pict>
          </mc:Fallback>
        </mc:AlternateContent>
      </w:r>
    </w:p>
    <w:p w14:paraId="39D3CF7C" w14:textId="77777777" w:rsidR="0058521C" w:rsidRDefault="0058521C" w:rsidP="0058521C">
      <w:pPr>
        <w:spacing w:after="693" w:line="260" w:lineRule="auto"/>
      </w:pPr>
      <w:r>
        <w:rPr>
          <w:noProof/>
        </w:rPr>
        <w:drawing>
          <wp:anchor distT="0" distB="0" distL="114300" distR="114300" simplePos="0" relativeHeight="251863040" behindDoc="0" locked="0" layoutInCell="1" allowOverlap="0" wp14:anchorId="0CD171D5" wp14:editId="5A08A2A3">
            <wp:simplePos x="0" y="0"/>
            <wp:positionH relativeFrom="page">
              <wp:posOffset>914400</wp:posOffset>
            </wp:positionH>
            <wp:positionV relativeFrom="page">
              <wp:posOffset>7674229</wp:posOffset>
            </wp:positionV>
            <wp:extent cx="4194048" cy="2386585"/>
            <wp:effectExtent l="0" t="0" r="0" b="0"/>
            <wp:wrapTopAndBottom/>
            <wp:docPr id="2005849967" name="Picture 2005849967"/>
            <wp:cNvGraphicFramePr/>
            <a:graphic xmlns:a="http://schemas.openxmlformats.org/drawingml/2006/main">
              <a:graphicData uri="http://schemas.openxmlformats.org/drawingml/2006/picture">
                <pic:pic xmlns:pic="http://schemas.openxmlformats.org/drawingml/2006/picture">
                  <pic:nvPicPr>
                    <pic:cNvPr id="109995" name="Picture 109995"/>
                    <pic:cNvPicPr/>
                  </pic:nvPicPr>
                  <pic:blipFill>
                    <a:blip r:embed="rId177"/>
                    <a:stretch>
                      <a:fillRect/>
                    </a:stretch>
                  </pic:blipFill>
                  <pic:spPr>
                    <a:xfrm>
                      <a:off x="0" y="0"/>
                      <a:ext cx="4194048" cy="2386585"/>
                    </a:xfrm>
                    <a:prstGeom prst="rect">
                      <a:avLst/>
                    </a:prstGeom>
                  </pic:spPr>
                </pic:pic>
              </a:graphicData>
            </a:graphic>
          </wp:anchor>
        </w:drawing>
      </w:r>
      <w:r>
        <w:rPr>
          <w:i/>
          <w:sz w:val="16"/>
        </w:rPr>
        <w:t>Figure 9. NCLD mosaic of the 48-contiguous states, using the USGS suggested color scheme.</w:t>
      </w:r>
    </w:p>
    <w:p w14:paraId="0DCBA809" w14:textId="77777777" w:rsidR="0058521C" w:rsidRDefault="0058521C" w:rsidP="0058521C">
      <w:pPr>
        <w:spacing w:after="214" w:line="259" w:lineRule="auto"/>
        <w:ind w:left="0" w:right="-767" w:firstLine="0"/>
      </w:pPr>
      <w:r>
        <w:rPr>
          <w:noProof/>
        </w:rPr>
        <w:lastRenderedPageBreak/>
        <w:drawing>
          <wp:inline distT="0" distB="0" distL="0" distR="0" wp14:anchorId="18543224" wp14:editId="71144A45">
            <wp:extent cx="6400800" cy="4800600"/>
            <wp:effectExtent l="0" t="0" r="0" b="0"/>
            <wp:docPr id="557968737" name="Picture 557968737"/>
            <wp:cNvGraphicFramePr/>
            <a:graphic xmlns:a="http://schemas.openxmlformats.org/drawingml/2006/main">
              <a:graphicData uri="http://schemas.openxmlformats.org/drawingml/2006/picture">
                <pic:pic xmlns:pic="http://schemas.openxmlformats.org/drawingml/2006/picture">
                  <pic:nvPicPr>
                    <pic:cNvPr id="10001" name="Picture 10001"/>
                    <pic:cNvPicPr/>
                  </pic:nvPicPr>
                  <pic:blipFill>
                    <a:blip r:embed="rId178"/>
                    <a:stretch>
                      <a:fillRect/>
                    </a:stretch>
                  </pic:blipFill>
                  <pic:spPr>
                    <a:xfrm>
                      <a:off x="0" y="0"/>
                      <a:ext cx="6400800" cy="4800600"/>
                    </a:xfrm>
                    <a:prstGeom prst="rect">
                      <a:avLst/>
                    </a:prstGeom>
                  </pic:spPr>
                </pic:pic>
              </a:graphicData>
            </a:graphic>
          </wp:inline>
        </w:drawing>
      </w:r>
    </w:p>
    <w:p w14:paraId="58FA0888" w14:textId="77777777" w:rsidR="0058521C" w:rsidRDefault="0058521C" w:rsidP="0058521C">
      <w:pPr>
        <w:spacing w:after="79" w:line="266" w:lineRule="auto"/>
        <w:ind w:left="-5"/>
      </w:pPr>
      <w:r>
        <w:rPr>
          <w:i/>
          <w:sz w:val="15"/>
        </w:rPr>
        <w:t>Figure 10. (left) The NLCD classification with USGS assigned colors. (right) The derivative color palette used for natural-color mapping.</w:t>
      </w:r>
    </w:p>
    <w:p w14:paraId="0B262A24" w14:textId="77777777" w:rsidR="0058521C" w:rsidRDefault="0058521C" w:rsidP="0058521C">
      <w:pPr>
        <w:pStyle w:val="Heading5"/>
        <w:tabs>
          <w:tab w:val="center" w:pos="500"/>
          <w:tab w:val="center" w:pos="4935"/>
          <w:tab w:val="center" w:pos="8355"/>
        </w:tabs>
        <w:spacing w:after="3"/>
        <w:ind w:left="0" w:firstLine="0"/>
        <w:jc w:val="left"/>
      </w:pPr>
      <w:r>
        <w:rPr>
          <w:rFonts w:ascii="Calibri" w:eastAsia="Calibri" w:hAnsi="Calibri" w:cs="Calibri"/>
          <w:b w:val="0"/>
          <w:color w:val="000000"/>
          <w:sz w:val="22"/>
        </w:rPr>
        <w:tab/>
      </w:r>
      <w:r>
        <w:t>74</w:t>
      </w:r>
      <w:r>
        <w:tab/>
      </w:r>
      <w:r>
        <w:rPr>
          <w:i/>
        </w:rPr>
        <w:t>cartographic perspectives</w:t>
      </w:r>
      <w:r>
        <w:rPr>
          <w:i/>
        </w:rPr>
        <w:tab/>
      </w:r>
      <w:r>
        <w:rPr>
          <w:sz w:val="18"/>
        </w:rPr>
        <w:t xml:space="preserve">Number 47, </w:t>
      </w:r>
    </w:p>
    <w:p w14:paraId="522B6DA9" w14:textId="77777777" w:rsidR="0058521C" w:rsidRDefault="0058521C" w:rsidP="0058521C">
      <w:pPr>
        <w:pStyle w:val="Heading6"/>
        <w:ind w:left="375"/>
      </w:pPr>
      <w:r>
        <w:t>Winter 2004</w:t>
      </w:r>
    </w:p>
    <w:p w14:paraId="671ACA47" w14:textId="77777777" w:rsidR="0058521C" w:rsidRDefault="0058521C" w:rsidP="0058521C">
      <w:pPr>
        <w:spacing w:after="486" w:line="260" w:lineRule="auto"/>
      </w:pPr>
      <w:r>
        <w:rPr>
          <w:rFonts w:ascii="Calibri" w:eastAsia="Calibri" w:hAnsi="Calibri" w:cs="Calibri"/>
          <w:noProof/>
          <w:sz w:val="22"/>
        </w:rPr>
        <mc:AlternateContent>
          <mc:Choice Requires="wpg">
            <w:drawing>
              <wp:anchor distT="0" distB="0" distL="114300" distR="114300" simplePos="0" relativeHeight="251864064" behindDoc="0" locked="0" layoutInCell="1" allowOverlap="1" wp14:anchorId="327225F0" wp14:editId="60263F2D">
                <wp:simplePos x="0" y="0"/>
                <wp:positionH relativeFrom="page">
                  <wp:posOffset>914400</wp:posOffset>
                </wp:positionH>
                <wp:positionV relativeFrom="page">
                  <wp:posOffset>8053325</wp:posOffset>
                </wp:positionV>
                <wp:extent cx="6400800" cy="2005075"/>
                <wp:effectExtent l="0" t="0" r="0" b="0"/>
                <wp:wrapTopAndBottom/>
                <wp:docPr id="248747301" name="Group 248747301"/>
                <wp:cNvGraphicFramePr/>
                <a:graphic xmlns:a="http://schemas.openxmlformats.org/drawingml/2006/main">
                  <a:graphicData uri="http://schemas.microsoft.com/office/word/2010/wordprocessingGroup">
                    <wpg:wgp>
                      <wpg:cNvGrpSpPr/>
                      <wpg:grpSpPr>
                        <a:xfrm>
                          <a:off x="0" y="0"/>
                          <a:ext cx="6400800" cy="2005075"/>
                          <a:chOff x="0" y="0"/>
                          <a:chExt cx="6400800" cy="2005075"/>
                        </a:xfrm>
                      </wpg:grpSpPr>
                      <pic:pic xmlns:pic="http://schemas.openxmlformats.org/drawingml/2006/picture">
                        <pic:nvPicPr>
                          <pic:cNvPr id="1939361716" name="Picture 1939361716"/>
                          <pic:cNvPicPr/>
                        </pic:nvPicPr>
                        <pic:blipFill>
                          <a:blip r:embed="rId179"/>
                          <a:stretch>
                            <a:fillRect/>
                          </a:stretch>
                        </pic:blipFill>
                        <pic:spPr>
                          <a:xfrm>
                            <a:off x="-4063" y="-2540"/>
                            <a:ext cx="6403849" cy="2005585"/>
                          </a:xfrm>
                          <a:prstGeom prst="rect">
                            <a:avLst/>
                          </a:prstGeom>
                        </pic:spPr>
                      </pic:pic>
                      <wps:wsp>
                        <wps:cNvPr id="2018459059" name="Rectangle 2018459059"/>
                        <wps:cNvSpPr/>
                        <wps:spPr>
                          <a:xfrm>
                            <a:off x="2324100" y="0"/>
                            <a:ext cx="202692" cy="224466"/>
                          </a:xfrm>
                          <a:prstGeom prst="rect">
                            <a:avLst/>
                          </a:prstGeom>
                          <a:ln>
                            <a:noFill/>
                          </a:ln>
                        </wps:spPr>
                        <wps:txbx>
                          <w:txbxContent>
                            <w:p w14:paraId="64F17B33" w14:textId="77777777" w:rsidR="0058521C" w:rsidRDefault="0058521C" w:rsidP="0058521C">
                              <w:pPr>
                                <w:spacing w:after="160" w:line="259" w:lineRule="auto"/>
                                <w:ind w:left="0" w:firstLine="0"/>
                              </w:pPr>
                              <w:r>
                                <w:rPr>
                                  <w:b/>
                                  <w:color w:val="FFFFFF"/>
                                  <w:sz w:val="24"/>
                                </w:rPr>
                                <w:t>75</w:t>
                              </w:r>
                            </w:p>
                          </w:txbxContent>
                        </wps:txbx>
                        <wps:bodyPr horzOverflow="overflow" vert="horz" lIns="0" tIns="0" rIns="0" bIns="0" rtlCol="0">
                          <a:noAutofit/>
                        </wps:bodyPr>
                      </wps:wsp>
                    </wpg:wgp>
                  </a:graphicData>
                </a:graphic>
              </wp:anchor>
            </w:drawing>
          </mc:Choice>
          <mc:Fallback>
            <w:pict>
              <v:group w14:anchorId="327225F0" id="Group 248747301" o:spid="_x0000_s1368" style="position:absolute;left:0;text-align:left;margin-left:1in;margin-top:634.1pt;width:7in;height:157.9pt;z-index:251864064;mso-position-horizontal-relative:page;mso-position-vertical-relative:page" coordsize="64008,200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">
                <v:shape id="Picture 1939361716" o:spid="_x0000_s1369" type="#_x0000_t75" style="position:absolute;left:-40;top:-25;width:64037;height:200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">
                  <v:imagedata r:id="rId263" o:title=""/>
                </v:shape>
                <v:rect id="Rectangle 2018459059" o:spid="_x0000_s1370"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" filled="f" stroked="f">
                  <v:textbox inset="0,0,0,0">
                    <w:txbxContent>
                      <w:p w14:paraId="64F17B33" w14:textId="77777777" w:rsidR="0058521C" w:rsidRDefault="0058521C" w:rsidP="0058521C">
                        <w:pPr>
                          <w:spacing w:after="160" w:line="259" w:lineRule="auto"/>
                          <w:ind w:left="0" w:firstLine="0"/>
                        </w:pPr>
                        <w:r>
                          <w:rPr>
                            <w:b/>
                            <w:color w:val="FFFFFF"/>
                            <w:sz w:val="24"/>
                          </w:rPr>
                          <w:t>75</w:t>
                        </w:r>
                      </w:p>
                    </w:txbxContent>
                  </v:textbox>
                </v:rect>
                <w10:wrap type="topAndBottom" anchorx="page" anchory="page"/>
              </v:group>
            </w:pict>
          </mc:Fallback>
        </mc:AlternateContent>
      </w:r>
      <w:r>
        <w:rPr>
          <w:i/>
          <w:sz w:val="16"/>
        </w:rPr>
        <w:t>Figure 11. Color groupings in the palette.</w:t>
      </w:r>
    </w:p>
    <w:p w14:paraId="09CEF67D" w14:textId="77777777" w:rsidR="0058521C" w:rsidRDefault="0058521C" w:rsidP="0058521C">
      <w:pPr>
        <w:spacing w:after="203" w:line="259" w:lineRule="auto"/>
        <w:ind w:left="0" w:right="-767" w:firstLine="0"/>
      </w:pPr>
      <w:r>
        <w:rPr>
          <w:noProof/>
        </w:rPr>
        <w:lastRenderedPageBreak/>
        <w:drawing>
          <wp:inline distT="0" distB="0" distL="0" distR="0" wp14:anchorId="36529D21" wp14:editId="1A62D787">
            <wp:extent cx="6400800" cy="4446905"/>
            <wp:effectExtent l="0" t="0" r="0" b="0"/>
            <wp:docPr id="1374755525" name="Picture 1374755525"/>
            <wp:cNvGraphicFramePr/>
            <a:graphic xmlns:a="http://schemas.openxmlformats.org/drawingml/2006/main">
              <a:graphicData uri="http://schemas.openxmlformats.org/drawingml/2006/picture">
                <pic:pic xmlns:pic="http://schemas.openxmlformats.org/drawingml/2006/picture">
                  <pic:nvPicPr>
                    <pic:cNvPr id="10015" name="Picture 10015"/>
                    <pic:cNvPicPr/>
                  </pic:nvPicPr>
                  <pic:blipFill>
                    <a:blip r:embed="rId181"/>
                    <a:stretch>
                      <a:fillRect/>
                    </a:stretch>
                  </pic:blipFill>
                  <pic:spPr>
                    <a:xfrm>
                      <a:off x="0" y="0"/>
                      <a:ext cx="6400800" cy="4446905"/>
                    </a:xfrm>
                    <a:prstGeom prst="rect">
                      <a:avLst/>
                    </a:prstGeom>
                  </pic:spPr>
                </pic:pic>
              </a:graphicData>
            </a:graphic>
          </wp:inline>
        </w:drawing>
      </w:r>
    </w:p>
    <w:p w14:paraId="63D2D414" w14:textId="77777777" w:rsidR="0058521C" w:rsidRDefault="0058521C" w:rsidP="0058521C">
      <w:pPr>
        <w:spacing w:after="79" w:line="266" w:lineRule="auto"/>
        <w:ind w:left="-5"/>
      </w:pPr>
      <w:r>
        <w:rPr>
          <w:i/>
          <w:sz w:val="15"/>
        </w:rPr>
        <w:t>Figure 12. California and the southwestern US depicted with colorized NLCD and shaded relief.</w:t>
      </w:r>
    </w:p>
    <w:p w14:paraId="2A1EE5B9" w14:textId="77777777" w:rsidR="0058521C" w:rsidRDefault="0058521C" w:rsidP="0058521C">
      <w:pPr>
        <w:pStyle w:val="Heading4"/>
        <w:tabs>
          <w:tab w:val="center" w:pos="1194"/>
          <w:tab w:val="center" w:pos="4915"/>
        </w:tabs>
        <w:spacing w:after="3" w:line="259" w:lineRule="auto"/>
        <w:ind w:left="0" w:firstLine="0"/>
        <w:jc w:val="left"/>
      </w:pP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7E5FB79B" w14:textId="77777777" w:rsidR="0058521C" w:rsidRDefault="0058521C" w:rsidP="0058521C">
      <w:pPr>
        <w:spacing w:after="372" w:line="260" w:lineRule="auto"/>
      </w:pPr>
      <w:r>
        <w:rPr>
          <w:noProof/>
        </w:rPr>
        <w:drawing>
          <wp:anchor distT="0" distB="0" distL="114300" distR="114300" simplePos="0" relativeHeight="251865088" behindDoc="0" locked="0" layoutInCell="1" allowOverlap="0" wp14:anchorId="5CF31608" wp14:editId="74A10F63">
            <wp:simplePos x="0" y="0"/>
            <wp:positionH relativeFrom="page">
              <wp:posOffset>914400</wp:posOffset>
            </wp:positionH>
            <wp:positionV relativeFrom="page">
              <wp:posOffset>8603742</wp:posOffset>
            </wp:positionV>
            <wp:extent cx="6403849" cy="1456944"/>
            <wp:effectExtent l="0" t="0" r="0" b="0"/>
            <wp:wrapTopAndBottom/>
            <wp:docPr id="559803810" name="Picture 559803810"/>
            <wp:cNvGraphicFramePr/>
            <a:graphic xmlns:a="http://schemas.openxmlformats.org/drawingml/2006/main">
              <a:graphicData uri="http://schemas.openxmlformats.org/drawingml/2006/picture">
                <pic:pic xmlns:pic="http://schemas.openxmlformats.org/drawingml/2006/picture">
                  <pic:nvPicPr>
                    <pic:cNvPr id="109997" name="Picture 109997"/>
                    <pic:cNvPicPr/>
                  </pic:nvPicPr>
                  <pic:blipFill>
                    <a:blip r:embed="rId182"/>
                    <a:stretch>
                      <a:fillRect/>
                    </a:stretch>
                  </pic:blipFill>
                  <pic:spPr>
                    <a:xfrm>
                      <a:off x="0" y="0"/>
                      <a:ext cx="6403849" cy="1456944"/>
                    </a:xfrm>
                    <a:prstGeom prst="rect">
                      <a:avLst/>
                    </a:prstGeom>
                  </pic:spPr>
                </pic:pic>
              </a:graphicData>
            </a:graphic>
          </wp:anchor>
        </w:drawing>
      </w:r>
      <w:r>
        <w:rPr>
          <w:i/>
          <w:sz w:val="16"/>
        </w:rPr>
        <w:t>Figure 13. Using the Color Table in Adobe Photoshop with NLCD in indexed color mode to convert USGS colors (left) to natural colors (right).</w:t>
      </w:r>
    </w:p>
    <w:p w14:paraId="3913A780" w14:textId="77777777" w:rsidR="0058521C" w:rsidRDefault="0058521C" w:rsidP="0058521C">
      <w:pPr>
        <w:spacing w:after="202" w:line="259" w:lineRule="auto"/>
        <w:ind w:left="0" w:firstLine="0"/>
      </w:pPr>
      <w:r>
        <w:rPr>
          <w:noProof/>
        </w:rPr>
        <w:lastRenderedPageBreak/>
        <w:drawing>
          <wp:inline distT="0" distB="0" distL="0" distR="0" wp14:anchorId="61D84B0A" wp14:editId="41C3A50F">
            <wp:extent cx="4191000" cy="2792095"/>
            <wp:effectExtent l="0" t="0" r="0" b="0"/>
            <wp:docPr id="954666004" name="Picture 954666004"/>
            <wp:cNvGraphicFramePr/>
            <a:graphic xmlns:a="http://schemas.openxmlformats.org/drawingml/2006/main">
              <a:graphicData uri="http://schemas.openxmlformats.org/drawingml/2006/picture">
                <pic:pic xmlns:pic="http://schemas.openxmlformats.org/drawingml/2006/picture">
                  <pic:nvPicPr>
                    <pic:cNvPr id="10026" name="Picture 10026"/>
                    <pic:cNvPicPr/>
                  </pic:nvPicPr>
                  <pic:blipFill>
                    <a:blip r:embed="rId183"/>
                    <a:stretch>
                      <a:fillRect/>
                    </a:stretch>
                  </pic:blipFill>
                  <pic:spPr>
                    <a:xfrm>
                      <a:off x="0" y="0"/>
                      <a:ext cx="4191000" cy="2792095"/>
                    </a:xfrm>
                    <a:prstGeom prst="rect">
                      <a:avLst/>
                    </a:prstGeom>
                  </pic:spPr>
                </pic:pic>
              </a:graphicData>
            </a:graphic>
          </wp:inline>
        </w:drawing>
      </w:r>
    </w:p>
    <w:p w14:paraId="420DAC72" w14:textId="77777777" w:rsidR="0058521C" w:rsidRDefault="0058521C" w:rsidP="0058521C">
      <w:pPr>
        <w:spacing w:after="83" w:line="260" w:lineRule="auto"/>
        <w:ind w:right="2693"/>
      </w:pPr>
      <w:r>
        <w:rPr>
          <w:i/>
          <w:sz w:val="16"/>
        </w:rPr>
        <w:t>Figure 14. Blended lands cover categories in MODIS VCF. The combined values for any sampled pixel on the map are 100 percent.</w:t>
      </w:r>
    </w:p>
    <w:p w14:paraId="219D6E2D" w14:textId="77777777" w:rsidR="0058521C" w:rsidRDefault="0058521C" w:rsidP="0058521C">
      <w:pPr>
        <w:pStyle w:val="Heading5"/>
        <w:tabs>
          <w:tab w:val="center" w:pos="500"/>
          <w:tab w:val="center" w:pos="4935"/>
          <w:tab w:val="center" w:pos="8355"/>
        </w:tabs>
        <w:spacing w:after="0"/>
        <w:ind w:left="0" w:firstLine="0"/>
        <w:jc w:val="left"/>
      </w:pPr>
      <w:r>
        <w:rPr>
          <w:rFonts w:ascii="Calibri" w:eastAsia="Calibri" w:hAnsi="Calibri" w:cs="Calibri"/>
          <w:b w:val="0"/>
          <w:color w:val="000000"/>
          <w:sz w:val="22"/>
        </w:rPr>
        <w:tab/>
      </w:r>
      <w:r>
        <w:t>76</w:t>
      </w:r>
      <w:r>
        <w:tab/>
      </w:r>
      <w:r>
        <w:rPr>
          <w:i/>
        </w:rPr>
        <w:t>cartographic perspectives</w:t>
      </w:r>
      <w:r>
        <w:rPr>
          <w:i/>
        </w:rPr>
        <w:tab/>
      </w:r>
      <w:r>
        <w:rPr>
          <w:sz w:val="18"/>
        </w:rPr>
        <w:t xml:space="preserve">Number 47, </w:t>
      </w:r>
    </w:p>
    <w:p w14:paraId="2F98893E" w14:textId="77777777" w:rsidR="0058521C" w:rsidRDefault="0058521C" w:rsidP="0058521C">
      <w:pPr>
        <w:pStyle w:val="Heading6"/>
        <w:ind w:left="375"/>
      </w:pPr>
      <w:r>
        <w:t>Winter 2004</w:t>
      </w:r>
    </w:p>
    <w:p w14:paraId="09D5E1A6" w14:textId="77777777" w:rsidR="0058521C" w:rsidRDefault="0058521C" w:rsidP="0058521C">
      <w:pPr>
        <w:spacing w:after="274" w:line="260" w:lineRule="auto"/>
      </w:pPr>
      <w:r>
        <w:rPr>
          <w:rFonts w:ascii="Calibri" w:eastAsia="Calibri" w:hAnsi="Calibri" w:cs="Calibri"/>
          <w:noProof/>
          <w:sz w:val="22"/>
        </w:rPr>
        <mc:AlternateContent>
          <mc:Choice Requires="wpg">
            <w:drawing>
              <wp:anchor distT="0" distB="0" distL="114300" distR="114300" simplePos="0" relativeHeight="251866112" behindDoc="0" locked="0" layoutInCell="1" allowOverlap="1" wp14:anchorId="09A015E8" wp14:editId="5D751682">
                <wp:simplePos x="0" y="0"/>
                <wp:positionH relativeFrom="page">
                  <wp:posOffset>914400</wp:posOffset>
                </wp:positionH>
                <wp:positionV relativeFrom="page">
                  <wp:posOffset>8905876</wp:posOffset>
                </wp:positionV>
                <wp:extent cx="6400800" cy="1152524"/>
                <wp:effectExtent l="0" t="0" r="0" b="0"/>
                <wp:wrapTopAndBottom/>
                <wp:docPr id="1326390546" name="Group 1326390546"/>
                <wp:cNvGraphicFramePr/>
                <a:graphic xmlns:a="http://schemas.openxmlformats.org/drawingml/2006/main">
                  <a:graphicData uri="http://schemas.microsoft.com/office/word/2010/wordprocessingGroup">
                    <wpg:wgp>
                      <wpg:cNvGrpSpPr/>
                      <wpg:grpSpPr>
                        <a:xfrm>
                          <a:off x="0" y="0"/>
                          <a:ext cx="6400800" cy="1152524"/>
                          <a:chOff x="0" y="0"/>
                          <a:chExt cx="6400800" cy="1152524"/>
                        </a:xfrm>
                      </wpg:grpSpPr>
                      <pic:pic xmlns:pic="http://schemas.openxmlformats.org/drawingml/2006/picture">
                        <pic:nvPicPr>
                          <pic:cNvPr id="1377604651" name="Picture 1377604651"/>
                          <pic:cNvPicPr/>
                        </pic:nvPicPr>
                        <pic:blipFill>
                          <a:blip r:embed="rId184"/>
                          <a:stretch>
                            <a:fillRect/>
                          </a:stretch>
                        </pic:blipFill>
                        <pic:spPr>
                          <a:xfrm>
                            <a:off x="-4063" y="-635"/>
                            <a:ext cx="6403849" cy="1152144"/>
                          </a:xfrm>
                          <a:prstGeom prst="rect">
                            <a:avLst/>
                          </a:prstGeom>
                        </pic:spPr>
                      </pic:pic>
                      <wps:wsp>
                        <wps:cNvPr id="22478735" name="Rectangle 22478735"/>
                        <wps:cNvSpPr/>
                        <wps:spPr>
                          <a:xfrm>
                            <a:off x="2324100" y="0"/>
                            <a:ext cx="202692" cy="224466"/>
                          </a:xfrm>
                          <a:prstGeom prst="rect">
                            <a:avLst/>
                          </a:prstGeom>
                          <a:ln>
                            <a:noFill/>
                          </a:ln>
                        </wps:spPr>
                        <wps:txbx>
                          <w:txbxContent>
                            <w:p w14:paraId="4DDC7BF6" w14:textId="77777777" w:rsidR="0058521C" w:rsidRDefault="0058521C" w:rsidP="0058521C">
                              <w:pPr>
                                <w:spacing w:after="160" w:line="259" w:lineRule="auto"/>
                                <w:ind w:left="0" w:firstLine="0"/>
                              </w:pPr>
                              <w:r>
                                <w:rPr>
                                  <w:b/>
                                  <w:color w:val="FFFFFF"/>
                                  <w:sz w:val="24"/>
                                </w:rPr>
                                <w:t>77</w:t>
                              </w:r>
                            </w:p>
                          </w:txbxContent>
                        </wps:txbx>
                        <wps:bodyPr horzOverflow="overflow" vert="horz" lIns="0" tIns="0" rIns="0" bIns="0" rtlCol="0">
                          <a:noAutofit/>
                        </wps:bodyPr>
                      </wps:wsp>
                    </wpg:wgp>
                  </a:graphicData>
                </a:graphic>
              </wp:anchor>
            </w:drawing>
          </mc:Choice>
          <mc:Fallback>
            <w:pict>
              <v:group w14:anchorId="09A015E8" id="Group 1326390546" o:spid="_x0000_s1371" style="position:absolute;left:0;text-align:left;margin-left:1in;margin-top:701.25pt;width:7in;height:90.75pt;z-index:251866112;mso-position-horizontal-relative:page;mso-position-vertical-relative:page" coordsize="64008,115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">
                <v:shape id="Picture 1377604651" o:spid="_x0000_s1372" type="#_x0000_t75" style="position:absolute;left:-40;top:-6;width:64037;height:115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">
                  <v:imagedata r:id="rId264" o:title=""/>
                </v:shape>
                <v:rect id="Rectangle 22478735" o:spid="_x0000_s1373"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" filled="f" stroked="f">
                  <v:textbox inset="0,0,0,0">
                    <w:txbxContent>
                      <w:p w14:paraId="4DDC7BF6" w14:textId="77777777" w:rsidR="0058521C" w:rsidRDefault="0058521C" w:rsidP="0058521C">
                        <w:pPr>
                          <w:spacing w:after="160" w:line="259" w:lineRule="auto"/>
                          <w:ind w:left="0" w:firstLine="0"/>
                        </w:pPr>
                        <w:r>
                          <w:rPr>
                            <w:b/>
                            <w:color w:val="FFFFFF"/>
                            <w:sz w:val="24"/>
                          </w:rPr>
                          <w:t>77</w:t>
                        </w:r>
                      </w:p>
                    </w:txbxContent>
                  </v:textbox>
                </v:rect>
                <w10:wrap type="topAndBottom" anchorx="page" anchory="page"/>
              </v:group>
            </w:pict>
          </mc:Fallback>
        </mc:AlternateContent>
      </w:r>
      <w:r>
        <w:rPr>
          <w:i/>
          <w:sz w:val="16"/>
        </w:rPr>
        <w:t>Figure 15. (left) MODIS VCF in Photoshop presented as uniform colors. (right) With environmental color adjustments applied to the herbaceous layer.</w:t>
      </w:r>
    </w:p>
    <w:p w14:paraId="6D3E53C6" w14:textId="77777777" w:rsidR="0058521C" w:rsidRDefault="0058521C" w:rsidP="0058521C">
      <w:pPr>
        <w:spacing w:after="207" w:line="259" w:lineRule="auto"/>
        <w:ind w:left="0" w:right="-767" w:firstLine="0"/>
      </w:pPr>
      <w:r>
        <w:rPr>
          <w:noProof/>
        </w:rPr>
        <w:lastRenderedPageBreak/>
        <w:drawing>
          <wp:inline distT="0" distB="0" distL="0" distR="0" wp14:anchorId="6FED6007" wp14:editId="0089CE7A">
            <wp:extent cx="6400800" cy="4523105"/>
            <wp:effectExtent l="0" t="0" r="0" b="0"/>
            <wp:docPr id="1307079229" name="Picture 1307079229"/>
            <wp:cNvGraphicFramePr/>
            <a:graphic xmlns:a="http://schemas.openxmlformats.org/drawingml/2006/main">
              <a:graphicData uri="http://schemas.openxmlformats.org/drawingml/2006/picture">
                <pic:pic xmlns:pic="http://schemas.openxmlformats.org/drawingml/2006/picture">
                  <pic:nvPicPr>
                    <pic:cNvPr id="10041" name="Picture 10041"/>
                    <pic:cNvPicPr/>
                  </pic:nvPicPr>
                  <pic:blipFill>
                    <a:blip r:embed="rId186"/>
                    <a:stretch>
                      <a:fillRect/>
                    </a:stretch>
                  </pic:blipFill>
                  <pic:spPr>
                    <a:xfrm>
                      <a:off x="0" y="0"/>
                      <a:ext cx="6400800" cy="4523105"/>
                    </a:xfrm>
                    <a:prstGeom prst="rect">
                      <a:avLst/>
                    </a:prstGeom>
                  </pic:spPr>
                </pic:pic>
              </a:graphicData>
            </a:graphic>
          </wp:inline>
        </w:drawing>
      </w:r>
    </w:p>
    <w:p w14:paraId="0B20D529" w14:textId="77777777" w:rsidR="0058521C" w:rsidRDefault="0058521C" w:rsidP="0058521C">
      <w:pPr>
        <w:spacing w:after="92" w:line="260" w:lineRule="auto"/>
      </w:pPr>
      <w:r>
        <w:rPr>
          <w:i/>
          <w:sz w:val="16"/>
        </w:rPr>
        <w:t>Figure 16. (left) The final map primarily based on MODIS VCF data. (right) The top five Photoshop layers contain supplemental data added to the MODIS VCF base.</w:t>
      </w:r>
    </w:p>
    <w:p w14:paraId="059E2D89" w14:textId="77777777" w:rsidR="0058521C" w:rsidRDefault="0058521C" w:rsidP="0058521C">
      <w:pPr>
        <w:pStyle w:val="Heading4"/>
        <w:tabs>
          <w:tab w:val="center" w:pos="1194"/>
          <w:tab w:val="center" w:pos="4915"/>
        </w:tabs>
        <w:spacing w:after="13" w:line="249" w:lineRule="auto"/>
        <w:ind w:left="0" w:firstLine="0"/>
        <w:jc w:val="left"/>
      </w:pP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2045979F" w14:textId="77777777" w:rsidR="0058521C" w:rsidRDefault="0058521C" w:rsidP="0058521C">
      <w:pPr>
        <w:spacing w:after="258" w:line="260" w:lineRule="auto"/>
      </w:pPr>
      <w:r>
        <w:rPr>
          <w:noProof/>
        </w:rPr>
        <w:drawing>
          <wp:anchor distT="0" distB="0" distL="114300" distR="114300" simplePos="0" relativeHeight="251867136" behindDoc="0" locked="0" layoutInCell="1" allowOverlap="0" wp14:anchorId="41C2E162" wp14:editId="6C4D35E1">
            <wp:simplePos x="0" y="0"/>
            <wp:positionH relativeFrom="page">
              <wp:posOffset>914400</wp:posOffset>
            </wp:positionH>
            <wp:positionV relativeFrom="page">
              <wp:posOffset>8449311</wp:posOffset>
            </wp:positionV>
            <wp:extent cx="6403849" cy="1612392"/>
            <wp:effectExtent l="0" t="0" r="0" b="0"/>
            <wp:wrapTopAndBottom/>
            <wp:docPr id="752293622" name="Picture 752293622"/>
            <wp:cNvGraphicFramePr/>
            <a:graphic xmlns:a="http://schemas.openxmlformats.org/drawingml/2006/main">
              <a:graphicData uri="http://schemas.openxmlformats.org/drawingml/2006/picture">
                <pic:pic xmlns:pic="http://schemas.openxmlformats.org/drawingml/2006/picture">
                  <pic:nvPicPr>
                    <pic:cNvPr id="109999" name="Picture 109999"/>
                    <pic:cNvPicPr/>
                  </pic:nvPicPr>
                  <pic:blipFill>
                    <a:blip r:embed="rId187"/>
                    <a:stretch>
                      <a:fillRect/>
                    </a:stretch>
                  </pic:blipFill>
                  <pic:spPr>
                    <a:xfrm>
                      <a:off x="0" y="0"/>
                      <a:ext cx="6403849" cy="1612392"/>
                    </a:xfrm>
                    <a:prstGeom prst="rect">
                      <a:avLst/>
                    </a:prstGeom>
                  </pic:spPr>
                </pic:pic>
              </a:graphicData>
            </a:graphic>
          </wp:anchor>
        </w:drawing>
      </w:r>
      <w:r>
        <w:rPr>
          <w:i/>
          <w:sz w:val="16"/>
        </w:rPr>
        <w:t>Figure 17. Shaded relief merged with a natural-color base made from MODIS VCF data.</w:t>
      </w:r>
    </w:p>
    <w:p w14:paraId="28D660BE" w14:textId="77777777" w:rsidR="0058521C" w:rsidRDefault="0058521C" w:rsidP="0058521C">
      <w:pPr>
        <w:spacing w:after="200" w:line="259" w:lineRule="auto"/>
        <w:ind w:left="0" w:right="-767" w:firstLine="0"/>
      </w:pPr>
      <w:r>
        <w:rPr>
          <w:noProof/>
        </w:rPr>
        <w:lastRenderedPageBreak/>
        <w:drawing>
          <wp:inline distT="0" distB="0" distL="0" distR="0" wp14:anchorId="6918F6C4" wp14:editId="7DBFAAF8">
            <wp:extent cx="6400800" cy="2294890"/>
            <wp:effectExtent l="0" t="0" r="0" b="0"/>
            <wp:docPr id="2123539906" name="Picture 2123539906"/>
            <wp:cNvGraphicFramePr/>
            <a:graphic xmlns:a="http://schemas.openxmlformats.org/drawingml/2006/main">
              <a:graphicData uri="http://schemas.openxmlformats.org/drawingml/2006/picture">
                <pic:pic xmlns:pic="http://schemas.openxmlformats.org/drawingml/2006/picture">
                  <pic:nvPicPr>
                    <pic:cNvPr id="10054" name="Picture 10054"/>
                    <pic:cNvPicPr/>
                  </pic:nvPicPr>
                  <pic:blipFill>
                    <a:blip r:embed="rId188"/>
                    <a:stretch>
                      <a:fillRect/>
                    </a:stretch>
                  </pic:blipFill>
                  <pic:spPr>
                    <a:xfrm>
                      <a:off x="0" y="0"/>
                      <a:ext cx="6400800" cy="2294890"/>
                    </a:xfrm>
                    <a:prstGeom prst="rect">
                      <a:avLst/>
                    </a:prstGeom>
                  </pic:spPr>
                </pic:pic>
              </a:graphicData>
            </a:graphic>
          </wp:inline>
        </w:drawing>
      </w:r>
    </w:p>
    <w:p w14:paraId="434A126B" w14:textId="77777777" w:rsidR="0058521C" w:rsidRDefault="0058521C" w:rsidP="0058521C">
      <w:pPr>
        <w:spacing w:after="83" w:line="260" w:lineRule="auto"/>
      </w:pPr>
      <w:r>
        <w:rPr>
          <w:i/>
          <w:sz w:val="16"/>
        </w:rPr>
        <w:t>Figure 18. (1–4) Variants of the traditional legend. (5) A natural legend. Legend portrayal becomes less abstract and more cartographically realistic from left to right.</w:t>
      </w:r>
    </w:p>
    <w:p w14:paraId="0BB171F5" w14:textId="77777777" w:rsidR="0058521C" w:rsidRDefault="0058521C" w:rsidP="0058521C">
      <w:pPr>
        <w:pStyle w:val="Heading5"/>
        <w:tabs>
          <w:tab w:val="center" w:pos="500"/>
          <w:tab w:val="center" w:pos="4935"/>
          <w:tab w:val="center" w:pos="8355"/>
        </w:tabs>
        <w:spacing w:after="0"/>
        <w:ind w:left="0" w:firstLine="0"/>
        <w:jc w:val="left"/>
      </w:pPr>
      <w:r>
        <w:rPr>
          <w:rFonts w:ascii="Calibri" w:eastAsia="Calibri" w:hAnsi="Calibri" w:cs="Calibri"/>
          <w:b w:val="0"/>
          <w:color w:val="000000"/>
          <w:sz w:val="22"/>
        </w:rPr>
        <w:tab/>
      </w:r>
      <w:r>
        <w:t>78</w:t>
      </w:r>
      <w:r>
        <w:tab/>
      </w:r>
      <w:r>
        <w:rPr>
          <w:i/>
        </w:rPr>
        <w:t>cartographic perspectives</w:t>
      </w:r>
      <w:r>
        <w:rPr>
          <w:i/>
        </w:rPr>
        <w:tab/>
      </w:r>
      <w:r>
        <w:rPr>
          <w:sz w:val="18"/>
        </w:rPr>
        <w:t xml:space="preserve">Number 47, </w:t>
      </w:r>
    </w:p>
    <w:p w14:paraId="316D8ABD" w14:textId="77777777" w:rsidR="0058521C" w:rsidRDefault="0058521C" w:rsidP="0058521C">
      <w:pPr>
        <w:pStyle w:val="Heading6"/>
        <w:ind w:left="375"/>
      </w:pPr>
      <w:r>
        <w:t>Winter 2004</w:t>
      </w:r>
    </w:p>
    <w:p w14:paraId="52703A1E" w14:textId="77777777" w:rsidR="0058521C" w:rsidRDefault="0058521C" w:rsidP="0058521C">
      <w:pPr>
        <w:spacing w:after="3" w:line="260" w:lineRule="auto"/>
        <w:ind w:left="240" w:right="3142" w:hanging="240"/>
      </w:pPr>
      <w:r>
        <w:rPr>
          <w:i/>
          <w:sz w:val="16"/>
        </w:rPr>
        <w:t xml:space="preserve">Figure 19. Using the Median filter to generalize urban land cover data. </w:t>
      </w:r>
      <w:r>
        <w:rPr>
          <w:b/>
          <w:color w:val="FFFFFF"/>
          <w:sz w:val="18"/>
        </w:rPr>
        <w:t xml:space="preserve">Number 47, Winter 2004 </w:t>
      </w:r>
      <w:r>
        <w:rPr>
          <w:b/>
          <w:i/>
          <w:color w:val="FFFFFF"/>
          <w:sz w:val="24"/>
        </w:rPr>
        <w:t>cartographic perspectives</w:t>
      </w:r>
    </w:p>
    <w:p w14:paraId="36727959" w14:textId="77777777" w:rsidR="0058521C" w:rsidRDefault="0058521C" w:rsidP="0058521C">
      <w:pPr>
        <w:spacing w:after="0" w:line="259" w:lineRule="auto"/>
        <w:ind w:left="0" w:right="-767" w:firstLine="0"/>
      </w:pPr>
      <w:r>
        <w:rPr>
          <w:rFonts w:ascii="Calibri" w:eastAsia="Calibri" w:hAnsi="Calibri" w:cs="Calibri"/>
          <w:noProof/>
          <w:sz w:val="22"/>
        </w:rPr>
        <mc:AlternateContent>
          <mc:Choice Requires="wpg">
            <w:drawing>
              <wp:inline distT="0" distB="0" distL="0" distR="0" wp14:anchorId="3D0EF045" wp14:editId="01244A6E">
                <wp:extent cx="6400800" cy="4752976"/>
                <wp:effectExtent l="0" t="0" r="0" b="0"/>
                <wp:docPr id="259354081" name="Group 259354081"/>
                <wp:cNvGraphicFramePr/>
                <a:graphic xmlns:a="http://schemas.openxmlformats.org/drawingml/2006/main">
                  <a:graphicData uri="http://schemas.microsoft.com/office/word/2010/wordprocessingGroup">
                    <wpg:wgp>
                      <wpg:cNvGrpSpPr/>
                      <wpg:grpSpPr>
                        <a:xfrm>
                          <a:off x="0" y="0"/>
                          <a:ext cx="6400800" cy="4752976"/>
                          <a:chOff x="0" y="0"/>
                          <a:chExt cx="6400800" cy="4752976"/>
                        </a:xfrm>
                      </wpg:grpSpPr>
                      <pic:pic xmlns:pic="http://schemas.openxmlformats.org/drawingml/2006/picture">
                        <pic:nvPicPr>
                          <pic:cNvPr id="595450825" name="Picture 595450825"/>
                          <pic:cNvPicPr/>
                        </pic:nvPicPr>
                        <pic:blipFill>
                          <a:blip r:embed="rId189"/>
                          <a:stretch>
                            <a:fillRect/>
                          </a:stretch>
                        </pic:blipFill>
                        <pic:spPr>
                          <a:xfrm>
                            <a:off x="0" y="1271"/>
                            <a:ext cx="6400800" cy="4751705"/>
                          </a:xfrm>
                          <a:prstGeom prst="rect">
                            <a:avLst/>
                          </a:prstGeom>
                        </pic:spPr>
                      </pic:pic>
                      <wps:wsp>
                        <wps:cNvPr id="638983479" name="Rectangle 638983479"/>
                        <wps:cNvSpPr/>
                        <wps:spPr>
                          <a:xfrm>
                            <a:off x="2324100" y="0"/>
                            <a:ext cx="202692" cy="224466"/>
                          </a:xfrm>
                          <a:prstGeom prst="rect">
                            <a:avLst/>
                          </a:prstGeom>
                          <a:ln>
                            <a:noFill/>
                          </a:ln>
                        </wps:spPr>
                        <wps:txbx>
                          <w:txbxContent>
                            <w:p w14:paraId="0D5ED83A" w14:textId="77777777" w:rsidR="0058521C" w:rsidRDefault="0058521C" w:rsidP="0058521C">
                              <w:pPr>
                                <w:spacing w:after="160" w:line="259" w:lineRule="auto"/>
                                <w:ind w:left="0" w:firstLine="0"/>
                              </w:pPr>
                              <w:r>
                                <w:rPr>
                                  <w:b/>
                                  <w:color w:val="FFFFFF"/>
                                  <w:sz w:val="24"/>
                                </w:rPr>
                                <w:t>79</w:t>
                              </w:r>
                            </w:p>
                          </w:txbxContent>
                        </wps:txbx>
                        <wps:bodyPr horzOverflow="overflow" vert="horz" lIns="0" tIns="0" rIns="0" bIns="0" rtlCol="0">
                          <a:noAutofit/>
                        </wps:bodyPr>
                      </wps:wsp>
                    </wpg:wgp>
                  </a:graphicData>
                </a:graphic>
              </wp:inline>
            </w:drawing>
          </mc:Choice>
          <mc:Fallback>
            <w:pict>
              <v:group w14:anchorId="3D0EF045" id="Group 259354081" o:spid="_x0000_s1374" style="width:7in;height:374.25pt;mso-position-horizontal-relative:char;mso-position-vertical-relative:line" coordsize="64008,4752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pVm/ZT+CdxK8svwe8A&#13;&#10;ySOxZnfwxZEsTyST5XJpv/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">
                <v:shape id="Picture 595450825" o:spid="_x0000_s1375" type="#_x0000_t75" style="position:absolute;top:12;width:64008;height:47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">
                  <v:imagedata r:id="rId265" o:title=""/>
                </v:shape>
                <v:rect id="Rectangle 638983479" o:spid="_x0000_s1376"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" filled="f" stroked="f">
                  <v:textbox inset="0,0,0,0">
                    <w:txbxContent>
                      <w:p w14:paraId="0D5ED83A" w14:textId="77777777" w:rsidR="0058521C" w:rsidRDefault="0058521C" w:rsidP="0058521C">
                        <w:pPr>
                          <w:spacing w:after="160" w:line="259" w:lineRule="auto"/>
                          <w:ind w:left="0" w:firstLine="0"/>
                        </w:pPr>
                        <w:r>
                          <w:rPr>
                            <w:b/>
                            <w:color w:val="FFFFFF"/>
                            <w:sz w:val="24"/>
                          </w:rPr>
                          <w:t>79</w:t>
                        </w:r>
                      </w:p>
                    </w:txbxContent>
                  </v:textbox>
                </v:rect>
                <w10:anchorlock/>
              </v:group>
            </w:pict>
          </mc:Fallback>
        </mc:AlternateContent>
      </w:r>
    </w:p>
    <w:p w14:paraId="60A62D1D" w14:textId="77777777" w:rsidR="0058521C" w:rsidRDefault="0058521C" w:rsidP="0058521C">
      <w:pPr>
        <w:spacing w:after="68" w:line="260" w:lineRule="auto"/>
      </w:pPr>
      <w:r>
        <w:rPr>
          <w:i/>
          <w:sz w:val="16"/>
        </w:rPr>
        <w:t>Figure 20. Using the Actions palette in Photoshop to spread shoreline pixels outward.</w:t>
      </w:r>
    </w:p>
    <w:p w14:paraId="621D8CF2" w14:textId="77777777" w:rsidR="0058521C" w:rsidRDefault="0058521C" w:rsidP="0058521C">
      <w:pPr>
        <w:pStyle w:val="Heading5"/>
        <w:tabs>
          <w:tab w:val="center" w:pos="500"/>
          <w:tab w:val="center" w:pos="4935"/>
          <w:tab w:val="center" w:pos="8355"/>
        </w:tabs>
        <w:spacing w:after="3"/>
        <w:ind w:left="0" w:firstLine="0"/>
        <w:jc w:val="left"/>
      </w:pPr>
      <w:r>
        <w:rPr>
          <w:rFonts w:ascii="Calibri" w:eastAsia="Calibri" w:hAnsi="Calibri" w:cs="Calibri"/>
          <w:b w:val="0"/>
          <w:color w:val="000000"/>
          <w:sz w:val="22"/>
        </w:rPr>
        <w:lastRenderedPageBreak/>
        <w:tab/>
      </w:r>
      <w:r>
        <w:t>80</w:t>
      </w:r>
      <w:r>
        <w:tab/>
      </w:r>
      <w:r>
        <w:rPr>
          <w:i/>
        </w:rPr>
        <w:t>cartographic perspectives</w:t>
      </w:r>
      <w:r>
        <w:rPr>
          <w:i/>
        </w:rPr>
        <w:tab/>
      </w:r>
      <w:r>
        <w:rPr>
          <w:sz w:val="18"/>
        </w:rPr>
        <w:t xml:space="preserve">Number 47, </w:t>
      </w:r>
    </w:p>
    <w:p w14:paraId="22B510D5" w14:textId="77777777" w:rsidR="0058521C" w:rsidRDefault="0058521C" w:rsidP="0058521C">
      <w:pPr>
        <w:pStyle w:val="Heading6"/>
        <w:ind w:left="375"/>
      </w:pPr>
      <w:r>
        <w:t>Winter 2004</w:t>
      </w:r>
    </w:p>
    <w:p w14:paraId="17538AF5" w14:textId="77777777" w:rsidR="0058521C" w:rsidRDefault="0058521C" w:rsidP="0058521C">
      <w:pPr>
        <w:spacing w:after="183" w:line="259" w:lineRule="auto"/>
        <w:ind w:left="0" w:right="-767" w:firstLine="0"/>
      </w:pPr>
      <w:r>
        <w:rPr>
          <w:noProof/>
        </w:rPr>
        <w:drawing>
          <wp:inline distT="0" distB="0" distL="0" distR="0" wp14:anchorId="68481CC0" wp14:editId="3183D3D5">
            <wp:extent cx="6400800" cy="4377055"/>
            <wp:effectExtent l="0" t="0" r="0" b="0"/>
            <wp:docPr id="1186343338" name="Picture 1186343338"/>
            <wp:cNvGraphicFramePr/>
            <a:graphic xmlns:a="http://schemas.openxmlformats.org/drawingml/2006/main">
              <a:graphicData uri="http://schemas.openxmlformats.org/drawingml/2006/picture">
                <pic:pic xmlns:pic="http://schemas.openxmlformats.org/drawingml/2006/picture">
                  <pic:nvPicPr>
                    <pic:cNvPr id="10083" name="Picture 10083"/>
                    <pic:cNvPicPr/>
                  </pic:nvPicPr>
                  <pic:blipFill>
                    <a:blip r:embed="rId191"/>
                    <a:stretch>
                      <a:fillRect/>
                    </a:stretch>
                  </pic:blipFill>
                  <pic:spPr>
                    <a:xfrm>
                      <a:off x="0" y="0"/>
                      <a:ext cx="6400800" cy="4377055"/>
                    </a:xfrm>
                    <a:prstGeom prst="rect">
                      <a:avLst/>
                    </a:prstGeom>
                  </pic:spPr>
                </pic:pic>
              </a:graphicData>
            </a:graphic>
          </wp:inline>
        </w:drawing>
      </w:r>
    </w:p>
    <w:p w14:paraId="7B0688BB" w14:textId="77777777" w:rsidR="0058521C" w:rsidRDefault="0058521C" w:rsidP="0058521C">
      <w:pPr>
        <w:spacing w:after="776" w:line="260" w:lineRule="auto"/>
      </w:pPr>
      <w:r>
        <w:rPr>
          <w:i/>
          <w:sz w:val="16"/>
        </w:rPr>
        <w:t>Figure 21. Removing drainages from NLCD with the Dust &amp; Scratches filter.</w:t>
      </w:r>
    </w:p>
    <w:p w14:paraId="44B862D2" w14:textId="77777777" w:rsidR="0058521C" w:rsidRDefault="0058521C" w:rsidP="0058521C">
      <w:pPr>
        <w:spacing w:after="0" w:line="259" w:lineRule="auto"/>
        <w:ind w:left="0" w:right="-767" w:firstLine="0"/>
      </w:pPr>
      <w:r>
        <w:rPr>
          <w:noProof/>
        </w:rPr>
        <w:drawing>
          <wp:inline distT="0" distB="0" distL="0" distR="0" wp14:anchorId="29626EC4" wp14:editId="40402D9E">
            <wp:extent cx="6400800" cy="1737360"/>
            <wp:effectExtent l="0" t="0" r="0" b="0"/>
            <wp:docPr id="1238697930" name="Picture 1238697930"/>
            <wp:cNvGraphicFramePr/>
            <a:graphic xmlns:a="http://schemas.openxmlformats.org/drawingml/2006/main">
              <a:graphicData uri="http://schemas.openxmlformats.org/drawingml/2006/picture">
                <pic:pic xmlns:pic="http://schemas.openxmlformats.org/drawingml/2006/picture">
                  <pic:nvPicPr>
                    <pic:cNvPr id="10085" name="Picture 10085"/>
                    <pic:cNvPicPr/>
                  </pic:nvPicPr>
                  <pic:blipFill>
                    <a:blip r:embed="rId192"/>
                    <a:stretch>
                      <a:fillRect/>
                    </a:stretch>
                  </pic:blipFill>
                  <pic:spPr>
                    <a:xfrm>
                      <a:off x="0" y="0"/>
                      <a:ext cx="6400800" cy="1737360"/>
                    </a:xfrm>
                    <a:prstGeom prst="rect">
                      <a:avLst/>
                    </a:prstGeom>
                  </pic:spPr>
                </pic:pic>
              </a:graphicData>
            </a:graphic>
          </wp:inline>
        </w:drawing>
      </w:r>
    </w:p>
    <w:p w14:paraId="70B3F9EA" w14:textId="77777777" w:rsidR="0058521C" w:rsidRDefault="0058521C" w:rsidP="0058521C">
      <w:pPr>
        <w:spacing w:after="92" w:line="260" w:lineRule="auto"/>
      </w:pPr>
      <w:r>
        <w:rPr>
          <w:i/>
          <w:sz w:val="16"/>
        </w:rPr>
        <w:t>Figure 22. "Canyon Lands" by Hal Shelton. Millard Canyon, Utah, dominates the center of the scene and the snowcapped LaSal Mountains are faintly vis-ible on the right horizon. The vertical triptych joints do not appear because of digital compositing. Courtesy of Library of Congress.</w:t>
      </w:r>
    </w:p>
    <w:p w14:paraId="438767DD" w14:textId="77777777" w:rsidR="0058521C" w:rsidRDefault="0058521C" w:rsidP="0058521C">
      <w:pPr>
        <w:pStyle w:val="Heading4"/>
        <w:tabs>
          <w:tab w:val="center" w:pos="1194"/>
          <w:tab w:val="center" w:pos="4915"/>
        </w:tabs>
        <w:spacing w:after="13" w:line="249" w:lineRule="auto"/>
        <w:ind w:left="0" w:firstLine="0"/>
        <w:jc w:val="left"/>
      </w:pP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3CA86BAB" w14:textId="77777777" w:rsidR="0058521C" w:rsidRDefault="0058521C" w:rsidP="0058521C">
      <w:pPr>
        <w:spacing w:after="305" w:line="259" w:lineRule="auto"/>
        <w:ind w:left="0" w:right="-767" w:firstLine="0"/>
      </w:pPr>
      <w:r>
        <w:rPr>
          <w:rFonts w:ascii="Calibri" w:eastAsia="Calibri" w:hAnsi="Calibri" w:cs="Calibri"/>
          <w:noProof/>
          <w:sz w:val="22"/>
        </w:rPr>
        <mc:AlternateContent>
          <mc:Choice Requires="wpg">
            <w:drawing>
              <wp:inline distT="0" distB="0" distL="0" distR="0" wp14:anchorId="7922ED1F" wp14:editId="4BEFBF96">
                <wp:extent cx="6400800" cy="229869"/>
                <wp:effectExtent l="0" t="0" r="0" b="0"/>
                <wp:docPr id="1563219813" name="Group 1563219813"/>
                <wp:cNvGraphicFramePr/>
                <a:graphic xmlns:a="http://schemas.openxmlformats.org/drawingml/2006/main">
                  <a:graphicData uri="http://schemas.microsoft.com/office/word/2010/wordprocessingGroup">
                    <wpg:wgp>
                      <wpg:cNvGrpSpPr/>
                      <wpg:grpSpPr>
                        <a:xfrm>
                          <a:off x="0" y="0"/>
                          <a:ext cx="6400800" cy="229869"/>
                          <a:chOff x="0" y="0"/>
                          <a:chExt cx="6400800" cy="229869"/>
                        </a:xfrm>
                      </wpg:grpSpPr>
                      <pic:pic xmlns:pic="http://schemas.openxmlformats.org/drawingml/2006/picture">
                        <pic:nvPicPr>
                          <pic:cNvPr id="1265058083" name="Picture 1265058083"/>
                          <pic:cNvPicPr/>
                        </pic:nvPicPr>
                        <pic:blipFill>
                          <a:blip r:embed="rId66"/>
                          <a:stretch>
                            <a:fillRect/>
                          </a:stretch>
                        </pic:blipFill>
                        <pic:spPr>
                          <a:xfrm>
                            <a:off x="0" y="1269"/>
                            <a:ext cx="6400800" cy="228600"/>
                          </a:xfrm>
                          <a:prstGeom prst="rect">
                            <a:avLst/>
                          </a:prstGeom>
                        </pic:spPr>
                      </pic:pic>
                      <wps:wsp>
                        <wps:cNvPr id="216951664" name="Rectangle 216951664"/>
                        <wps:cNvSpPr/>
                        <wps:spPr>
                          <a:xfrm>
                            <a:off x="2324100" y="0"/>
                            <a:ext cx="202692" cy="224466"/>
                          </a:xfrm>
                          <a:prstGeom prst="rect">
                            <a:avLst/>
                          </a:prstGeom>
                          <a:ln>
                            <a:noFill/>
                          </a:ln>
                        </wps:spPr>
                        <wps:txbx>
                          <w:txbxContent>
                            <w:p w14:paraId="4E63795D" w14:textId="77777777" w:rsidR="0058521C" w:rsidRDefault="0058521C" w:rsidP="0058521C">
                              <w:pPr>
                                <w:spacing w:after="160" w:line="259" w:lineRule="auto"/>
                                <w:ind w:left="0" w:firstLine="0"/>
                              </w:pPr>
                              <w:r>
                                <w:rPr>
                                  <w:b/>
                                  <w:color w:val="FFFFFF"/>
                                  <w:sz w:val="24"/>
                                </w:rPr>
                                <w:t>81</w:t>
                              </w:r>
                            </w:p>
                          </w:txbxContent>
                        </wps:txbx>
                        <wps:bodyPr horzOverflow="overflow" vert="horz" lIns="0" tIns="0" rIns="0" bIns="0" rtlCol="0">
                          <a:noAutofit/>
                        </wps:bodyPr>
                      </wps:wsp>
                    </wpg:wgp>
                  </a:graphicData>
                </a:graphic>
              </wp:inline>
            </w:drawing>
          </mc:Choice>
          <mc:Fallback>
            <w:pict>
              <v:group w14:anchorId="7922ED1F" id="Group 1563219813" o:spid="_x0000_s1377"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ysmme4leWV&#13;&#10;2kldizO5yWJ5JJ7mm0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6aF7eV4pUaOVGKsjjBUjggjsab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">
                <v:shape id="Picture 1265058083" o:spid="_x0000_s1378"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">
                  <v:imagedata r:id="rId223" o:title=""/>
                </v:shape>
                <v:rect id="Rectangle 216951664" o:spid="_x0000_s1379"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" filled="f" stroked="f">
                  <v:textbox inset="0,0,0,0">
                    <w:txbxContent>
                      <w:p w14:paraId="4E63795D" w14:textId="77777777" w:rsidR="0058521C" w:rsidRDefault="0058521C" w:rsidP="0058521C">
                        <w:pPr>
                          <w:spacing w:after="160" w:line="259" w:lineRule="auto"/>
                          <w:ind w:left="0" w:firstLine="0"/>
                        </w:pPr>
                        <w:r>
                          <w:rPr>
                            <w:b/>
                            <w:color w:val="FFFFFF"/>
                            <w:sz w:val="24"/>
                          </w:rPr>
                          <w:t>81</w:t>
                        </w:r>
                      </w:p>
                    </w:txbxContent>
                  </v:textbox>
                </v:rect>
                <w10:anchorlock/>
              </v:group>
            </w:pict>
          </mc:Fallback>
        </mc:AlternateContent>
      </w:r>
    </w:p>
    <w:p w14:paraId="2437458E" w14:textId="77777777" w:rsidR="0058521C" w:rsidRDefault="0058521C" w:rsidP="0058521C">
      <w:pPr>
        <w:spacing w:after="334" w:line="260" w:lineRule="auto"/>
        <w:ind w:left="-5"/>
      </w:pPr>
      <w:r>
        <w:rPr>
          <w:noProof/>
        </w:rPr>
        <w:lastRenderedPageBreak/>
        <w:drawing>
          <wp:anchor distT="0" distB="0" distL="114300" distR="114300" simplePos="0" relativeHeight="251868160" behindDoc="0" locked="0" layoutInCell="1" allowOverlap="0" wp14:anchorId="4795CAF6" wp14:editId="589827AB">
            <wp:simplePos x="0" y="0"/>
            <wp:positionH relativeFrom="page">
              <wp:posOffset>457200</wp:posOffset>
            </wp:positionH>
            <wp:positionV relativeFrom="page">
              <wp:posOffset>457200</wp:posOffset>
            </wp:positionV>
            <wp:extent cx="6400800" cy="228600"/>
            <wp:effectExtent l="0" t="0" r="0" b="0"/>
            <wp:wrapTopAndBottom/>
            <wp:docPr id="1674604639" name="Picture 1674604639"/>
            <wp:cNvGraphicFramePr/>
            <a:graphic xmlns:a="http://schemas.openxmlformats.org/drawingml/2006/main">
              <a:graphicData uri="http://schemas.openxmlformats.org/drawingml/2006/picture">
                <pic:pic xmlns:pic="http://schemas.openxmlformats.org/drawingml/2006/picture">
                  <pic:nvPicPr>
                    <pic:cNvPr id="10099" name="Picture 10099"/>
                    <pic:cNvPicPr/>
                  </pic:nvPicPr>
                  <pic:blipFill>
                    <a:blip r:embed="rId66"/>
                    <a:stretch>
                      <a:fillRect/>
                    </a:stretch>
                  </pic:blipFill>
                  <pic:spPr>
                    <a:xfrm>
                      <a:off x="0" y="0"/>
                      <a:ext cx="6400800" cy="228600"/>
                    </a:xfrm>
                    <a:prstGeom prst="rect">
                      <a:avLst/>
                    </a:prstGeom>
                  </pic:spPr>
                </pic:pic>
              </a:graphicData>
            </a:graphic>
          </wp:anchor>
        </w:drawing>
      </w:r>
      <w:r>
        <w:rPr>
          <w:noProof/>
        </w:rPr>
        <w:drawing>
          <wp:anchor distT="0" distB="0" distL="114300" distR="114300" simplePos="0" relativeHeight="251869184" behindDoc="0" locked="0" layoutInCell="1" allowOverlap="0" wp14:anchorId="60369EF7" wp14:editId="2A7D4D63">
            <wp:simplePos x="0" y="0"/>
            <wp:positionH relativeFrom="page">
              <wp:posOffset>914400</wp:posOffset>
            </wp:positionH>
            <wp:positionV relativeFrom="page">
              <wp:posOffset>7184391</wp:posOffset>
            </wp:positionV>
            <wp:extent cx="6391657" cy="2874264"/>
            <wp:effectExtent l="0" t="0" r="0" b="0"/>
            <wp:wrapTopAndBottom/>
            <wp:docPr id="1793194694" name="Picture 1793194694"/>
            <wp:cNvGraphicFramePr/>
            <a:graphic xmlns:a="http://schemas.openxmlformats.org/drawingml/2006/main">
              <a:graphicData uri="http://schemas.openxmlformats.org/drawingml/2006/picture">
                <pic:pic xmlns:pic="http://schemas.openxmlformats.org/drawingml/2006/picture">
                  <pic:nvPicPr>
                    <pic:cNvPr id="110000" name="Picture 110000"/>
                    <pic:cNvPicPr/>
                  </pic:nvPicPr>
                  <pic:blipFill>
                    <a:blip r:embed="rId193"/>
                    <a:stretch>
                      <a:fillRect/>
                    </a:stretch>
                  </pic:blipFill>
                  <pic:spPr>
                    <a:xfrm>
                      <a:off x="0" y="0"/>
                      <a:ext cx="6391657" cy="2874264"/>
                    </a:xfrm>
                    <a:prstGeom prst="rect">
                      <a:avLst/>
                    </a:prstGeom>
                  </pic:spPr>
                </pic:pic>
              </a:graphicData>
            </a:graphic>
          </wp:anchor>
        </w:drawing>
      </w:r>
      <w:r>
        <w:rPr>
          <w:sz w:val="24"/>
        </w:rPr>
        <w:t>Small Type, Screens and Color in a PostScript Offset Printing Environment</w:t>
      </w:r>
    </w:p>
    <w:p w14:paraId="77742888" w14:textId="77777777" w:rsidR="0058521C" w:rsidRDefault="0058521C" w:rsidP="0058521C">
      <w:pPr>
        <w:spacing w:after="179" w:line="259" w:lineRule="auto"/>
        <w:ind w:left="0" w:firstLine="0"/>
      </w:pPr>
      <w:r>
        <w:rPr>
          <w:noProof/>
        </w:rPr>
        <w:drawing>
          <wp:inline distT="0" distB="0" distL="0" distR="0" wp14:anchorId="240E98C5" wp14:editId="5F07942F">
            <wp:extent cx="5486400" cy="3730625"/>
            <wp:effectExtent l="0" t="0" r="0" b="0"/>
            <wp:docPr id="1087230521" name="Picture 1087230521"/>
            <wp:cNvGraphicFramePr/>
            <a:graphic xmlns:a="http://schemas.openxmlformats.org/drawingml/2006/main">
              <a:graphicData uri="http://schemas.openxmlformats.org/drawingml/2006/picture">
                <pic:pic xmlns:pic="http://schemas.openxmlformats.org/drawingml/2006/picture">
                  <pic:nvPicPr>
                    <pic:cNvPr id="10097" name="Picture 10097"/>
                    <pic:cNvPicPr/>
                  </pic:nvPicPr>
                  <pic:blipFill>
                    <a:blip r:embed="rId194"/>
                    <a:stretch>
                      <a:fillRect/>
                    </a:stretch>
                  </pic:blipFill>
                  <pic:spPr>
                    <a:xfrm>
                      <a:off x="0" y="0"/>
                      <a:ext cx="5486400" cy="3730625"/>
                    </a:xfrm>
                    <a:prstGeom prst="rect">
                      <a:avLst/>
                    </a:prstGeom>
                  </pic:spPr>
                </pic:pic>
              </a:graphicData>
            </a:graphic>
          </wp:inline>
        </w:drawing>
      </w:r>
    </w:p>
    <w:p w14:paraId="3E43E257" w14:textId="77777777" w:rsidR="0058521C" w:rsidRDefault="0058521C" w:rsidP="0058521C">
      <w:pPr>
        <w:spacing w:after="68" w:line="260" w:lineRule="auto"/>
      </w:pPr>
      <w:r>
        <w:rPr>
          <w:i/>
          <w:sz w:val="16"/>
        </w:rPr>
        <w:t>Figure 1.</w:t>
      </w:r>
    </w:p>
    <w:p w14:paraId="4D4F03E3" w14:textId="77777777" w:rsidR="0058521C" w:rsidRDefault="0058521C" w:rsidP="0058521C">
      <w:pPr>
        <w:pStyle w:val="Heading5"/>
        <w:tabs>
          <w:tab w:val="center" w:pos="500"/>
          <w:tab w:val="center" w:pos="4935"/>
          <w:tab w:val="center" w:pos="8355"/>
        </w:tabs>
        <w:spacing w:after="0"/>
        <w:ind w:left="0" w:firstLine="0"/>
        <w:jc w:val="left"/>
      </w:pPr>
      <w:r>
        <w:rPr>
          <w:rFonts w:ascii="Calibri" w:eastAsia="Calibri" w:hAnsi="Calibri" w:cs="Calibri"/>
          <w:b w:val="0"/>
          <w:color w:val="000000"/>
          <w:sz w:val="22"/>
        </w:rPr>
        <w:tab/>
      </w:r>
      <w:r>
        <w:t>82</w:t>
      </w:r>
      <w:r>
        <w:tab/>
      </w:r>
      <w:r>
        <w:rPr>
          <w:i/>
        </w:rPr>
        <w:t>cartographic perspectives</w:t>
      </w:r>
      <w:r>
        <w:rPr>
          <w:i/>
        </w:rPr>
        <w:tab/>
      </w:r>
      <w:r>
        <w:rPr>
          <w:sz w:val="18"/>
        </w:rPr>
        <w:t xml:space="preserve">Number 47, </w:t>
      </w:r>
    </w:p>
    <w:p w14:paraId="6B5504F6" w14:textId="77777777" w:rsidR="0058521C" w:rsidRDefault="0058521C" w:rsidP="0058521C">
      <w:pPr>
        <w:spacing w:after="199" w:line="265" w:lineRule="auto"/>
        <w:ind w:left="375"/>
      </w:pPr>
      <w:r>
        <w:rPr>
          <w:b/>
          <w:color w:val="FFFFFF"/>
          <w:sz w:val="18"/>
        </w:rPr>
        <w:t>Winter 2004</w:t>
      </w:r>
    </w:p>
    <w:p w14:paraId="37AC47FB" w14:textId="77777777" w:rsidR="0058521C" w:rsidRDefault="0058521C" w:rsidP="0058521C">
      <w:pPr>
        <w:sectPr w:rsidR="0058521C" w:rsidSect="0058521C">
          <w:headerReference w:type="even" r:id="rId297"/>
          <w:headerReference w:type="default" r:id="rId298"/>
          <w:headerReference w:type="first" r:id="rId299"/>
          <w:footnotePr>
            <w:numRestart w:val="eachPage"/>
          </w:footnotePr>
          <w:pgSz w:w="12240" w:h="15840"/>
          <w:pgMar w:top="1931" w:right="1487" w:bottom="407" w:left="1440" w:header="720" w:footer="720" w:gutter="0"/>
          <w:cols w:space="720"/>
        </w:sectPr>
      </w:pPr>
    </w:p>
    <w:p w14:paraId="67523056" w14:textId="77777777" w:rsidR="0058521C" w:rsidRDefault="0058521C" w:rsidP="0058521C">
      <w:pPr>
        <w:pStyle w:val="Heading4"/>
        <w:spacing w:after="13" w:line="249" w:lineRule="auto"/>
        <w:ind w:left="240" w:right="2639" w:hanging="240"/>
        <w:jc w:val="left"/>
      </w:pPr>
      <w:r>
        <w:rPr>
          <w:rFonts w:ascii="Calibri" w:eastAsia="Calibri" w:hAnsi="Calibri" w:cs="Calibri"/>
          <w:noProof/>
          <w:sz w:val="22"/>
        </w:rPr>
        <w:lastRenderedPageBreak/>
        <mc:AlternateContent>
          <mc:Choice Requires="wpg">
            <w:drawing>
              <wp:anchor distT="0" distB="0" distL="114300" distR="114300" simplePos="0" relativeHeight="251870208" behindDoc="0" locked="0" layoutInCell="1" allowOverlap="1" wp14:anchorId="40CCA804" wp14:editId="06566C3C">
                <wp:simplePos x="0" y="0"/>
                <wp:positionH relativeFrom="page">
                  <wp:posOffset>914400</wp:posOffset>
                </wp:positionH>
                <wp:positionV relativeFrom="page">
                  <wp:posOffset>7029704</wp:posOffset>
                </wp:positionV>
                <wp:extent cx="6400800" cy="2994660"/>
                <wp:effectExtent l="0" t="0" r="0" b="0"/>
                <wp:wrapTopAndBottom/>
                <wp:docPr id="1645033178" name="Group 1645033178"/>
                <wp:cNvGraphicFramePr/>
                <a:graphic xmlns:a="http://schemas.openxmlformats.org/drawingml/2006/main">
                  <a:graphicData uri="http://schemas.microsoft.com/office/word/2010/wordprocessingGroup">
                    <wpg:wgp>
                      <wpg:cNvGrpSpPr/>
                      <wpg:grpSpPr>
                        <a:xfrm>
                          <a:off x="0" y="0"/>
                          <a:ext cx="6400800" cy="2994660"/>
                          <a:chOff x="0" y="0"/>
                          <a:chExt cx="6400800" cy="2994660"/>
                        </a:xfrm>
                      </wpg:grpSpPr>
                      <pic:pic xmlns:pic="http://schemas.openxmlformats.org/drawingml/2006/picture">
                        <pic:nvPicPr>
                          <pic:cNvPr id="1168123446" name="Picture 1168123446"/>
                          <pic:cNvPicPr/>
                        </pic:nvPicPr>
                        <pic:blipFill>
                          <a:blip r:embed="rId198"/>
                          <a:stretch>
                            <a:fillRect/>
                          </a:stretch>
                        </pic:blipFill>
                        <pic:spPr>
                          <a:xfrm>
                            <a:off x="0" y="1270"/>
                            <a:ext cx="6400800" cy="2993390"/>
                          </a:xfrm>
                          <a:prstGeom prst="rect">
                            <a:avLst/>
                          </a:prstGeom>
                        </pic:spPr>
                      </pic:pic>
                      <wps:wsp>
                        <wps:cNvPr id="86062215" name="Rectangle 86062215"/>
                        <wps:cNvSpPr/>
                        <wps:spPr>
                          <a:xfrm>
                            <a:off x="2324100" y="0"/>
                            <a:ext cx="202692" cy="224466"/>
                          </a:xfrm>
                          <a:prstGeom prst="rect">
                            <a:avLst/>
                          </a:prstGeom>
                          <a:ln>
                            <a:noFill/>
                          </a:ln>
                        </wps:spPr>
                        <wps:txbx>
                          <w:txbxContent>
                            <w:p w14:paraId="31B76B34" w14:textId="77777777" w:rsidR="0058521C" w:rsidRDefault="0058521C" w:rsidP="0058521C">
                              <w:pPr>
                                <w:spacing w:after="160" w:line="259" w:lineRule="auto"/>
                                <w:ind w:left="0" w:firstLine="0"/>
                              </w:pPr>
                              <w:r>
                                <w:rPr>
                                  <w:b/>
                                  <w:color w:val="FFFFFF"/>
                                  <w:sz w:val="24"/>
                                </w:rPr>
                                <w:t>83</w:t>
                              </w:r>
                            </w:p>
                          </w:txbxContent>
                        </wps:txbx>
                        <wps:bodyPr horzOverflow="overflow" vert="horz" lIns="0" tIns="0" rIns="0" bIns="0" rtlCol="0">
                          <a:noAutofit/>
                        </wps:bodyPr>
                      </wps:wsp>
                    </wpg:wgp>
                  </a:graphicData>
                </a:graphic>
              </wp:anchor>
            </w:drawing>
          </mc:Choice>
          <mc:Fallback>
            <w:pict>
              <v:group w14:anchorId="40CCA804" id="Group 1645033178" o:spid="_x0000_s1380" style="position:absolute;left:0;text-align:left;margin-left:1in;margin-top:553.5pt;width:7in;height:235.8pt;z-index:251870208;mso-position-horizontal-relative:page;mso-position-vertical-relative:page" coordsize="64008,2994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VNU/aa+MOuWEtjqXxX8cahZS48y2uvEd5LG+CCMq0hBwQD9QK81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pVm/ZT+CdxK8svwe8AySOx&#13;&#10;ZnfwxZEsTyST5XJpv/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">
                <v:shape id="Picture 1168123446" o:spid="_x0000_s1381" type="#_x0000_t75" style="position:absolute;top:12;width:64008;height:299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">
                  <v:imagedata r:id="rId269" o:title=""/>
                </v:shape>
                <v:rect id="Rectangle 86062215" o:spid="_x0000_s1382"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" filled="f" stroked="f">
                  <v:textbox inset="0,0,0,0">
                    <w:txbxContent>
                      <w:p w14:paraId="31B76B34" w14:textId="77777777" w:rsidR="0058521C" w:rsidRDefault="0058521C" w:rsidP="0058521C">
                        <w:pPr>
                          <w:spacing w:after="160" w:line="259" w:lineRule="auto"/>
                          <w:ind w:left="0" w:firstLine="0"/>
                        </w:pPr>
                        <w:r>
                          <w:rPr>
                            <w:b/>
                            <w:color w:val="FFFFFF"/>
                            <w:sz w:val="24"/>
                          </w:rPr>
                          <w:t>83</w:t>
                        </w:r>
                      </w:p>
                    </w:txbxContent>
                  </v:textbox>
                </v:rect>
                <w10:wrap type="topAndBottom" anchorx="page" anchory="page"/>
              </v:group>
            </w:pict>
          </mc:Fallback>
        </mc:AlternateContent>
      </w:r>
      <w:r>
        <w:rPr>
          <w:b w:val="0"/>
          <w:i/>
          <w:sz w:val="15"/>
        </w:rPr>
        <w:t xml:space="preserve">Figure 1a. </w:t>
      </w:r>
      <w:r>
        <w:rPr>
          <w:color w:val="FFFFFF"/>
          <w:sz w:val="18"/>
        </w:rPr>
        <w:t xml:space="preserve">Number 47, Winter 2004 </w:t>
      </w:r>
      <w:r>
        <w:rPr>
          <w:i/>
          <w:color w:val="FFFFFF"/>
          <w:sz w:val="24"/>
        </w:rPr>
        <w:t>cartographic perspectives</w:t>
      </w:r>
    </w:p>
    <w:p w14:paraId="5715505F" w14:textId="77777777" w:rsidR="0058521C" w:rsidRDefault="0058521C" w:rsidP="0058521C">
      <w:pPr>
        <w:spacing w:after="598" w:line="260" w:lineRule="auto"/>
      </w:pPr>
      <w:r>
        <w:rPr>
          <w:noProof/>
        </w:rPr>
        <w:drawing>
          <wp:anchor distT="0" distB="0" distL="114300" distR="114300" simplePos="0" relativeHeight="251871232" behindDoc="0" locked="0" layoutInCell="1" allowOverlap="0" wp14:anchorId="3C82F7EA" wp14:editId="076D95BE">
            <wp:simplePos x="0" y="0"/>
            <wp:positionH relativeFrom="page">
              <wp:posOffset>457200</wp:posOffset>
            </wp:positionH>
            <wp:positionV relativeFrom="page">
              <wp:posOffset>457200</wp:posOffset>
            </wp:positionV>
            <wp:extent cx="6400800" cy="228600"/>
            <wp:effectExtent l="0" t="0" r="0" b="0"/>
            <wp:wrapTopAndBottom/>
            <wp:docPr id="70286663" name="Picture 70286663"/>
            <wp:cNvGraphicFramePr/>
            <a:graphic xmlns:a="http://schemas.openxmlformats.org/drawingml/2006/main">
              <a:graphicData uri="http://schemas.openxmlformats.org/drawingml/2006/picture">
                <pic:pic xmlns:pic="http://schemas.openxmlformats.org/drawingml/2006/picture">
                  <pic:nvPicPr>
                    <pic:cNvPr id="10126" name="Picture 10126"/>
                    <pic:cNvPicPr/>
                  </pic:nvPicPr>
                  <pic:blipFill>
                    <a:blip r:embed="rId66"/>
                    <a:stretch>
                      <a:fillRect/>
                    </a:stretch>
                  </pic:blipFill>
                  <pic:spPr>
                    <a:xfrm>
                      <a:off x="0" y="0"/>
                      <a:ext cx="6400800" cy="228600"/>
                    </a:xfrm>
                    <a:prstGeom prst="rect">
                      <a:avLst/>
                    </a:prstGeom>
                  </pic:spPr>
                </pic:pic>
              </a:graphicData>
            </a:graphic>
          </wp:anchor>
        </w:drawing>
      </w:r>
      <w:r>
        <w:rPr>
          <w:noProof/>
        </w:rPr>
        <w:drawing>
          <wp:anchor distT="0" distB="0" distL="114300" distR="114300" simplePos="0" relativeHeight="251872256" behindDoc="0" locked="0" layoutInCell="1" allowOverlap="0" wp14:anchorId="12164350" wp14:editId="7B210AC2">
            <wp:simplePos x="0" y="0"/>
            <wp:positionH relativeFrom="page">
              <wp:posOffset>923290</wp:posOffset>
            </wp:positionH>
            <wp:positionV relativeFrom="page">
              <wp:posOffset>9119235</wp:posOffset>
            </wp:positionV>
            <wp:extent cx="4443984" cy="938785"/>
            <wp:effectExtent l="0" t="0" r="0" b="0"/>
            <wp:wrapTopAndBottom/>
            <wp:docPr id="1560189958" name="Picture 1560189958"/>
            <wp:cNvGraphicFramePr/>
            <a:graphic xmlns:a="http://schemas.openxmlformats.org/drawingml/2006/main">
              <a:graphicData uri="http://schemas.openxmlformats.org/drawingml/2006/picture">
                <pic:pic xmlns:pic="http://schemas.openxmlformats.org/drawingml/2006/picture">
                  <pic:nvPicPr>
                    <pic:cNvPr id="110001" name="Picture 110001"/>
                    <pic:cNvPicPr/>
                  </pic:nvPicPr>
                  <pic:blipFill>
                    <a:blip r:embed="rId200"/>
                    <a:stretch>
                      <a:fillRect/>
                    </a:stretch>
                  </pic:blipFill>
                  <pic:spPr>
                    <a:xfrm>
                      <a:off x="0" y="0"/>
                      <a:ext cx="4443984" cy="938785"/>
                    </a:xfrm>
                    <a:prstGeom prst="rect">
                      <a:avLst/>
                    </a:prstGeom>
                  </pic:spPr>
                </pic:pic>
              </a:graphicData>
            </a:graphic>
          </wp:anchor>
        </w:drawing>
      </w:r>
      <w:r>
        <w:rPr>
          <w:i/>
          <w:sz w:val="16"/>
        </w:rPr>
        <w:t>Figure 2.</w:t>
      </w:r>
    </w:p>
    <w:p w14:paraId="67B93363" w14:textId="77777777" w:rsidR="0058521C" w:rsidRDefault="0058521C" w:rsidP="0058521C">
      <w:pPr>
        <w:spacing w:after="194" w:line="259" w:lineRule="auto"/>
        <w:ind w:left="0" w:firstLine="0"/>
      </w:pPr>
      <w:r>
        <w:rPr>
          <w:noProof/>
        </w:rPr>
        <w:drawing>
          <wp:inline distT="0" distB="0" distL="0" distR="0" wp14:anchorId="3DA6A53E" wp14:editId="3D1E2399">
            <wp:extent cx="3477895" cy="3285490"/>
            <wp:effectExtent l="0" t="0" r="0" b="0"/>
            <wp:docPr id="1126928102" name="Picture 1126928102"/>
            <wp:cNvGraphicFramePr/>
            <a:graphic xmlns:a="http://schemas.openxmlformats.org/drawingml/2006/main">
              <a:graphicData uri="http://schemas.openxmlformats.org/drawingml/2006/picture">
                <pic:pic xmlns:pic="http://schemas.openxmlformats.org/drawingml/2006/picture">
                  <pic:nvPicPr>
                    <pic:cNvPr id="10124" name="Picture 10124"/>
                    <pic:cNvPicPr/>
                  </pic:nvPicPr>
                  <pic:blipFill>
                    <a:blip r:embed="rId201"/>
                    <a:stretch>
                      <a:fillRect/>
                    </a:stretch>
                  </pic:blipFill>
                  <pic:spPr>
                    <a:xfrm>
                      <a:off x="0" y="0"/>
                      <a:ext cx="3477895" cy="3285490"/>
                    </a:xfrm>
                    <a:prstGeom prst="rect">
                      <a:avLst/>
                    </a:prstGeom>
                  </pic:spPr>
                </pic:pic>
              </a:graphicData>
            </a:graphic>
          </wp:inline>
        </w:drawing>
      </w:r>
    </w:p>
    <w:p w14:paraId="46F545DD" w14:textId="77777777" w:rsidR="0058521C" w:rsidRDefault="0058521C" w:rsidP="0058521C">
      <w:pPr>
        <w:spacing w:after="68" w:line="260" w:lineRule="auto"/>
      </w:pPr>
      <w:r>
        <w:rPr>
          <w:i/>
          <w:sz w:val="16"/>
        </w:rPr>
        <w:t>Figure 3a.</w:t>
      </w:r>
    </w:p>
    <w:p w14:paraId="4A861483" w14:textId="77777777" w:rsidR="0058521C" w:rsidRDefault="0058521C" w:rsidP="0058521C">
      <w:pPr>
        <w:pStyle w:val="Heading5"/>
        <w:tabs>
          <w:tab w:val="center" w:pos="500"/>
          <w:tab w:val="center" w:pos="4935"/>
          <w:tab w:val="right" w:pos="8810"/>
        </w:tabs>
        <w:spacing w:after="3"/>
        <w:ind w:left="0" w:firstLine="0"/>
        <w:jc w:val="left"/>
      </w:pPr>
      <w:r>
        <w:rPr>
          <w:rFonts w:ascii="Calibri" w:eastAsia="Calibri" w:hAnsi="Calibri" w:cs="Calibri"/>
          <w:b w:val="0"/>
          <w:color w:val="000000"/>
          <w:sz w:val="22"/>
        </w:rPr>
        <w:lastRenderedPageBreak/>
        <w:tab/>
      </w:r>
      <w:r>
        <w:t>84</w:t>
      </w:r>
      <w:r>
        <w:tab/>
      </w:r>
      <w:r>
        <w:rPr>
          <w:i/>
        </w:rPr>
        <w:t>cartographic perspectives</w:t>
      </w:r>
      <w:r>
        <w:rPr>
          <w:i/>
        </w:rPr>
        <w:tab/>
      </w:r>
      <w:r>
        <w:rPr>
          <w:sz w:val="18"/>
        </w:rPr>
        <w:t xml:space="preserve">Number 47, </w:t>
      </w:r>
    </w:p>
    <w:p w14:paraId="14CDCEA4" w14:textId="77777777" w:rsidR="0058521C" w:rsidRDefault="0058521C" w:rsidP="0058521C">
      <w:pPr>
        <w:pStyle w:val="Heading6"/>
        <w:ind w:left="375"/>
      </w:pPr>
      <w:r>
        <w:t>Winter 2004</w:t>
      </w:r>
    </w:p>
    <w:p w14:paraId="367D3661" w14:textId="77777777" w:rsidR="0058521C" w:rsidRDefault="0058521C" w:rsidP="0058521C">
      <w:pPr>
        <w:spacing w:after="195" w:line="259" w:lineRule="auto"/>
        <w:ind w:left="0" w:firstLine="0"/>
      </w:pPr>
      <w:r>
        <w:rPr>
          <w:noProof/>
        </w:rPr>
        <w:drawing>
          <wp:inline distT="0" distB="0" distL="0" distR="0" wp14:anchorId="484889E3" wp14:editId="21DE931F">
            <wp:extent cx="3346450" cy="1831975"/>
            <wp:effectExtent l="0" t="0" r="0" b="0"/>
            <wp:docPr id="1249535801" name="Picture 1249535801"/>
            <wp:cNvGraphicFramePr/>
            <a:graphic xmlns:a="http://schemas.openxmlformats.org/drawingml/2006/main">
              <a:graphicData uri="http://schemas.openxmlformats.org/drawingml/2006/picture">
                <pic:pic xmlns:pic="http://schemas.openxmlformats.org/drawingml/2006/picture">
                  <pic:nvPicPr>
                    <pic:cNvPr id="10128" name="Picture 10128"/>
                    <pic:cNvPicPr/>
                  </pic:nvPicPr>
                  <pic:blipFill>
                    <a:blip r:embed="rId202"/>
                    <a:stretch>
                      <a:fillRect/>
                    </a:stretch>
                  </pic:blipFill>
                  <pic:spPr>
                    <a:xfrm>
                      <a:off x="0" y="0"/>
                      <a:ext cx="3346450" cy="1831975"/>
                    </a:xfrm>
                    <a:prstGeom prst="rect">
                      <a:avLst/>
                    </a:prstGeom>
                  </pic:spPr>
                </pic:pic>
              </a:graphicData>
            </a:graphic>
          </wp:inline>
        </w:drawing>
      </w:r>
    </w:p>
    <w:p w14:paraId="7C9C080B" w14:textId="77777777" w:rsidR="0058521C" w:rsidRDefault="0058521C" w:rsidP="0058521C">
      <w:pPr>
        <w:spacing w:after="3" w:line="260" w:lineRule="auto"/>
      </w:pPr>
      <w:r>
        <w:rPr>
          <w:i/>
          <w:sz w:val="16"/>
        </w:rPr>
        <w:t>Figure 3b.</w:t>
      </w:r>
    </w:p>
    <w:p w14:paraId="08ED81EA" w14:textId="77777777" w:rsidR="0058521C" w:rsidRDefault="0058521C" w:rsidP="0058521C">
      <w:pPr>
        <w:spacing w:after="3" w:line="260" w:lineRule="auto"/>
      </w:pPr>
      <w:r>
        <w:rPr>
          <w:i/>
          <w:sz w:val="16"/>
        </w:rPr>
        <w:t>Figure 6.</w:t>
      </w:r>
    </w:p>
    <w:p w14:paraId="10C9AB5F" w14:textId="77777777" w:rsidR="0058521C" w:rsidRDefault="0058521C">
      <w:pPr>
        <w:spacing w:after="3" w:line="260" w:lineRule="auto"/>
      </w:pPr>
    </w:p>
    <w:p w14:paraId="6F873917" w14:textId="77777777" w:rsidR="0058521C" w:rsidRDefault="0058521C" w:rsidP="0058521C">
      <w:pPr>
        <w:spacing w:line="268" w:lineRule="auto"/>
        <w:ind w:left="-5"/>
      </w:pPr>
      <w:r>
        <w:rPr>
          <w:rFonts w:ascii="Microsoft Sans Serif" w:eastAsia="Microsoft Sans Serif" w:hAnsi="Microsoft Sans Serif" w:cs="Microsoft Sans Serif"/>
          <w:sz w:val="24"/>
        </w:rPr>
        <w:t>Do the same for all below 4 services</w:t>
      </w:r>
    </w:p>
    <w:p w14:paraId="31A60817" w14:textId="77777777" w:rsidR="0058521C" w:rsidRDefault="0058521C" w:rsidP="0058521C">
      <w:pPr>
        <w:spacing w:after="203" w:line="259" w:lineRule="auto"/>
        <w:ind w:left="0" w:right="-382" w:firstLine="0"/>
      </w:pPr>
    </w:p>
    <w:p w14:paraId="49912103" w14:textId="77777777" w:rsidR="0058521C" w:rsidRDefault="0058521C" w:rsidP="0058521C">
      <w:pPr>
        <w:spacing w:after="172" w:line="268" w:lineRule="auto"/>
        <w:ind w:left="-5"/>
      </w:pPr>
      <w:r>
        <w:rPr>
          <w:rFonts w:ascii="Microsoft Sans Serif" w:eastAsia="Microsoft Sans Serif" w:hAnsi="Microsoft Sans Serif" w:cs="Microsoft Sans Serif"/>
          <w:sz w:val="24"/>
        </w:rPr>
        <w:t>Created a new ORG</w:t>
      </w:r>
    </w:p>
    <w:p w14:paraId="5FAC54F1" w14:textId="77777777" w:rsidR="0058521C" w:rsidRDefault="0058521C" w:rsidP="0058521C">
      <w:pPr>
        <w:spacing w:line="268" w:lineRule="auto"/>
        <w:ind w:left="-5"/>
      </w:pPr>
      <w:r>
        <w:rPr>
          <w:rFonts w:ascii="Microsoft Sans Serif" w:eastAsia="Microsoft Sans Serif" w:hAnsi="Microsoft Sans Serif" w:cs="Microsoft Sans Serif"/>
          <w:sz w:val="24"/>
        </w:rPr>
        <w:t>By default subscriber and agency setting is off as expected.</w:t>
      </w:r>
    </w:p>
    <w:p w14:paraId="71438E1F" w14:textId="77777777" w:rsidR="0058521C" w:rsidRDefault="0058521C" w:rsidP="0058521C">
      <w:pPr>
        <w:sectPr w:rsidR="0058521C" w:rsidSect="0058521C">
          <w:headerReference w:type="even" r:id="rId300"/>
          <w:headerReference w:type="default" r:id="rId301"/>
          <w:headerReference w:type="first" r:id="rId302"/>
          <w:footnotePr>
            <w:numRestart w:val="eachPage"/>
          </w:footnotePr>
          <w:pgSz w:w="11906" w:h="16838"/>
          <w:pgMar w:top="1440" w:right="1822" w:bottom="1549" w:left="1440" w:header="720" w:footer="720" w:gutter="0"/>
          <w:cols w:space="720"/>
        </w:sectPr>
      </w:pPr>
    </w:p>
    <w:p w14:paraId="47B01CAB" w14:textId="77777777" w:rsidR="0058521C" w:rsidRDefault="0058521C" w:rsidP="0058521C">
      <w:pPr>
        <w:spacing w:after="0" w:line="259" w:lineRule="auto"/>
        <w:ind w:left="0" w:firstLine="0"/>
      </w:pPr>
      <w:r>
        <w:rPr>
          <w:noProof/>
        </w:rPr>
        <w:lastRenderedPageBreak/>
        <w:drawing>
          <wp:inline distT="0" distB="0" distL="0" distR="0" wp14:anchorId="142899AB" wp14:editId="43014CF5">
            <wp:extent cx="5731510" cy="3580130"/>
            <wp:effectExtent l="0" t="0" r="0" b="0"/>
            <wp:docPr id="726207601" name="Picture 72620760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26207601" name="Picture 726207601" descr="A screenshot of a computer&#10;&#10;Description automatically generated"/>
                    <pic:cNvPicPr/>
                  </pic:nvPicPr>
                  <pic:blipFill>
                    <a:blip r:embed="rId10"/>
                    <a:stretch>
                      <a:fillRect/>
                    </a:stretch>
                  </pic:blipFill>
                  <pic:spPr>
                    <a:xfrm>
                      <a:off x="0" y="0"/>
                      <a:ext cx="5731510" cy="3580130"/>
                    </a:xfrm>
                    <a:prstGeom prst="rect">
                      <a:avLst/>
                    </a:prstGeom>
                  </pic:spPr>
                </pic:pic>
              </a:graphicData>
            </a:graphic>
          </wp:inline>
        </w:drawing>
      </w:r>
    </w:p>
    <w:p w14:paraId="4A48AB0E" w14:textId="77777777" w:rsidR="0058521C" w:rsidRDefault="0058521C" w:rsidP="0058521C">
      <w:pPr>
        <w:sectPr w:rsidR="0058521C" w:rsidSect="0058521C">
          <w:headerReference w:type="even" r:id="rId303"/>
          <w:headerReference w:type="default" r:id="rId304"/>
          <w:headerReference w:type="first" r:id="rId305"/>
          <w:footnotePr>
            <w:numRestart w:val="eachPage"/>
          </w:footnotePr>
          <w:pgSz w:w="11906" w:h="16838"/>
          <w:pgMar w:top="1440" w:right="1440" w:bottom="1440" w:left="1440" w:header="720" w:footer="720" w:gutter="0"/>
          <w:cols w:space="720"/>
        </w:sectPr>
      </w:pPr>
    </w:p>
    <w:p w14:paraId="60D7173E" w14:textId="77777777" w:rsidR="0058521C" w:rsidRDefault="0058521C" w:rsidP="0058521C">
      <w:pPr>
        <w:spacing w:after="0" w:line="259" w:lineRule="auto"/>
        <w:ind w:left="-1440" w:right="10800" w:firstLine="0"/>
      </w:pPr>
    </w:p>
    <w:p w14:paraId="36A39997" w14:textId="77777777" w:rsidR="0058521C" w:rsidRDefault="0058521C" w:rsidP="0058521C">
      <w:pPr>
        <w:sectPr w:rsidR="0058521C" w:rsidSect="0058521C">
          <w:headerReference w:type="even" r:id="rId306"/>
          <w:headerReference w:type="default" r:id="rId307"/>
          <w:headerReference w:type="first" r:id="rId308"/>
          <w:footnotePr>
            <w:numRestart w:val="eachPage"/>
          </w:footnotePr>
          <w:pgSz w:w="12240" w:h="15638"/>
          <w:pgMar w:top="1440" w:right="1440" w:bottom="1440" w:left="1440" w:header="720" w:footer="720" w:gutter="0"/>
          <w:cols w:space="720"/>
        </w:sectPr>
      </w:pPr>
    </w:p>
    <w:tbl>
      <w:tblPr>
        <w:tblStyle w:val="TableGrid"/>
        <w:tblpPr w:vertAnchor="text" w:tblpX="20"/>
        <w:tblOverlap w:val="never"/>
        <w:tblW w:w="10080" w:type="dxa"/>
        <w:tblInd w:w="0" w:type="dxa"/>
        <w:tblCellMar>
          <w:right w:w="115" w:type="dxa"/>
        </w:tblCellMar>
        <w:tblLook w:val="04A0" w:firstRow="1" w:lastRow="0" w:firstColumn="1" w:lastColumn="0" w:noHBand="0" w:noVBand="1"/>
      </w:tblPr>
      <w:tblGrid>
        <w:gridCol w:w="3026"/>
        <w:gridCol w:w="7054"/>
      </w:tblGrid>
      <w:tr w:rsidR="0058521C" w14:paraId="661427C5" w14:textId="77777777" w:rsidTr="003228DE">
        <w:trPr>
          <w:trHeight w:val="398"/>
        </w:trPr>
        <w:tc>
          <w:tcPr>
            <w:tcW w:w="3026" w:type="dxa"/>
            <w:tcBorders>
              <w:top w:val="nil"/>
              <w:left w:val="nil"/>
              <w:bottom w:val="nil"/>
              <w:right w:val="nil"/>
            </w:tcBorders>
            <w:shd w:val="clear" w:color="auto" w:fill="000000"/>
          </w:tcPr>
          <w:p w14:paraId="3D47F732" w14:textId="77777777" w:rsidR="0058521C" w:rsidRDefault="0058521C" w:rsidP="003228DE">
            <w:pPr>
              <w:spacing w:after="0" w:line="259" w:lineRule="auto"/>
              <w:ind w:left="220" w:firstLine="0"/>
            </w:pPr>
            <w:r>
              <w:rPr>
                <w:b/>
                <w:color w:val="FFFFFF"/>
                <w:sz w:val="18"/>
              </w:rPr>
              <w:lastRenderedPageBreak/>
              <w:t>Number 47, Winter 2004</w:t>
            </w:r>
          </w:p>
        </w:tc>
        <w:tc>
          <w:tcPr>
            <w:tcW w:w="7054" w:type="dxa"/>
            <w:tcBorders>
              <w:top w:val="nil"/>
              <w:left w:val="nil"/>
              <w:bottom w:val="nil"/>
              <w:right w:val="nil"/>
            </w:tcBorders>
            <w:shd w:val="clear" w:color="auto" w:fill="000000"/>
          </w:tcPr>
          <w:p w14:paraId="0CE2FBA1" w14:textId="77777777" w:rsidR="0058521C" w:rsidRDefault="0058521C" w:rsidP="003228DE">
            <w:pPr>
              <w:spacing w:after="0" w:line="259" w:lineRule="auto"/>
              <w:ind w:left="797" w:firstLine="0"/>
            </w:pPr>
            <w:r>
              <w:rPr>
                <w:b/>
                <w:i/>
                <w:color w:val="FFFFFF"/>
                <w:sz w:val="24"/>
              </w:rPr>
              <w:t>cartographic perspectives</w:t>
            </w:r>
          </w:p>
          <w:p w14:paraId="7ADC0762" w14:textId="77777777" w:rsidR="0058521C" w:rsidRDefault="0058521C" w:rsidP="003228DE">
            <w:pPr>
              <w:spacing w:after="0" w:line="259" w:lineRule="auto"/>
              <w:ind w:left="0" w:firstLine="0"/>
            </w:pPr>
            <w:r>
              <w:rPr>
                <w:b/>
                <w:color w:val="FFFFFF"/>
                <w:sz w:val="14"/>
              </w:rPr>
              <w:t>journal of the North American Cartographic Information Society</w:t>
            </w:r>
          </w:p>
        </w:tc>
      </w:tr>
    </w:tbl>
    <w:p w14:paraId="2E46A36F" w14:textId="77777777" w:rsidR="0058521C" w:rsidRDefault="0058521C" w:rsidP="0058521C">
      <w:pPr>
        <w:spacing w:after="0" w:line="259" w:lineRule="auto"/>
        <w:ind w:left="-1440" w:right="10800" w:firstLine="0"/>
      </w:pPr>
    </w:p>
    <w:p w14:paraId="66F89E42" w14:textId="77777777" w:rsidR="0058521C" w:rsidRDefault="0058521C" w:rsidP="0058521C">
      <w:pPr>
        <w:sectPr w:rsidR="0058521C" w:rsidSect="0058521C">
          <w:headerReference w:type="even" r:id="rId309"/>
          <w:headerReference w:type="default" r:id="rId310"/>
          <w:headerReference w:type="first" r:id="rId311"/>
          <w:footnotePr>
            <w:numRestart w:val="eachPage"/>
          </w:footnotePr>
          <w:pgSz w:w="12240" w:h="15840"/>
          <w:pgMar w:top="1440" w:right="1440" w:bottom="1440" w:left="1440" w:header="720" w:footer="720" w:gutter="0"/>
          <w:cols w:space="720"/>
        </w:sectPr>
      </w:pPr>
    </w:p>
    <w:p w14:paraId="6ADC2802" w14:textId="77777777" w:rsidR="0058521C" w:rsidRDefault="0058521C" w:rsidP="0058521C">
      <w:pPr>
        <w:spacing w:after="476" w:line="259" w:lineRule="auto"/>
        <w:ind w:left="0" w:firstLine="0"/>
        <w:jc w:val="right"/>
      </w:pPr>
      <w:r>
        <w:rPr>
          <w:noProof/>
        </w:rPr>
        <w:lastRenderedPageBreak/>
        <w:drawing>
          <wp:anchor distT="0" distB="0" distL="114300" distR="114300" simplePos="0" relativeHeight="251874304" behindDoc="1" locked="0" layoutInCell="1" allowOverlap="0" wp14:anchorId="1B9BCE3D" wp14:editId="23F236E3">
            <wp:simplePos x="0" y="0"/>
            <wp:positionH relativeFrom="column">
              <wp:posOffset>0</wp:posOffset>
            </wp:positionH>
            <wp:positionV relativeFrom="paragraph">
              <wp:posOffset>-41275</wp:posOffset>
            </wp:positionV>
            <wp:extent cx="1981200" cy="327025"/>
            <wp:effectExtent l="0" t="0" r="0" b="0"/>
            <wp:wrapNone/>
            <wp:docPr id="1980069738" name="Picture 1980069738" descr="A close-up of a grey rectangular object&#10;&#10;Description automatically generated"/>
            <wp:cNvGraphicFramePr/>
            <a:graphic xmlns:a="http://schemas.openxmlformats.org/drawingml/2006/main">
              <a:graphicData uri="http://schemas.openxmlformats.org/drawingml/2006/picture">
                <pic:pic xmlns:pic="http://schemas.openxmlformats.org/drawingml/2006/picture">
                  <pic:nvPicPr>
                    <pic:cNvPr id="1980069738" name="Picture 1980069738" descr="A close-up of a grey rectangular object&#10;&#10;Description automatically generated"/>
                    <pic:cNvPicPr/>
                  </pic:nvPicPr>
                  <pic:blipFill>
                    <a:blip r:embed="rId20"/>
                    <a:stretch>
                      <a:fillRect/>
                    </a:stretch>
                  </pic:blipFill>
                  <pic:spPr>
                    <a:xfrm>
                      <a:off x="0" y="0"/>
                      <a:ext cx="1981200" cy="327025"/>
                    </a:xfrm>
                    <a:prstGeom prst="rect">
                      <a:avLst/>
                    </a:prstGeom>
                  </pic:spPr>
                </pic:pic>
              </a:graphicData>
            </a:graphic>
          </wp:anchor>
        </w:drawing>
      </w:r>
      <w:r>
        <w:rPr>
          <w:b/>
          <w:i/>
          <w:sz w:val="24"/>
        </w:rPr>
        <w:t>Letter from the Editor</w:t>
      </w:r>
    </w:p>
    <w:p w14:paraId="1AF7D35C" w14:textId="77777777" w:rsidR="0058521C" w:rsidRDefault="0058521C" w:rsidP="0058521C">
      <w:pPr>
        <w:spacing w:after="2991"/>
        <w:ind w:left="17" w:right="14"/>
      </w:pPr>
      <w:r>
        <w:t>Dear Members of NACIS,</w:t>
      </w:r>
    </w:p>
    <w:p w14:paraId="307422DA" w14:textId="77777777" w:rsidR="0058521C" w:rsidRDefault="0058521C" w:rsidP="0058521C">
      <w:pPr>
        <w:spacing w:after="0" w:line="259" w:lineRule="auto"/>
        <w:ind w:left="-7" w:right="-550" w:firstLine="0"/>
      </w:pPr>
      <w:r>
        <w:rPr>
          <w:noProof/>
        </w:rPr>
        <w:drawing>
          <wp:inline distT="0" distB="0" distL="0" distR="0" wp14:anchorId="1AF263A4" wp14:editId="1E305AD0">
            <wp:extent cx="1990725" cy="475615"/>
            <wp:effectExtent l="0" t="0" r="0" b="0"/>
            <wp:docPr id="588687271" name="Picture 588687271" descr="A white rectangular object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588687271" name="Picture 588687271" descr="A white rectangular object with black border&#10;&#10;Description automatically generated"/>
                    <pic:cNvPicPr/>
                  </pic:nvPicPr>
                  <pic:blipFill>
                    <a:blip r:embed="rId21"/>
                    <a:stretch>
                      <a:fillRect/>
                    </a:stretch>
                  </pic:blipFill>
                  <pic:spPr>
                    <a:xfrm>
                      <a:off x="0" y="0"/>
                      <a:ext cx="1990725" cy="475615"/>
                    </a:xfrm>
                    <a:prstGeom prst="rect">
                      <a:avLst/>
                    </a:prstGeom>
                  </pic:spPr>
                </pic:pic>
              </a:graphicData>
            </a:graphic>
          </wp:inline>
        </w:drawing>
      </w:r>
    </w:p>
    <w:p w14:paraId="7269C209" w14:textId="77777777" w:rsidR="0058521C" w:rsidRDefault="0058521C" w:rsidP="0058521C">
      <w:pPr>
        <w:ind w:left="17" w:right="14"/>
      </w:pPr>
      <w:r>
        <w:t xml:space="preserve">I am happy to report that with the publication of this issue, </w:t>
      </w:r>
      <w:r>
        <w:rPr>
          <w:i/>
        </w:rPr>
        <w:t>CP</w:t>
      </w:r>
      <w:r>
        <w:t xml:space="preserve">47, </w:t>
      </w:r>
      <w:r>
        <w:rPr>
          <w:i/>
        </w:rPr>
        <w:t>Cartographic Perspectives</w:t>
      </w:r>
      <w:r>
        <w:t xml:space="preserve"> is back on</w:t>
      </w:r>
      <w:r>
        <w:rPr>
          <w:i/>
        </w:rPr>
        <w:t xml:space="preserve"> </w:t>
      </w:r>
      <w:r>
        <w:t xml:space="preserve">publication schedule! That is probably news big enough to end this </w:t>
      </w:r>
      <w:r>
        <w:br w:type="page"/>
      </w:r>
    </w:p>
    <w:p w14:paraId="5E45BFFD" w14:textId="77777777" w:rsidR="0058521C" w:rsidRDefault="0058521C" w:rsidP="0058521C">
      <w:pPr>
        <w:ind w:left="17" w:right="14"/>
      </w:pPr>
      <w:r>
        <w:lastRenderedPageBreak/>
        <w:t>column on…but I will forge ahead never the less.</w:t>
      </w:r>
    </w:p>
    <w:p w14:paraId="34E33C54" w14:textId="77777777" w:rsidR="0058521C" w:rsidRDefault="0058521C" w:rsidP="0058521C">
      <w:pPr>
        <w:spacing w:after="1551"/>
        <w:ind w:left="7" w:right="14" w:firstLine="240"/>
      </w:pPr>
      <w:r>
        <w:t xml:space="preserve">To ensure new ideas and a vibrant, thriving journal, I have assembled a very diverse edito-rial board for 2004 through 2006. I would like to dedicate some space in this column to introduce to you both new and returning </w:t>
      </w:r>
    </w:p>
    <w:p w14:paraId="0C8E402E" w14:textId="77777777" w:rsidR="0058521C" w:rsidRDefault="0058521C" w:rsidP="0058521C">
      <w:pPr>
        <w:spacing w:after="0" w:line="259" w:lineRule="auto"/>
        <w:ind w:left="-7" w:firstLine="0"/>
      </w:pPr>
      <w:r>
        <w:rPr>
          <w:noProof/>
        </w:rPr>
        <w:drawing>
          <wp:inline distT="0" distB="0" distL="0" distR="0" wp14:anchorId="7BEE89B3" wp14:editId="4018A7D1">
            <wp:extent cx="1990725" cy="475615"/>
            <wp:effectExtent l="0" t="0" r="0" b="0"/>
            <wp:docPr id="391017047" name="Picture 391017047" descr="A white rectangular object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391017047" name="Picture 391017047" descr="A white rectangular object with black border&#10;&#10;Description automatically generated"/>
                    <pic:cNvPicPr/>
                  </pic:nvPicPr>
                  <pic:blipFill>
                    <a:blip r:embed="rId21"/>
                    <a:stretch>
                      <a:fillRect/>
                    </a:stretch>
                  </pic:blipFill>
                  <pic:spPr>
                    <a:xfrm>
                      <a:off x="0" y="0"/>
                      <a:ext cx="1990725" cy="475615"/>
                    </a:xfrm>
                    <a:prstGeom prst="rect">
                      <a:avLst/>
                    </a:prstGeom>
                  </pic:spPr>
                </pic:pic>
              </a:graphicData>
            </a:graphic>
          </wp:inline>
        </w:drawing>
      </w:r>
    </w:p>
    <w:p w14:paraId="4840DA22" w14:textId="77777777" w:rsidR="0058521C" w:rsidRDefault="0058521C" w:rsidP="0058521C">
      <w:pPr>
        <w:ind w:left="17" w:right="14"/>
      </w:pPr>
      <w:r>
        <w:t xml:space="preserve">members of </w:t>
      </w:r>
      <w:r>
        <w:rPr>
          <w:i/>
        </w:rPr>
        <w:t>CP</w:t>
      </w:r>
      <w:r>
        <w:t xml:space="preserve">’s editorial board. First off, </w:t>
      </w:r>
      <w:r>
        <w:rPr>
          <w:i/>
        </w:rPr>
        <w:t>CP</w:t>
      </w:r>
      <w:r>
        <w:t xml:space="preserve"> welcomes the following five</w:t>
      </w:r>
      <w:r>
        <w:rPr>
          <w:i/>
        </w:rPr>
        <w:t xml:space="preserve"> </w:t>
      </w:r>
      <w:r>
        <w:t xml:space="preserve">members: </w:t>
      </w:r>
      <w:r>
        <w:rPr>
          <w:i/>
        </w:rPr>
        <w:t>Michael Leitner</w:t>
      </w:r>
      <w:r>
        <w:t xml:space="preserve"> from the Department of Geography and </w:t>
      </w:r>
      <w:r>
        <w:br w:type="page"/>
      </w:r>
    </w:p>
    <w:p w14:paraId="7AFD37BE" w14:textId="77777777" w:rsidR="0058521C" w:rsidRDefault="0058521C" w:rsidP="0058521C">
      <w:pPr>
        <w:spacing w:after="832"/>
        <w:ind w:left="17" w:right="14"/>
      </w:pPr>
      <w:r>
        <w:lastRenderedPageBreak/>
        <w:t xml:space="preserve">Anthropology at Louisiana State University; </w:t>
      </w:r>
      <w:r>
        <w:rPr>
          <w:i/>
        </w:rPr>
        <w:t>Nadine Schuurman</w:t>
      </w:r>
      <w:r>
        <w:t xml:space="preserve"> from the Department of Geography</w:t>
      </w:r>
    </w:p>
    <w:p w14:paraId="5F507BB8" w14:textId="77777777" w:rsidR="0058521C" w:rsidRDefault="0058521C" w:rsidP="0058521C">
      <w:pPr>
        <w:spacing w:after="0" w:line="259" w:lineRule="auto"/>
        <w:ind w:left="-7" w:firstLine="0"/>
      </w:pPr>
      <w:r>
        <w:rPr>
          <w:noProof/>
        </w:rPr>
        <w:drawing>
          <wp:inline distT="0" distB="0" distL="0" distR="0" wp14:anchorId="7FB2FF2E" wp14:editId="0CEAD6FE">
            <wp:extent cx="1990725" cy="475615"/>
            <wp:effectExtent l="0" t="0" r="0" b="0"/>
            <wp:docPr id="622356999" name="Picture 622356999" descr="A white rectangular object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622356999" name="Picture 622356999" descr="A white rectangular object with black border&#10;&#10;Description automatically generated"/>
                    <pic:cNvPicPr/>
                  </pic:nvPicPr>
                  <pic:blipFill>
                    <a:blip r:embed="rId21"/>
                    <a:stretch>
                      <a:fillRect/>
                    </a:stretch>
                  </pic:blipFill>
                  <pic:spPr>
                    <a:xfrm>
                      <a:off x="0" y="0"/>
                      <a:ext cx="1990725" cy="475615"/>
                    </a:xfrm>
                    <a:prstGeom prst="rect">
                      <a:avLst/>
                    </a:prstGeom>
                  </pic:spPr>
                </pic:pic>
              </a:graphicData>
            </a:graphic>
          </wp:inline>
        </w:drawing>
      </w:r>
    </w:p>
    <w:p w14:paraId="2DA719E3" w14:textId="77777777" w:rsidR="0058521C" w:rsidRDefault="0058521C" w:rsidP="0058521C">
      <w:pPr>
        <w:ind w:left="17" w:right="14"/>
      </w:pPr>
      <w:r>
        <w:t xml:space="preserve">at Simon Fraser University; </w:t>
      </w:r>
      <w:r>
        <w:rPr>
          <w:i/>
        </w:rPr>
        <w:t>Erik Steiner</w:t>
      </w:r>
      <w:r>
        <w:t xml:space="preserve"> from the InfoGraphics Lab</w:t>
      </w:r>
      <w:r>
        <w:rPr>
          <w:i/>
        </w:rPr>
        <w:t xml:space="preserve"> </w:t>
      </w:r>
      <w:r>
        <w:t>at</w:t>
      </w:r>
    </w:p>
    <w:p w14:paraId="7E98DD59" w14:textId="77777777" w:rsidR="0058521C" w:rsidRDefault="0058521C" w:rsidP="0058521C">
      <w:pPr>
        <w:sectPr w:rsidR="0058521C" w:rsidSect="0058521C">
          <w:headerReference w:type="even" r:id="rId312"/>
          <w:headerReference w:type="default" r:id="rId313"/>
          <w:headerReference w:type="first" r:id="rId314"/>
          <w:footnotePr>
            <w:numRestart w:val="eachPage"/>
          </w:footnotePr>
          <w:pgSz w:w="12240" w:h="15840"/>
          <w:pgMar w:top="1440" w:right="753" w:bottom="1440" w:left="1440" w:header="720" w:footer="720" w:gutter="0"/>
          <w:cols w:num="2" w:space="720" w:equalWidth="0">
            <w:col w:w="2584" w:space="4394"/>
            <w:col w:w="3069"/>
          </w:cols>
        </w:sectPr>
      </w:pPr>
    </w:p>
    <w:p w14:paraId="49708EE6" w14:textId="77777777" w:rsidR="0058521C" w:rsidRDefault="0058521C" w:rsidP="0058521C">
      <w:pPr>
        <w:tabs>
          <w:tab w:val="center" w:pos="7860"/>
        </w:tabs>
        <w:spacing w:after="583"/>
        <w:ind w:left="0" w:firstLine="0"/>
      </w:pPr>
      <w:r>
        <w:lastRenderedPageBreak/>
        <w:t xml:space="preserve">the University of Oregon; </w:t>
      </w:r>
      <w:r>
        <w:rPr>
          <w:i/>
        </w:rPr>
        <w:t>Dan Van Dorn</w:t>
      </w:r>
      <w:r>
        <w:t xml:space="preserve"> from Map Link in Santa</w:t>
      </w:r>
      <w:r>
        <w:rPr>
          <w:i/>
        </w:rPr>
        <w:t xml:space="preserve"> </w:t>
      </w:r>
      <w:r>
        <w:t xml:space="preserve">Barbara; </w:t>
      </w:r>
      <w:r>
        <w:tab/>
      </w:r>
      <w:r>
        <w:rPr>
          <w:i/>
        </w:rPr>
        <w:t>Denis Wood</w:t>
      </w:r>
      <w:r>
        <w:t xml:space="preserve"> who is an</w:t>
      </w:r>
    </w:p>
    <w:p w14:paraId="7E26F939" w14:textId="77777777" w:rsidR="0058521C" w:rsidRDefault="0058521C" w:rsidP="0058521C">
      <w:pPr>
        <w:spacing w:after="0" w:line="259" w:lineRule="auto"/>
        <w:ind w:left="-7" w:firstLine="0"/>
      </w:pPr>
      <w:r>
        <w:rPr>
          <w:noProof/>
        </w:rPr>
        <w:drawing>
          <wp:inline distT="0" distB="0" distL="0" distR="0" wp14:anchorId="1096079B" wp14:editId="28468E7D">
            <wp:extent cx="1990725" cy="475615"/>
            <wp:effectExtent l="0" t="0" r="0" b="0"/>
            <wp:docPr id="1832196856" name="Picture 1832196856" descr="A white rectangular object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1832196856" name="Picture 1832196856" descr="A white rectangular object with black border&#10;&#10;Description automatically generated"/>
                    <pic:cNvPicPr/>
                  </pic:nvPicPr>
                  <pic:blipFill>
                    <a:blip r:embed="rId21"/>
                    <a:stretch>
                      <a:fillRect/>
                    </a:stretch>
                  </pic:blipFill>
                  <pic:spPr>
                    <a:xfrm>
                      <a:off x="0" y="0"/>
                      <a:ext cx="1990725" cy="475615"/>
                    </a:xfrm>
                    <a:prstGeom prst="rect">
                      <a:avLst/>
                    </a:prstGeom>
                  </pic:spPr>
                </pic:pic>
              </a:graphicData>
            </a:graphic>
          </wp:inline>
        </w:drawing>
      </w:r>
      <w:r>
        <w:br w:type="page"/>
      </w:r>
    </w:p>
    <w:p w14:paraId="38340096" w14:textId="77777777" w:rsidR="0058521C" w:rsidRDefault="0058521C" w:rsidP="0058521C">
      <w:pPr>
        <w:spacing w:after="185" w:line="252" w:lineRule="auto"/>
        <w:ind w:left="690"/>
      </w:pPr>
      <w:r>
        <w:lastRenderedPageBreak/>
        <w:t>(</w:t>
      </w:r>
      <w:r>
        <w:rPr>
          <w:i/>
        </w:rPr>
        <w:t>continued on page 3</w:t>
      </w:r>
      <w:r>
        <w:t>)</w:t>
      </w:r>
    </w:p>
    <w:p w14:paraId="3E073E27" w14:textId="77777777" w:rsidR="0058521C" w:rsidRDefault="0058521C" w:rsidP="0058521C">
      <w:pPr>
        <w:tabs>
          <w:tab w:val="center" w:pos="3256"/>
          <w:tab w:val="right" w:pos="9506"/>
        </w:tabs>
        <w:spacing w:after="0" w:line="259" w:lineRule="auto"/>
        <w:ind w:left="0" w:firstLine="0"/>
      </w:pPr>
      <w:r>
        <w:rPr>
          <w:rFonts w:ascii="Calibri" w:eastAsia="Calibri" w:hAnsi="Calibri" w:cs="Calibri"/>
          <w:sz w:val="22"/>
        </w:rPr>
        <w:tab/>
      </w:r>
      <w:r>
        <w:rPr>
          <w:sz w:val="19"/>
        </w:rPr>
        <w:t>(</w:t>
      </w:r>
      <w:r>
        <w:rPr>
          <w:i/>
          <w:sz w:val="19"/>
        </w:rPr>
        <w:t>continued on page 3</w:t>
      </w:r>
      <w:r>
        <w:rPr>
          <w:sz w:val="19"/>
        </w:rPr>
        <w:t>)</w:t>
      </w:r>
      <w:r>
        <w:rPr>
          <w:sz w:val="19"/>
        </w:rPr>
        <w:tab/>
      </w:r>
      <w:r>
        <w:rPr>
          <w:b/>
          <w:sz w:val="24"/>
        </w:rPr>
        <w:t>NACIS WEB SITE</w:t>
      </w:r>
    </w:p>
    <w:tbl>
      <w:tblPr>
        <w:tblStyle w:val="TableGrid"/>
        <w:tblpPr w:vertAnchor="text" w:tblpX="20" w:tblpY="341"/>
        <w:tblOverlap w:val="never"/>
        <w:tblW w:w="10100" w:type="dxa"/>
        <w:tblInd w:w="0" w:type="dxa"/>
        <w:tblCellMar>
          <w:top w:w="44" w:type="dxa"/>
          <w:right w:w="115" w:type="dxa"/>
        </w:tblCellMar>
        <w:tblLook w:val="04A0" w:firstRow="1" w:lastRow="0" w:firstColumn="1" w:lastColumn="0" w:noHBand="0" w:noVBand="1"/>
      </w:tblPr>
      <w:tblGrid>
        <w:gridCol w:w="3680"/>
        <w:gridCol w:w="4180"/>
        <w:gridCol w:w="2240"/>
      </w:tblGrid>
      <w:tr w:rsidR="0058521C" w14:paraId="3A6555DF" w14:textId="77777777" w:rsidTr="003228DE">
        <w:trPr>
          <w:trHeight w:val="394"/>
        </w:trPr>
        <w:tc>
          <w:tcPr>
            <w:tcW w:w="3680" w:type="dxa"/>
            <w:tcBorders>
              <w:top w:val="single" w:sz="8" w:space="0" w:color="000000"/>
              <w:left w:val="nil"/>
              <w:bottom w:val="nil"/>
              <w:right w:val="nil"/>
            </w:tcBorders>
            <w:shd w:val="clear" w:color="auto" w:fill="000000"/>
          </w:tcPr>
          <w:p w14:paraId="36E838D5" w14:textId="77777777" w:rsidR="0058521C" w:rsidRDefault="0058521C" w:rsidP="003228DE">
            <w:pPr>
              <w:spacing w:after="0" w:line="259" w:lineRule="auto"/>
              <w:ind w:left="1340" w:firstLine="0"/>
            </w:pPr>
            <w:r>
              <w:rPr>
                <w:i/>
                <w:color w:val="FFFFFF"/>
              </w:rPr>
              <w:t>Editor</w:t>
            </w:r>
          </w:p>
        </w:tc>
        <w:tc>
          <w:tcPr>
            <w:tcW w:w="4180" w:type="dxa"/>
            <w:tcBorders>
              <w:top w:val="single" w:sz="8" w:space="0" w:color="000000"/>
              <w:left w:val="nil"/>
              <w:bottom w:val="nil"/>
              <w:right w:val="nil"/>
            </w:tcBorders>
            <w:shd w:val="clear" w:color="auto" w:fill="000000"/>
          </w:tcPr>
          <w:p w14:paraId="05D914FB" w14:textId="77777777" w:rsidR="0058521C" w:rsidRDefault="0058521C" w:rsidP="003228DE">
            <w:pPr>
              <w:spacing w:after="0" w:line="259" w:lineRule="auto"/>
              <w:ind w:left="0" w:firstLine="0"/>
            </w:pPr>
            <w:r>
              <w:rPr>
                <w:b/>
                <w:i/>
                <w:color w:val="FFFFFF"/>
                <w:sz w:val="24"/>
              </w:rPr>
              <w:t>cartographic perspectives</w:t>
            </w:r>
          </w:p>
        </w:tc>
        <w:tc>
          <w:tcPr>
            <w:tcW w:w="2240" w:type="dxa"/>
            <w:tcBorders>
              <w:top w:val="single" w:sz="8" w:space="0" w:color="000000"/>
              <w:left w:val="nil"/>
              <w:bottom w:val="nil"/>
              <w:right w:val="nil"/>
            </w:tcBorders>
            <w:shd w:val="clear" w:color="auto" w:fill="000000"/>
          </w:tcPr>
          <w:p w14:paraId="74068D3D" w14:textId="77777777" w:rsidR="0058521C" w:rsidRDefault="0058521C" w:rsidP="003228DE">
            <w:pPr>
              <w:spacing w:after="0" w:line="259" w:lineRule="auto"/>
              <w:ind w:left="0" w:firstLine="0"/>
            </w:pPr>
            <w:r>
              <w:rPr>
                <w:b/>
                <w:color w:val="FFFFFF"/>
                <w:sz w:val="18"/>
              </w:rPr>
              <w:t>Number 47, Winter 2004</w:t>
            </w:r>
          </w:p>
        </w:tc>
      </w:tr>
    </w:tbl>
    <w:p w14:paraId="5C9C1777" w14:textId="77777777" w:rsidR="0058521C" w:rsidRDefault="0058521C" w:rsidP="0058521C">
      <w:pPr>
        <w:tabs>
          <w:tab w:val="center" w:pos="8520"/>
        </w:tabs>
        <w:spacing w:after="0" w:line="259" w:lineRule="auto"/>
        <w:ind w:left="-7" w:firstLine="0"/>
      </w:pPr>
      <w:r>
        <w:rPr>
          <w:noProof/>
        </w:rPr>
        <w:drawing>
          <wp:inline distT="0" distB="0" distL="0" distR="0" wp14:anchorId="4E036CB3" wp14:editId="35D51E70">
            <wp:extent cx="1990725" cy="475615"/>
            <wp:effectExtent l="0" t="0" r="0" b="0"/>
            <wp:docPr id="809618528" name="Picture 809618528" descr="A white rectangular object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809618528" name="Picture 809618528" descr="A white rectangular object with black border&#10;&#10;Description automatically generated"/>
                    <pic:cNvPicPr/>
                  </pic:nvPicPr>
                  <pic:blipFill>
                    <a:blip r:embed="rId21"/>
                    <a:stretch>
                      <a:fillRect/>
                    </a:stretch>
                  </pic:blipFill>
                  <pic:spPr>
                    <a:xfrm>
                      <a:off x="0" y="0"/>
                      <a:ext cx="1990725" cy="475615"/>
                    </a:xfrm>
                    <a:prstGeom prst="rect">
                      <a:avLst/>
                    </a:prstGeom>
                  </pic:spPr>
                </pic:pic>
              </a:graphicData>
            </a:graphic>
          </wp:inline>
        </w:drawing>
      </w:r>
      <w:r>
        <w:rPr>
          <w:b/>
          <w:sz w:val="24"/>
        </w:rPr>
        <w:tab/>
        <w:t>www.nacis.org</w:t>
      </w:r>
    </w:p>
    <w:p w14:paraId="6B3D06B2" w14:textId="77777777" w:rsidR="0058521C" w:rsidRDefault="0058521C" w:rsidP="0058521C">
      <w:pPr>
        <w:sectPr w:rsidR="0058521C" w:rsidSect="0058521C">
          <w:headerReference w:type="even" r:id="rId315"/>
          <w:headerReference w:type="default" r:id="rId316"/>
          <w:headerReference w:type="first" r:id="rId317"/>
          <w:footnotePr>
            <w:numRestart w:val="eachPage"/>
          </w:footnotePr>
          <w:pgSz w:w="12240" w:h="15840"/>
          <w:pgMar w:top="1440" w:right="1294" w:bottom="1440" w:left="1440" w:header="720" w:footer="720" w:gutter="0"/>
          <w:cols w:space="720"/>
        </w:sectPr>
      </w:pPr>
    </w:p>
    <w:p w14:paraId="1F36CC08" w14:textId="77777777" w:rsidR="0058521C" w:rsidRDefault="0058521C" w:rsidP="0058521C">
      <w:pPr>
        <w:spacing w:after="0" w:line="259" w:lineRule="auto"/>
        <w:ind w:left="1" w:firstLine="0"/>
        <w:jc w:val="center"/>
      </w:pPr>
      <w:r>
        <w:rPr>
          <w:b/>
          <w:i/>
          <w:color w:val="FFFFFF"/>
        </w:rPr>
        <w:t>Scott M. Freundschuh</w:t>
      </w:r>
    </w:p>
    <w:p w14:paraId="143E2201" w14:textId="77777777" w:rsidR="0058521C" w:rsidRDefault="0058521C" w:rsidP="0058521C">
      <w:pPr>
        <w:spacing w:after="0" w:line="259" w:lineRule="auto"/>
        <w:ind w:left="11"/>
        <w:jc w:val="center"/>
      </w:pPr>
      <w:r>
        <w:rPr>
          <w:color w:val="FFFFFF"/>
        </w:rPr>
        <w:t>Department of Geography</w:t>
      </w:r>
    </w:p>
    <w:p w14:paraId="2EAB44B3" w14:textId="77777777" w:rsidR="0058521C" w:rsidRDefault="0058521C" w:rsidP="0058521C">
      <w:pPr>
        <w:spacing w:after="4" w:line="255" w:lineRule="auto"/>
        <w:ind w:left="-5"/>
        <w:jc w:val="both"/>
      </w:pPr>
      <w:r>
        <w:rPr>
          <w:color w:val="FFFFFF"/>
        </w:rPr>
        <w:t>University of Minnesota, Duluth</w:t>
      </w:r>
    </w:p>
    <w:p w14:paraId="7B7753AD" w14:textId="77777777" w:rsidR="0058521C" w:rsidRDefault="0058521C" w:rsidP="0058521C">
      <w:pPr>
        <w:spacing w:after="0" w:line="259" w:lineRule="auto"/>
        <w:ind w:left="11"/>
        <w:jc w:val="center"/>
      </w:pPr>
      <w:r>
        <w:rPr>
          <w:color w:val="FFFFFF"/>
        </w:rPr>
        <w:t>329 Cina Hall</w:t>
      </w:r>
    </w:p>
    <w:p w14:paraId="2BD20D15" w14:textId="77777777" w:rsidR="0058521C" w:rsidRDefault="0058521C" w:rsidP="0058521C">
      <w:pPr>
        <w:spacing w:after="0" w:line="259" w:lineRule="auto"/>
        <w:ind w:left="11" w:right="19"/>
        <w:jc w:val="center"/>
      </w:pPr>
      <w:r>
        <w:rPr>
          <w:color w:val="FFFFFF"/>
        </w:rPr>
        <w:t>Duluth, MN 55812</w:t>
      </w:r>
    </w:p>
    <w:p w14:paraId="344CB46C" w14:textId="77777777" w:rsidR="0058521C" w:rsidRDefault="0058521C" w:rsidP="0058521C">
      <w:pPr>
        <w:spacing w:after="4" w:line="255" w:lineRule="auto"/>
        <w:ind w:left="355" w:right="503" w:firstLine="323"/>
        <w:jc w:val="both"/>
      </w:pPr>
      <w:r>
        <w:rPr>
          <w:noProof/>
        </w:rPr>
        <w:drawing>
          <wp:anchor distT="0" distB="0" distL="114300" distR="114300" simplePos="0" relativeHeight="251875328" behindDoc="1" locked="0" layoutInCell="1" allowOverlap="0" wp14:anchorId="395FE93E" wp14:editId="4BFD7E09">
            <wp:simplePos x="0" y="0"/>
            <wp:positionH relativeFrom="column">
              <wp:posOffset>276492</wp:posOffset>
            </wp:positionH>
            <wp:positionV relativeFrom="paragraph">
              <wp:posOffset>-591435</wp:posOffset>
            </wp:positionV>
            <wp:extent cx="6391657" cy="1810512"/>
            <wp:effectExtent l="0" t="0" r="0" b="0"/>
            <wp:wrapNone/>
            <wp:docPr id="2061010888" name="Picture 2061010888" descr="A black background with a white circle&#10;&#10;Description automatically generated"/>
            <wp:cNvGraphicFramePr/>
            <a:graphic xmlns:a="http://schemas.openxmlformats.org/drawingml/2006/main">
              <a:graphicData uri="http://schemas.openxmlformats.org/drawingml/2006/picture">
                <pic:pic xmlns:pic="http://schemas.openxmlformats.org/drawingml/2006/picture">
                  <pic:nvPicPr>
                    <pic:cNvPr id="2061010888" name="Picture 2061010888" descr="A black background with a white circle&#10;&#10;Description automatically generated"/>
                    <pic:cNvPicPr/>
                  </pic:nvPicPr>
                  <pic:blipFill>
                    <a:blip r:embed="rId28"/>
                    <a:stretch>
                      <a:fillRect/>
                    </a:stretch>
                  </pic:blipFill>
                  <pic:spPr>
                    <a:xfrm>
                      <a:off x="0" y="0"/>
                      <a:ext cx="6391657" cy="1810512"/>
                    </a:xfrm>
                    <a:prstGeom prst="rect">
                      <a:avLst/>
                    </a:prstGeom>
                  </pic:spPr>
                </pic:pic>
              </a:graphicData>
            </a:graphic>
          </wp:anchor>
        </w:drawing>
      </w:r>
      <w:r>
        <w:rPr>
          <w:color w:val="FFFFFF"/>
        </w:rPr>
        <w:t>(218) 726-6226 fax: (218) 726-6386 sfreunds@d.umn.edu</w:t>
      </w:r>
    </w:p>
    <w:p w14:paraId="7DB26C3F" w14:textId="77777777" w:rsidR="0058521C" w:rsidRDefault="0058521C" w:rsidP="0058521C">
      <w:pPr>
        <w:pStyle w:val="Heading1"/>
        <w:spacing w:after="591" w:line="249" w:lineRule="auto"/>
        <w:ind w:left="1397" w:right="184"/>
      </w:pPr>
      <w:r>
        <w:rPr>
          <w:rFonts w:ascii="Calibri" w:eastAsia="Calibri" w:hAnsi="Calibri" w:cs="Calibri"/>
          <w:noProof/>
          <w:sz w:val="22"/>
        </w:rPr>
        <mc:AlternateContent>
          <mc:Choice Requires="wpg">
            <w:drawing>
              <wp:anchor distT="0" distB="0" distL="114300" distR="114300" simplePos="0" relativeHeight="251876352" behindDoc="0" locked="0" layoutInCell="1" allowOverlap="1" wp14:anchorId="6AD428DB" wp14:editId="683048FA">
                <wp:simplePos x="0" y="0"/>
                <wp:positionH relativeFrom="page">
                  <wp:posOffset>937260</wp:posOffset>
                </wp:positionH>
                <wp:positionV relativeFrom="page">
                  <wp:posOffset>6871082</wp:posOffset>
                </wp:positionV>
                <wp:extent cx="4200525" cy="3187318"/>
                <wp:effectExtent l="0" t="0" r="0" b="0"/>
                <wp:wrapSquare wrapText="bothSides"/>
                <wp:docPr id="504109507" name="Group 504109507"/>
                <wp:cNvGraphicFramePr/>
                <a:graphic xmlns:a="http://schemas.openxmlformats.org/drawingml/2006/main">
                  <a:graphicData uri="http://schemas.microsoft.com/office/word/2010/wordprocessingGroup">
                    <wpg:wgp>
                      <wpg:cNvGrpSpPr/>
                      <wpg:grpSpPr>
                        <a:xfrm>
                          <a:off x="0" y="0"/>
                          <a:ext cx="4200525" cy="3187318"/>
                          <a:chOff x="0" y="0"/>
                          <a:chExt cx="4200525" cy="3187318"/>
                        </a:xfrm>
                      </wpg:grpSpPr>
                      <pic:pic xmlns:pic="http://schemas.openxmlformats.org/drawingml/2006/picture">
                        <pic:nvPicPr>
                          <pic:cNvPr id="1914587739" name="Picture 1914587739"/>
                          <pic:cNvPicPr/>
                        </pic:nvPicPr>
                        <pic:blipFill>
                          <a:blip r:embed="rId29"/>
                          <a:stretch>
                            <a:fillRect/>
                          </a:stretch>
                        </pic:blipFill>
                        <pic:spPr>
                          <a:xfrm>
                            <a:off x="-4571" y="-3937"/>
                            <a:ext cx="4206240" cy="3188209"/>
                          </a:xfrm>
                          <a:prstGeom prst="rect">
                            <a:avLst/>
                          </a:prstGeom>
                        </pic:spPr>
                      </pic:pic>
                      <wps:wsp>
                        <wps:cNvPr id="776525128" name="Rectangle 776525128"/>
                        <wps:cNvSpPr/>
                        <wps:spPr>
                          <a:xfrm>
                            <a:off x="1443723" y="175894"/>
                            <a:ext cx="1823046" cy="187055"/>
                          </a:xfrm>
                          <a:prstGeom prst="rect">
                            <a:avLst/>
                          </a:prstGeom>
                          <a:ln>
                            <a:noFill/>
                          </a:ln>
                        </wps:spPr>
                        <wps:txbx>
                          <w:txbxContent>
                            <w:p w14:paraId="4A239202" w14:textId="77777777" w:rsidR="0058521C" w:rsidRDefault="0058521C" w:rsidP="0058521C">
                              <w:pPr>
                                <w:spacing w:after="160" w:line="259" w:lineRule="auto"/>
                                <w:ind w:left="0" w:firstLine="0"/>
                              </w:pPr>
                              <w:r>
                                <w:rPr>
                                  <w:b/>
                                  <w:i/>
                                </w:rPr>
                                <w:t>Cartographic Perspectives</w:t>
                              </w:r>
                            </w:p>
                          </w:txbxContent>
                        </wps:txbx>
                        <wps:bodyPr horzOverflow="overflow" vert="horz" lIns="0" tIns="0" rIns="0" bIns="0" rtlCol="0">
                          <a:noAutofit/>
                        </wps:bodyPr>
                      </wps:wsp>
                      <wps:wsp>
                        <wps:cNvPr id="576841972" name="Rectangle 576841972"/>
                        <wps:cNvSpPr/>
                        <wps:spPr>
                          <a:xfrm>
                            <a:off x="1521145" y="328294"/>
                            <a:ext cx="1617820" cy="187055"/>
                          </a:xfrm>
                          <a:prstGeom prst="rect">
                            <a:avLst/>
                          </a:prstGeom>
                          <a:ln>
                            <a:noFill/>
                          </a:ln>
                        </wps:spPr>
                        <wps:txbx>
                          <w:txbxContent>
                            <w:p w14:paraId="4C0AFC67" w14:textId="77777777" w:rsidR="0058521C" w:rsidRDefault="0058521C" w:rsidP="0058521C">
                              <w:pPr>
                                <w:spacing w:after="160" w:line="259" w:lineRule="auto"/>
                                <w:ind w:left="0" w:firstLine="0"/>
                              </w:pPr>
                              <w:r>
                                <w:rPr>
                                  <w:b/>
                                </w:rPr>
                                <w:t>EDITORIAL BOARD</w:t>
                              </w:r>
                            </w:p>
                          </w:txbxContent>
                        </wps:txbx>
                        <wps:bodyPr horzOverflow="overflow" vert="horz" lIns="0" tIns="0" rIns="0" bIns="0" rtlCol="0">
                          <a:noAutofit/>
                        </wps:bodyPr>
                      </wps:wsp>
                      <wps:wsp>
                        <wps:cNvPr id="2057019842" name="Rectangle 2057019842"/>
                        <wps:cNvSpPr/>
                        <wps:spPr>
                          <a:xfrm>
                            <a:off x="694114" y="749946"/>
                            <a:ext cx="904658" cy="168349"/>
                          </a:xfrm>
                          <a:prstGeom prst="rect">
                            <a:avLst/>
                          </a:prstGeom>
                          <a:ln>
                            <a:noFill/>
                          </a:ln>
                        </wps:spPr>
                        <wps:txbx>
                          <w:txbxContent>
                            <w:p w14:paraId="7E7CD883" w14:textId="77777777" w:rsidR="0058521C" w:rsidRDefault="0058521C" w:rsidP="0058521C">
                              <w:pPr>
                                <w:spacing w:after="160" w:line="259" w:lineRule="auto"/>
                                <w:ind w:left="0" w:firstLine="0"/>
                              </w:pPr>
                              <w:r>
                                <w:rPr>
                                  <w:i/>
                                  <w:sz w:val="18"/>
                                </w:rPr>
                                <w:t>Sara Fabrikant</w:t>
                              </w:r>
                            </w:p>
                          </w:txbxContent>
                        </wps:txbx>
                        <wps:bodyPr horzOverflow="overflow" vert="horz" lIns="0" tIns="0" rIns="0" bIns="0" rtlCol="0">
                          <a:noAutofit/>
                        </wps:bodyPr>
                      </wps:wsp>
                      <wps:wsp>
                        <wps:cNvPr id="643036530" name="Rectangle 643036530"/>
                        <wps:cNvSpPr/>
                        <wps:spPr>
                          <a:xfrm>
                            <a:off x="2662909" y="749944"/>
                            <a:ext cx="1173590" cy="168349"/>
                          </a:xfrm>
                          <a:prstGeom prst="rect">
                            <a:avLst/>
                          </a:prstGeom>
                          <a:ln>
                            <a:noFill/>
                          </a:ln>
                        </wps:spPr>
                        <wps:txbx>
                          <w:txbxContent>
                            <w:p w14:paraId="712CF522" w14:textId="77777777" w:rsidR="0058521C" w:rsidRDefault="0058521C" w:rsidP="0058521C">
                              <w:pPr>
                                <w:spacing w:after="160" w:line="259" w:lineRule="auto"/>
                                <w:ind w:left="0" w:firstLine="0"/>
                              </w:pPr>
                              <w:r>
                                <w:rPr>
                                  <w:i/>
                                  <w:sz w:val="18"/>
                                </w:rPr>
                                <w:t>Elisabeth S. Nelson</w:t>
                              </w:r>
                            </w:p>
                          </w:txbxContent>
                        </wps:txbx>
                        <wps:bodyPr horzOverflow="overflow" vert="horz" lIns="0" tIns="0" rIns="0" bIns="0" rtlCol="0">
                          <a:noAutofit/>
                        </wps:bodyPr>
                      </wps:wsp>
                      <wps:wsp>
                        <wps:cNvPr id="1816445195" name="Rectangle 1816445195"/>
                        <wps:cNvSpPr/>
                        <wps:spPr>
                          <a:xfrm>
                            <a:off x="228232" y="892186"/>
                            <a:ext cx="2142556" cy="168349"/>
                          </a:xfrm>
                          <a:prstGeom prst="rect">
                            <a:avLst/>
                          </a:prstGeom>
                          <a:ln>
                            <a:noFill/>
                          </a:ln>
                        </wps:spPr>
                        <wps:txbx>
                          <w:txbxContent>
                            <w:p w14:paraId="7419C04E" w14:textId="77777777" w:rsidR="0058521C" w:rsidRDefault="0058521C" w:rsidP="0058521C">
                              <w:pPr>
                                <w:spacing w:after="160" w:line="259" w:lineRule="auto"/>
                                <w:ind w:left="0" w:firstLine="0"/>
                              </w:pPr>
                              <w:r>
                                <w:rPr>
                                  <w:sz w:val="18"/>
                                </w:rPr>
                                <w:t>Univ. of California - Santa Barbara</w:t>
                              </w:r>
                            </w:p>
                          </w:txbxContent>
                        </wps:txbx>
                        <wps:bodyPr horzOverflow="overflow" vert="horz" lIns="0" tIns="0" rIns="0" bIns="0" rtlCol="0">
                          <a:noAutofit/>
                        </wps:bodyPr>
                      </wps:wsp>
                      <wps:wsp>
                        <wps:cNvPr id="776820150" name="Rectangle 776820150"/>
                        <wps:cNvSpPr/>
                        <wps:spPr>
                          <a:xfrm>
                            <a:off x="2318898" y="892186"/>
                            <a:ext cx="2088589" cy="168349"/>
                          </a:xfrm>
                          <a:prstGeom prst="rect">
                            <a:avLst/>
                          </a:prstGeom>
                          <a:ln>
                            <a:noFill/>
                          </a:ln>
                        </wps:spPr>
                        <wps:txbx>
                          <w:txbxContent>
                            <w:p w14:paraId="05AA6CE8" w14:textId="77777777" w:rsidR="0058521C" w:rsidRDefault="0058521C" w:rsidP="0058521C">
                              <w:pPr>
                                <w:spacing w:after="160" w:line="259" w:lineRule="auto"/>
                                <w:ind w:left="0" w:firstLine="0"/>
                              </w:pPr>
                              <w:r>
                                <w:rPr>
                                  <w:sz w:val="18"/>
                                </w:rPr>
                                <w:t>Univ. of N. Carolina - Greensboro</w:t>
                              </w:r>
                            </w:p>
                          </w:txbxContent>
                        </wps:txbx>
                        <wps:bodyPr horzOverflow="overflow" vert="horz" lIns="0" tIns="0" rIns="0" bIns="0" rtlCol="0">
                          <a:noAutofit/>
                        </wps:bodyPr>
                      </wps:wsp>
                      <wps:wsp>
                        <wps:cNvPr id="1691612105" name="Rectangle 1691612105"/>
                        <wps:cNvSpPr/>
                        <wps:spPr>
                          <a:xfrm>
                            <a:off x="806746" y="1161426"/>
                            <a:ext cx="604967" cy="168349"/>
                          </a:xfrm>
                          <a:prstGeom prst="rect">
                            <a:avLst/>
                          </a:prstGeom>
                          <a:ln>
                            <a:noFill/>
                          </a:ln>
                        </wps:spPr>
                        <wps:txbx>
                          <w:txbxContent>
                            <w:p w14:paraId="6085C0AC" w14:textId="77777777" w:rsidR="0058521C" w:rsidRDefault="0058521C" w:rsidP="0058521C">
                              <w:pPr>
                                <w:spacing w:after="160" w:line="259" w:lineRule="auto"/>
                                <w:ind w:left="0" w:firstLine="0"/>
                              </w:pPr>
                              <w:r>
                                <w:rPr>
                                  <w:i/>
                                  <w:sz w:val="18"/>
                                </w:rPr>
                                <w:t>Ken Foote</w:t>
                              </w:r>
                            </w:p>
                          </w:txbxContent>
                        </wps:txbx>
                        <wps:bodyPr horzOverflow="overflow" vert="horz" lIns="0" tIns="0" rIns="0" bIns="0" rtlCol="0">
                          <a:noAutofit/>
                        </wps:bodyPr>
                      </wps:wsp>
                      <wps:wsp>
                        <wps:cNvPr id="1832555906" name="Rectangle 1832555906"/>
                        <wps:cNvSpPr/>
                        <wps:spPr>
                          <a:xfrm>
                            <a:off x="2725155" y="1161427"/>
                            <a:ext cx="1008287" cy="168349"/>
                          </a:xfrm>
                          <a:prstGeom prst="rect">
                            <a:avLst/>
                          </a:prstGeom>
                          <a:ln>
                            <a:noFill/>
                          </a:ln>
                        </wps:spPr>
                        <wps:txbx>
                          <w:txbxContent>
                            <w:p w14:paraId="7D4E8EAE" w14:textId="77777777" w:rsidR="0058521C" w:rsidRDefault="0058521C" w:rsidP="0058521C">
                              <w:pPr>
                                <w:spacing w:after="160" w:line="259" w:lineRule="auto"/>
                                <w:ind w:left="0" w:firstLine="0"/>
                              </w:pPr>
                              <w:r>
                                <w:rPr>
                                  <w:i/>
                                  <w:sz w:val="18"/>
                                </w:rPr>
                                <w:t>Margaret Pearce</w:t>
                              </w:r>
                            </w:p>
                          </w:txbxContent>
                        </wps:txbx>
                        <wps:bodyPr horzOverflow="overflow" vert="horz" lIns="0" tIns="0" rIns="0" bIns="0" rtlCol="0">
                          <a:noAutofit/>
                        </wps:bodyPr>
                      </wps:wsp>
                      <wps:wsp>
                        <wps:cNvPr id="2013315746" name="Rectangle 2013315746"/>
                        <wps:cNvSpPr/>
                        <wps:spPr>
                          <a:xfrm>
                            <a:off x="504270" y="1303666"/>
                            <a:ext cx="1409216" cy="168349"/>
                          </a:xfrm>
                          <a:prstGeom prst="rect">
                            <a:avLst/>
                          </a:prstGeom>
                          <a:ln>
                            <a:noFill/>
                          </a:ln>
                        </wps:spPr>
                        <wps:txbx>
                          <w:txbxContent>
                            <w:p w14:paraId="1928534F" w14:textId="77777777" w:rsidR="0058521C" w:rsidRDefault="0058521C" w:rsidP="0058521C">
                              <w:pPr>
                                <w:spacing w:after="160" w:line="259" w:lineRule="auto"/>
                                <w:ind w:left="0" w:firstLine="0"/>
                              </w:pPr>
                              <w:r>
                                <w:rPr>
                                  <w:sz w:val="18"/>
                                </w:rPr>
                                <w:t>University of Colorado</w:t>
                              </w:r>
                            </w:p>
                          </w:txbxContent>
                        </wps:txbx>
                        <wps:bodyPr horzOverflow="overflow" vert="horz" lIns="0" tIns="0" rIns="0" bIns="0" rtlCol="0">
                          <a:noAutofit/>
                        </wps:bodyPr>
                      </wps:wsp>
                      <wps:wsp>
                        <wps:cNvPr id="1466622651" name="Rectangle 1466622651"/>
                        <wps:cNvSpPr/>
                        <wps:spPr>
                          <a:xfrm>
                            <a:off x="2618824" y="1303666"/>
                            <a:ext cx="1291098" cy="168349"/>
                          </a:xfrm>
                          <a:prstGeom prst="rect">
                            <a:avLst/>
                          </a:prstGeom>
                          <a:ln>
                            <a:noFill/>
                          </a:ln>
                        </wps:spPr>
                        <wps:txbx>
                          <w:txbxContent>
                            <w:p w14:paraId="0BBA2DE4" w14:textId="77777777" w:rsidR="0058521C" w:rsidRDefault="0058521C" w:rsidP="0058521C">
                              <w:pPr>
                                <w:spacing w:after="160" w:line="259" w:lineRule="auto"/>
                                <w:ind w:left="0" w:firstLine="0"/>
                              </w:pPr>
                              <w:r>
                                <w:rPr>
                                  <w:sz w:val="18"/>
                                </w:rPr>
                                <w:t>University of Guelph</w:t>
                              </w:r>
                            </w:p>
                          </w:txbxContent>
                        </wps:txbx>
                        <wps:bodyPr horzOverflow="overflow" vert="horz" lIns="0" tIns="0" rIns="0" bIns="0" rtlCol="0">
                          <a:noAutofit/>
                        </wps:bodyPr>
                      </wps:wsp>
                      <wps:wsp>
                        <wps:cNvPr id="1424152405" name="Rectangle 1424152405"/>
                        <wps:cNvSpPr/>
                        <wps:spPr>
                          <a:xfrm>
                            <a:off x="721668" y="1572906"/>
                            <a:ext cx="847962" cy="168349"/>
                          </a:xfrm>
                          <a:prstGeom prst="rect">
                            <a:avLst/>
                          </a:prstGeom>
                          <a:ln>
                            <a:noFill/>
                          </a:ln>
                        </wps:spPr>
                        <wps:txbx>
                          <w:txbxContent>
                            <w:p w14:paraId="2DE38134" w14:textId="77777777" w:rsidR="0058521C" w:rsidRDefault="0058521C" w:rsidP="0058521C">
                              <w:pPr>
                                <w:spacing w:after="160" w:line="259" w:lineRule="auto"/>
                                <w:ind w:left="0" w:firstLine="0"/>
                              </w:pPr>
                              <w:r>
                                <w:rPr>
                                  <w:i/>
                                  <w:sz w:val="18"/>
                                </w:rPr>
                                <w:t>Pat Gilmartin</w:t>
                              </w:r>
                            </w:p>
                          </w:txbxContent>
                        </wps:txbx>
                        <wps:bodyPr horzOverflow="overflow" vert="horz" lIns="0" tIns="0" rIns="0" bIns="0" rtlCol="0">
                          <a:noAutofit/>
                        </wps:bodyPr>
                      </wps:wsp>
                      <wps:wsp>
                        <wps:cNvPr id="670522342" name="Rectangle 670522342"/>
                        <wps:cNvSpPr/>
                        <wps:spPr>
                          <a:xfrm>
                            <a:off x="2664811" y="1572906"/>
                            <a:ext cx="1169026" cy="168349"/>
                          </a:xfrm>
                          <a:prstGeom prst="rect">
                            <a:avLst/>
                          </a:prstGeom>
                          <a:ln>
                            <a:noFill/>
                          </a:ln>
                        </wps:spPr>
                        <wps:txbx>
                          <w:txbxContent>
                            <w:p w14:paraId="3E3FA738" w14:textId="77777777" w:rsidR="0058521C" w:rsidRDefault="0058521C" w:rsidP="0058521C">
                              <w:pPr>
                                <w:spacing w:after="160" w:line="259" w:lineRule="auto"/>
                                <w:ind w:left="0" w:firstLine="0"/>
                              </w:pPr>
                              <w:r>
                                <w:rPr>
                                  <w:i/>
                                  <w:sz w:val="18"/>
                                </w:rPr>
                                <w:t>Nadine Schuurman</w:t>
                              </w:r>
                            </w:p>
                          </w:txbxContent>
                        </wps:txbx>
                        <wps:bodyPr horzOverflow="overflow" vert="horz" lIns="0" tIns="0" rIns="0" bIns="0" rtlCol="0">
                          <a:noAutofit/>
                        </wps:bodyPr>
                      </wps:wsp>
                      <wps:wsp>
                        <wps:cNvPr id="1682519813" name="Rectangle 1682519813"/>
                        <wps:cNvSpPr/>
                        <wps:spPr>
                          <a:xfrm>
                            <a:off x="372502" y="1715146"/>
                            <a:ext cx="1759316" cy="168349"/>
                          </a:xfrm>
                          <a:prstGeom prst="rect">
                            <a:avLst/>
                          </a:prstGeom>
                          <a:ln>
                            <a:noFill/>
                          </a:ln>
                        </wps:spPr>
                        <wps:txbx>
                          <w:txbxContent>
                            <w:p w14:paraId="11DE1F5C" w14:textId="77777777" w:rsidR="0058521C" w:rsidRDefault="0058521C" w:rsidP="0058521C">
                              <w:pPr>
                                <w:spacing w:after="160" w:line="259" w:lineRule="auto"/>
                                <w:ind w:left="0" w:firstLine="0"/>
                              </w:pPr>
                              <w:r>
                                <w:rPr>
                                  <w:sz w:val="18"/>
                                </w:rPr>
                                <w:t>University of South Carolina</w:t>
                              </w:r>
                            </w:p>
                          </w:txbxContent>
                        </wps:txbx>
                        <wps:bodyPr horzOverflow="overflow" vert="horz" lIns="0" tIns="0" rIns="0" bIns="0" rtlCol="0">
                          <a:noAutofit/>
                        </wps:bodyPr>
                      </wps:wsp>
                      <wps:wsp>
                        <wps:cNvPr id="2059164006" name="Rectangle 2059164006"/>
                        <wps:cNvSpPr/>
                        <wps:spPr>
                          <a:xfrm>
                            <a:off x="2536237" y="1715146"/>
                            <a:ext cx="1493587" cy="168349"/>
                          </a:xfrm>
                          <a:prstGeom prst="rect">
                            <a:avLst/>
                          </a:prstGeom>
                          <a:ln>
                            <a:noFill/>
                          </a:ln>
                        </wps:spPr>
                        <wps:txbx>
                          <w:txbxContent>
                            <w:p w14:paraId="062F5B5D" w14:textId="77777777" w:rsidR="0058521C" w:rsidRDefault="0058521C" w:rsidP="0058521C">
                              <w:pPr>
                                <w:spacing w:after="160" w:line="259" w:lineRule="auto"/>
                                <w:ind w:left="0" w:firstLine="0"/>
                              </w:pPr>
                              <w:r>
                                <w:rPr>
                                  <w:sz w:val="18"/>
                                </w:rPr>
                                <w:t>Simon Fraser University</w:t>
                              </w:r>
                            </w:p>
                          </w:txbxContent>
                        </wps:txbx>
                        <wps:bodyPr horzOverflow="overflow" vert="horz" lIns="0" tIns="0" rIns="0" bIns="0" rtlCol="0">
                          <a:noAutofit/>
                        </wps:bodyPr>
                      </wps:wsp>
                      <wps:wsp>
                        <wps:cNvPr id="2054491363" name="Rectangle 2054491363"/>
                        <wps:cNvSpPr/>
                        <wps:spPr>
                          <a:xfrm>
                            <a:off x="681450" y="1984386"/>
                            <a:ext cx="954953" cy="168349"/>
                          </a:xfrm>
                          <a:prstGeom prst="rect">
                            <a:avLst/>
                          </a:prstGeom>
                          <a:ln>
                            <a:noFill/>
                          </a:ln>
                        </wps:spPr>
                        <wps:txbx>
                          <w:txbxContent>
                            <w:p w14:paraId="1BC7035F" w14:textId="77777777" w:rsidR="0058521C" w:rsidRDefault="0058521C" w:rsidP="0058521C">
                              <w:pPr>
                                <w:spacing w:after="160" w:line="259" w:lineRule="auto"/>
                                <w:ind w:left="0" w:firstLine="0"/>
                              </w:pPr>
                              <w:r>
                                <w:rPr>
                                  <w:i/>
                                  <w:sz w:val="18"/>
                                </w:rPr>
                                <w:t>John B. Krygier</w:t>
                              </w:r>
                            </w:p>
                          </w:txbxContent>
                        </wps:txbx>
                        <wps:bodyPr horzOverflow="overflow" vert="horz" lIns="0" tIns="0" rIns="0" bIns="0" rtlCol="0">
                          <a:noAutofit/>
                        </wps:bodyPr>
                      </wps:wsp>
                      <wps:wsp>
                        <wps:cNvPr id="903925180" name="Rectangle 903925180"/>
                        <wps:cNvSpPr/>
                        <wps:spPr>
                          <a:xfrm>
                            <a:off x="2829955" y="1984386"/>
                            <a:ext cx="729387" cy="168349"/>
                          </a:xfrm>
                          <a:prstGeom prst="rect">
                            <a:avLst/>
                          </a:prstGeom>
                          <a:ln>
                            <a:noFill/>
                          </a:ln>
                        </wps:spPr>
                        <wps:txbx>
                          <w:txbxContent>
                            <w:p w14:paraId="6F12F0E1" w14:textId="77777777" w:rsidR="0058521C" w:rsidRDefault="0058521C" w:rsidP="0058521C">
                              <w:pPr>
                                <w:spacing w:after="160" w:line="259" w:lineRule="auto"/>
                                <w:ind w:left="0" w:firstLine="0"/>
                              </w:pPr>
                              <w:r>
                                <w:rPr>
                                  <w:i/>
                                  <w:sz w:val="18"/>
                                </w:rPr>
                                <w:t>Erik Steiner</w:t>
                              </w:r>
                            </w:p>
                          </w:txbxContent>
                        </wps:txbx>
                        <wps:bodyPr horzOverflow="overflow" vert="horz" lIns="0" tIns="0" rIns="0" bIns="0" rtlCol="0">
                          <a:noAutofit/>
                        </wps:bodyPr>
                      </wps:wsp>
                      <wps:wsp>
                        <wps:cNvPr id="1798252570" name="Rectangle 1798252570"/>
                        <wps:cNvSpPr/>
                        <wps:spPr>
                          <a:xfrm>
                            <a:off x="431314" y="2126626"/>
                            <a:ext cx="1619763" cy="168349"/>
                          </a:xfrm>
                          <a:prstGeom prst="rect">
                            <a:avLst/>
                          </a:prstGeom>
                          <a:ln>
                            <a:noFill/>
                          </a:ln>
                        </wps:spPr>
                        <wps:txbx>
                          <w:txbxContent>
                            <w:p w14:paraId="2856DD46" w14:textId="77777777" w:rsidR="0058521C" w:rsidRDefault="0058521C" w:rsidP="0058521C">
                              <w:pPr>
                                <w:spacing w:after="160" w:line="259" w:lineRule="auto"/>
                                <w:ind w:left="0" w:firstLine="0"/>
                              </w:pPr>
                              <w:r>
                                <w:rPr>
                                  <w:sz w:val="18"/>
                                </w:rPr>
                                <w:t>Ohio Wesleyan University</w:t>
                              </w:r>
                            </w:p>
                          </w:txbxContent>
                        </wps:txbx>
                        <wps:bodyPr horzOverflow="overflow" vert="horz" lIns="0" tIns="0" rIns="0" bIns="0" rtlCol="0">
                          <a:noAutofit/>
                        </wps:bodyPr>
                      </wps:wsp>
                      <wps:wsp>
                        <wps:cNvPr id="1693871838" name="Rectangle 1693871838"/>
                        <wps:cNvSpPr/>
                        <wps:spPr>
                          <a:xfrm>
                            <a:off x="2615670" y="2126626"/>
                            <a:ext cx="1299610" cy="168349"/>
                          </a:xfrm>
                          <a:prstGeom prst="rect">
                            <a:avLst/>
                          </a:prstGeom>
                          <a:ln>
                            <a:noFill/>
                          </a:ln>
                        </wps:spPr>
                        <wps:txbx>
                          <w:txbxContent>
                            <w:p w14:paraId="14AB245C" w14:textId="77777777" w:rsidR="0058521C" w:rsidRDefault="0058521C" w:rsidP="0058521C">
                              <w:pPr>
                                <w:spacing w:after="160" w:line="259" w:lineRule="auto"/>
                                <w:ind w:left="0" w:firstLine="0"/>
                              </w:pPr>
                              <w:r>
                                <w:rPr>
                                  <w:sz w:val="18"/>
                                </w:rPr>
                                <w:t>University of Oregon</w:t>
                              </w:r>
                            </w:p>
                          </w:txbxContent>
                        </wps:txbx>
                        <wps:bodyPr horzOverflow="overflow" vert="horz" lIns="0" tIns="0" rIns="0" bIns="0" rtlCol="0">
                          <a:noAutofit/>
                        </wps:bodyPr>
                      </wps:wsp>
                    </wpg:wgp>
                  </a:graphicData>
                </a:graphic>
              </wp:anchor>
            </w:drawing>
          </mc:Choice>
          <mc:Fallback>
            <w:pict>
              <v:group w14:anchorId="6AD428DB" id="Group 504109507" o:spid="_x0000_s1383" style="position:absolute;left:0;text-align:left;margin-left:73.8pt;margin-top:541.05pt;width:330.75pt;height:250.95pt;z-index:251876352;mso-position-horizontal-relative:page;mso-position-vertical-relative:page" coordsize="42005,318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">
                <v:shape id="Picture 1914587739" o:spid="_x0000_s1384" type="#_x0000_t75" style="position:absolute;left:-45;top:-39;width:42061;height:31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">
                  <v:imagedata r:id="rId221" o:title=""/>
                </v:shape>
                <v:rect id="Rectangle 776525128" o:spid="_x0000_s1385" style="position:absolute;left:14437;top:1758;width:18230;height:1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" filled="f" stroked="f">
                  <v:textbox inset="0,0,0,0">
                    <w:txbxContent>
                      <w:p w14:paraId="4A239202" w14:textId="77777777" w:rsidR="0058521C" w:rsidRDefault="0058521C" w:rsidP="0058521C">
                        <w:pPr>
                          <w:spacing w:after="160" w:line="259" w:lineRule="auto"/>
                          <w:ind w:left="0" w:firstLine="0"/>
                        </w:pPr>
                        <w:r>
                          <w:rPr>
                            <w:b/>
                            <w:i/>
                          </w:rPr>
                          <w:t>Cartographic Perspectives</w:t>
                        </w:r>
                      </w:p>
                    </w:txbxContent>
                  </v:textbox>
                </v:rect>
                <v:rect id="Rectangle 576841972" o:spid="_x0000_s1386" style="position:absolute;left:15211;top:3282;width:16178;height:1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" filled="f" stroked="f">
                  <v:textbox inset="0,0,0,0">
                    <w:txbxContent>
                      <w:p w14:paraId="4C0AFC67" w14:textId="77777777" w:rsidR="0058521C" w:rsidRDefault="0058521C" w:rsidP="0058521C">
                        <w:pPr>
                          <w:spacing w:after="160" w:line="259" w:lineRule="auto"/>
                          <w:ind w:left="0" w:firstLine="0"/>
                        </w:pPr>
                        <w:r>
                          <w:rPr>
                            <w:b/>
                          </w:rPr>
                          <w:t>EDITORIAL BOARD</w:t>
                        </w:r>
                      </w:p>
                    </w:txbxContent>
                  </v:textbox>
                </v:rect>
                <v:rect id="Rectangle 2057019842" o:spid="_x0000_s1387" style="position:absolute;left:6941;top:7499;width:9046;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" filled="f" stroked="f">
                  <v:textbox inset="0,0,0,0">
                    <w:txbxContent>
                      <w:p w14:paraId="7E7CD883" w14:textId="77777777" w:rsidR="0058521C" w:rsidRDefault="0058521C" w:rsidP="0058521C">
                        <w:pPr>
                          <w:spacing w:after="160" w:line="259" w:lineRule="auto"/>
                          <w:ind w:left="0" w:firstLine="0"/>
                        </w:pPr>
                        <w:r>
                          <w:rPr>
                            <w:i/>
                            <w:sz w:val="18"/>
                          </w:rPr>
                          <w:t>Sara Fabrikant</w:t>
                        </w:r>
                      </w:p>
                    </w:txbxContent>
                  </v:textbox>
                </v:rect>
                <v:rect id="Rectangle 643036530" o:spid="_x0000_s1388" style="position:absolute;left:26629;top:7499;width:11735;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" filled="f" stroked="f">
                  <v:textbox inset="0,0,0,0">
                    <w:txbxContent>
                      <w:p w14:paraId="712CF522" w14:textId="77777777" w:rsidR="0058521C" w:rsidRDefault="0058521C" w:rsidP="0058521C">
                        <w:pPr>
                          <w:spacing w:after="160" w:line="259" w:lineRule="auto"/>
                          <w:ind w:left="0" w:firstLine="0"/>
                        </w:pPr>
                        <w:r>
                          <w:rPr>
                            <w:i/>
                            <w:sz w:val="18"/>
                          </w:rPr>
                          <w:t>Elisabeth S. Nelson</w:t>
                        </w:r>
                      </w:p>
                    </w:txbxContent>
                  </v:textbox>
                </v:rect>
                <v:rect id="Rectangle 1816445195" o:spid="_x0000_s1389" style="position:absolute;left:2282;top:8921;width:21425;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" filled="f" stroked="f">
                  <v:textbox inset="0,0,0,0">
                    <w:txbxContent>
                      <w:p w14:paraId="7419C04E" w14:textId="77777777" w:rsidR="0058521C" w:rsidRDefault="0058521C" w:rsidP="0058521C">
                        <w:pPr>
                          <w:spacing w:after="160" w:line="259" w:lineRule="auto"/>
                          <w:ind w:left="0" w:firstLine="0"/>
                        </w:pPr>
                        <w:r>
                          <w:rPr>
                            <w:sz w:val="18"/>
                          </w:rPr>
                          <w:t>Univ. of California - Santa Barbara</w:t>
                        </w:r>
                      </w:p>
                    </w:txbxContent>
                  </v:textbox>
                </v:rect>
                <v:rect id="Rectangle 776820150" o:spid="_x0000_s1390" style="position:absolute;left:23188;top:8921;width:20886;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" filled="f" stroked="f">
                  <v:textbox inset="0,0,0,0">
                    <w:txbxContent>
                      <w:p w14:paraId="05AA6CE8" w14:textId="77777777" w:rsidR="0058521C" w:rsidRDefault="0058521C" w:rsidP="0058521C">
                        <w:pPr>
                          <w:spacing w:after="160" w:line="259" w:lineRule="auto"/>
                          <w:ind w:left="0" w:firstLine="0"/>
                        </w:pPr>
                        <w:r>
                          <w:rPr>
                            <w:sz w:val="18"/>
                          </w:rPr>
                          <w:t>Univ. of N. Carolina - Greensboro</w:t>
                        </w:r>
                      </w:p>
                    </w:txbxContent>
                  </v:textbox>
                </v:rect>
                <v:rect id="Rectangle 1691612105" o:spid="_x0000_s1391" style="position:absolute;left:8067;top:11614;width:605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" filled="f" stroked="f">
                  <v:textbox inset="0,0,0,0">
                    <w:txbxContent>
                      <w:p w14:paraId="6085C0AC" w14:textId="77777777" w:rsidR="0058521C" w:rsidRDefault="0058521C" w:rsidP="0058521C">
                        <w:pPr>
                          <w:spacing w:after="160" w:line="259" w:lineRule="auto"/>
                          <w:ind w:left="0" w:firstLine="0"/>
                        </w:pPr>
                        <w:r>
                          <w:rPr>
                            <w:i/>
                            <w:sz w:val="18"/>
                          </w:rPr>
                          <w:t>Ken Foote</w:t>
                        </w:r>
                      </w:p>
                    </w:txbxContent>
                  </v:textbox>
                </v:rect>
                <v:rect id="Rectangle 1832555906" o:spid="_x0000_s1392" style="position:absolute;left:27251;top:11614;width:10083;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" filled="f" stroked="f">
                  <v:textbox inset="0,0,0,0">
                    <w:txbxContent>
                      <w:p w14:paraId="7D4E8EAE" w14:textId="77777777" w:rsidR="0058521C" w:rsidRDefault="0058521C" w:rsidP="0058521C">
                        <w:pPr>
                          <w:spacing w:after="160" w:line="259" w:lineRule="auto"/>
                          <w:ind w:left="0" w:firstLine="0"/>
                        </w:pPr>
                        <w:r>
                          <w:rPr>
                            <w:i/>
                            <w:sz w:val="18"/>
                          </w:rPr>
                          <w:t>Margaret Pearce</w:t>
                        </w:r>
                      </w:p>
                    </w:txbxContent>
                  </v:textbox>
                </v:rect>
                <v:rect id="Rectangle 2013315746" o:spid="_x0000_s1393" style="position:absolute;left:5042;top:13036;width:14092;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" filled="f" stroked="f">
                  <v:textbox inset="0,0,0,0">
                    <w:txbxContent>
                      <w:p w14:paraId="1928534F" w14:textId="77777777" w:rsidR="0058521C" w:rsidRDefault="0058521C" w:rsidP="0058521C">
                        <w:pPr>
                          <w:spacing w:after="160" w:line="259" w:lineRule="auto"/>
                          <w:ind w:left="0" w:firstLine="0"/>
                        </w:pPr>
                        <w:r>
                          <w:rPr>
                            <w:sz w:val="18"/>
                          </w:rPr>
                          <w:t>University of Colorado</w:t>
                        </w:r>
                      </w:p>
                    </w:txbxContent>
                  </v:textbox>
                </v:rect>
                <v:rect id="Rectangle 1466622651" o:spid="_x0000_s1394" style="position:absolute;left:26188;top:13036;width:12911;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" filled="f" stroked="f">
                  <v:textbox inset="0,0,0,0">
                    <w:txbxContent>
                      <w:p w14:paraId="0BBA2DE4" w14:textId="77777777" w:rsidR="0058521C" w:rsidRDefault="0058521C" w:rsidP="0058521C">
                        <w:pPr>
                          <w:spacing w:after="160" w:line="259" w:lineRule="auto"/>
                          <w:ind w:left="0" w:firstLine="0"/>
                        </w:pPr>
                        <w:r>
                          <w:rPr>
                            <w:sz w:val="18"/>
                          </w:rPr>
                          <w:t>University of Guelph</w:t>
                        </w:r>
                      </w:p>
                    </w:txbxContent>
                  </v:textbox>
                </v:rect>
                <v:rect id="Rectangle 1424152405" o:spid="_x0000_s1395" style="position:absolute;left:7216;top:15729;width:848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" filled="f" stroked="f">
                  <v:textbox inset="0,0,0,0">
                    <w:txbxContent>
                      <w:p w14:paraId="2DE38134" w14:textId="77777777" w:rsidR="0058521C" w:rsidRDefault="0058521C" w:rsidP="0058521C">
                        <w:pPr>
                          <w:spacing w:after="160" w:line="259" w:lineRule="auto"/>
                          <w:ind w:left="0" w:firstLine="0"/>
                        </w:pPr>
                        <w:r>
                          <w:rPr>
                            <w:i/>
                            <w:sz w:val="18"/>
                          </w:rPr>
                          <w:t>Pat Gilmartin</w:t>
                        </w:r>
                      </w:p>
                    </w:txbxContent>
                  </v:textbox>
                </v:rect>
                <v:rect id="Rectangle 670522342" o:spid="_x0000_s1396" style="position:absolute;left:26648;top:15729;width:1169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" filled="f" stroked="f">
                  <v:textbox inset="0,0,0,0">
                    <w:txbxContent>
                      <w:p w14:paraId="3E3FA738" w14:textId="77777777" w:rsidR="0058521C" w:rsidRDefault="0058521C" w:rsidP="0058521C">
                        <w:pPr>
                          <w:spacing w:after="160" w:line="259" w:lineRule="auto"/>
                          <w:ind w:left="0" w:firstLine="0"/>
                        </w:pPr>
                        <w:r>
                          <w:rPr>
                            <w:i/>
                            <w:sz w:val="18"/>
                          </w:rPr>
                          <w:t>Nadine Schuurman</w:t>
                        </w:r>
                      </w:p>
                    </w:txbxContent>
                  </v:textbox>
                </v:rect>
                <v:rect id="Rectangle 1682519813" o:spid="_x0000_s1397" style="position:absolute;left:3725;top:17151;width:17593;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" filled="f" stroked="f">
                  <v:textbox inset="0,0,0,0">
                    <w:txbxContent>
                      <w:p w14:paraId="11DE1F5C" w14:textId="77777777" w:rsidR="0058521C" w:rsidRDefault="0058521C" w:rsidP="0058521C">
                        <w:pPr>
                          <w:spacing w:after="160" w:line="259" w:lineRule="auto"/>
                          <w:ind w:left="0" w:firstLine="0"/>
                        </w:pPr>
                        <w:r>
                          <w:rPr>
                            <w:sz w:val="18"/>
                          </w:rPr>
                          <w:t>University of South Carolina</w:t>
                        </w:r>
                      </w:p>
                    </w:txbxContent>
                  </v:textbox>
                </v:rect>
                <v:rect id="Rectangle 2059164006" o:spid="_x0000_s1398" style="position:absolute;left:25362;top:17151;width:14936;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" filled="f" stroked="f">
                  <v:textbox inset="0,0,0,0">
                    <w:txbxContent>
                      <w:p w14:paraId="062F5B5D" w14:textId="77777777" w:rsidR="0058521C" w:rsidRDefault="0058521C" w:rsidP="0058521C">
                        <w:pPr>
                          <w:spacing w:after="160" w:line="259" w:lineRule="auto"/>
                          <w:ind w:left="0" w:firstLine="0"/>
                        </w:pPr>
                        <w:r>
                          <w:rPr>
                            <w:sz w:val="18"/>
                          </w:rPr>
                          <w:t>Simon Fraser University</w:t>
                        </w:r>
                      </w:p>
                    </w:txbxContent>
                  </v:textbox>
                </v:rect>
                <v:rect id="Rectangle 2054491363" o:spid="_x0000_s1399" style="position:absolute;left:6814;top:19843;width:9550;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" filled="f" stroked="f">
                  <v:textbox inset="0,0,0,0">
                    <w:txbxContent>
                      <w:p w14:paraId="1BC7035F" w14:textId="77777777" w:rsidR="0058521C" w:rsidRDefault="0058521C" w:rsidP="0058521C">
                        <w:pPr>
                          <w:spacing w:after="160" w:line="259" w:lineRule="auto"/>
                          <w:ind w:left="0" w:firstLine="0"/>
                        </w:pPr>
                        <w:r>
                          <w:rPr>
                            <w:i/>
                            <w:sz w:val="18"/>
                          </w:rPr>
                          <w:t>John B. Krygier</w:t>
                        </w:r>
                      </w:p>
                    </w:txbxContent>
                  </v:textbox>
                </v:rect>
                <v:rect id="Rectangle 903925180" o:spid="_x0000_s1400" style="position:absolute;left:28299;top:19843;width:7294;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" filled="f" stroked="f">
                  <v:textbox inset="0,0,0,0">
                    <w:txbxContent>
                      <w:p w14:paraId="6F12F0E1" w14:textId="77777777" w:rsidR="0058521C" w:rsidRDefault="0058521C" w:rsidP="0058521C">
                        <w:pPr>
                          <w:spacing w:after="160" w:line="259" w:lineRule="auto"/>
                          <w:ind w:left="0" w:firstLine="0"/>
                        </w:pPr>
                        <w:r>
                          <w:rPr>
                            <w:i/>
                            <w:sz w:val="18"/>
                          </w:rPr>
                          <w:t>Erik Steiner</w:t>
                        </w:r>
                      </w:p>
                    </w:txbxContent>
                  </v:textbox>
                </v:rect>
                <v:rect id="Rectangle 1798252570" o:spid="_x0000_s1401" style="position:absolute;left:4313;top:21266;width:16197;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" filled="f" stroked="f">
                  <v:textbox inset="0,0,0,0">
                    <w:txbxContent>
                      <w:p w14:paraId="2856DD46" w14:textId="77777777" w:rsidR="0058521C" w:rsidRDefault="0058521C" w:rsidP="0058521C">
                        <w:pPr>
                          <w:spacing w:after="160" w:line="259" w:lineRule="auto"/>
                          <w:ind w:left="0" w:firstLine="0"/>
                        </w:pPr>
                        <w:r>
                          <w:rPr>
                            <w:sz w:val="18"/>
                          </w:rPr>
                          <w:t>Ohio Wesleyan University</w:t>
                        </w:r>
                      </w:p>
                    </w:txbxContent>
                  </v:textbox>
                </v:rect>
                <v:rect id="Rectangle 1693871838" o:spid="_x0000_s1402" style="position:absolute;left:26156;top:21266;width:12996;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" filled="f" stroked="f">
                  <v:textbox inset="0,0,0,0">
                    <w:txbxContent>
                      <w:p w14:paraId="14AB245C" w14:textId="77777777" w:rsidR="0058521C" w:rsidRDefault="0058521C" w:rsidP="0058521C">
                        <w:pPr>
                          <w:spacing w:after="160" w:line="259" w:lineRule="auto"/>
                          <w:ind w:left="0" w:firstLine="0"/>
                        </w:pPr>
                        <w:r>
                          <w:rPr>
                            <w:sz w:val="18"/>
                          </w:rPr>
                          <w:t>University of Oregon</w:t>
                        </w:r>
                      </w:p>
                    </w:txbxContent>
                  </v:textbox>
                </v:rect>
                <w10:wrap type="square" anchorx="page" anchory="page"/>
              </v:group>
            </w:pict>
          </mc:Fallback>
        </mc:AlternateContent>
      </w:r>
      <w:r>
        <w:rPr>
          <w:i/>
          <w:color w:val="FFFFFF"/>
          <w:sz w:val="24"/>
        </w:rPr>
        <w:t>cartographic perspectives</w:t>
      </w:r>
    </w:p>
    <w:p w14:paraId="40EFA4FF" w14:textId="77777777" w:rsidR="0058521C" w:rsidRDefault="0058521C" w:rsidP="0058521C">
      <w:pPr>
        <w:spacing w:after="0" w:line="259" w:lineRule="auto"/>
        <w:ind w:left="599" w:firstLine="0"/>
        <w:jc w:val="center"/>
      </w:pPr>
      <w:r>
        <w:rPr>
          <w:b/>
          <w:color w:val="FFFFFF"/>
        </w:rPr>
        <w:t>journal of the</w:t>
      </w:r>
    </w:p>
    <w:p w14:paraId="4499AB12" w14:textId="77777777" w:rsidR="0058521C" w:rsidRDefault="0058521C" w:rsidP="0058521C">
      <w:pPr>
        <w:spacing w:after="79" w:line="259" w:lineRule="auto"/>
        <w:ind w:left="0" w:firstLine="0"/>
        <w:jc w:val="right"/>
      </w:pPr>
      <w:r>
        <w:rPr>
          <w:b/>
          <w:color w:val="FFFFFF"/>
        </w:rPr>
        <w:t>North American Cartographic Information Society</w:t>
      </w:r>
    </w:p>
    <w:p w14:paraId="5644A29C" w14:textId="77777777" w:rsidR="0058521C" w:rsidRDefault="0058521C" w:rsidP="0058521C">
      <w:pPr>
        <w:spacing w:after="0" w:line="259" w:lineRule="auto"/>
        <w:ind w:left="590"/>
        <w:jc w:val="center"/>
      </w:pPr>
      <w:r>
        <w:rPr>
          <w:color w:val="FFFFFF"/>
        </w:rPr>
        <w:t>ISSN 1048-9085</w:t>
      </w:r>
    </w:p>
    <w:p w14:paraId="221F290B" w14:textId="77777777" w:rsidR="0058521C" w:rsidRDefault="0058521C" w:rsidP="0058521C">
      <w:pPr>
        <w:spacing w:after="1" w:line="259" w:lineRule="auto"/>
        <w:ind w:left="0" w:right="50" w:firstLine="0"/>
        <w:jc w:val="right"/>
      </w:pPr>
      <w:r>
        <w:rPr>
          <w:i/>
          <w:color w:val="FFFFFF"/>
        </w:rPr>
        <w:t>Cartographic Perspectives</w:t>
      </w:r>
      <w:r>
        <w:rPr>
          <w:color w:val="FFFFFF"/>
        </w:rPr>
        <w:t xml:space="preserve"> is published triannually © </w:t>
      </w:r>
    </w:p>
    <w:p w14:paraId="207653D4" w14:textId="77777777" w:rsidR="0058521C" w:rsidRDefault="0058521C" w:rsidP="0058521C">
      <w:pPr>
        <w:spacing w:after="4" w:line="255" w:lineRule="auto"/>
        <w:ind w:left="-5"/>
        <w:jc w:val="both"/>
      </w:pPr>
      <w:r>
        <w:rPr>
          <w:color w:val="FFFFFF"/>
        </w:rPr>
        <w:t>2004 North American Cartographic Information Society</w:t>
      </w:r>
    </w:p>
    <w:p w14:paraId="767AB4C5" w14:textId="77777777" w:rsidR="0058521C" w:rsidRDefault="0058521C" w:rsidP="0058521C">
      <w:pPr>
        <w:sectPr w:rsidR="0058521C" w:rsidSect="0058521C">
          <w:footnotePr>
            <w:numRestart w:val="eachPage"/>
          </w:footnotePr>
          <w:type w:val="continuous"/>
          <w:pgSz w:w="12240" w:h="15840"/>
          <w:pgMar w:top="1440" w:right="1880" w:bottom="1440" w:left="1745" w:header="720" w:footer="720" w:gutter="0"/>
          <w:cols w:num="2" w:space="720" w:equalWidth="0">
            <w:col w:w="2609" w:space="1046"/>
            <w:col w:w="4960"/>
          </w:cols>
        </w:sectPr>
      </w:pPr>
    </w:p>
    <w:tbl>
      <w:tblPr>
        <w:tblStyle w:val="TableGrid"/>
        <w:tblW w:w="10140" w:type="dxa"/>
        <w:tblInd w:w="0" w:type="dxa"/>
        <w:tblCellMar>
          <w:top w:w="98" w:type="dxa"/>
          <w:left w:w="359" w:type="dxa"/>
          <w:right w:w="385" w:type="dxa"/>
        </w:tblCellMar>
        <w:tblLook w:val="04A0" w:firstRow="1" w:lastRow="0" w:firstColumn="1" w:lastColumn="0" w:noHBand="0" w:noVBand="1"/>
      </w:tblPr>
      <w:tblGrid>
        <w:gridCol w:w="10140"/>
      </w:tblGrid>
      <w:tr w:rsidR="0058521C" w14:paraId="0360B81E" w14:textId="77777777" w:rsidTr="003228DE">
        <w:trPr>
          <w:trHeight w:val="4335"/>
        </w:trPr>
        <w:tc>
          <w:tcPr>
            <w:tcW w:w="10140" w:type="dxa"/>
            <w:tcBorders>
              <w:top w:val="nil"/>
              <w:left w:val="nil"/>
              <w:bottom w:val="nil"/>
              <w:right w:val="nil"/>
            </w:tcBorders>
            <w:shd w:val="clear" w:color="auto" w:fill="000000"/>
          </w:tcPr>
          <w:p w14:paraId="5C75D1B7" w14:textId="77777777" w:rsidR="0058521C" w:rsidRDefault="0058521C" w:rsidP="003228DE">
            <w:pPr>
              <w:tabs>
                <w:tab w:val="center" w:pos="1141"/>
                <w:tab w:val="center" w:pos="4430"/>
                <w:tab w:val="right" w:pos="9396"/>
              </w:tabs>
              <w:spacing w:after="0" w:line="259" w:lineRule="auto"/>
              <w:ind w:left="0" w:firstLine="0"/>
            </w:pPr>
            <w:r>
              <w:rPr>
                <w:rFonts w:ascii="Calibri" w:eastAsia="Calibri" w:hAnsi="Calibri" w:cs="Calibri"/>
                <w:sz w:val="22"/>
              </w:rPr>
              <w:tab/>
            </w:r>
            <w:r>
              <w:rPr>
                <w:i/>
                <w:color w:val="FFFFFF"/>
              </w:rPr>
              <w:t>Assistant Editor</w:t>
            </w:r>
            <w:r>
              <w:rPr>
                <w:i/>
                <w:color w:val="FFFFFF"/>
              </w:rPr>
              <w:tab/>
              <w:t>Cartographic Techniques Editor</w:t>
            </w:r>
            <w:r>
              <w:rPr>
                <w:i/>
                <w:color w:val="FFFFFF"/>
              </w:rPr>
              <w:tab/>
              <w:t>Map Library Bulletin Board Editor</w:t>
            </w:r>
          </w:p>
          <w:p w14:paraId="2EFB45C1" w14:textId="77777777" w:rsidR="0058521C" w:rsidRDefault="0058521C" w:rsidP="003228DE">
            <w:pPr>
              <w:spacing w:after="0" w:line="254" w:lineRule="auto"/>
              <w:ind w:left="820" w:right="226" w:hanging="645"/>
              <w:jc w:val="both"/>
            </w:pPr>
            <w:r>
              <w:rPr>
                <w:b/>
                <w:i/>
                <w:color w:val="FFFFFF"/>
              </w:rPr>
              <w:t xml:space="preserve">James R. Anderson, Jr. Charlie Frye Chris Mixon </w:t>
            </w:r>
            <w:r>
              <w:rPr>
                <w:color w:val="FFFFFF"/>
              </w:rPr>
              <w:t>FREAC ESRI Auburn University Libraries</w:t>
            </w:r>
          </w:p>
          <w:p w14:paraId="78AFC2A5" w14:textId="77777777" w:rsidR="0058521C" w:rsidRDefault="0058521C" w:rsidP="003228DE">
            <w:pPr>
              <w:tabs>
                <w:tab w:val="center" w:pos="1140"/>
                <w:tab w:val="center" w:pos="4431"/>
                <w:tab w:val="center" w:pos="8001"/>
              </w:tabs>
              <w:spacing w:after="0" w:line="259" w:lineRule="auto"/>
              <w:ind w:left="0" w:firstLine="0"/>
            </w:pPr>
            <w:r>
              <w:rPr>
                <w:rFonts w:ascii="Calibri" w:eastAsia="Calibri" w:hAnsi="Calibri" w:cs="Calibri"/>
                <w:sz w:val="22"/>
              </w:rPr>
              <w:tab/>
            </w:r>
            <w:r>
              <w:rPr>
                <w:color w:val="FFFFFF"/>
              </w:rPr>
              <w:t>Florida State University</w:t>
            </w:r>
            <w:r>
              <w:rPr>
                <w:color w:val="FFFFFF"/>
              </w:rPr>
              <w:tab/>
              <w:t>380 New York Street</w:t>
            </w:r>
            <w:r>
              <w:rPr>
                <w:color w:val="FFFFFF"/>
              </w:rPr>
              <w:tab/>
              <w:t>231 Mell Street</w:t>
            </w:r>
          </w:p>
          <w:p w14:paraId="09CB235D" w14:textId="77777777" w:rsidR="0058521C" w:rsidRDefault="0058521C" w:rsidP="003228DE">
            <w:pPr>
              <w:tabs>
                <w:tab w:val="center" w:pos="4431"/>
                <w:tab w:val="center" w:pos="8001"/>
              </w:tabs>
              <w:spacing w:after="0" w:line="259" w:lineRule="auto"/>
              <w:ind w:left="0" w:firstLine="0"/>
            </w:pPr>
            <w:r>
              <w:rPr>
                <w:color w:val="FFFFFF"/>
              </w:rPr>
              <w:t>Tallahassee, FL 32306-2641</w:t>
            </w:r>
            <w:r>
              <w:rPr>
                <w:color w:val="FFFFFF"/>
              </w:rPr>
              <w:tab/>
              <w:t>Redlands, CA 92373</w:t>
            </w:r>
            <w:r>
              <w:rPr>
                <w:color w:val="FFFFFF"/>
              </w:rPr>
              <w:tab/>
              <w:t>Auburn University</w:t>
            </w:r>
          </w:p>
          <w:p w14:paraId="51185E28" w14:textId="77777777" w:rsidR="0058521C" w:rsidRDefault="0058521C" w:rsidP="003228DE">
            <w:pPr>
              <w:spacing w:after="12" w:line="254" w:lineRule="auto"/>
              <w:ind w:left="344" w:right="90" w:firstLine="179"/>
            </w:pPr>
            <w:r>
              <w:rPr>
                <w:color w:val="FFFFFF"/>
              </w:rPr>
              <w:t>(850) 644-2883</w:t>
            </w:r>
            <w:r>
              <w:rPr>
                <w:color w:val="FFFFFF"/>
              </w:rPr>
              <w:tab/>
              <w:t>(909) 793-2853</w:t>
            </w:r>
            <w:r>
              <w:rPr>
                <w:color w:val="FFFFFF"/>
              </w:rPr>
              <w:tab/>
              <w:t>Auburn, AL 36849-5606 fax: (850) 644-7360</w:t>
            </w:r>
            <w:r>
              <w:rPr>
                <w:color w:val="FFFFFF"/>
              </w:rPr>
              <w:tab/>
              <w:t>cfrye@esri.com</w:t>
            </w:r>
            <w:r>
              <w:rPr>
                <w:color w:val="FFFFFF"/>
              </w:rPr>
              <w:tab/>
              <w:t>(334) 844-1738</w:t>
            </w:r>
          </w:p>
          <w:p w14:paraId="2EE1074A" w14:textId="77777777" w:rsidR="0058521C" w:rsidRDefault="0058521C" w:rsidP="003228DE">
            <w:pPr>
              <w:tabs>
                <w:tab w:val="center" w:pos="8001"/>
              </w:tabs>
              <w:spacing w:after="223" w:line="259" w:lineRule="auto"/>
              <w:ind w:left="0" w:firstLine="0"/>
            </w:pPr>
            <w:r>
              <w:rPr>
                <w:color w:val="FFFFFF"/>
              </w:rPr>
              <w:t>janderson@admin.fsu.edu</w:t>
            </w:r>
            <w:r>
              <w:rPr>
                <w:color w:val="FFFFFF"/>
              </w:rPr>
              <w:tab/>
              <w:t>mixonch@auburn.edu</w:t>
            </w:r>
          </w:p>
          <w:p w14:paraId="09E164CC" w14:textId="77777777" w:rsidR="0058521C" w:rsidRDefault="0058521C" w:rsidP="003228DE">
            <w:pPr>
              <w:tabs>
                <w:tab w:val="center" w:pos="1140"/>
                <w:tab w:val="center" w:pos="4431"/>
              </w:tabs>
              <w:spacing w:after="0" w:line="259" w:lineRule="auto"/>
              <w:ind w:left="0" w:firstLine="0"/>
            </w:pPr>
            <w:r>
              <w:rPr>
                <w:rFonts w:ascii="Calibri" w:eastAsia="Calibri" w:hAnsi="Calibri" w:cs="Calibri"/>
                <w:sz w:val="22"/>
              </w:rPr>
              <w:tab/>
            </w:r>
            <w:r>
              <w:rPr>
                <w:i/>
                <w:color w:val="FFFFFF"/>
              </w:rPr>
              <w:t>Book Review Editor</w:t>
            </w:r>
            <w:r>
              <w:rPr>
                <w:i/>
                <w:color w:val="FFFFFF"/>
              </w:rPr>
              <w:tab/>
              <w:t>Opinion Column Editor</w:t>
            </w:r>
          </w:p>
          <w:p w14:paraId="26E4A174" w14:textId="77777777" w:rsidR="0058521C" w:rsidRDefault="0058521C" w:rsidP="003228DE">
            <w:pPr>
              <w:tabs>
                <w:tab w:val="center" w:pos="1141"/>
                <w:tab w:val="center" w:pos="4431"/>
              </w:tabs>
              <w:spacing w:after="0" w:line="259" w:lineRule="auto"/>
              <w:ind w:left="0" w:firstLine="0"/>
            </w:pPr>
            <w:r>
              <w:rPr>
                <w:rFonts w:ascii="Calibri" w:eastAsia="Calibri" w:hAnsi="Calibri" w:cs="Calibri"/>
                <w:sz w:val="22"/>
              </w:rPr>
              <w:tab/>
            </w:r>
            <w:r>
              <w:rPr>
                <w:b/>
                <w:i/>
                <w:color w:val="FFFFFF"/>
              </w:rPr>
              <w:t>Ren Vasiliev</w:t>
            </w:r>
            <w:r>
              <w:rPr>
                <w:b/>
                <w:i/>
                <w:color w:val="FFFFFF"/>
              </w:rPr>
              <w:tab/>
              <w:t>Scott Freundschuh</w:t>
            </w:r>
          </w:p>
          <w:p w14:paraId="2C12B396" w14:textId="77777777" w:rsidR="0058521C" w:rsidRDefault="0058521C" w:rsidP="003228DE">
            <w:pPr>
              <w:spacing w:after="0" w:line="254" w:lineRule="auto"/>
              <w:ind w:left="383" w:right="3372" w:hanging="291"/>
            </w:pPr>
            <w:r>
              <w:rPr>
                <w:color w:val="FFFFFF"/>
              </w:rPr>
              <w:t>Department of Geography</w:t>
            </w:r>
            <w:r>
              <w:rPr>
                <w:color w:val="FFFFFF"/>
              </w:rPr>
              <w:tab/>
              <w:t>Department of Geography SUNY @ Geneseo</w:t>
            </w:r>
            <w:r>
              <w:rPr>
                <w:color w:val="FFFFFF"/>
              </w:rPr>
              <w:tab/>
              <w:t>University of Minnesota, Duluth</w:t>
            </w:r>
          </w:p>
          <w:p w14:paraId="6480502A" w14:textId="77777777" w:rsidR="0058521C" w:rsidRDefault="0058521C" w:rsidP="003228DE">
            <w:pPr>
              <w:tabs>
                <w:tab w:val="center" w:pos="1141"/>
                <w:tab w:val="center" w:pos="4431"/>
              </w:tabs>
              <w:spacing w:after="0" w:line="259" w:lineRule="auto"/>
              <w:ind w:left="0" w:firstLine="0"/>
            </w:pPr>
            <w:r>
              <w:rPr>
                <w:rFonts w:ascii="Calibri" w:eastAsia="Calibri" w:hAnsi="Calibri" w:cs="Calibri"/>
                <w:sz w:val="22"/>
              </w:rPr>
              <w:tab/>
            </w:r>
            <w:r>
              <w:rPr>
                <w:color w:val="FFFFFF"/>
              </w:rPr>
              <w:t>1 College Circle</w:t>
            </w:r>
            <w:r>
              <w:rPr>
                <w:color w:val="FFFFFF"/>
              </w:rPr>
              <w:tab/>
              <w:t>329 Cina Hall</w:t>
            </w:r>
          </w:p>
          <w:p w14:paraId="299050D2" w14:textId="77777777" w:rsidR="0058521C" w:rsidRDefault="0058521C" w:rsidP="003228DE">
            <w:pPr>
              <w:tabs>
                <w:tab w:val="center" w:pos="1141"/>
                <w:tab w:val="center" w:pos="4431"/>
              </w:tabs>
              <w:spacing w:after="0" w:line="259" w:lineRule="auto"/>
              <w:ind w:left="0" w:firstLine="0"/>
            </w:pPr>
            <w:r>
              <w:rPr>
                <w:rFonts w:ascii="Calibri" w:eastAsia="Calibri" w:hAnsi="Calibri" w:cs="Calibri"/>
                <w:sz w:val="22"/>
              </w:rPr>
              <w:tab/>
            </w:r>
            <w:r>
              <w:rPr>
                <w:color w:val="FFFFFF"/>
              </w:rPr>
              <w:t>Geneseo, NY 14454</w:t>
            </w:r>
            <w:r>
              <w:rPr>
                <w:color w:val="FFFFFF"/>
              </w:rPr>
              <w:tab/>
              <w:t>Duluth, MN 55812</w:t>
            </w:r>
          </w:p>
          <w:p w14:paraId="207961E8" w14:textId="77777777" w:rsidR="0058521C" w:rsidRDefault="0058521C" w:rsidP="003228DE">
            <w:pPr>
              <w:tabs>
                <w:tab w:val="center" w:pos="1141"/>
                <w:tab w:val="center" w:pos="4431"/>
              </w:tabs>
              <w:spacing w:after="0" w:line="259" w:lineRule="auto"/>
              <w:ind w:left="0" w:firstLine="0"/>
            </w:pPr>
            <w:r>
              <w:rPr>
                <w:rFonts w:ascii="Calibri" w:eastAsia="Calibri" w:hAnsi="Calibri" w:cs="Calibri"/>
                <w:sz w:val="22"/>
              </w:rPr>
              <w:tab/>
            </w:r>
            <w:r>
              <w:rPr>
                <w:color w:val="FFFFFF"/>
              </w:rPr>
              <w:t>(585) 245-5297</w:t>
            </w:r>
            <w:r>
              <w:rPr>
                <w:color w:val="FFFFFF"/>
              </w:rPr>
              <w:tab/>
              <w:t>(218) 726-6226</w:t>
            </w:r>
          </w:p>
          <w:p w14:paraId="6BADBE0C" w14:textId="77777777" w:rsidR="0058521C" w:rsidRDefault="0058521C" w:rsidP="003228DE">
            <w:pPr>
              <w:tabs>
                <w:tab w:val="center" w:pos="1141"/>
                <w:tab w:val="center" w:pos="4431"/>
              </w:tabs>
              <w:spacing w:after="0" w:line="259" w:lineRule="auto"/>
              <w:ind w:left="0" w:firstLine="0"/>
            </w:pPr>
            <w:r>
              <w:rPr>
                <w:rFonts w:ascii="Calibri" w:eastAsia="Calibri" w:hAnsi="Calibri" w:cs="Calibri"/>
                <w:sz w:val="22"/>
              </w:rPr>
              <w:tab/>
            </w:r>
            <w:r>
              <w:rPr>
                <w:color w:val="FFFFFF"/>
              </w:rPr>
              <w:t>vasiliev@geneseo.edu</w:t>
            </w:r>
            <w:r>
              <w:rPr>
                <w:color w:val="FFFFFF"/>
              </w:rPr>
              <w:tab/>
              <w:t>sfreunds@d.umn.edu</w:t>
            </w:r>
          </w:p>
        </w:tc>
      </w:tr>
    </w:tbl>
    <w:p w14:paraId="3083FDA3" w14:textId="77777777" w:rsidR="0058521C" w:rsidRDefault="0058521C" w:rsidP="0058521C">
      <w:pPr>
        <w:spacing w:after="0" w:line="259" w:lineRule="auto"/>
        <w:ind w:left="8244"/>
      </w:pPr>
      <w:r>
        <w:rPr>
          <w:i/>
          <w:sz w:val="18"/>
        </w:rPr>
        <w:t>Michael Leitner</w:t>
      </w:r>
    </w:p>
    <w:p w14:paraId="52A62C88" w14:textId="77777777" w:rsidR="0058521C" w:rsidRDefault="0058521C" w:rsidP="0058521C">
      <w:pPr>
        <w:spacing w:after="201" w:line="259" w:lineRule="auto"/>
        <w:ind w:left="7865"/>
      </w:pPr>
      <w:r>
        <w:rPr>
          <w:sz w:val="18"/>
        </w:rPr>
        <w:t>Louisiana State University</w:t>
      </w:r>
    </w:p>
    <w:p w14:paraId="4C0740D6" w14:textId="77777777" w:rsidR="0058521C" w:rsidRDefault="0058521C" w:rsidP="0058521C">
      <w:pPr>
        <w:spacing w:after="0" w:line="259" w:lineRule="auto"/>
        <w:ind w:left="8357"/>
      </w:pPr>
      <w:r>
        <w:rPr>
          <w:i/>
          <w:sz w:val="18"/>
        </w:rPr>
        <w:t>Robert Lloyd</w:t>
      </w:r>
    </w:p>
    <w:p w14:paraId="4D4F2D01" w14:textId="77777777" w:rsidR="0058521C" w:rsidRDefault="0058521C" w:rsidP="0058521C">
      <w:pPr>
        <w:tabs>
          <w:tab w:val="center" w:pos="8804"/>
          <w:tab w:val="right" w:pos="10800"/>
        </w:tabs>
        <w:spacing w:after="201" w:line="259" w:lineRule="auto"/>
        <w:ind w:left="0" w:firstLine="0"/>
      </w:pPr>
      <w:r>
        <w:rPr>
          <w:rFonts w:ascii="Calibri" w:eastAsia="Calibri" w:hAnsi="Calibri" w:cs="Calibri"/>
          <w:sz w:val="22"/>
        </w:rPr>
        <w:tab/>
      </w:r>
      <w:r>
        <w:rPr>
          <w:sz w:val="18"/>
        </w:rPr>
        <w:t>University of South Carolina</w:t>
      </w:r>
      <w:r>
        <w:rPr>
          <w:sz w:val="18"/>
        </w:rPr>
        <w:tab/>
        <w:t>S</w:t>
      </w:r>
    </w:p>
    <w:p w14:paraId="717E6257" w14:textId="77777777" w:rsidR="0058521C" w:rsidRDefault="0058521C" w:rsidP="0058521C">
      <w:pPr>
        <w:spacing w:after="0" w:line="259" w:lineRule="auto"/>
        <w:ind w:left="8244"/>
      </w:pPr>
      <w:r>
        <w:rPr>
          <w:i/>
          <w:sz w:val="18"/>
        </w:rPr>
        <w:t>Jan Mersey</w:t>
      </w:r>
    </w:p>
    <w:p w14:paraId="188FA1CA" w14:textId="77777777" w:rsidR="0058521C" w:rsidRDefault="0058521C" w:rsidP="0058521C">
      <w:pPr>
        <w:spacing w:after="201" w:line="259" w:lineRule="auto"/>
        <w:ind w:left="46"/>
      </w:pPr>
      <w:r>
        <w:rPr>
          <w:sz w:val="18"/>
        </w:rPr>
        <w:t>University of Guelph</w:t>
      </w:r>
    </w:p>
    <w:p w14:paraId="593E715D" w14:textId="77777777" w:rsidR="0058521C" w:rsidRDefault="0058521C" w:rsidP="0058521C">
      <w:pPr>
        <w:spacing w:after="0" w:line="259" w:lineRule="auto"/>
        <w:ind w:left="6993" w:firstLine="0"/>
      </w:pPr>
      <w:r>
        <w:rPr>
          <w:rFonts w:ascii="Calibri" w:eastAsia="Calibri" w:hAnsi="Calibri" w:cs="Calibri"/>
          <w:noProof/>
          <w:sz w:val="22"/>
        </w:rPr>
        <w:lastRenderedPageBreak/>
        <mc:AlternateContent>
          <mc:Choice Requires="wpg">
            <w:drawing>
              <wp:inline distT="0" distB="0" distL="0" distR="0" wp14:anchorId="1F6C7C8F" wp14:editId="1FF33658">
                <wp:extent cx="1990725" cy="2028190"/>
                <wp:effectExtent l="0" t="0" r="0" b="0"/>
                <wp:docPr id="1700886118" name="Group 1700886118"/>
                <wp:cNvGraphicFramePr/>
                <a:graphic xmlns:a="http://schemas.openxmlformats.org/drawingml/2006/main">
                  <a:graphicData uri="http://schemas.microsoft.com/office/word/2010/wordprocessingGroup">
                    <wpg:wgp>
                      <wpg:cNvGrpSpPr/>
                      <wpg:grpSpPr>
                        <a:xfrm>
                          <a:off x="0" y="0"/>
                          <a:ext cx="1990725" cy="2028190"/>
                          <a:chOff x="0" y="0"/>
                          <a:chExt cx="1990725" cy="2028190"/>
                        </a:xfrm>
                      </wpg:grpSpPr>
                      <pic:pic xmlns:pic="http://schemas.openxmlformats.org/drawingml/2006/picture">
                        <pic:nvPicPr>
                          <pic:cNvPr id="1384395822" name="Picture 1384395822"/>
                          <pic:cNvPicPr/>
                        </pic:nvPicPr>
                        <pic:blipFill>
                          <a:blip r:embed="rId64"/>
                          <a:stretch>
                            <a:fillRect/>
                          </a:stretch>
                        </pic:blipFill>
                        <pic:spPr>
                          <a:xfrm>
                            <a:off x="0" y="0"/>
                            <a:ext cx="1990725" cy="2028190"/>
                          </a:xfrm>
                          <a:prstGeom prst="rect">
                            <a:avLst/>
                          </a:prstGeom>
                        </pic:spPr>
                      </pic:pic>
                      <wps:wsp>
                        <wps:cNvPr id="1514385759" name="Rectangle 1514385759"/>
                        <wps:cNvSpPr/>
                        <wps:spPr>
                          <a:xfrm>
                            <a:off x="537845" y="95885"/>
                            <a:ext cx="1068694" cy="187055"/>
                          </a:xfrm>
                          <a:prstGeom prst="rect">
                            <a:avLst/>
                          </a:prstGeom>
                          <a:ln>
                            <a:noFill/>
                          </a:ln>
                        </wps:spPr>
                        <wps:txbx>
                          <w:txbxContent>
                            <w:p w14:paraId="5517D779" w14:textId="77777777" w:rsidR="0058521C" w:rsidRDefault="0058521C" w:rsidP="0058521C">
                              <w:pPr>
                                <w:spacing w:after="160" w:line="259" w:lineRule="auto"/>
                                <w:ind w:left="0" w:firstLine="0"/>
                              </w:pPr>
                              <w:r>
                                <w:rPr>
                                  <w:b/>
                                  <w:i/>
                                </w:rPr>
                                <w:t>about the cover</w:t>
                              </w:r>
                            </w:p>
                          </w:txbxContent>
                        </wps:txbx>
                        <wps:bodyPr horzOverflow="overflow" vert="horz" lIns="0" tIns="0" rIns="0" bIns="0" rtlCol="0">
                          <a:noAutofit/>
                        </wps:bodyPr>
                      </wps:wsp>
                    </wpg:wgp>
                  </a:graphicData>
                </a:graphic>
              </wp:inline>
            </w:drawing>
          </mc:Choice>
          <mc:Fallback>
            <w:pict>
              <v:group w14:anchorId="1F6C7C8F" id="Group 1700886118" o:spid="_x0000_s1403" style="width:156.75pt;height:159.7pt;mso-position-horizontal-relative:char;mso-position-vertical-relative:line" coordsize="19907,2028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">
                <v:shape id="Picture 1384395822" o:spid="_x0000_s1404" type="#_x0000_t75" style="position:absolute;width:19907;height:202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">
                  <v:imagedata r:id="rId222" o:title=""/>
                </v:shape>
                <v:rect id="Rectangle 1514385759" o:spid="_x0000_s1405" style="position:absolute;left:5378;top:958;width:10687;height:1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" filled="f" stroked="f">
                  <v:textbox inset="0,0,0,0">
                    <w:txbxContent>
                      <w:p w14:paraId="5517D779" w14:textId="77777777" w:rsidR="0058521C" w:rsidRDefault="0058521C" w:rsidP="0058521C">
                        <w:pPr>
                          <w:spacing w:after="160" w:line="259" w:lineRule="auto"/>
                          <w:ind w:left="0" w:firstLine="0"/>
                        </w:pPr>
                        <w:r>
                          <w:rPr>
                            <w:b/>
                            <w:i/>
                          </w:rPr>
                          <w:t>about the cover</w:t>
                        </w:r>
                      </w:p>
                    </w:txbxContent>
                  </v:textbox>
                </v:rect>
                <w10:anchorlock/>
              </v:group>
            </w:pict>
          </mc:Fallback>
        </mc:AlternateContent>
      </w:r>
      <w:r>
        <w:br w:type="page"/>
      </w:r>
    </w:p>
    <w:p w14:paraId="4B8FD25A" w14:textId="77777777" w:rsidR="0058521C" w:rsidRDefault="0058521C" w:rsidP="0058521C">
      <w:pPr>
        <w:spacing w:after="3"/>
        <w:ind w:left="-5" w:right="4413"/>
        <w:jc w:val="both"/>
      </w:pPr>
      <w:r>
        <w:rPr>
          <w:sz w:val="16"/>
        </w:rPr>
        <w:lastRenderedPageBreak/>
        <w:t>The cover image was created by Matt Knutzen, artist, cartographer and Assis-tant Chief Librarian of the Map Division of the New York Public Library.</w:t>
      </w:r>
    </w:p>
    <w:p w14:paraId="6785B12B" w14:textId="77777777" w:rsidR="0058521C" w:rsidRDefault="0058521C" w:rsidP="0058521C">
      <w:pPr>
        <w:spacing w:after="0" w:line="259" w:lineRule="auto"/>
        <w:ind w:left="0" w:firstLine="0"/>
      </w:pPr>
      <w:r>
        <w:rPr>
          <w:rFonts w:ascii="Calibri" w:eastAsia="Calibri" w:hAnsi="Calibri" w:cs="Calibri"/>
          <w:noProof/>
          <w:sz w:val="22"/>
        </w:rPr>
        <mc:AlternateContent>
          <mc:Choice Requires="wpg">
            <w:drawing>
              <wp:inline distT="0" distB="0" distL="0" distR="0" wp14:anchorId="507890E1" wp14:editId="3C5AE972">
                <wp:extent cx="6400800" cy="229858"/>
                <wp:effectExtent l="0" t="0" r="0" b="0"/>
                <wp:docPr id="1805080284" name="Group 1805080284"/>
                <wp:cNvGraphicFramePr/>
                <a:graphic xmlns:a="http://schemas.openxmlformats.org/drawingml/2006/main">
                  <a:graphicData uri="http://schemas.microsoft.com/office/word/2010/wordprocessingGroup">
                    <wpg:wgp>
                      <wpg:cNvGrpSpPr/>
                      <wpg:grpSpPr>
                        <a:xfrm>
                          <a:off x="0" y="0"/>
                          <a:ext cx="6400800" cy="229858"/>
                          <a:chOff x="0" y="0"/>
                          <a:chExt cx="6400800" cy="229858"/>
                        </a:xfrm>
                      </wpg:grpSpPr>
                      <pic:pic xmlns:pic="http://schemas.openxmlformats.org/drawingml/2006/picture">
                        <pic:nvPicPr>
                          <pic:cNvPr id="1024651482" name="Picture 1024651482"/>
                          <pic:cNvPicPr/>
                        </pic:nvPicPr>
                        <pic:blipFill>
                          <a:blip r:embed="rId66"/>
                          <a:stretch>
                            <a:fillRect/>
                          </a:stretch>
                        </pic:blipFill>
                        <pic:spPr>
                          <a:xfrm>
                            <a:off x="0" y="1258"/>
                            <a:ext cx="6400800" cy="228600"/>
                          </a:xfrm>
                          <a:prstGeom prst="rect">
                            <a:avLst/>
                          </a:prstGeom>
                        </pic:spPr>
                      </pic:pic>
                      <wps:wsp>
                        <wps:cNvPr id="2101545327" name="Rectangle 2101545327"/>
                        <wps:cNvSpPr/>
                        <wps:spPr>
                          <a:xfrm>
                            <a:off x="152400" y="33951"/>
                            <a:ext cx="1612161" cy="168349"/>
                          </a:xfrm>
                          <a:prstGeom prst="rect">
                            <a:avLst/>
                          </a:prstGeom>
                          <a:ln>
                            <a:noFill/>
                          </a:ln>
                        </wps:spPr>
                        <wps:txbx>
                          <w:txbxContent>
                            <w:p w14:paraId="60D98503" w14:textId="77777777" w:rsidR="0058521C" w:rsidRDefault="0058521C" w:rsidP="0058521C">
                              <w:pPr>
                                <w:spacing w:after="160" w:line="259" w:lineRule="auto"/>
                                <w:ind w:left="0" w:firstLine="0"/>
                              </w:pPr>
                              <w:r>
                                <w:rPr>
                                  <w:b/>
                                  <w:color w:val="FFFFFF"/>
                                  <w:sz w:val="18"/>
                                </w:rPr>
                                <w:t>Number 47, Winter 2004</w:t>
                              </w:r>
                            </w:p>
                          </w:txbxContent>
                        </wps:txbx>
                        <wps:bodyPr horzOverflow="overflow" vert="horz" lIns="0" tIns="0" rIns="0" bIns="0" rtlCol="0">
                          <a:noAutofit/>
                        </wps:bodyPr>
                      </wps:wsp>
                      <wps:wsp>
                        <wps:cNvPr id="548801789" name="Rectangle 548801789"/>
                        <wps:cNvSpPr/>
                        <wps:spPr>
                          <a:xfrm>
                            <a:off x="2324100" y="0"/>
                            <a:ext cx="2120159" cy="224466"/>
                          </a:xfrm>
                          <a:prstGeom prst="rect">
                            <a:avLst/>
                          </a:prstGeom>
                          <a:ln>
                            <a:noFill/>
                          </a:ln>
                        </wps:spPr>
                        <wps:txbx>
                          <w:txbxContent>
                            <w:p w14:paraId="49273884" w14:textId="77777777" w:rsidR="0058521C" w:rsidRDefault="0058521C" w:rsidP="0058521C">
                              <w:pPr>
                                <w:spacing w:after="160" w:line="259" w:lineRule="auto"/>
                                <w:ind w:left="0" w:firstLine="0"/>
                              </w:pPr>
                              <w:r>
                                <w:rPr>
                                  <w:b/>
                                  <w:i/>
                                  <w:color w:val="FFFFFF"/>
                                  <w:sz w:val="24"/>
                                </w:rPr>
                                <w:t>cartographic perspectives</w:t>
                              </w:r>
                            </w:p>
                          </w:txbxContent>
                        </wps:txbx>
                        <wps:bodyPr horzOverflow="overflow" vert="horz" lIns="0" tIns="0" rIns="0" bIns="0" rtlCol="0">
                          <a:noAutofit/>
                        </wps:bodyPr>
                      </wps:wsp>
                    </wpg:wgp>
                  </a:graphicData>
                </a:graphic>
              </wp:inline>
            </w:drawing>
          </mc:Choice>
          <mc:Fallback>
            <w:pict>
              <v:group w14:anchorId="507890E1" id="Group 1805080284" o:spid="_x0000_s1406"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KyaZ7iV5ZXaSV2LM7nJYnkknuab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TpoXt5XilRo5UYqyOMFSOCCOxpt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">
                <v:shape id="Picture 1024651482" o:spid="_x0000_s1407"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">
                  <v:imagedata r:id="rId223" o:title=""/>
                </v:shape>
                <v:rect id="Rectangle 2101545327" o:spid="_x0000_s1408" style="position:absolute;left:1524;top:339;width:16121;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" filled="f" stroked="f">
                  <v:textbox inset="0,0,0,0">
                    <w:txbxContent>
                      <w:p w14:paraId="60D98503" w14:textId="77777777" w:rsidR="0058521C" w:rsidRDefault="0058521C" w:rsidP="0058521C">
                        <w:pPr>
                          <w:spacing w:after="160" w:line="259" w:lineRule="auto"/>
                          <w:ind w:left="0" w:firstLine="0"/>
                        </w:pPr>
                        <w:r>
                          <w:rPr>
                            <w:b/>
                            <w:color w:val="FFFFFF"/>
                            <w:sz w:val="18"/>
                          </w:rPr>
                          <w:t>Number 47, Winter 2004</w:t>
                        </w:r>
                      </w:p>
                    </w:txbxContent>
                  </v:textbox>
                </v:rect>
                <v:rect id="Rectangle 548801789" o:spid="_x0000_s1409" style="position:absolute;left:23241;width:21201;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" filled="f" stroked="f">
                  <v:textbox inset="0,0,0,0">
                    <w:txbxContent>
                      <w:p w14:paraId="49273884" w14:textId="77777777" w:rsidR="0058521C" w:rsidRDefault="0058521C" w:rsidP="0058521C">
                        <w:pPr>
                          <w:spacing w:after="160" w:line="259" w:lineRule="auto"/>
                          <w:ind w:left="0" w:firstLine="0"/>
                        </w:pPr>
                        <w:r>
                          <w:rPr>
                            <w:b/>
                            <w:i/>
                            <w:color w:val="FFFFFF"/>
                            <w:sz w:val="24"/>
                          </w:rPr>
                          <w:t>cartographic perspectives</w:t>
                        </w:r>
                      </w:p>
                    </w:txbxContent>
                  </v:textbox>
                </v:rect>
                <w10:anchorlock/>
              </v:group>
            </w:pict>
          </mc:Fallback>
        </mc:AlternateContent>
      </w:r>
    </w:p>
    <w:p w14:paraId="0EEA9CBC" w14:textId="77777777" w:rsidR="0058521C" w:rsidRDefault="0058521C" w:rsidP="0058521C">
      <w:pPr>
        <w:sectPr w:rsidR="0058521C" w:rsidSect="0058521C">
          <w:footnotePr>
            <w:numRestart w:val="eachPage"/>
          </w:footnotePr>
          <w:type w:val="continuous"/>
          <w:pgSz w:w="12240" w:h="15840"/>
          <w:pgMar w:top="1440" w:right="0" w:bottom="4226" w:left="1440" w:header="720" w:footer="720" w:gutter="0"/>
          <w:cols w:space="720"/>
        </w:sectPr>
      </w:pPr>
    </w:p>
    <w:p w14:paraId="598B912B" w14:textId="77777777" w:rsidR="0058521C" w:rsidRDefault="0058521C" w:rsidP="0058521C">
      <w:pPr>
        <w:ind w:left="17" w:right="14"/>
      </w:pPr>
      <w:r>
        <w:t xml:space="preserve">Independent Scholar in Raleigh, NC. </w:t>
      </w:r>
      <w:r>
        <w:rPr>
          <w:i/>
        </w:rPr>
        <w:t>CP</w:t>
      </w:r>
      <w:r>
        <w:t xml:space="preserve"> also welcomes back the following nine people, eight who are returning for a second term on </w:t>
      </w:r>
      <w:r>
        <w:rPr>
          <w:i/>
        </w:rPr>
        <w:t>CP’</w:t>
      </w:r>
      <w:r>
        <w:t xml:space="preserve">s editorial board: </w:t>
      </w:r>
      <w:r>
        <w:rPr>
          <w:i/>
        </w:rPr>
        <w:t>Sara Fabrikant</w:t>
      </w:r>
      <w:r>
        <w:t xml:space="preserve"> from the Department of Geogra-phy at </w:t>
      </w:r>
    </w:p>
    <w:p w14:paraId="5A4CF34A" w14:textId="77777777" w:rsidR="0058521C" w:rsidRDefault="0058521C" w:rsidP="0058521C">
      <w:pPr>
        <w:ind w:left="17" w:right="14"/>
      </w:pPr>
      <w:r>
        <w:t xml:space="preserve">University of California in Santa </w:t>
      </w:r>
    </w:p>
    <w:p w14:paraId="551E4176" w14:textId="77777777" w:rsidR="0058521C" w:rsidRDefault="0058521C" w:rsidP="0058521C">
      <w:pPr>
        <w:ind w:left="17" w:right="14"/>
      </w:pPr>
      <w:r>
        <w:t xml:space="preserve">Barbara; </w:t>
      </w:r>
      <w:r>
        <w:rPr>
          <w:i/>
        </w:rPr>
        <w:t>Ken Foote</w:t>
      </w:r>
      <w:r>
        <w:t xml:space="preserve"> from the </w:t>
      </w:r>
    </w:p>
    <w:p w14:paraId="04C23512" w14:textId="77777777" w:rsidR="0058521C" w:rsidRDefault="0058521C" w:rsidP="0058521C">
      <w:pPr>
        <w:ind w:left="17" w:right="14"/>
      </w:pPr>
      <w:r>
        <w:t xml:space="preserve">Department of Geography at the </w:t>
      </w:r>
    </w:p>
    <w:p w14:paraId="297AA7EA" w14:textId="77777777" w:rsidR="0058521C" w:rsidRDefault="0058521C" w:rsidP="0058521C">
      <w:pPr>
        <w:ind w:left="17" w:right="14"/>
      </w:pPr>
      <w:r>
        <w:t>University of Colorado at Boulder</w:t>
      </w:r>
      <w:r>
        <w:rPr>
          <w:i/>
        </w:rPr>
        <w:t>; Pat Gilmartin</w:t>
      </w:r>
      <w:r>
        <w:t xml:space="preserve"> from the Department</w:t>
      </w:r>
      <w:r>
        <w:rPr>
          <w:i/>
        </w:rPr>
        <w:t xml:space="preserve"> </w:t>
      </w:r>
      <w:r>
        <w:t xml:space="preserve">of Geography at the University of South Carolina; </w:t>
      </w:r>
      <w:r>
        <w:rPr>
          <w:i/>
        </w:rPr>
        <w:t>John B. Krygier</w:t>
      </w:r>
      <w:r>
        <w:t xml:space="preserve"> from the Department of Geology and Geography at Ohio Wesleyan; </w:t>
      </w:r>
      <w:r>
        <w:rPr>
          <w:i/>
        </w:rPr>
        <w:t>Robert</w:t>
      </w:r>
    </w:p>
    <w:p w14:paraId="61889492" w14:textId="77777777" w:rsidR="0058521C" w:rsidRDefault="0058521C" w:rsidP="0058521C">
      <w:pPr>
        <w:ind w:left="17" w:right="14"/>
      </w:pPr>
      <w:r>
        <w:rPr>
          <w:i/>
        </w:rPr>
        <w:t>Lloyd</w:t>
      </w:r>
      <w:r>
        <w:t xml:space="preserve"> from the Department</w:t>
      </w:r>
      <w:r>
        <w:rPr>
          <w:i/>
        </w:rPr>
        <w:t xml:space="preserve"> </w:t>
      </w:r>
      <w:r>
        <w:t xml:space="preserve">of </w:t>
      </w:r>
    </w:p>
    <w:p w14:paraId="4FB899B4" w14:textId="77777777" w:rsidR="0058521C" w:rsidRDefault="0058521C" w:rsidP="0058521C">
      <w:pPr>
        <w:ind w:left="17" w:right="14"/>
      </w:pPr>
      <w:r>
        <w:t xml:space="preserve">Geography at the University of South </w:t>
      </w:r>
    </w:p>
    <w:p w14:paraId="77ED611C" w14:textId="77777777" w:rsidR="0058521C" w:rsidRDefault="0058521C" w:rsidP="0058521C">
      <w:pPr>
        <w:ind w:left="17" w:right="14"/>
      </w:pPr>
      <w:r>
        <w:t xml:space="preserve">Carolina; </w:t>
      </w:r>
      <w:r>
        <w:rPr>
          <w:i/>
        </w:rPr>
        <w:t>Jan Mersey</w:t>
      </w:r>
      <w:r>
        <w:t xml:space="preserve"> from the Department of Geography at the University of Guelph; </w:t>
      </w:r>
      <w:r>
        <w:rPr>
          <w:i/>
        </w:rPr>
        <w:t>Elisabeth S. Nelson</w:t>
      </w:r>
      <w:r>
        <w:t xml:space="preserve"> from the Department of Geography at the University of North Carolina in Greensboro; </w:t>
      </w:r>
      <w:r>
        <w:rPr>
          <w:i/>
        </w:rPr>
        <w:t>Margaret Pearce</w:t>
      </w:r>
      <w:r>
        <w:t xml:space="preserve"> from the Department of Geography at Western Michigan University; </w:t>
      </w:r>
      <w:r>
        <w:rPr>
          <w:i/>
        </w:rPr>
        <w:t>Ren Vasiliev</w:t>
      </w:r>
      <w:r>
        <w:t xml:space="preserve"> (serving a 3</w:t>
      </w:r>
      <w:r>
        <w:rPr>
          <w:sz w:val="11"/>
        </w:rPr>
        <w:t>rd</w:t>
      </w:r>
      <w:r>
        <w:t xml:space="preserve"> term) from the Department of Geography at the State University of New York, College at Geneseo. I very much look for-ward to working with is talented group of carto-geographers.</w:t>
      </w:r>
    </w:p>
    <w:p w14:paraId="68B35D64" w14:textId="77777777" w:rsidR="0058521C" w:rsidRDefault="0058521C" w:rsidP="0058521C">
      <w:pPr>
        <w:ind w:left="7" w:right="14" w:firstLine="240"/>
      </w:pPr>
      <w:r>
        <w:t xml:space="preserve">This issue of </w:t>
      </w:r>
      <w:r>
        <w:rPr>
          <w:i/>
        </w:rPr>
        <w:t>CP</w:t>
      </w:r>
      <w:r>
        <w:t xml:space="preserve"> also marks a change in three section editors, as well as changes in two sections of </w:t>
      </w:r>
      <w:r>
        <w:rPr>
          <w:i/>
        </w:rPr>
        <w:t>CP</w:t>
      </w:r>
      <w:r>
        <w:t xml:space="preserve">. First off, CP welcomes </w:t>
      </w:r>
      <w:r>
        <w:rPr>
          <w:i/>
        </w:rPr>
        <w:t>Chris Mixon</w:t>
      </w:r>
      <w:r>
        <w:t xml:space="preserve"> from Auburn University</w:t>
      </w:r>
      <w:r>
        <w:rPr>
          <w:i/>
        </w:rPr>
        <w:t xml:space="preserve"> </w:t>
      </w:r>
      <w:r>
        <w:t xml:space="preserve">Libraries as the new </w:t>
      </w:r>
      <w:r>
        <w:rPr>
          <w:b/>
        </w:rPr>
        <w:t xml:space="preserve">Map Library </w:t>
      </w:r>
      <w:r>
        <w:rPr>
          <w:b/>
        </w:rPr>
        <w:t>Bulletin Board Editor</w:t>
      </w:r>
      <w:r>
        <w:t>. Chris has</w:t>
      </w:r>
      <w:r>
        <w:rPr>
          <w:b/>
        </w:rPr>
        <w:t xml:space="preserve"> </w:t>
      </w:r>
      <w:r>
        <w:t xml:space="preserve">some great ideas for this section, so expect to see some new directions in this column. The </w:t>
      </w:r>
      <w:r>
        <w:rPr>
          <w:b/>
        </w:rPr>
        <w:t>Essay Section</w:t>
      </w:r>
      <w:r>
        <w:t xml:space="preserve"> of </w:t>
      </w:r>
      <w:r>
        <w:rPr>
          <w:i/>
        </w:rPr>
        <w:t>CP</w:t>
      </w:r>
      <w:r>
        <w:t xml:space="preserve"> is transmogrifying into the </w:t>
      </w:r>
      <w:r>
        <w:rPr>
          <w:b/>
        </w:rPr>
        <w:t>Opinion Column</w:t>
      </w:r>
      <w:r>
        <w:t>, which will be-</w:t>
      </w:r>
    </w:p>
    <w:p w14:paraId="4412A6A9" w14:textId="77777777" w:rsidR="0058521C" w:rsidRDefault="0058521C" w:rsidP="0058521C">
      <w:pPr>
        <w:spacing w:after="225"/>
        <w:ind w:left="17" w:right="14"/>
      </w:pPr>
      <w:r>
        <w:t xml:space="preserve">come an occasional piece in </w:t>
      </w:r>
      <w:r>
        <w:rPr>
          <w:i/>
        </w:rPr>
        <w:t>CP</w:t>
      </w:r>
      <w:r>
        <w:t xml:space="preserve">. Matt McGranaghan is stepping down as editor of this column and is moving on to more surf and sun in his life. Thank you Matt for your time and energies! Lastly, Jeremy Crampton has decided to step down as section editor for the </w:t>
      </w:r>
      <w:r>
        <w:rPr>
          <w:b/>
        </w:rPr>
        <w:t>On-Line Mapping</w:t>
      </w:r>
      <w:r>
        <w:t xml:space="preserve"> column. After much discussion in Jacksonville, it was decided that this section would no longer be a separate theme in </w:t>
      </w:r>
      <w:r>
        <w:rPr>
          <w:i/>
        </w:rPr>
        <w:t>CP</w:t>
      </w:r>
      <w:r>
        <w:t xml:space="preserve">, but instead would be integrated into the other parts of </w:t>
      </w:r>
      <w:r>
        <w:rPr>
          <w:i/>
        </w:rPr>
        <w:t>CP</w:t>
      </w:r>
      <w:r>
        <w:t>. I want to extend special thanks to Jeremy for his foresight in bringing on-line mapping issues center stage, and for facilitating some great debates and research in this area.</w:t>
      </w:r>
    </w:p>
    <w:p w14:paraId="1A90795D" w14:textId="77777777" w:rsidR="0058521C" w:rsidRDefault="0058521C" w:rsidP="0058521C">
      <w:pPr>
        <w:spacing w:after="226"/>
        <w:ind w:left="7" w:right="14" w:firstLine="240"/>
      </w:pPr>
      <w:r>
        <w:rPr>
          <w:rFonts w:ascii="Calibri" w:eastAsia="Calibri" w:hAnsi="Calibri" w:cs="Calibri"/>
          <w:noProof/>
          <w:sz w:val="22"/>
        </w:rPr>
        <mc:AlternateContent>
          <mc:Choice Requires="wpg">
            <w:drawing>
              <wp:anchor distT="0" distB="0" distL="114300" distR="114300" simplePos="0" relativeHeight="251877376" behindDoc="0" locked="0" layoutInCell="1" allowOverlap="1" wp14:anchorId="06BA8EDD" wp14:editId="3E075C99">
                <wp:simplePos x="0" y="0"/>
                <wp:positionH relativeFrom="page">
                  <wp:posOffset>905510</wp:posOffset>
                </wp:positionH>
                <wp:positionV relativeFrom="page">
                  <wp:posOffset>8671941</wp:posOffset>
                </wp:positionV>
                <wp:extent cx="4311650" cy="1386459"/>
                <wp:effectExtent l="0" t="0" r="0" b="0"/>
                <wp:wrapSquare wrapText="bothSides"/>
                <wp:docPr id="699455244" name="Group 699455244"/>
                <wp:cNvGraphicFramePr/>
                <a:graphic xmlns:a="http://schemas.openxmlformats.org/drawingml/2006/main">
                  <a:graphicData uri="http://schemas.microsoft.com/office/word/2010/wordprocessingGroup">
                    <wpg:wgp>
                      <wpg:cNvGrpSpPr/>
                      <wpg:grpSpPr>
                        <a:xfrm>
                          <a:off x="0" y="0"/>
                          <a:ext cx="4311650" cy="1386459"/>
                          <a:chOff x="0" y="0"/>
                          <a:chExt cx="4311650" cy="1386459"/>
                        </a:xfrm>
                      </wpg:grpSpPr>
                      <pic:pic xmlns:pic="http://schemas.openxmlformats.org/drawingml/2006/picture">
                        <pic:nvPicPr>
                          <pic:cNvPr id="470787642" name="Picture 470787642"/>
                          <pic:cNvPicPr/>
                        </pic:nvPicPr>
                        <pic:blipFill>
                          <a:blip r:embed="rId68"/>
                          <a:stretch>
                            <a:fillRect/>
                          </a:stretch>
                        </pic:blipFill>
                        <pic:spPr>
                          <a:xfrm>
                            <a:off x="-4317" y="-2412"/>
                            <a:ext cx="4315969" cy="1386840"/>
                          </a:xfrm>
                          <a:prstGeom prst="rect">
                            <a:avLst/>
                          </a:prstGeom>
                        </pic:spPr>
                      </pic:pic>
                      <wps:wsp>
                        <wps:cNvPr id="447948385" name="Rectangle 447948385"/>
                        <wps:cNvSpPr/>
                        <wps:spPr>
                          <a:xfrm>
                            <a:off x="1164590" y="1525"/>
                            <a:ext cx="1485530" cy="336698"/>
                          </a:xfrm>
                          <a:prstGeom prst="rect">
                            <a:avLst/>
                          </a:prstGeom>
                          <a:ln>
                            <a:noFill/>
                          </a:ln>
                        </wps:spPr>
                        <wps:txbx>
                          <w:txbxContent>
                            <w:p w14:paraId="79A45733" w14:textId="77777777" w:rsidR="0058521C" w:rsidRDefault="0058521C" w:rsidP="0058521C">
                              <w:pPr>
                                <w:spacing w:after="160" w:line="259" w:lineRule="auto"/>
                                <w:ind w:left="0" w:firstLine="0"/>
                              </w:pPr>
                              <w:r>
                                <w:rPr>
                                  <w:b/>
                                  <w:i/>
                                  <w:sz w:val="36"/>
                                </w:rPr>
                                <w:t>in this issue</w:t>
                              </w:r>
                            </w:p>
                          </w:txbxContent>
                        </wps:txbx>
                        <wps:bodyPr horzOverflow="overflow" vert="horz" lIns="0" tIns="0" rIns="0" bIns="0" rtlCol="0">
                          <a:noAutofit/>
                        </wps:bodyPr>
                      </wps:wsp>
                      <wps:wsp>
                        <wps:cNvPr id="1431505065" name="Rectangle 1431505065"/>
                        <wps:cNvSpPr/>
                        <wps:spPr>
                          <a:xfrm>
                            <a:off x="2282698" y="92062"/>
                            <a:ext cx="820227" cy="187055"/>
                          </a:xfrm>
                          <a:prstGeom prst="rect">
                            <a:avLst/>
                          </a:prstGeom>
                          <a:ln>
                            <a:noFill/>
                          </a:ln>
                        </wps:spPr>
                        <wps:txbx>
                          <w:txbxContent>
                            <w:p w14:paraId="410D289A" w14:textId="77777777" w:rsidR="0058521C" w:rsidRDefault="0058521C" w:rsidP="0058521C">
                              <w:pPr>
                                <w:spacing w:after="160" w:line="259" w:lineRule="auto"/>
                                <w:ind w:left="0" w:firstLine="0"/>
                              </w:pPr>
                              <w:r>
                                <w:rPr>
                                  <w:i/>
                                </w:rPr>
                                <w:t xml:space="preserve"> (continued)</w:t>
                              </w:r>
                            </w:p>
                          </w:txbxContent>
                        </wps:txbx>
                        <wps:bodyPr horzOverflow="overflow" vert="horz" lIns="0" tIns="0" rIns="0" bIns="0" rtlCol="0">
                          <a:noAutofit/>
                        </wps:bodyPr>
                      </wps:wsp>
                    </wpg:wgp>
                  </a:graphicData>
                </a:graphic>
              </wp:anchor>
            </w:drawing>
          </mc:Choice>
          <mc:Fallback>
            <w:pict>
              <v:group w14:anchorId="06BA8EDD" id="Group 699455244" o:spid="_x0000_s1410" style="position:absolute;left:0;text-align:left;margin-left:71.3pt;margin-top:682.85pt;width:339.5pt;height:109.15pt;z-index:251877376;mso-position-horizontal-relative:page;mso-position-vertical-relative:page" coordsize="43116,13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">
                <v:shape id="Picture 470787642" o:spid="_x0000_s1411" type="#_x0000_t75" style="position:absolute;left:-43;top:-24;width:43159;height:13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">
                  <v:imagedata r:id="rId224" o:title=""/>
                </v:shape>
                <v:rect id="Rectangle 447948385" o:spid="_x0000_s1412" style="position:absolute;left:11645;top:15;width:14856;height:33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" filled="f" stroked="f">
                  <v:textbox inset="0,0,0,0">
                    <w:txbxContent>
                      <w:p w14:paraId="79A45733" w14:textId="77777777" w:rsidR="0058521C" w:rsidRDefault="0058521C" w:rsidP="0058521C">
                        <w:pPr>
                          <w:spacing w:after="160" w:line="259" w:lineRule="auto"/>
                          <w:ind w:left="0" w:firstLine="0"/>
                        </w:pPr>
                        <w:r>
                          <w:rPr>
                            <w:b/>
                            <w:i/>
                            <w:sz w:val="36"/>
                          </w:rPr>
                          <w:t>in this issue</w:t>
                        </w:r>
                      </w:p>
                    </w:txbxContent>
                  </v:textbox>
                </v:rect>
                <v:rect id="Rectangle 1431505065" o:spid="_x0000_s1413" style="position:absolute;left:22826;top:920;width:8203;height:1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" filled="f" stroked="f">
                  <v:textbox inset="0,0,0,0">
                    <w:txbxContent>
                      <w:p w14:paraId="410D289A" w14:textId="77777777" w:rsidR="0058521C" w:rsidRDefault="0058521C" w:rsidP="0058521C">
                        <w:pPr>
                          <w:spacing w:after="160" w:line="259" w:lineRule="auto"/>
                          <w:ind w:left="0" w:firstLine="0"/>
                        </w:pPr>
                        <w:r>
                          <w:rPr>
                            <w:i/>
                          </w:rPr>
                          <w:t xml:space="preserve"> (continued)</w:t>
                        </w:r>
                      </w:p>
                    </w:txbxContent>
                  </v:textbox>
                </v:rect>
                <w10:wrap type="square" anchorx="page" anchory="page"/>
              </v:group>
            </w:pict>
          </mc:Fallback>
        </mc:AlternateContent>
      </w:r>
      <w:r>
        <w:t xml:space="preserve">As outlined in the last issue of </w:t>
      </w:r>
      <w:r>
        <w:rPr>
          <w:i/>
        </w:rPr>
        <w:t>CP</w:t>
      </w:r>
      <w:r>
        <w:t xml:space="preserve">, and now in this issue, </w:t>
      </w:r>
      <w:r>
        <w:rPr>
          <w:i/>
        </w:rPr>
        <w:t>Cartographic Perspectives</w:t>
      </w:r>
      <w:r>
        <w:t xml:space="preserve"> has certainly</w:t>
      </w:r>
      <w:r>
        <w:rPr>
          <w:i/>
        </w:rPr>
        <w:t xml:space="preserve"> </w:t>
      </w:r>
      <w:r>
        <w:t xml:space="preserve">experienced many changes in the past couple of years. These changes, I believe, make </w:t>
      </w:r>
      <w:r>
        <w:rPr>
          <w:i/>
        </w:rPr>
        <w:t>CP</w:t>
      </w:r>
      <w:r>
        <w:t xml:space="preserve"> more than just a solid contribution to the cartographic literature. These changes are enhancing a unique publication that makes it possible for all members of our diverse cartographic community to have a voice… to put our thoughts and ideas out there for debate…to </w:t>
      </w:r>
      <w:r>
        <w:t>illustrate our diverse cartographies that coalesce to form this community we call the North Ameri-can Cartographic Information Society…in color, if we choose.</w:t>
      </w:r>
    </w:p>
    <w:p w14:paraId="338CA1B4" w14:textId="77777777" w:rsidR="0058521C" w:rsidRDefault="0058521C" w:rsidP="0058521C">
      <w:pPr>
        <w:ind w:left="7" w:right="14" w:firstLine="240"/>
      </w:pPr>
      <w:r>
        <w:t xml:space="preserve">So what’s up for this year? This issue of </w:t>
      </w:r>
      <w:r>
        <w:rPr>
          <w:i/>
        </w:rPr>
        <w:t>CP</w:t>
      </w:r>
      <w:r>
        <w:t xml:space="preserve"> is born in part from papers that were presented at the 2003 NACIS meeting and during </w:t>
      </w:r>
    </w:p>
    <w:p w14:paraId="352443B8" w14:textId="77777777" w:rsidR="0058521C" w:rsidRDefault="0058521C" w:rsidP="0058521C">
      <w:pPr>
        <w:ind w:left="17" w:right="14"/>
      </w:pPr>
      <w:r>
        <w:t>Practical Cartography</w:t>
      </w:r>
    </w:p>
    <w:p w14:paraId="4B46AEB4" w14:textId="77777777" w:rsidR="0058521C" w:rsidRDefault="0058521C" w:rsidP="0058521C">
      <w:pPr>
        <w:ind w:left="17" w:right="14"/>
      </w:pPr>
      <w:r>
        <w:t xml:space="preserve">Day in Jacksonville, FL. The lead off paper in this issue is Judy Olson’s plenary titled </w:t>
      </w:r>
      <w:r>
        <w:rPr>
          <w:i/>
        </w:rPr>
        <w:t>Cartogra-phy 2003.</w:t>
      </w:r>
      <w:r>
        <w:t xml:space="preserve"> Judy summarizes for us</w:t>
      </w:r>
      <w:r>
        <w:rPr>
          <w:i/>
        </w:rPr>
        <w:t xml:space="preserve"> </w:t>
      </w:r>
      <w:r>
        <w:t xml:space="preserve">where she thinks cartography has been, where is it now, and some of the things we are likely to see in the future. Next is a paper by Tom Patterson and Nathaniel Kelso titled </w:t>
      </w:r>
      <w:r>
        <w:rPr>
          <w:i/>
        </w:rPr>
        <w:t xml:space="preserve">Hal Shelton Revisited: </w:t>
      </w:r>
    </w:p>
    <w:p w14:paraId="71A90674" w14:textId="77777777" w:rsidR="0058521C" w:rsidRDefault="0058521C" w:rsidP="0058521C">
      <w:pPr>
        <w:spacing w:after="3" w:line="252" w:lineRule="auto"/>
        <w:ind w:left="-5"/>
      </w:pPr>
      <w:r>
        <w:rPr>
          <w:i/>
        </w:rPr>
        <w:t>Design-ing and Producing NaturalColor Maps with Satellite Land Cover</w:t>
      </w:r>
    </w:p>
    <w:p w14:paraId="7C6992E3" w14:textId="77777777" w:rsidR="0058521C" w:rsidRDefault="0058521C" w:rsidP="0058521C">
      <w:pPr>
        <w:spacing w:after="227"/>
        <w:ind w:left="17" w:right="14"/>
      </w:pPr>
      <w:r>
        <w:rPr>
          <w:i/>
        </w:rPr>
        <w:t>Data</w:t>
      </w:r>
      <w:r>
        <w:t>.</w:t>
      </w:r>
      <w:r>
        <w:rPr>
          <w:i/>
        </w:rPr>
        <w:t xml:space="preserve"> </w:t>
      </w:r>
      <w:r>
        <w:t>This paper was part of the Practi-cal Cartography Day, and provides a wonderful account of the work of Hal Sheldon, and its impact on visualizing satellite data. Last is</w:t>
      </w:r>
    </w:p>
    <w:p w14:paraId="79350D51" w14:textId="77777777" w:rsidR="0058521C" w:rsidRDefault="0058521C" w:rsidP="0058521C">
      <w:pPr>
        <w:ind w:left="17" w:right="14"/>
      </w:pPr>
      <w:r>
        <w:t xml:space="preserve">a paper by Bob Churchill titled </w:t>
      </w:r>
      <w:r>
        <w:rPr>
          <w:i/>
        </w:rPr>
        <w:t>Mapping September 11, 2001: Cartographic Narrative in the Print Media</w:t>
      </w:r>
      <w:r>
        <w:t xml:space="preserve">. This paper shows how maps were used in the media to report on the terrorist attacks of 9-11. The Techniques Column in this issue has a piece by Nate Case that was also </w:t>
      </w:r>
      <w:r>
        <w:lastRenderedPageBreak/>
        <w:t>presented as part of Practi-cal Cartography Day. This paper provides many tips for successful duplication of small type, screens and color in a PostScript offset printing environment.</w:t>
      </w:r>
    </w:p>
    <w:p w14:paraId="034CCA33" w14:textId="77777777" w:rsidR="0058521C" w:rsidRDefault="0058521C" w:rsidP="0058521C">
      <w:pPr>
        <w:ind w:left="7" w:right="14" w:firstLine="240"/>
      </w:pPr>
      <w:r>
        <w:t xml:space="preserve">The next issue of </w:t>
      </w:r>
      <w:r>
        <w:rPr>
          <w:i/>
        </w:rPr>
        <w:t>CP</w:t>
      </w:r>
      <w:r>
        <w:t xml:space="preserve">, #48, is a theme issue that will feature three </w:t>
      </w:r>
      <w:r>
        <w:t xml:space="preserve">papers on maps made by First Nations Peoples (i.e., indigenous cartographies) as well as a preface by G. Malcolm Lewis. The final is-sue for 2004, CP49 is taking shape at this time and will have papers on metadata for maps, and on </w:t>
      </w:r>
      <w:r>
        <w:t>representing confidential information on maps.</w:t>
      </w:r>
    </w:p>
    <w:p w14:paraId="33F5BE0D" w14:textId="77777777" w:rsidR="0058521C" w:rsidRDefault="0058521C" w:rsidP="0058521C">
      <w:pPr>
        <w:ind w:left="7" w:right="182" w:firstLine="240"/>
      </w:pPr>
      <w:r>
        <w:t>As always, I welcome any thoughts, ideas, or compliments you may have for Cartographic Perspectives.</w:t>
      </w:r>
    </w:p>
    <w:p w14:paraId="7588C30D" w14:textId="77777777" w:rsidR="0058521C" w:rsidRDefault="0058521C" w:rsidP="0058521C">
      <w:pPr>
        <w:sectPr w:rsidR="0058521C" w:rsidSect="0058521C">
          <w:footnotePr>
            <w:numRestart w:val="eachPage"/>
          </w:footnotePr>
          <w:type w:val="continuous"/>
          <w:pgSz w:w="12240" w:h="15840"/>
          <w:pgMar w:top="1440" w:right="760" w:bottom="1440" w:left="1440" w:header="720" w:footer="720" w:gutter="0"/>
          <w:cols w:num="3" w:space="386"/>
        </w:sectPr>
      </w:pPr>
    </w:p>
    <w:p w14:paraId="1AAFC1C3" w14:textId="77777777" w:rsidR="0058521C" w:rsidRDefault="0058521C" w:rsidP="0058521C">
      <w:pPr>
        <w:ind w:left="17" w:right="14"/>
      </w:pPr>
      <w:r>
        <w:t>Hal Shelton Revisted: Designing and Produc</w:t>
      </w:r>
    </w:p>
    <w:p w14:paraId="63A908DD" w14:textId="77777777" w:rsidR="0058521C" w:rsidRDefault="0058521C" w:rsidP="0058521C">
      <w:pPr>
        <w:ind w:left="17" w:right="14"/>
      </w:pPr>
      <w:r>
        <w:t>Natural-Color Maps with Satellite Land Cov Small Type, Screens and Color in a Postscript Offset</w:t>
      </w:r>
      <w:r>
        <w:tab/>
        <w:t>81</w:t>
      </w:r>
      <w:r>
        <w:tab/>
        <w:t>Warmest Regards,</w:t>
      </w:r>
    </w:p>
    <w:p w14:paraId="66C5FADF" w14:textId="77777777" w:rsidR="0058521C" w:rsidRDefault="0058521C" w:rsidP="0058521C">
      <w:pPr>
        <w:ind w:left="225" w:right="14"/>
      </w:pPr>
      <w:r>
        <w:t>Printing Environment</w:t>
      </w:r>
    </w:p>
    <w:p w14:paraId="54362F20" w14:textId="77777777" w:rsidR="0058521C" w:rsidRDefault="0058521C" w:rsidP="0058521C">
      <w:pPr>
        <w:spacing w:after="46" w:line="259" w:lineRule="auto"/>
        <w:ind w:right="1644"/>
        <w:jc w:val="right"/>
      </w:pPr>
      <w:r>
        <w:t>Scott Freundschuh, Editor</w:t>
      </w:r>
    </w:p>
    <w:p w14:paraId="3DBAD0F7" w14:textId="77777777" w:rsidR="0058521C" w:rsidRDefault="0058521C" w:rsidP="0058521C">
      <w:pPr>
        <w:pStyle w:val="Heading1"/>
        <w:tabs>
          <w:tab w:val="center" w:pos="215"/>
          <w:tab w:val="center" w:pos="4770"/>
          <w:tab w:val="center" w:pos="8487"/>
        </w:tabs>
        <w:spacing w:after="13" w:line="249" w:lineRule="auto"/>
        <w:ind w:left="0" w:firstLine="0"/>
      </w:pPr>
      <w:r>
        <w:rPr>
          <w:rFonts w:ascii="Calibri" w:eastAsia="Calibri" w:hAnsi="Calibri" w:cs="Calibri"/>
          <w:b w:val="0"/>
          <w:sz w:val="22"/>
        </w:rPr>
        <w:tab/>
      </w:r>
      <w:r>
        <w:rPr>
          <w:rFonts w:ascii="Arial" w:eastAsia="Arial" w:hAnsi="Arial" w:cs="Arial"/>
          <w:color w:val="FFFFFF"/>
          <w:sz w:val="24"/>
        </w:rPr>
        <w:t xml:space="preserve"> </w:t>
      </w:r>
      <w:r>
        <w:rPr>
          <w:rFonts w:ascii="Arial" w:eastAsia="Arial" w:hAnsi="Arial" w:cs="Arial"/>
          <w:color w:val="FFFFFF"/>
          <w:sz w:val="24"/>
        </w:rPr>
        <w:tab/>
      </w:r>
      <w:r>
        <w:rPr>
          <w:i/>
          <w:color w:val="FFFFFF"/>
          <w:sz w:val="24"/>
        </w:rPr>
        <w:t>cartographic perspectives</w:t>
      </w:r>
      <w:r>
        <w:rPr>
          <w:i/>
          <w:color w:val="FFFFFF"/>
          <w:sz w:val="24"/>
        </w:rPr>
        <w:tab/>
      </w:r>
      <w:r>
        <w:rPr>
          <w:color w:val="FFFFFF"/>
          <w:sz w:val="18"/>
        </w:rPr>
        <w:t>Number 47, Winter</w:t>
      </w:r>
    </w:p>
    <w:p w14:paraId="42EF749D" w14:textId="77777777" w:rsidR="0058521C" w:rsidRDefault="0058521C" w:rsidP="0058521C">
      <w:pPr>
        <w:pStyle w:val="Heading2"/>
        <w:spacing w:after="31" w:line="265" w:lineRule="auto"/>
        <w:ind w:left="225"/>
      </w:pPr>
      <w:r>
        <w:rPr>
          <w:i w:val="0"/>
          <w:sz w:val="18"/>
        </w:rPr>
        <w:t>2004</w:t>
      </w:r>
    </w:p>
    <w:p w14:paraId="77597F8D" w14:textId="77777777" w:rsidR="0058521C" w:rsidRDefault="0058521C" w:rsidP="0058521C">
      <w:pPr>
        <w:spacing w:after="1540" w:line="260" w:lineRule="auto"/>
        <w:ind w:right="800"/>
        <w:jc w:val="right"/>
      </w:pPr>
      <w:r>
        <w:rPr>
          <w:i/>
          <w:sz w:val="24"/>
        </w:rPr>
        <w:t>“. . . the definition of the field has changed . . .”</w:t>
      </w:r>
    </w:p>
    <w:p w14:paraId="3F7F403B" w14:textId="77777777" w:rsidR="0058521C" w:rsidRDefault="0058521C" w:rsidP="0058521C">
      <w:pPr>
        <w:spacing w:after="3" w:line="261" w:lineRule="auto"/>
        <w:ind w:left="1324"/>
      </w:pPr>
      <w:r>
        <w:rPr>
          <w:i/>
          <w:sz w:val="28"/>
        </w:rPr>
        <w:t>Judy M. Olson</w:t>
      </w:r>
    </w:p>
    <w:p w14:paraId="0FCFE297" w14:textId="77777777" w:rsidR="0058521C" w:rsidRDefault="0058521C" w:rsidP="0058521C">
      <w:pPr>
        <w:spacing w:after="3" w:line="261" w:lineRule="auto"/>
        <w:ind w:left="11"/>
      </w:pPr>
      <w:r>
        <w:rPr>
          <w:i/>
          <w:sz w:val="28"/>
        </w:rPr>
        <w:t>Department of Geography</w:t>
      </w:r>
    </w:p>
    <w:p w14:paraId="35347573" w14:textId="77777777" w:rsidR="0058521C" w:rsidRDefault="0058521C" w:rsidP="0058521C">
      <w:pPr>
        <w:spacing w:after="3" w:line="261" w:lineRule="auto"/>
        <w:ind w:left="11"/>
      </w:pPr>
      <w:r>
        <w:rPr>
          <w:i/>
          <w:sz w:val="28"/>
        </w:rPr>
        <w:t>Michigan State University</w:t>
      </w:r>
    </w:p>
    <w:p w14:paraId="388A9844" w14:textId="77777777" w:rsidR="0058521C" w:rsidRDefault="0058521C" w:rsidP="0058521C">
      <w:pPr>
        <w:spacing w:after="1882" w:line="261" w:lineRule="auto"/>
        <w:ind w:left="1087" w:right="5894" w:hanging="839"/>
      </w:pPr>
      <w:r>
        <w:rPr>
          <w:noProof/>
        </w:rPr>
        <w:drawing>
          <wp:anchor distT="0" distB="0" distL="114300" distR="114300" simplePos="0" relativeHeight="251878400" behindDoc="0" locked="0" layoutInCell="1" allowOverlap="0" wp14:anchorId="3B7828C8" wp14:editId="0BC15A46">
            <wp:simplePos x="0" y="0"/>
            <wp:positionH relativeFrom="page">
              <wp:posOffset>457200</wp:posOffset>
            </wp:positionH>
            <wp:positionV relativeFrom="page">
              <wp:posOffset>457200</wp:posOffset>
            </wp:positionV>
            <wp:extent cx="6400800" cy="228600"/>
            <wp:effectExtent l="0" t="0" r="0" b="0"/>
            <wp:wrapTopAndBottom/>
            <wp:docPr id="336803358" name="Picture 336803358"/>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66"/>
                    <a:stretch>
                      <a:fillRect/>
                    </a:stretch>
                  </pic:blipFill>
                  <pic:spPr>
                    <a:xfrm>
                      <a:off x="0" y="0"/>
                      <a:ext cx="6400800" cy="228600"/>
                    </a:xfrm>
                    <a:prstGeom prst="rect">
                      <a:avLst/>
                    </a:prstGeom>
                  </pic:spPr>
                </pic:pic>
              </a:graphicData>
            </a:graphic>
          </wp:anchor>
        </w:drawing>
      </w:r>
      <w:r>
        <w:rPr>
          <w:i/>
          <w:sz w:val="28"/>
        </w:rPr>
        <w:t>East Lansing, MI 48824 olsonj@msu.edu</w:t>
      </w:r>
    </w:p>
    <w:p w14:paraId="38003A3A" w14:textId="77777777" w:rsidR="0058521C" w:rsidRDefault="0058521C" w:rsidP="0058521C">
      <w:pPr>
        <w:spacing w:after="2327" w:line="269" w:lineRule="auto"/>
        <w:ind w:left="975" w:right="7415" w:hanging="726"/>
      </w:pPr>
      <w:r>
        <w:rPr>
          <w:i/>
          <w:sz w:val="23"/>
        </w:rPr>
        <w:t>“Cartography 2003 is a rich and awesome topic.”</w:t>
      </w:r>
    </w:p>
    <w:p w14:paraId="7BC68E85" w14:textId="77777777" w:rsidR="0058521C" w:rsidRDefault="0058521C" w:rsidP="0058521C">
      <w:pPr>
        <w:spacing w:after="3" w:line="269" w:lineRule="auto"/>
        <w:ind w:left="623" w:right="6817" w:hanging="179"/>
      </w:pPr>
      <w:r>
        <w:rPr>
          <w:i/>
          <w:sz w:val="23"/>
        </w:rPr>
        <w:t>“. . . cartography . . . is . . . constantly changing . . .”</w:t>
      </w:r>
    </w:p>
    <w:p w14:paraId="0B568127" w14:textId="77777777" w:rsidR="0058521C" w:rsidRDefault="0058521C" w:rsidP="0058521C">
      <w:pPr>
        <w:sectPr w:rsidR="0058521C" w:rsidSect="0058521C">
          <w:footnotePr>
            <w:numRestart w:val="eachPage"/>
          </w:footnotePr>
          <w:type w:val="continuous"/>
          <w:pgSz w:w="12240" w:h="15840"/>
          <w:pgMar w:top="1683" w:right="0" w:bottom="1766" w:left="1525" w:header="720" w:footer="720" w:gutter="0"/>
          <w:cols w:space="720"/>
        </w:sectPr>
      </w:pPr>
    </w:p>
    <w:p w14:paraId="10A559D0" w14:textId="77777777" w:rsidR="0058521C" w:rsidRDefault="0058521C" w:rsidP="0058521C">
      <w:pPr>
        <w:pStyle w:val="Heading1"/>
        <w:spacing w:after="259"/>
      </w:pPr>
      <w:r>
        <w:lastRenderedPageBreak/>
        <w:t>Cartography 2003</w:t>
      </w:r>
    </w:p>
    <w:p w14:paraId="32732D39" w14:textId="77777777" w:rsidR="0058521C" w:rsidRDefault="0058521C" w:rsidP="0058521C">
      <w:pPr>
        <w:spacing w:after="222"/>
        <w:ind w:left="17" w:right="14"/>
      </w:pPr>
      <w:r>
        <w:t>Note from the Editor: This material was first presented at the NACIS ban-quet Plenary, October 10, 2003, in Jacksonville, FL.</w:t>
      </w:r>
    </w:p>
    <w:p w14:paraId="079AA114" w14:textId="77777777" w:rsidR="0058521C" w:rsidRDefault="0058521C" w:rsidP="0058521C">
      <w:pPr>
        <w:ind w:left="410" w:right="14"/>
      </w:pPr>
      <w:r>
        <w:rPr>
          <w:noProof/>
        </w:rPr>
        <w:drawing>
          <wp:anchor distT="0" distB="0" distL="114300" distR="114300" simplePos="0" relativeHeight="251879424" behindDoc="0" locked="0" layoutInCell="1" allowOverlap="0" wp14:anchorId="13B0EC33" wp14:editId="05621FEC">
            <wp:simplePos x="0" y="0"/>
            <wp:positionH relativeFrom="column">
              <wp:posOffset>0</wp:posOffset>
            </wp:positionH>
            <wp:positionV relativeFrom="paragraph">
              <wp:posOffset>-1912999</wp:posOffset>
            </wp:positionV>
            <wp:extent cx="215900" cy="241300"/>
            <wp:effectExtent l="0" t="0" r="0" b="0"/>
            <wp:wrapSquare wrapText="bothSides"/>
            <wp:docPr id="636743602" name="Picture 636743602"/>
            <wp:cNvGraphicFramePr/>
            <a:graphic xmlns:a="http://schemas.openxmlformats.org/drawingml/2006/main">
              <a:graphicData uri="http://schemas.openxmlformats.org/drawingml/2006/picture">
                <pic:pic xmlns:pic="http://schemas.openxmlformats.org/drawingml/2006/picture">
                  <pic:nvPicPr>
                    <pic:cNvPr id="670" name="Picture 670"/>
                    <pic:cNvPicPr/>
                  </pic:nvPicPr>
                  <pic:blipFill>
                    <a:blip r:embed="rId70"/>
                    <a:stretch>
                      <a:fillRect/>
                    </a:stretch>
                  </pic:blipFill>
                  <pic:spPr>
                    <a:xfrm>
                      <a:off x="0" y="0"/>
                      <a:ext cx="215900" cy="241300"/>
                    </a:xfrm>
                    <a:prstGeom prst="rect">
                      <a:avLst/>
                    </a:prstGeom>
                  </pic:spPr>
                </pic:pic>
              </a:graphicData>
            </a:graphic>
          </wp:anchor>
        </w:drawing>
      </w:r>
      <w:r>
        <w:t xml:space="preserve">artography 2003 is a rich and awesome topic. I am presenting here a sort of potpourri of topics and images that characterize the </w:t>
      </w:r>
      <w:r>
        <w:t>field in 2003. Not everything that is referred to is strictly from this year, but</w:t>
      </w:r>
    </w:p>
    <w:p w14:paraId="522226AD" w14:textId="77777777" w:rsidR="0058521C" w:rsidRDefault="0058521C" w:rsidP="0058521C">
      <w:pPr>
        <w:spacing w:after="232"/>
        <w:ind w:left="17" w:right="14"/>
      </w:pPr>
      <w:r>
        <w:t>then, not everything we are or see today was invented or even updated in 2003!</w:t>
      </w:r>
    </w:p>
    <w:p w14:paraId="03328D59" w14:textId="77777777" w:rsidR="0058521C" w:rsidRDefault="0058521C" w:rsidP="0058521C">
      <w:pPr>
        <w:ind w:left="7" w:right="14" w:firstLine="240"/>
      </w:pPr>
      <w:r>
        <w:t xml:space="preserve">My comments are in five parts: </w:t>
      </w:r>
      <w:r>
        <w:rPr>
          <w:i/>
        </w:rPr>
        <w:t>enduring content</w:t>
      </w:r>
      <w:r>
        <w:t xml:space="preserve"> (that is, the stuff of the discipline that “stays with us” and is not new to the field in 2003), </w:t>
      </w:r>
      <w:r>
        <w:rPr>
          <w:i/>
        </w:rPr>
        <w:t>the defi-nition of cartography</w:t>
      </w:r>
      <w:r>
        <w:t xml:space="preserve"> (some general observations about how it has shifted</w:t>
      </w:r>
      <w:r>
        <w:rPr>
          <w:i/>
        </w:rPr>
        <w:t xml:space="preserve"> </w:t>
      </w:r>
      <w:r>
        <w:t xml:space="preserve">over the years rather than any attempt at an airtight definition), </w:t>
      </w:r>
      <w:r>
        <w:rPr>
          <w:i/>
        </w:rPr>
        <w:t>maps today</w:t>
      </w:r>
      <w:r>
        <w:t xml:space="preserve"> (which does distinguis contemporary cartography from earlier years), </w:t>
      </w:r>
      <w:r>
        <w:rPr>
          <w:i/>
        </w:rPr>
        <w:t>ICC 2003</w:t>
      </w:r>
      <w:r>
        <w:t xml:space="preserve"> (a few comments about the International Cartographic Confer-ence 2003 because it was indeed an event of this year and a significant one), and finally a few words about </w:t>
      </w:r>
      <w:r>
        <w:rPr>
          <w:i/>
        </w:rPr>
        <w:t>where from here</w:t>
      </w:r>
      <w:r>
        <w:t xml:space="preserve"> (one modest observa-tion in the grand scheme of where things might go from here that may be worth sharing).</w:t>
      </w:r>
      <w:r>
        <w:br w:type="page"/>
      </w:r>
    </w:p>
    <w:p w14:paraId="45654249" w14:textId="77777777" w:rsidR="0058521C" w:rsidRDefault="0058521C" w:rsidP="0058521C">
      <w:pPr>
        <w:spacing w:after="230"/>
        <w:ind w:left="7" w:right="14" w:firstLine="240"/>
      </w:pPr>
      <w:r>
        <w:lastRenderedPageBreak/>
        <w:t xml:space="preserve">Everyone in cartography knows that it is a constantly changing discipline. I remember a white-haired, but definitely not old, British colleague, Harold Fullard, once commenting that he had lived from the Stone Age to the computer age. What he meant, of course, was that he started out in cartography when limestone lithographic printing plates were still around and he was still in the business as computers were becoming the tools for making and even displaying maps. People in my </w:t>
      </w:r>
      <w:r>
        <w:t>general age group have lived from SYMAP, that first user-oriented mapping program, to palm tops, map-bearing cell phones, and ubiquitous mapmaking -- or at least more or less ubiquitous map access.</w:t>
      </w:r>
    </w:p>
    <w:p w14:paraId="58ACB1C7" w14:textId="77777777" w:rsidR="0058521C" w:rsidRDefault="0058521C" w:rsidP="0058521C">
      <w:pPr>
        <w:ind w:left="7" w:right="14" w:firstLine="240"/>
      </w:pPr>
      <w:r>
        <w:t xml:space="preserve">In its ever-changing condition, some components of cartography sim-ply go away. Color separation techniques such as scribing and peelcoats are gone, as is the construction of projections from tables and formulas, a cartographic activity </w:t>
      </w:r>
      <w:r>
        <w:br w:type="page"/>
      </w:r>
    </w:p>
    <w:p w14:paraId="742D062B" w14:textId="77777777" w:rsidR="0058521C" w:rsidRDefault="0058521C" w:rsidP="0058521C">
      <w:pPr>
        <w:ind w:left="17" w:right="14"/>
      </w:pPr>
      <w:r>
        <w:lastRenderedPageBreak/>
        <w:t xml:space="preserve">that is far more likely to elicit groans than nostalgic comments from those who remember. But those are technical things; we expect that principles are more enduring, and they are. The principles of matching symbol dimensions with data characteristics, choosing map-ping methods, and manipulating data in sound ways for display are still largely associated with the term cartography. Certainly presentation mapping is in the bailiwick of the discipline, as is map design, at least </w:t>
      </w:r>
      <w:r>
        <w:t xml:space="preserve">if it is considered explicitly. Map projections, even since the post renaissance splitting of disciplines, have never been exclusively cartographic territory, but choosing them has been with us for many </w:t>
      </w:r>
    </w:p>
    <w:p w14:paraId="7E528884" w14:textId="77777777" w:rsidR="0058521C" w:rsidRDefault="0058521C" w:rsidP="0058521C">
      <w:pPr>
        <w:sectPr w:rsidR="0058521C" w:rsidSect="0058521C">
          <w:footnotePr>
            <w:numRestart w:val="eachPage"/>
          </w:footnotePr>
          <w:type w:val="continuous"/>
          <w:pgSz w:w="12240" w:h="15840"/>
          <w:pgMar w:top="1440" w:right="836" w:bottom="10891" w:left="1440" w:header="720" w:footer="720" w:gutter="0"/>
          <w:cols w:num="2" w:space="720" w:equalWidth="0">
            <w:col w:w="3039" w:space="361"/>
            <w:col w:w="6564"/>
          </w:cols>
        </w:sectPr>
      </w:pPr>
    </w:p>
    <w:p w14:paraId="3F4C3B8B" w14:textId="77777777" w:rsidR="0058521C" w:rsidRDefault="0058521C" w:rsidP="0058521C">
      <w:pPr>
        <w:ind w:left="17" w:right="2307"/>
      </w:pPr>
      <w:r>
        <w:lastRenderedPageBreak/>
        <w:t>decades. Map appreciation, by which</w:t>
      </w:r>
      <w:r>
        <w:tab/>
        <w:t xml:space="preserve">skill in making maps, is also a part of cartography. we are generally referring to </w:t>
      </w:r>
    </w:p>
    <w:p w14:paraId="6A952C9E" w14:textId="77777777" w:rsidR="0058521C" w:rsidRDefault="0058521C" w:rsidP="0058521C">
      <w:pPr>
        <w:tabs>
          <w:tab w:val="right" w:pos="9985"/>
        </w:tabs>
        <w:ind w:left="0" w:firstLine="0"/>
      </w:pPr>
      <w:r>
        <w:t>knowledge about maps as opposed to</w:t>
      </w:r>
      <w:r>
        <w:tab/>
        <w:t xml:space="preserve">This list of components is not exhaustive, but I mention these things be-cause </w:t>
      </w:r>
    </w:p>
    <w:p w14:paraId="77DDA387" w14:textId="77777777" w:rsidR="0058521C" w:rsidRDefault="0058521C" w:rsidP="0058521C">
      <w:pPr>
        <w:spacing w:line="259" w:lineRule="auto"/>
        <w:ind w:right="243"/>
        <w:jc w:val="right"/>
      </w:pPr>
      <w:r>
        <w:t xml:space="preserve">the definition of the field has changed and there are also things car-tography no </w:t>
      </w:r>
      <w:r>
        <w:br w:type="page"/>
      </w:r>
    </w:p>
    <w:p w14:paraId="0CD77519" w14:textId="77777777" w:rsidR="0058521C" w:rsidRDefault="0058521C" w:rsidP="0058521C">
      <w:pPr>
        <w:spacing w:after="0" w:line="254" w:lineRule="auto"/>
        <w:ind w:right="4"/>
        <w:jc w:val="both"/>
      </w:pPr>
      <w:r>
        <w:lastRenderedPageBreak/>
        <w:t xml:space="preserve">longer owns. It might be helpful to talking to my lower-level class about what it means. I say that, in simplest terms, consider the very simple definition of cartography is “the body of knowledge about maps.” This definition is short and it cartography that I generally use in expresses cartography as an intellectual discipline rather than a skill or technique </w:t>
      </w:r>
    </w:p>
    <w:p w14:paraId="40B3E7B8" w14:textId="77777777" w:rsidR="0058521C" w:rsidRDefault="0058521C" w:rsidP="0058521C">
      <w:pPr>
        <w:sectPr w:rsidR="0058521C" w:rsidSect="0058521C">
          <w:footnotePr>
            <w:numRestart w:val="eachPage"/>
          </w:footnotePr>
          <w:pgSz w:w="12240" w:h="15840"/>
          <w:pgMar w:top="1440" w:right="815" w:bottom="1440" w:left="1440" w:header="720" w:footer="720" w:gutter="0"/>
          <w:cols w:space="720"/>
        </w:sectPr>
      </w:pPr>
    </w:p>
    <w:p w14:paraId="50CD5B0E" w14:textId="77777777" w:rsidR="0058521C" w:rsidRDefault="0058521C" w:rsidP="0058521C">
      <w:pPr>
        <w:spacing w:after="0" w:line="265" w:lineRule="auto"/>
        <w:ind w:left="1979" w:right="1562"/>
        <w:jc w:val="center"/>
      </w:pPr>
      <w:r>
        <w:t>or</w:t>
      </w:r>
    </w:p>
    <w:p w14:paraId="712B006C" w14:textId="77777777" w:rsidR="0058521C" w:rsidRDefault="0058521C" w:rsidP="0058521C">
      <w:pPr>
        <w:pStyle w:val="Heading2"/>
        <w:tabs>
          <w:tab w:val="center" w:pos="1194"/>
          <w:tab w:val="center" w:pos="4915"/>
        </w:tabs>
        <w:spacing w:after="353"/>
        <w:ind w:left="0" w:firstLine="0"/>
      </w:pPr>
      <w:r>
        <w:rPr>
          <w:rFonts w:ascii="Calibri" w:eastAsia="Calibri" w:hAnsi="Calibri" w:cs="Calibri"/>
          <w:b w:val="0"/>
          <w:i w:val="0"/>
          <w:color w:val="000000"/>
          <w:sz w:val="22"/>
        </w:rPr>
        <w:tab/>
      </w:r>
      <w:r>
        <w:rPr>
          <w:i w:val="0"/>
          <w:sz w:val="18"/>
        </w:rPr>
        <w:t>Number 47, Winter 2004</w:t>
      </w:r>
      <w:r>
        <w:rPr>
          <w:i w:val="0"/>
          <w:sz w:val="18"/>
        </w:rPr>
        <w:tab/>
      </w:r>
      <w:r>
        <w:t>cartographic perspectives</w:t>
      </w:r>
    </w:p>
    <w:p w14:paraId="19BC355C" w14:textId="77777777" w:rsidR="0058521C" w:rsidRDefault="0058521C" w:rsidP="0058521C">
      <w:pPr>
        <w:spacing w:after="225"/>
        <w:ind w:left="17" w:right="14"/>
      </w:pPr>
      <w:r>
        <w:t>the activity of mapmaking. There are indeed skills and techniques that are part of cartography and we do make maps, but it is the head full of knowl-edge that skilled people bring to the execution of maps that makes them good at what they do. And there are theoreticians of cartography as well as practitioners, and intellectually they have a lot in common. It used to be, however, that just about anything to do with maps was called cartog-raphy. That has changed in recent decades. We now share a lot of territory with GIS and (geo)visualization.</w:t>
      </w:r>
    </w:p>
    <w:p w14:paraId="6457C324" w14:textId="77777777" w:rsidR="0058521C" w:rsidRDefault="0058521C" w:rsidP="0058521C">
      <w:pPr>
        <w:spacing w:after="228"/>
        <w:ind w:left="7" w:right="14" w:firstLine="240"/>
      </w:pPr>
      <w:r>
        <w:t>This sharing of territory brings up the question of whether cartography is dead. Mapping certainly is not, and a rose by any other name is still a rose. There is, in fact, a lot of exciting mapping going on these days, and there is a lot of knowledge about maps as well, spread over more people, not fewer. Michael Goodchild has stated that cartography (as a discipline) is being marginalized (Goodchild, 2000). We can hardly deny that. In high-er education there are fewer and fewer courses labeled cartography, and at my institution, at least, when we put such a label on the class, few sign up. We also find evidence when we look at the jobs being advertised in geog-raphy. A few years ago, I tracked the advertisements for positions in Jobs in Geography, published by the Association of American Geographers (AAG, various dates). The results are shown in Figures 1 and 2. These are primarily academic jobs, not all jobs associated with cartography, but they reflect what is going on in the incubators for cartographers.</w:t>
      </w:r>
    </w:p>
    <w:p w14:paraId="15E6292D" w14:textId="77777777" w:rsidR="0058521C" w:rsidRDefault="0058521C" w:rsidP="0058521C">
      <w:pPr>
        <w:spacing w:after="230"/>
        <w:ind w:left="7" w:right="14" w:firstLine="240"/>
      </w:pPr>
      <w:r>
        <w:rPr>
          <w:noProof/>
        </w:rPr>
        <w:drawing>
          <wp:anchor distT="0" distB="0" distL="114300" distR="114300" simplePos="0" relativeHeight="251880448" behindDoc="0" locked="0" layoutInCell="1" allowOverlap="0" wp14:anchorId="206F4779" wp14:editId="6815C346">
            <wp:simplePos x="0" y="0"/>
            <wp:positionH relativeFrom="page">
              <wp:posOffset>914400</wp:posOffset>
            </wp:positionH>
            <wp:positionV relativeFrom="page">
              <wp:posOffset>457835</wp:posOffset>
            </wp:positionV>
            <wp:extent cx="6400800" cy="228600"/>
            <wp:effectExtent l="0" t="0" r="0" b="0"/>
            <wp:wrapTopAndBottom/>
            <wp:docPr id="1607750754" name="Picture 1607750754"/>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66"/>
                    <a:stretch>
                      <a:fillRect/>
                    </a:stretch>
                  </pic:blipFill>
                  <pic:spPr>
                    <a:xfrm>
                      <a:off x="0" y="0"/>
                      <a:ext cx="6400800" cy="228600"/>
                    </a:xfrm>
                    <a:prstGeom prst="rect">
                      <a:avLst/>
                    </a:prstGeom>
                  </pic:spPr>
                </pic:pic>
              </a:graphicData>
            </a:graphic>
          </wp:anchor>
        </w:drawing>
      </w:r>
      <w:r>
        <w:t>The years covered were from 1981-82 through 1996-97. Figure 1 shows all new postings (top line) and the ones referring to cartography, GIS, and remote sensing. The total for all three of those areas is the highest of four lower lines, but it is not the addition of the separate numbers because many ads mentioned more than one of these areas. They are counted for each of the individual categories mentioned (the three lowest lines) but only once for the line representing all of three of them. The three areas accounted for a substantial portion of all ads, especially in the ’90s. In-dividually, cartography peaked in ‘84-85, declined, and leveled out; GIS rose from first entries to the dominant of the three; and remote sensing remained relatively flat.</w:t>
      </w:r>
    </w:p>
    <w:p w14:paraId="39C668CF" w14:textId="77777777" w:rsidR="0058521C" w:rsidRDefault="0058521C" w:rsidP="0058521C">
      <w:pPr>
        <w:ind w:left="7" w:right="14" w:firstLine="240"/>
      </w:pPr>
      <w:r>
        <w:rPr>
          <w:rFonts w:ascii="Calibri" w:eastAsia="Calibri" w:hAnsi="Calibri" w:cs="Calibri"/>
          <w:noProof/>
          <w:sz w:val="22"/>
        </w:rPr>
        <mc:AlternateContent>
          <mc:Choice Requires="wpg">
            <w:drawing>
              <wp:anchor distT="0" distB="0" distL="114300" distR="114300" simplePos="0" relativeHeight="251881472" behindDoc="0" locked="0" layoutInCell="1" allowOverlap="1" wp14:anchorId="25F137DD" wp14:editId="31F8CE30">
                <wp:simplePos x="0" y="0"/>
                <wp:positionH relativeFrom="margin">
                  <wp:posOffset>3657600</wp:posOffset>
                </wp:positionH>
                <wp:positionV relativeFrom="paragraph">
                  <wp:posOffset>542417</wp:posOffset>
                </wp:positionV>
                <wp:extent cx="2743836" cy="2162175"/>
                <wp:effectExtent l="0" t="0" r="0" b="0"/>
                <wp:wrapTopAndBottom/>
                <wp:docPr id="1778244890" name="Group 1778244890"/>
                <wp:cNvGraphicFramePr/>
                <a:graphic xmlns:a="http://schemas.openxmlformats.org/drawingml/2006/main">
                  <a:graphicData uri="http://schemas.microsoft.com/office/word/2010/wordprocessingGroup">
                    <wpg:wgp>
                      <wpg:cNvGrpSpPr/>
                      <wpg:grpSpPr>
                        <a:xfrm>
                          <a:off x="0" y="0"/>
                          <a:ext cx="2743836" cy="2162175"/>
                          <a:chOff x="0" y="0"/>
                          <a:chExt cx="2743836" cy="2162175"/>
                        </a:xfrm>
                      </wpg:grpSpPr>
                      <pic:pic xmlns:pic="http://schemas.openxmlformats.org/drawingml/2006/picture">
                        <pic:nvPicPr>
                          <pic:cNvPr id="1553096180" name="Picture 1553096180"/>
                          <pic:cNvPicPr/>
                        </pic:nvPicPr>
                        <pic:blipFill>
                          <a:blip r:embed="rId71"/>
                          <a:stretch>
                            <a:fillRect/>
                          </a:stretch>
                        </pic:blipFill>
                        <pic:spPr>
                          <a:xfrm>
                            <a:off x="296545" y="1948687"/>
                            <a:ext cx="161925" cy="45720"/>
                          </a:xfrm>
                          <a:prstGeom prst="rect">
                            <a:avLst/>
                          </a:prstGeom>
                        </pic:spPr>
                      </pic:pic>
                      <pic:pic xmlns:pic="http://schemas.openxmlformats.org/drawingml/2006/picture">
                        <pic:nvPicPr>
                          <pic:cNvPr id="1377802237" name="Picture 1377802237"/>
                          <pic:cNvPicPr/>
                        </pic:nvPicPr>
                        <pic:blipFill>
                          <a:blip r:embed="rId72"/>
                          <a:stretch>
                            <a:fillRect/>
                          </a:stretch>
                        </pic:blipFill>
                        <pic:spPr>
                          <a:xfrm>
                            <a:off x="620395" y="1947417"/>
                            <a:ext cx="31115" cy="45720"/>
                          </a:xfrm>
                          <a:prstGeom prst="rect">
                            <a:avLst/>
                          </a:prstGeom>
                        </pic:spPr>
                      </pic:pic>
                      <pic:pic xmlns:pic="http://schemas.openxmlformats.org/drawingml/2006/picture">
                        <pic:nvPicPr>
                          <pic:cNvPr id="2029861677" name="Picture 2029861677"/>
                          <pic:cNvPicPr/>
                        </pic:nvPicPr>
                        <pic:blipFill>
                          <a:blip r:embed="rId73"/>
                          <a:stretch>
                            <a:fillRect/>
                          </a:stretch>
                        </pic:blipFill>
                        <pic:spPr>
                          <a:xfrm>
                            <a:off x="511810" y="146558"/>
                            <a:ext cx="150495" cy="73660"/>
                          </a:xfrm>
                          <a:prstGeom prst="rect">
                            <a:avLst/>
                          </a:prstGeom>
                        </pic:spPr>
                      </pic:pic>
                      <pic:pic xmlns:pic="http://schemas.openxmlformats.org/drawingml/2006/picture">
                        <pic:nvPicPr>
                          <pic:cNvPr id="1348020621" name="Picture 1348020621"/>
                          <pic:cNvPicPr/>
                        </pic:nvPicPr>
                        <pic:blipFill>
                          <a:blip r:embed="rId74"/>
                          <a:stretch>
                            <a:fillRect/>
                          </a:stretch>
                        </pic:blipFill>
                        <pic:spPr>
                          <a:xfrm>
                            <a:off x="0" y="1342898"/>
                            <a:ext cx="75565" cy="53975"/>
                          </a:xfrm>
                          <a:prstGeom prst="rect">
                            <a:avLst/>
                          </a:prstGeom>
                        </pic:spPr>
                      </pic:pic>
                      <pic:pic xmlns:pic="http://schemas.openxmlformats.org/drawingml/2006/picture">
                        <pic:nvPicPr>
                          <pic:cNvPr id="1340059191" name="Picture 1340059191"/>
                          <pic:cNvPicPr/>
                        </pic:nvPicPr>
                        <pic:blipFill>
                          <a:blip r:embed="rId75"/>
                          <a:stretch>
                            <a:fillRect/>
                          </a:stretch>
                        </pic:blipFill>
                        <pic:spPr>
                          <a:xfrm>
                            <a:off x="0" y="947293"/>
                            <a:ext cx="97155" cy="383540"/>
                          </a:xfrm>
                          <a:prstGeom prst="rect">
                            <a:avLst/>
                          </a:prstGeom>
                        </pic:spPr>
                      </pic:pic>
                      <pic:pic xmlns:pic="http://schemas.openxmlformats.org/drawingml/2006/picture">
                        <pic:nvPicPr>
                          <pic:cNvPr id="596027954" name="Picture 596027954"/>
                          <pic:cNvPicPr/>
                        </pic:nvPicPr>
                        <pic:blipFill>
                          <a:blip r:embed="rId76"/>
                          <a:stretch>
                            <a:fillRect/>
                          </a:stretch>
                        </pic:blipFill>
                        <pic:spPr>
                          <a:xfrm>
                            <a:off x="276860" y="404368"/>
                            <a:ext cx="20320" cy="53340"/>
                          </a:xfrm>
                          <a:prstGeom prst="rect">
                            <a:avLst/>
                          </a:prstGeom>
                        </pic:spPr>
                      </pic:pic>
                      <pic:pic xmlns:pic="http://schemas.openxmlformats.org/drawingml/2006/picture">
                        <pic:nvPicPr>
                          <pic:cNvPr id="325956133" name="Picture 325956133"/>
                          <pic:cNvPicPr/>
                        </pic:nvPicPr>
                        <pic:blipFill>
                          <a:blip r:embed="rId77"/>
                          <a:stretch>
                            <a:fillRect/>
                          </a:stretch>
                        </pic:blipFill>
                        <pic:spPr>
                          <a:xfrm>
                            <a:off x="208915" y="552323"/>
                            <a:ext cx="102870" cy="54610"/>
                          </a:xfrm>
                          <a:prstGeom prst="rect">
                            <a:avLst/>
                          </a:prstGeom>
                        </pic:spPr>
                      </pic:pic>
                      <pic:pic xmlns:pic="http://schemas.openxmlformats.org/drawingml/2006/picture">
                        <pic:nvPicPr>
                          <pic:cNvPr id="1600674022" name="Picture 1600674022"/>
                          <pic:cNvPicPr/>
                        </pic:nvPicPr>
                        <pic:blipFill>
                          <a:blip r:embed="rId78"/>
                          <a:stretch>
                            <a:fillRect/>
                          </a:stretch>
                        </pic:blipFill>
                        <pic:spPr>
                          <a:xfrm>
                            <a:off x="208915" y="694562"/>
                            <a:ext cx="103505" cy="54610"/>
                          </a:xfrm>
                          <a:prstGeom prst="rect">
                            <a:avLst/>
                          </a:prstGeom>
                        </pic:spPr>
                      </pic:pic>
                      <pic:pic xmlns:pic="http://schemas.openxmlformats.org/drawingml/2006/picture">
                        <pic:nvPicPr>
                          <pic:cNvPr id="534274620" name="Picture 534274620"/>
                          <pic:cNvPicPr/>
                        </pic:nvPicPr>
                        <pic:blipFill>
                          <a:blip r:embed="rId79"/>
                          <a:stretch>
                            <a:fillRect/>
                          </a:stretch>
                        </pic:blipFill>
                        <pic:spPr>
                          <a:xfrm>
                            <a:off x="207645" y="837437"/>
                            <a:ext cx="103505" cy="54610"/>
                          </a:xfrm>
                          <a:prstGeom prst="rect">
                            <a:avLst/>
                          </a:prstGeom>
                        </pic:spPr>
                      </pic:pic>
                      <pic:pic xmlns:pic="http://schemas.openxmlformats.org/drawingml/2006/picture">
                        <pic:nvPicPr>
                          <pic:cNvPr id="1676616991" name="Picture 1676616991"/>
                          <pic:cNvPicPr/>
                        </pic:nvPicPr>
                        <pic:blipFill>
                          <a:blip r:embed="rId80"/>
                          <a:stretch>
                            <a:fillRect/>
                          </a:stretch>
                        </pic:blipFill>
                        <pic:spPr>
                          <a:xfrm>
                            <a:off x="207645" y="983487"/>
                            <a:ext cx="103505" cy="54610"/>
                          </a:xfrm>
                          <a:prstGeom prst="rect">
                            <a:avLst/>
                          </a:prstGeom>
                        </pic:spPr>
                      </pic:pic>
                      <pic:pic xmlns:pic="http://schemas.openxmlformats.org/drawingml/2006/picture">
                        <pic:nvPicPr>
                          <pic:cNvPr id="1945506980" name="Picture 1945506980"/>
                          <pic:cNvPicPr/>
                        </pic:nvPicPr>
                        <pic:blipFill>
                          <a:blip r:embed="rId81"/>
                          <a:stretch>
                            <a:fillRect/>
                          </a:stretch>
                        </pic:blipFill>
                        <pic:spPr>
                          <a:xfrm>
                            <a:off x="210185" y="1124458"/>
                            <a:ext cx="102870" cy="54610"/>
                          </a:xfrm>
                          <a:prstGeom prst="rect">
                            <a:avLst/>
                          </a:prstGeom>
                        </pic:spPr>
                      </pic:pic>
                      <pic:pic xmlns:pic="http://schemas.openxmlformats.org/drawingml/2006/picture">
                        <pic:nvPicPr>
                          <pic:cNvPr id="35252474" name="Picture 35252474"/>
                          <pic:cNvPicPr/>
                        </pic:nvPicPr>
                        <pic:blipFill>
                          <a:blip r:embed="rId82"/>
                          <a:stretch>
                            <a:fillRect/>
                          </a:stretch>
                        </pic:blipFill>
                        <pic:spPr>
                          <a:xfrm>
                            <a:off x="208915" y="1269873"/>
                            <a:ext cx="103505" cy="54610"/>
                          </a:xfrm>
                          <a:prstGeom prst="rect">
                            <a:avLst/>
                          </a:prstGeom>
                        </pic:spPr>
                      </pic:pic>
                      <pic:pic xmlns:pic="http://schemas.openxmlformats.org/drawingml/2006/picture">
                        <pic:nvPicPr>
                          <pic:cNvPr id="1885865285" name="Picture 1885865285"/>
                          <pic:cNvPicPr/>
                        </pic:nvPicPr>
                        <pic:blipFill>
                          <a:blip r:embed="rId83"/>
                          <a:stretch>
                            <a:fillRect/>
                          </a:stretch>
                        </pic:blipFill>
                        <pic:spPr>
                          <a:xfrm>
                            <a:off x="209550" y="1414018"/>
                            <a:ext cx="103505" cy="54610"/>
                          </a:xfrm>
                          <a:prstGeom prst="rect">
                            <a:avLst/>
                          </a:prstGeom>
                        </pic:spPr>
                      </pic:pic>
                      <pic:pic xmlns:pic="http://schemas.openxmlformats.org/drawingml/2006/picture">
                        <pic:nvPicPr>
                          <pic:cNvPr id="4084925" name="Picture 4084925"/>
                          <pic:cNvPicPr/>
                        </pic:nvPicPr>
                        <pic:blipFill>
                          <a:blip r:embed="rId84"/>
                          <a:stretch>
                            <a:fillRect/>
                          </a:stretch>
                        </pic:blipFill>
                        <pic:spPr>
                          <a:xfrm>
                            <a:off x="212090" y="1556893"/>
                            <a:ext cx="102235" cy="54610"/>
                          </a:xfrm>
                          <a:prstGeom prst="rect">
                            <a:avLst/>
                          </a:prstGeom>
                        </pic:spPr>
                      </pic:pic>
                      <pic:pic xmlns:pic="http://schemas.openxmlformats.org/drawingml/2006/picture">
                        <pic:nvPicPr>
                          <pic:cNvPr id="1539107838" name="Picture 1539107838"/>
                          <pic:cNvPicPr/>
                        </pic:nvPicPr>
                        <pic:blipFill>
                          <a:blip r:embed="rId85"/>
                          <a:stretch>
                            <a:fillRect/>
                          </a:stretch>
                        </pic:blipFill>
                        <pic:spPr>
                          <a:xfrm>
                            <a:off x="213360" y="1701037"/>
                            <a:ext cx="90805" cy="54610"/>
                          </a:xfrm>
                          <a:prstGeom prst="rect">
                            <a:avLst/>
                          </a:prstGeom>
                        </pic:spPr>
                      </pic:pic>
                      <pic:pic xmlns:pic="http://schemas.openxmlformats.org/drawingml/2006/picture">
                        <pic:nvPicPr>
                          <pic:cNvPr id="1422196036" name="Picture 1422196036"/>
                          <pic:cNvPicPr/>
                        </pic:nvPicPr>
                        <pic:blipFill>
                          <a:blip r:embed="rId86"/>
                          <a:stretch>
                            <a:fillRect/>
                          </a:stretch>
                        </pic:blipFill>
                        <pic:spPr>
                          <a:xfrm>
                            <a:off x="272415" y="1847087"/>
                            <a:ext cx="38100" cy="54610"/>
                          </a:xfrm>
                          <a:prstGeom prst="rect">
                            <a:avLst/>
                          </a:prstGeom>
                        </pic:spPr>
                      </pic:pic>
                      <pic:pic xmlns:pic="http://schemas.openxmlformats.org/drawingml/2006/picture">
                        <pic:nvPicPr>
                          <pic:cNvPr id="1894077849" name="Picture 1894077849"/>
                          <pic:cNvPicPr/>
                        </pic:nvPicPr>
                        <pic:blipFill>
                          <a:blip r:embed="rId87"/>
                          <a:stretch>
                            <a:fillRect/>
                          </a:stretch>
                        </pic:blipFill>
                        <pic:spPr>
                          <a:xfrm>
                            <a:off x="351790" y="0"/>
                            <a:ext cx="2392046" cy="2162175"/>
                          </a:xfrm>
                          <a:prstGeom prst="rect">
                            <a:avLst/>
                          </a:prstGeom>
                        </pic:spPr>
                      </pic:pic>
                      <pic:pic xmlns:pic="http://schemas.openxmlformats.org/drawingml/2006/picture">
                        <pic:nvPicPr>
                          <pic:cNvPr id="893436114" name="Picture 893436114"/>
                          <pic:cNvPicPr/>
                        </pic:nvPicPr>
                        <pic:blipFill>
                          <a:blip r:embed="rId88"/>
                          <a:stretch>
                            <a:fillRect/>
                          </a:stretch>
                        </pic:blipFill>
                        <pic:spPr>
                          <a:xfrm>
                            <a:off x="351790" y="0"/>
                            <a:ext cx="2392046" cy="2162175"/>
                          </a:xfrm>
                          <a:prstGeom prst="rect">
                            <a:avLst/>
                          </a:prstGeom>
                        </pic:spPr>
                      </pic:pic>
                      <wps:wsp>
                        <wps:cNvPr id="1471193979" name="Rectangle 1471193979"/>
                        <wps:cNvSpPr/>
                        <wps:spPr>
                          <a:xfrm>
                            <a:off x="533400" y="958088"/>
                            <a:ext cx="502541" cy="149644"/>
                          </a:xfrm>
                          <a:prstGeom prst="rect">
                            <a:avLst/>
                          </a:prstGeom>
                          <a:ln>
                            <a:noFill/>
                          </a:ln>
                        </wps:spPr>
                        <wps:txbx>
                          <w:txbxContent>
                            <w:p w14:paraId="6E45518F" w14:textId="77777777" w:rsidR="0058521C" w:rsidRDefault="0058521C" w:rsidP="0058521C">
                              <w:pPr>
                                <w:spacing w:after="160" w:line="259" w:lineRule="auto"/>
                                <w:ind w:left="0" w:firstLine="0"/>
                              </w:pPr>
                              <w:r>
                                <w:rPr>
                                  <w:i/>
                                  <w:sz w:val="16"/>
                                </w:rPr>
                                <w:t>Figure 1.</w:t>
                              </w:r>
                            </w:p>
                          </w:txbxContent>
                        </wps:txbx>
                        <wps:bodyPr horzOverflow="overflow" vert="horz" lIns="0" tIns="0" rIns="0" bIns="0" rtlCol="0">
                          <a:noAutofit/>
                        </wps:bodyPr>
                      </wps:wsp>
                      <wps:wsp>
                        <wps:cNvPr id="947220232" name="Rectangle 947220232"/>
                        <wps:cNvSpPr/>
                        <wps:spPr>
                          <a:xfrm>
                            <a:off x="911479" y="958088"/>
                            <a:ext cx="1080483" cy="149644"/>
                          </a:xfrm>
                          <a:prstGeom prst="rect">
                            <a:avLst/>
                          </a:prstGeom>
                          <a:ln>
                            <a:noFill/>
                          </a:ln>
                        </wps:spPr>
                        <wps:txbx>
                          <w:txbxContent>
                            <w:p w14:paraId="4272E0BB" w14:textId="77777777" w:rsidR="0058521C" w:rsidRDefault="0058521C" w:rsidP="0058521C">
                              <w:pPr>
                                <w:spacing w:after="160" w:line="259" w:lineRule="auto"/>
                                <w:ind w:left="0" w:firstLine="0"/>
                              </w:pPr>
                              <w:r>
                                <w:rPr>
                                  <w:sz w:val="16"/>
                                </w:rPr>
                                <w:t xml:space="preserve"> Jobs in Geography </w:t>
                              </w:r>
                            </w:p>
                          </w:txbxContent>
                        </wps:txbx>
                        <wps:bodyPr horzOverflow="overflow" vert="horz" lIns="0" tIns="0" rIns="0" bIns="0" rtlCol="0">
                          <a:noAutofit/>
                        </wps:bodyPr>
                      </wps:wsp>
                      <wps:wsp>
                        <wps:cNvPr id="1500872854" name="Rectangle 1500872854"/>
                        <wps:cNvSpPr/>
                        <wps:spPr>
                          <a:xfrm>
                            <a:off x="1724152" y="958088"/>
                            <a:ext cx="44998" cy="149644"/>
                          </a:xfrm>
                          <a:prstGeom prst="rect">
                            <a:avLst/>
                          </a:prstGeom>
                          <a:ln>
                            <a:noFill/>
                          </a:ln>
                        </wps:spPr>
                        <wps:txbx>
                          <w:txbxContent>
                            <w:p w14:paraId="230EBEDE" w14:textId="77777777" w:rsidR="0058521C" w:rsidRDefault="0058521C" w:rsidP="0058521C">
                              <w:pPr>
                                <w:spacing w:after="160" w:line="259" w:lineRule="auto"/>
                                <w:ind w:left="0" w:firstLine="0"/>
                              </w:pPr>
                              <w:r>
                                <w:rPr>
                                  <w:i/>
                                  <w:sz w:val="16"/>
                                </w:rPr>
                                <w:t>(</w:t>
                              </w:r>
                            </w:p>
                          </w:txbxContent>
                        </wps:txbx>
                        <wps:bodyPr horzOverflow="overflow" vert="horz" lIns="0" tIns="0" rIns="0" bIns="0" rtlCol="0">
                          <a:noAutofit/>
                        </wps:bodyPr>
                      </wps:wsp>
                      <wps:wsp>
                        <wps:cNvPr id="1937373014" name="Rectangle 1937373014"/>
                        <wps:cNvSpPr/>
                        <wps:spPr>
                          <a:xfrm>
                            <a:off x="1757985" y="958088"/>
                            <a:ext cx="945086" cy="149644"/>
                          </a:xfrm>
                          <a:prstGeom prst="rect">
                            <a:avLst/>
                          </a:prstGeom>
                          <a:ln>
                            <a:noFill/>
                          </a:ln>
                        </wps:spPr>
                        <wps:txbx>
                          <w:txbxContent>
                            <w:p w14:paraId="7925DB04" w14:textId="77777777" w:rsidR="0058521C" w:rsidRDefault="0058521C" w:rsidP="0058521C">
                              <w:pPr>
                                <w:spacing w:after="160" w:line="259" w:lineRule="auto"/>
                                <w:ind w:left="0" w:firstLine="0"/>
                              </w:pPr>
                              <w:r>
                                <w:rPr>
                                  <w:i/>
                                  <w:sz w:val="16"/>
                                </w:rPr>
                                <w:t xml:space="preserve">JIG) job listings, </w:t>
                              </w:r>
                            </w:p>
                          </w:txbxContent>
                        </wps:txbx>
                        <wps:bodyPr horzOverflow="overflow" vert="horz" lIns="0" tIns="0" rIns="0" bIns="0" rtlCol="0">
                          <a:noAutofit/>
                        </wps:bodyPr>
                      </wps:wsp>
                      <wps:wsp>
                        <wps:cNvPr id="20279846" name="Rectangle 20279846"/>
                        <wps:cNvSpPr/>
                        <wps:spPr>
                          <a:xfrm>
                            <a:off x="533400" y="1081278"/>
                            <a:ext cx="450382" cy="149644"/>
                          </a:xfrm>
                          <a:prstGeom prst="rect">
                            <a:avLst/>
                          </a:prstGeom>
                          <a:ln>
                            <a:noFill/>
                          </a:ln>
                        </wps:spPr>
                        <wps:txbx>
                          <w:txbxContent>
                            <w:p w14:paraId="6ADB3F46" w14:textId="77777777" w:rsidR="0058521C" w:rsidRDefault="0058521C" w:rsidP="0058521C">
                              <w:pPr>
                                <w:spacing w:after="160" w:line="259" w:lineRule="auto"/>
                                <w:ind w:left="0" w:firstLine="0"/>
                              </w:pPr>
                              <w:r>
                                <w:rPr>
                                  <w:i/>
                                  <w:sz w:val="16"/>
                                </w:rPr>
                                <w:t>1981-82</w:t>
                              </w:r>
                            </w:p>
                          </w:txbxContent>
                        </wps:txbx>
                        <wps:bodyPr horzOverflow="overflow" vert="horz" lIns="0" tIns="0" rIns="0" bIns="0" rtlCol="0">
                          <a:noAutofit/>
                        </wps:bodyPr>
                      </wps:wsp>
                      <wps:wsp>
                        <wps:cNvPr id="934479289" name="Rectangle 934479289"/>
                        <wps:cNvSpPr/>
                        <wps:spPr>
                          <a:xfrm>
                            <a:off x="872033" y="1081278"/>
                            <a:ext cx="2213126" cy="149644"/>
                          </a:xfrm>
                          <a:prstGeom prst="rect">
                            <a:avLst/>
                          </a:prstGeom>
                          <a:ln>
                            <a:noFill/>
                          </a:ln>
                        </wps:spPr>
                        <wps:txbx>
                          <w:txbxContent>
                            <w:p w14:paraId="3389DC89" w14:textId="77777777" w:rsidR="0058521C" w:rsidRDefault="0058521C" w:rsidP="0058521C">
                              <w:pPr>
                                <w:spacing w:after="160" w:line="259" w:lineRule="auto"/>
                                <w:ind w:left="0" w:firstLine="0"/>
                              </w:pPr>
                              <w:r>
                                <w:rPr>
                                  <w:i/>
                                  <w:sz w:val="16"/>
                                </w:rPr>
                                <w:t xml:space="preserve"> through 1996-97. The top line indicates </w:t>
                              </w:r>
                            </w:p>
                          </w:txbxContent>
                        </wps:txbx>
                        <wps:bodyPr horzOverflow="overflow" vert="horz" lIns="0" tIns="0" rIns="0" bIns="0" rtlCol="0">
                          <a:noAutofit/>
                        </wps:bodyPr>
                      </wps:wsp>
                      <wps:wsp>
                        <wps:cNvPr id="304395225" name="Rectangle 304395225"/>
                        <wps:cNvSpPr/>
                        <wps:spPr>
                          <a:xfrm>
                            <a:off x="533400" y="1204468"/>
                            <a:ext cx="2718641" cy="149644"/>
                          </a:xfrm>
                          <a:prstGeom prst="rect">
                            <a:avLst/>
                          </a:prstGeom>
                          <a:ln>
                            <a:noFill/>
                          </a:ln>
                        </wps:spPr>
                        <wps:txbx>
                          <w:txbxContent>
                            <w:p w14:paraId="496BD859" w14:textId="77777777" w:rsidR="0058521C" w:rsidRDefault="0058521C" w:rsidP="0058521C">
                              <w:pPr>
                                <w:spacing w:after="160" w:line="259" w:lineRule="auto"/>
                                <w:ind w:left="0" w:firstLine="0"/>
                              </w:pPr>
                              <w:r>
                                <w:rPr>
                                  <w:i/>
                                  <w:sz w:val="16"/>
                                </w:rPr>
                                <w:t xml:space="preserve">the total number of new postings, the next one the </w:t>
                              </w:r>
                            </w:p>
                          </w:txbxContent>
                        </wps:txbx>
                        <wps:bodyPr horzOverflow="overflow" vert="horz" lIns="0" tIns="0" rIns="0" bIns="0" rtlCol="0">
                          <a:noAutofit/>
                        </wps:bodyPr>
                      </wps:wsp>
                      <wps:wsp>
                        <wps:cNvPr id="206684969" name="Rectangle 206684969"/>
                        <wps:cNvSpPr/>
                        <wps:spPr>
                          <a:xfrm>
                            <a:off x="533400" y="1327531"/>
                            <a:ext cx="2460951" cy="149644"/>
                          </a:xfrm>
                          <a:prstGeom prst="rect">
                            <a:avLst/>
                          </a:prstGeom>
                          <a:ln>
                            <a:noFill/>
                          </a:ln>
                        </wps:spPr>
                        <wps:txbx>
                          <w:txbxContent>
                            <w:p w14:paraId="44FD9916" w14:textId="77777777" w:rsidR="0058521C" w:rsidRDefault="0058521C" w:rsidP="0058521C">
                              <w:pPr>
                                <w:spacing w:after="160" w:line="259" w:lineRule="auto"/>
                                <w:ind w:left="0" w:firstLine="0"/>
                              </w:pPr>
                              <w:r>
                                <w:rPr>
                                  <w:i/>
                                  <w:sz w:val="16"/>
                                </w:rPr>
                                <w:t xml:space="preserve">number of ads mentioning cartography, GIS, </w:t>
                              </w:r>
                            </w:p>
                          </w:txbxContent>
                        </wps:txbx>
                        <wps:bodyPr horzOverflow="overflow" vert="horz" lIns="0" tIns="0" rIns="0" bIns="0" rtlCol="0">
                          <a:noAutofit/>
                        </wps:bodyPr>
                      </wps:wsp>
                      <wps:wsp>
                        <wps:cNvPr id="1185707951" name="Rectangle 1185707951"/>
                        <wps:cNvSpPr/>
                        <wps:spPr>
                          <a:xfrm>
                            <a:off x="533400" y="1450721"/>
                            <a:ext cx="2700263" cy="149644"/>
                          </a:xfrm>
                          <a:prstGeom prst="rect">
                            <a:avLst/>
                          </a:prstGeom>
                          <a:ln>
                            <a:noFill/>
                          </a:ln>
                        </wps:spPr>
                        <wps:txbx>
                          <w:txbxContent>
                            <w:p w14:paraId="5F2D6AFC" w14:textId="77777777" w:rsidR="0058521C" w:rsidRDefault="0058521C" w:rsidP="0058521C">
                              <w:pPr>
                                <w:spacing w:after="160" w:line="259" w:lineRule="auto"/>
                                <w:ind w:left="0" w:firstLine="0"/>
                              </w:pPr>
                              <w:r>
                                <w:rPr>
                                  <w:i/>
                                  <w:sz w:val="16"/>
                                </w:rPr>
                                <w:t xml:space="preserve">and/or remote sensing. The remaining three lines </w:t>
                              </w:r>
                            </w:p>
                          </w:txbxContent>
                        </wps:txbx>
                        <wps:bodyPr horzOverflow="overflow" vert="horz" lIns="0" tIns="0" rIns="0" bIns="0" rtlCol="0">
                          <a:noAutofit/>
                        </wps:bodyPr>
                      </wps:wsp>
                    </wpg:wgp>
                  </a:graphicData>
                </a:graphic>
              </wp:anchor>
            </w:drawing>
          </mc:Choice>
          <mc:Fallback>
            <w:pict>
              <v:group w14:anchorId="25F137DD" id="Group 1778244890" o:spid="_x0000_s1414" style="position:absolute;left:0;text-align:left;margin-left:4in;margin-top:42.7pt;width:216.05pt;height:170.25pt;z-index:251881472;mso-position-horizontal-relative:margin;mso-position-vertical-relative:text" coordsize="27438,2162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&#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yq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ZUEsDBAoAAAAAAAAAIQDjy55QQqUA&#13;&#10;AEKlAAAVAAAAZHJzL21lZGlhL2ltYWdlMTguanBn/9j/4AAQSkZJRgABAQEAYABgAAD/2wBDAAMC&#13;&#10;AgMCAgMDAwMEAwMEBQgFBQQEBQoHBwYIDAoMDAsKCwsNDhIQDQ4RDgsLEBYQERMUFRUVDA8XGBYU&#13;&#10;GBIUFRT/2wBDAQMEBAUEBQkFBQkUDQsNFBQUFBQUFBQUFBQUFBQUFBQUFBQUFBQUFBQUFBQUFBQU&#13;&#10;FBQUFBQUFBQUFBQUFBQUFBT/wAARCAHGAfY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">
                <v:shape id="Picture 1553096180" o:spid="_x0000_s1415" type="#_x0000_t75" style="position:absolute;left:2965;top:19486;width:1619;height: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">
                  <v:imagedata r:id="rId225" o:title=""/>
                </v:shape>
                <v:shape id="Picture 1377802237" o:spid="_x0000_s1416" type="#_x0000_t75" style="position:absolute;left:6203;top:19474;width:312;height:4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">
                  <v:imagedata r:id="rId226" o:title=""/>
                </v:shape>
                <v:shape id="Picture 2029861677" o:spid="_x0000_s1417" type="#_x0000_t75" style="position:absolute;left:5118;top:1465;width:1505;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">
                  <v:imagedata r:id="rId227" o:title=""/>
                </v:shape>
                <v:shape id="Picture 1348020621" o:spid="_x0000_s1418" type="#_x0000_t75" style="position:absolute;top:13428;width:755;height:5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">
                  <v:imagedata r:id="rId228" o:title=""/>
                </v:shape>
                <v:shape id="Picture 1340059191" o:spid="_x0000_s1419" type="#_x0000_t75" style="position:absolute;top:9472;width:971;height:3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">
                  <v:imagedata r:id="rId229" o:title=""/>
                </v:shape>
                <v:shape id="Picture 596027954" o:spid="_x0000_s1420" type="#_x0000_t75" style="position:absolute;left:2768;top:4043;width:203;height: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">
                  <v:imagedata r:id="rId230" o:title=""/>
                </v:shape>
                <v:shape id="Picture 325956133" o:spid="_x0000_s1421" type="#_x0000_t75" style="position:absolute;left:2089;top:5523;width:1028;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">
                  <v:imagedata r:id="rId231" o:title=""/>
                </v:shape>
                <v:shape id="Picture 1600674022" o:spid="_x0000_s1422" type="#_x0000_t75" style="position:absolute;left:2089;top:6945;width:1035;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">
                  <v:imagedata r:id="rId232" o:title=""/>
                </v:shape>
                <v:shape id="Picture 534274620" o:spid="_x0000_s1423" type="#_x0000_t75" style="position:absolute;left:2076;top:8374;width:1035;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">
                  <v:imagedata r:id="rId233" o:title=""/>
                </v:shape>
                <v:shape id="Picture 1676616991" o:spid="_x0000_s1424" type="#_x0000_t75" style="position:absolute;left:2076;top:9834;width:1035;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">
                  <v:imagedata r:id="rId234" o:title=""/>
                </v:shape>
                <v:shape id="Picture 1945506980" o:spid="_x0000_s1425" type="#_x0000_t75" style="position:absolute;left:2101;top:11244;width:1029;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">
                  <v:imagedata r:id="rId235" o:title=""/>
                </v:shape>
                <v:shape id="Picture 35252474" o:spid="_x0000_s1426" type="#_x0000_t75" style="position:absolute;left:2089;top:12698;width:1035;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">
                  <v:imagedata r:id="rId236" o:title=""/>
                </v:shape>
                <v:shape id="Picture 1885865285" o:spid="_x0000_s1427" type="#_x0000_t75" style="position:absolute;left:2095;top:14140;width:1035;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">
                  <v:imagedata r:id="rId237" o:title=""/>
                </v:shape>
                <v:shape id="Picture 4084925" o:spid="_x0000_s1428" type="#_x0000_t75" style="position:absolute;left:2120;top:15568;width:1023;height: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">
                  <v:imagedata r:id="rId238" o:title=""/>
                </v:shape>
                <v:shape id="Picture 1539107838" o:spid="_x0000_s1429" type="#_x0000_t75" style="position:absolute;left:2133;top:17010;width:908;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">
                  <v:imagedata r:id="rId239" o:title=""/>
                </v:shape>
                <v:shape id="Picture 1422196036" o:spid="_x0000_s1430" type="#_x0000_t75" style="position:absolute;left:2724;top:18470;width:381;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">
                  <v:imagedata r:id="rId240" o:title=""/>
                </v:shape>
                <v:shape id="Picture 1894077849" o:spid="_x0000_s1431" type="#_x0000_t75" style="position:absolute;left:3517;width:23921;height:21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">
                  <v:imagedata r:id="rId241" o:title=""/>
                </v:shape>
                <v:shape id="Picture 893436114" o:spid="_x0000_s1432" type="#_x0000_t75" style="position:absolute;left:3517;width:23921;height:21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">
                  <v:imagedata r:id="rId242" o:title=""/>
                </v:shape>
                <v:rect id="Rectangle 1471193979" o:spid="_x0000_s1433" style="position:absolute;left:5334;top:9580;width:5025;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" filled="f" stroked="f">
                  <v:textbox inset="0,0,0,0">
                    <w:txbxContent>
                      <w:p w14:paraId="6E45518F" w14:textId="77777777" w:rsidR="0058521C" w:rsidRDefault="0058521C" w:rsidP="0058521C">
                        <w:pPr>
                          <w:spacing w:after="160" w:line="259" w:lineRule="auto"/>
                          <w:ind w:left="0" w:firstLine="0"/>
                        </w:pPr>
                        <w:r>
                          <w:rPr>
                            <w:i/>
                            <w:sz w:val="16"/>
                          </w:rPr>
                          <w:t>Figure 1.</w:t>
                        </w:r>
                      </w:p>
                    </w:txbxContent>
                  </v:textbox>
                </v:rect>
                <v:rect id="Rectangle 947220232" o:spid="_x0000_s1434" style="position:absolute;left:9114;top:9580;width:10805;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" filled="f" stroked="f">
                  <v:textbox inset="0,0,0,0">
                    <w:txbxContent>
                      <w:p w14:paraId="4272E0BB" w14:textId="77777777" w:rsidR="0058521C" w:rsidRDefault="0058521C" w:rsidP="0058521C">
                        <w:pPr>
                          <w:spacing w:after="160" w:line="259" w:lineRule="auto"/>
                          <w:ind w:left="0" w:firstLine="0"/>
                        </w:pPr>
                        <w:r>
                          <w:rPr>
                            <w:sz w:val="16"/>
                          </w:rPr>
                          <w:t xml:space="preserve"> Jobs in Geography </w:t>
                        </w:r>
                      </w:p>
                    </w:txbxContent>
                  </v:textbox>
                </v:rect>
                <v:rect id="Rectangle 1500872854" o:spid="_x0000_s1435" style="position:absolute;left:17241;top:9580;width:450;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" filled="f" stroked="f">
                  <v:textbox inset="0,0,0,0">
                    <w:txbxContent>
                      <w:p w14:paraId="230EBEDE" w14:textId="77777777" w:rsidR="0058521C" w:rsidRDefault="0058521C" w:rsidP="0058521C">
                        <w:pPr>
                          <w:spacing w:after="160" w:line="259" w:lineRule="auto"/>
                          <w:ind w:left="0" w:firstLine="0"/>
                        </w:pPr>
                        <w:r>
                          <w:rPr>
                            <w:i/>
                            <w:sz w:val="16"/>
                          </w:rPr>
                          <w:t>(</w:t>
                        </w:r>
                      </w:p>
                    </w:txbxContent>
                  </v:textbox>
                </v:rect>
                <v:rect id="Rectangle 1937373014" o:spid="_x0000_s1436" style="position:absolute;left:17579;top:9580;width:9451;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" filled="f" stroked="f">
                  <v:textbox inset="0,0,0,0">
                    <w:txbxContent>
                      <w:p w14:paraId="7925DB04" w14:textId="77777777" w:rsidR="0058521C" w:rsidRDefault="0058521C" w:rsidP="0058521C">
                        <w:pPr>
                          <w:spacing w:after="160" w:line="259" w:lineRule="auto"/>
                          <w:ind w:left="0" w:firstLine="0"/>
                        </w:pPr>
                        <w:r>
                          <w:rPr>
                            <w:i/>
                            <w:sz w:val="16"/>
                          </w:rPr>
                          <w:t xml:space="preserve">JIG) job listings, </w:t>
                        </w:r>
                      </w:p>
                    </w:txbxContent>
                  </v:textbox>
                </v:rect>
                <v:rect id="Rectangle 20279846" o:spid="_x0000_s1437" style="position:absolute;left:5334;top:10812;width:4503;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" filled="f" stroked="f">
                  <v:textbox inset="0,0,0,0">
                    <w:txbxContent>
                      <w:p w14:paraId="6ADB3F46" w14:textId="77777777" w:rsidR="0058521C" w:rsidRDefault="0058521C" w:rsidP="0058521C">
                        <w:pPr>
                          <w:spacing w:after="160" w:line="259" w:lineRule="auto"/>
                          <w:ind w:left="0" w:firstLine="0"/>
                        </w:pPr>
                        <w:r>
                          <w:rPr>
                            <w:i/>
                            <w:sz w:val="16"/>
                          </w:rPr>
                          <w:t>1981-82</w:t>
                        </w:r>
                      </w:p>
                    </w:txbxContent>
                  </v:textbox>
                </v:rect>
                <v:rect id="Rectangle 934479289" o:spid="_x0000_s1438" style="position:absolute;left:8720;top:10812;width:22131;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" filled="f" stroked="f">
                  <v:textbox inset="0,0,0,0">
                    <w:txbxContent>
                      <w:p w14:paraId="3389DC89" w14:textId="77777777" w:rsidR="0058521C" w:rsidRDefault="0058521C" w:rsidP="0058521C">
                        <w:pPr>
                          <w:spacing w:after="160" w:line="259" w:lineRule="auto"/>
                          <w:ind w:left="0" w:firstLine="0"/>
                        </w:pPr>
                        <w:r>
                          <w:rPr>
                            <w:i/>
                            <w:sz w:val="16"/>
                          </w:rPr>
                          <w:t xml:space="preserve"> through 1996-97. The top line indicates </w:t>
                        </w:r>
                      </w:p>
                    </w:txbxContent>
                  </v:textbox>
                </v:rect>
                <v:rect id="Rectangle 304395225" o:spid="_x0000_s1439" style="position:absolute;left:5334;top:12044;width:27186;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" filled="f" stroked="f">
                  <v:textbox inset="0,0,0,0">
                    <w:txbxContent>
                      <w:p w14:paraId="496BD859" w14:textId="77777777" w:rsidR="0058521C" w:rsidRDefault="0058521C" w:rsidP="0058521C">
                        <w:pPr>
                          <w:spacing w:after="160" w:line="259" w:lineRule="auto"/>
                          <w:ind w:left="0" w:firstLine="0"/>
                        </w:pPr>
                        <w:r>
                          <w:rPr>
                            <w:i/>
                            <w:sz w:val="16"/>
                          </w:rPr>
                          <w:t xml:space="preserve">the total number of new postings, the next one the </w:t>
                        </w:r>
                      </w:p>
                    </w:txbxContent>
                  </v:textbox>
                </v:rect>
                <v:rect id="Rectangle 206684969" o:spid="_x0000_s1440" style="position:absolute;left:5334;top:13275;width:24609;height:1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" filled="f" stroked="f">
                  <v:textbox inset="0,0,0,0">
                    <w:txbxContent>
                      <w:p w14:paraId="44FD9916" w14:textId="77777777" w:rsidR="0058521C" w:rsidRDefault="0058521C" w:rsidP="0058521C">
                        <w:pPr>
                          <w:spacing w:after="160" w:line="259" w:lineRule="auto"/>
                          <w:ind w:left="0" w:firstLine="0"/>
                        </w:pPr>
                        <w:r>
                          <w:rPr>
                            <w:i/>
                            <w:sz w:val="16"/>
                          </w:rPr>
                          <w:t xml:space="preserve">number of ads mentioning cartography, GIS, </w:t>
                        </w:r>
                      </w:p>
                    </w:txbxContent>
                  </v:textbox>
                </v:rect>
                <v:rect id="Rectangle 1185707951" o:spid="_x0000_s1441" style="position:absolute;left:5334;top:14507;width:27002;height:1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" filled="f" stroked="f">
                  <v:textbox inset="0,0,0,0">
                    <w:txbxContent>
                      <w:p w14:paraId="5F2D6AFC" w14:textId="77777777" w:rsidR="0058521C" w:rsidRDefault="0058521C" w:rsidP="0058521C">
                        <w:pPr>
                          <w:spacing w:after="160" w:line="259" w:lineRule="auto"/>
                          <w:ind w:left="0" w:firstLine="0"/>
                        </w:pPr>
                        <w:r>
                          <w:rPr>
                            <w:i/>
                            <w:sz w:val="16"/>
                          </w:rPr>
                          <w:t xml:space="preserve">and/or remote sensing. The remaining three lines </w:t>
                        </w:r>
                      </w:p>
                    </w:txbxContent>
                  </v:textbox>
                </v:rect>
                <w10:wrap type="topAndBottom" anchorx="margin"/>
              </v:group>
            </w:pict>
          </mc:Fallback>
        </mc:AlternateContent>
      </w:r>
      <w:r>
        <w:t>Figure 2 shows the proportion of all jobs mentioning any of these areas, and the shifting dominance is even more pronounced. Cartography de-clines, GIS rises, remote sensing fluctuates and levels off.</w:t>
      </w:r>
    </w:p>
    <w:p w14:paraId="0BAF8F4A" w14:textId="77777777" w:rsidR="0058521C" w:rsidRDefault="0058521C" w:rsidP="0058521C">
      <w:pPr>
        <w:spacing w:after="0" w:line="259" w:lineRule="auto"/>
        <w:ind w:left="0" w:firstLine="0"/>
      </w:pPr>
      <w:r>
        <w:rPr>
          <w:noProof/>
        </w:rPr>
        <w:drawing>
          <wp:inline distT="0" distB="0" distL="0" distR="0" wp14:anchorId="310AC40E" wp14:editId="56D906D2">
            <wp:extent cx="2651760" cy="2089785"/>
            <wp:effectExtent l="0" t="0" r="0" b="0"/>
            <wp:docPr id="404355927" name="Picture 404355927" descr="A graph showing the number of posts in the job listing&#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04355927" name="Picture 404355927" descr="A graph showing the number of posts in the job listing&#10;&#10;Description automatically generated with medium confidence"/>
                    <pic:cNvPicPr/>
                  </pic:nvPicPr>
                  <pic:blipFill>
                    <a:blip r:embed="rId107"/>
                    <a:stretch>
                      <a:fillRect/>
                    </a:stretch>
                  </pic:blipFill>
                  <pic:spPr>
                    <a:xfrm>
                      <a:off x="0" y="0"/>
                      <a:ext cx="2651760" cy="2089785"/>
                    </a:xfrm>
                    <a:prstGeom prst="rect">
                      <a:avLst/>
                    </a:prstGeom>
                  </pic:spPr>
                </pic:pic>
              </a:graphicData>
            </a:graphic>
          </wp:inline>
        </w:drawing>
      </w:r>
    </w:p>
    <w:p w14:paraId="6918C54C" w14:textId="77777777" w:rsidR="0058521C" w:rsidRDefault="0058521C" w:rsidP="0058521C">
      <w:pPr>
        <w:spacing w:after="3" w:line="269" w:lineRule="auto"/>
        <w:ind w:left="-5"/>
      </w:pPr>
      <w:r>
        <w:rPr>
          <w:i/>
          <w:sz w:val="23"/>
        </w:rPr>
        <w:t>“We now share a lot of territory with GIS and</w:t>
      </w:r>
    </w:p>
    <w:p w14:paraId="7655F662" w14:textId="77777777" w:rsidR="0058521C" w:rsidRDefault="0058521C" w:rsidP="0058521C">
      <w:pPr>
        <w:spacing w:after="2685" w:line="269" w:lineRule="auto"/>
        <w:ind w:left="-5"/>
      </w:pPr>
      <w:r>
        <w:rPr>
          <w:i/>
          <w:sz w:val="23"/>
        </w:rPr>
        <w:t>(geo)visualization.”</w:t>
      </w:r>
    </w:p>
    <w:p w14:paraId="5AD9FE84" w14:textId="77777777" w:rsidR="0058521C" w:rsidRDefault="0058521C" w:rsidP="0058521C">
      <w:pPr>
        <w:spacing w:after="8" w:line="254" w:lineRule="auto"/>
        <w:ind w:left="-5"/>
      </w:pPr>
      <w:r>
        <w:rPr>
          <w:i/>
          <w:sz w:val="24"/>
        </w:rPr>
        <w:lastRenderedPageBreak/>
        <w:t>“. . . cartography [jobs] peaked in ‘84-85 . . .”</w:t>
      </w:r>
    </w:p>
    <w:p w14:paraId="780603F6" w14:textId="77777777" w:rsidR="0058521C" w:rsidRDefault="0058521C" w:rsidP="0058521C">
      <w:pPr>
        <w:sectPr w:rsidR="0058521C" w:rsidSect="0058521C">
          <w:footnotePr>
            <w:numRestart w:val="eachPage"/>
          </w:footnotePr>
          <w:type w:val="continuous"/>
          <w:pgSz w:w="12240" w:h="15840"/>
          <w:pgMar w:top="1440" w:right="1514" w:bottom="681" w:left="1440" w:header="720" w:footer="720" w:gutter="0"/>
          <w:cols w:num="2" w:space="720" w:equalWidth="0">
            <w:col w:w="6517" w:space="398"/>
            <w:col w:w="2371"/>
          </w:cols>
        </w:sectPr>
      </w:pPr>
    </w:p>
    <w:p w14:paraId="19D2F7CB" w14:textId="77777777" w:rsidR="0058521C" w:rsidRDefault="0058521C" w:rsidP="0058521C">
      <w:pPr>
        <w:spacing w:after="3199" w:line="260" w:lineRule="auto"/>
        <w:ind w:right="3578"/>
      </w:pPr>
      <w:r>
        <w:rPr>
          <w:i/>
          <w:sz w:val="16"/>
        </w:rPr>
        <w:t>indicate the numbers for each of cartography, GIS, and remote sensing; an ad mentioning more than one is counted in more than one line. Source: AAG, various dates. Acknowledgement: Amy Lobben assisted in the compilation.</w:t>
      </w:r>
    </w:p>
    <w:p w14:paraId="4D78F126" w14:textId="77777777" w:rsidR="0058521C" w:rsidRDefault="0058521C" w:rsidP="0058521C">
      <w:pPr>
        <w:spacing w:after="96" w:line="273" w:lineRule="auto"/>
        <w:ind w:left="6600" w:right="100" w:firstLine="0"/>
        <w:jc w:val="both"/>
      </w:pPr>
      <w:r>
        <w:rPr>
          <w:noProof/>
        </w:rPr>
        <w:drawing>
          <wp:anchor distT="0" distB="0" distL="114300" distR="114300" simplePos="0" relativeHeight="251882496" behindDoc="0" locked="0" layoutInCell="1" allowOverlap="0" wp14:anchorId="57648743" wp14:editId="46A5EAE8">
            <wp:simplePos x="0" y="0"/>
            <wp:positionH relativeFrom="page">
              <wp:posOffset>457200</wp:posOffset>
            </wp:positionH>
            <wp:positionV relativeFrom="page">
              <wp:posOffset>457200</wp:posOffset>
            </wp:positionV>
            <wp:extent cx="6400800" cy="228600"/>
            <wp:effectExtent l="0" t="0" r="0" b="0"/>
            <wp:wrapTopAndBottom/>
            <wp:docPr id="507624993" name="Picture 507624993"/>
            <wp:cNvGraphicFramePr/>
            <a:graphic xmlns:a="http://schemas.openxmlformats.org/drawingml/2006/main">
              <a:graphicData uri="http://schemas.openxmlformats.org/drawingml/2006/picture">
                <pic:pic xmlns:pic="http://schemas.openxmlformats.org/drawingml/2006/picture">
                  <pic:nvPicPr>
                    <pic:cNvPr id="891" name="Picture 891"/>
                    <pic:cNvPicPr/>
                  </pic:nvPicPr>
                  <pic:blipFill>
                    <a:blip r:embed="rId66"/>
                    <a:stretch>
                      <a:fillRect/>
                    </a:stretch>
                  </pic:blipFill>
                  <pic:spPr>
                    <a:xfrm>
                      <a:off x="0" y="0"/>
                      <a:ext cx="6400800" cy="228600"/>
                    </a:xfrm>
                    <a:prstGeom prst="rect">
                      <a:avLst/>
                    </a:prstGeom>
                  </pic:spPr>
                </pic:pic>
              </a:graphicData>
            </a:graphic>
          </wp:anchor>
        </w:drawing>
      </w:r>
      <w:r>
        <w:rPr>
          <w:i/>
          <w:sz w:val="15"/>
        </w:rPr>
        <w:t>Figure 2. Relative shares. The values in Figure 1 are converted to proportion of all cartography, GIS, and remote sensing listings. Values do not add to 100% because some ads list more than one of these areas.</w:t>
      </w:r>
    </w:p>
    <w:p w14:paraId="33C826CE" w14:textId="77777777" w:rsidR="0058521C" w:rsidRDefault="0058521C" w:rsidP="0058521C">
      <w:pPr>
        <w:pStyle w:val="Heading2"/>
        <w:tabs>
          <w:tab w:val="center" w:pos="340"/>
          <w:tab w:val="center" w:pos="4895"/>
          <w:tab w:val="center" w:pos="8315"/>
        </w:tabs>
        <w:ind w:left="0" w:firstLine="0"/>
      </w:pPr>
      <w:r>
        <w:rPr>
          <w:rFonts w:ascii="Calibri" w:eastAsia="Calibri" w:hAnsi="Calibri" w:cs="Calibri"/>
          <w:b w:val="0"/>
          <w:i w:val="0"/>
          <w:color w:val="000000"/>
          <w:sz w:val="22"/>
        </w:rPr>
        <w:tab/>
      </w:r>
      <w:r>
        <w:rPr>
          <w:rFonts w:ascii="Arial" w:eastAsia="Arial" w:hAnsi="Arial" w:cs="Arial"/>
          <w:i w:val="0"/>
        </w:rPr>
        <w:t xml:space="preserve"> </w:t>
      </w:r>
      <w:r>
        <w:rPr>
          <w:rFonts w:ascii="Arial" w:eastAsia="Arial" w:hAnsi="Arial" w:cs="Arial"/>
          <w:i w:val="0"/>
        </w:rPr>
        <w:tab/>
      </w:r>
      <w:r>
        <w:t>cartographic perspectives</w:t>
      </w:r>
      <w:r>
        <w:tab/>
      </w:r>
      <w:r>
        <w:rPr>
          <w:i w:val="0"/>
          <w:sz w:val="18"/>
        </w:rPr>
        <w:t xml:space="preserve">Number 47, </w:t>
      </w:r>
    </w:p>
    <w:p w14:paraId="20858B2C" w14:textId="77777777" w:rsidR="0058521C" w:rsidRDefault="0058521C" w:rsidP="0058521C">
      <w:pPr>
        <w:pStyle w:val="Heading3"/>
        <w:spacing w:after="1498" w:line="265" w:lineRule="auto"/>
        <w:ind w:left="375"/>
        <w:jc w:val="left"/>
      </w:pPr>
      <w:r>
        <w:rPr>
          <w:sz w:val="18"/>
        </w:rPr>
        <w:t>Winter 2004</w:t>
      </w:r>
    </w:p>
    <w:p w14:paraId="3E38E4C3" w14:textId="77777777" w:rsidR="0058521C" w:rsidRDefault="0058521C" w:rsidP="0058521C">
      <w:pPr>
        <w:spacing w:after="1136" w:line="260" w:lineRule="auto"/>
        <w:ind w:left="3144" w:right="-15"/>
        <w:jc w:val="right"/>
      </w:pPr>
      <w:r>
        <w:rPr>
          <w:i/>
          <w:sz w:val="24"/>
        </w:rPr>
        <w:t>“. . . we probably all have some combination of . . . labels at this point.”</w:t>
      </w:r>
    </w:p>
    <w:p w14:paraId="27ACD526" w14:textId="77777777" w:rsidR="0058521C" w:rsidRDefault="0058521C" w:rsidP="0058521C">
      <w:pPr>
        <w:spacing w:after="8" w:line="254" w:lineRule="auto"/>
        <w:ind w:left="1460" w:right="6775" w:hanging="1253"/>
      </w:pPr>
      <w:r>
        <w:rPr>
          <w:i/>
          <w:sz w:val="24"/>
        </w:rPr>
        <w:t>“The lexicon . . . has changed in recent years.”</w:t>
      </w:r>
    </w:p>
    <w:p w14:paraId="2C79D126" w14:textId="77777777" w:rsidR="0058521C" w:rsidRDefault="0058521C" w:rsidP="0058521C">
      <w:pPr>
        <w:sectPr w:rsidR="0058521C" w:rsidSect="0058521C">
          <w:footnotePr>
            <w:numRestart w:val="eachPage"/>
          </w:footnotePr>
          <w:type w:val="continuous"/>
          <w:pgSz w:w="12240" w:h="15840"/>
          <w:pgMar w:top="1440" w:right="760" w:bottom="1440" w:left="1440" w:header="720" w:footer="720" w:gutter="0"/>
          <w:cols w:space="720"/>
        </w:sectPr>
      </w:pPr>
    </w:p>
    <w:p w14:paraId="58595713" w14:textId="77777777" w:rsidR="0058521C" w:rsidRDefault="0058521C" w:rsidP="0058521C">
      <w:pPr>
        <w:ind w:left="7" w:right="14" w:firstLine="240"/>
      </w:pPr>
      <w:r>
        <w:t>I was going to update this set of data to take the graphs through 2003, but that is not a straightforward thing to do. I recall that some of the ads in the time period of the graphs mentioned terms that were not explicitly geographic information systems, cartography, or remote sensing, and I may even have forgotten how complicated the vocabulary was. But here is some of the phrasing in 2002-2003:</w:t>
      </w:r>
    </w:p>
    <w:p w14:paraId="766E5D8C" w14:textId="77777777" w:rsidR="0058521C" w:rsidRDefault="0058521C" w:rsidP="0058521C">
      <w:pPr>
        <w:ind w:left="440" w:right="378" w:hanging="143"/>
      </w:pPr>
      <w:r>
        <w:t>Geographic Information Science…with a focus on visualization or health applications. (AAG, 38:7, p. 27)</w:t>
      </w:r>
    </w:p>
    <w:p w14:paraId="0307C869" w14:textId="77777777" w:rsidR="0058521C" w:rsidRDefault="0058521C" w:rsidP="0058521C">
      <w:pPr>
        <w:ind w:left="290" w:right="14"/>
      </w:pPr>
      <w:r>
        <w:t>Digital Technology and Communication (35:7, p.22)</w:t>
      </w:r>
    </w:p>
    <w:p w14:paraId="5CA0240F" w14:textId="77777777" w:rsidR="0058521C" w:rsidRDefault="0058521C" w:rsidP="0058521C">
      <w:pPr>
        <w:ind w:left="290" w:right="14"/>
      </w:pPr>
      <w:r>
        <w:t>Spatial Data Laboratory Supervisor/Instructor (38:7, p. 27)</w:t>
      </w:r>
    </w:p>
    <w:p w14:paraId="06942AF9" w14:textId="77777777" w:rsidR="0058521C" w:rsidRDefault="0058521C" w:rsidP="0058521C">
      <w:pPr>
        <w:ind w:left="290" w:right="14"/>
      </w:pPr>
      <w:r>
        <w:t>Society and Information Technology (35:7, p. 22)</w:t>
      </w:r>
    </w:p>
    <w:p w14:paraId="7D413C90" w14:textId="77777777" w:rsidR="0058521C" w:rsidRDefault="0058521C" w:rsidP="0058521C">
      <w:pPr>
        <w:ind w:left="440" w:right="14" w:hanging="143"/>
      </w:pPr>
      <w:r>
        <w:t>Assistant Professor GIS/Remote Sensing, PhD in forestry or related discipline. (38:7, p. 27)</w:t>
      </w:r>
    </w:p>
    <w:p w14:paraId="4ABD63A9" w14:textId="77777777" w:rsidR="0058521C" w:rsidRDefault="0058521C" w:rsidP="0058521C">
      <w:pPr>
        <w:spacing w:after="223"/>
        <w:ind w:left="440" w:right="371" w:hanging="160"/>
      </w:pPr>
      <w:r>
        <w:t>Postgraduate Researcher..(diseases; fieldwork)…. A Bachelor’s Degree in economics…preferred…knowledge of GIS and image analysis and spatio-temporal model(ing)…. (38:6, p. 18)</w:t>
      </w:r>
    </w:p>
    <w:p w14:paraId="5EA53444" w14:textId="77777777" w:rsidR="0058521C" w:rsidRDefault="0058521C" w:rsidP="0058521C">
      <w:pPr>
        <w:ind w:left="7" w:right="14" w:firstLine="240"/>
      </w:pPr>
      <w:r>
        <w:t xml:space="preserve">The lexicon, it seems, has changed in recent years. Yes, cartography does still appear in some of the job ads, as does GIS and certainly remote sensing, but </w:t>
      </w:r>
      <w:r>
        <w:br w:type="page"/>
      </w:r>
    </w:p>
    <w:p w14:paraId="02D307CC" w14:textId="77777777" w:rsidR="0058521C" w:rsidRDefault="0058521C" w:rsidP="0058521C">
      <w:pPr>
        <w:spacing w:after="216"/>
        <w:ind w:left="17" w:right="14"/>
      </w:pPr>
      <w:r>
        <w:lastRenderedPageBreak/>
        <w:t>many of the traditional terms have been replaced with new ones, reflecting new ways of looking at how geography is subdivided, and, more accurately, at the way departments are looking at the pack - ages of knowledge and skills wanted in individual faculty members. The old terms (including GIS) do not have the cache they did a few years ago.</w:t>
      </w:r>
    </w:p>
    <w:p w14:paraId="74DED095" w14:textId="77777777" w:rsidR="0058521C" w:rsidRDefault="0058521C" w:rsidP="0058521C">
      <w:pPr>
        <w:ind w:left="7" w:right="14" w:firstLine="240"/>
      </w:pPr>
      <w:r>
        <w:t xml:space="preserve">Whether all this is good or bad is open to interpretation. The relative number of new PhDs and new faculty members who identify explic-itly with cartography dropped drastically enough in the ’90s that it showed up as an age gap—a degree age gap that is, the length of time since someone completed their terminal degree. When the U.S. National Committee for ICA (International Cartographic Association; see ICA, 1999 and USNC, 2003) solicited applicants for travel funding to the International Cartographic Conference-Beijing 2001, the old </w:t>
      </w:r>
      <w:r>
        <w:br w:type="page"/>
      </w:r>
    </w:p>
    <w:p w14:paraId="22F4DC2B" w14:textId="77777777" w:rsidR="0058521C" w:rsidRDefault="0058521C" w:rsidP="0058521C">
      <w:pPr>
        <w:ind w:left="17" w:right="14"/>
      </w:pPr>
      <w:r>
        <w:lastRenderedPageBreak/>
        <w:t xml:space="preserve">guard, that is, those with older PhDs, were interested in going to the Conference, as were a cadre of young graduate students and assistant professors who might think of themselves as associated with GIScience, visualiza-tion, or cartography. But the mid-career </w:t>
      </w:r>
      <w:r>
        <w:t xml:space="preserve">applicants were largely miss-ing—noticeably enough that for the next ICC (Durban, August, 2003), NSF granted funds not only for young scholars (as they have in the past) but to support a few mid-career cartographic scholars as well. Unfortu-nately, we could not get enough of them to Durban to use up the funds so allocated. Finding young scholars was no problem. Cartography might have become a marginalized term in recent years, but people are recognizing the common mapping interests among a variety of labels, and we </w:t>
      </w:r>
    </w:p>
    <w:p w14:paraId="26AF2794" w14:textId="77777777" w:rsidR="0058521C" w:rsidRDefault="0058521C" w:rsidP="0058521C">
      <w:pPr>
        <w:sectPr w:rsidR="0058521C" w:rsidSect="0058521C">
          <w:footnotePr>
            <w:numRestart w:val="eachPage"/>
          </w:footnotePr>
          <w:type w:val="continuous"/>
          <w:pgSz w:w="12240" w:h="15840"/>
          <w:pgMar w:top="1440" w:right="823" w:bottom="11029" w:left="1440" w:header="720" w:footer="720" w:gutter="0"/>
          <w:cols w:num="2" w:space="720" w:equalWidth="0">
            <w:col w:w="3031" w:space="416"/>
            <w:col w:w="6530"/>
          </w:cols>
        </w:sectPr>
      </w:pPr>
    </w:p>
    <w:p w14:paraId="288E16F5" w14:textId="77777777" w:rsidR="0058521C" w:rsidRDefault="0058521C" w:rsidP="0058521C">
      <w:pPr>
        <w:spacing w:after="79" w:line="266" w:lineRule="auto"/>
        <w:ind w:left="6970"/>
      </w:pPr>
      <w:r>
        <w:rPr>
          <w:i/>
          <w:sz w:val="15"/>
        </w:rPr>
        <w:t xml:space="preserve">day digital elevation model (DEM) of </w:t>
      </w:r>
      <w:r>
        <w:br w:type="page"/>
      </w:r>
    </w:p>
    <w:p w14:paraId="6E1385B3" w14:textId="77777777" w:rsidR="0058521C" w:rsidRDefault="0058521C" w:rsidP="0058521C">
      <w:pPr>
        <w:tabs>
          <w:tab w:val="center" w:pos="8385"/>
        </w:tabs>
        <w:spacing w:after="3" w:line="266" w:lineRule="auto"/>
        <w:ind w:left="-15" w:firstLine="0"/>
      </w:pPr>
      <w:r>
        <w:rPr>
          <w:i/>
          <w:sz w:val="15"/>
        </w:rPr>
        <w:lastRenderedPageBreak/>
        <w:t>the same area, and the historical map draped over the DEM. The image in the lower right</w:t>
      </w:r>
      <w:r>
        <w:rPr>
          <w:i/>
          <w:sz w:val="15"/>
        </w:rPr>
        <w:tab/>
      </w:r>
      <w:r>
        <w:rPr>
          <w:i/>
          <w:sz w:val="16"/>
        </w:rPr>
        <w:t xml:space="preserve">is a scene as one flies over the area. Source: </w:t>
      </w:r>
    </w:p>
    <w:p w14:paraId="7DFD15EA" w14:textId="77777777" w:rsidR="0058521C" w:rsidRDefault="0058521C" w:rsidP="0058521C">
      <w:pPr>
        <w:spacing w:after="2" w:line="259" w:lineRule="auto"/>
        <w:ind w:left="3490" w:right="-15"/>
        <w:jc w:val="right"/>
      </w:pPr>
      <w:r>
        <w:rPr>
          <w:i/>
          <w:sz w:val="16"/>
        </w:rPr>
        <w:t>Rumsey, 2003. Used with permission. (see page</w:t>
      </w:r>
      <w:r>
        <w:br w:type="page"/>
      </w:r>
    </w:p>
    <w:p w14:paraId="713EB5CE" w14:textId="77777777" w:rsidR="0058521C" w:rsidRDefault="0058521C" w:rsidP="0058521C">
      <w:pPr>
        <w:spacing w:after="204" w:line="260" w:lineRule="auto"/>
      </w:pPr>
      <w:r>
        <w:rPr>
          <w:i/>
          <w:sz w:val="16"/>
        </w:rPr>
        <w:lastRenderedPageBreak/>
        <w:t>66 for color version)</w:t>
      </w:r>
    </w:p>
    <w:p w14:paraId="0DD18D29" w14:textId="77777777" w:rsidR="0058521C" w:rsidRDefault="0058521C" w:rsidP="0058521C">
      <w:pPr>
        <w:pStyle w:val="Heading3"/>
        <w:tabs>
          <w:tab w:val="center" w:pos="500"/>
          <w:tab w:val="center" w:pos="4935"/>
          <w:tab w:val="center" w:pos="8355"/>
        </w:tabs>
        <w:spacing w:after="13" w:line="249" w:lineRule="auto"/>
        <w:ind w:left="0" w:firstLine="0"/>
        <w:jc w:val="left"/>
      </w:pPr>
      <w:r>
        <w:rPr>
          <w:rFonts w:ascii="Calibri" w:eastAsia="Calibri" w:hAnsi="Calibri" w:cs="Calibri"/>
          <w:b w:val="0"/>
          <w:color w:val="000000"/>
          <w:sz w:val="22"/>
        </w:rPr>
        <w:tab/>
      </w:r>
      <w:r>
        <w:t>10</w:t>
      </w:r>
      <w:r>
        <w:tab/>
      </w:r>
      <w:r>
        <w:rPr>
          <w:i/>
        </w:rPr>
        <w:t>cartographic perspectives</w:t>
      </w:r>
      <w:r>
        <w:rPr>
          <w:i/>
        </w:rPr>
        <w:tab/>
      </w:r>
      <w:r>
        <w:rPr>
          <w:sz w:val="18"/>
        </w:rPr>
        <w:t xml:space="preserve">Number 47, </w:t>
      </w:r>
    </w:p>
    <w:p w14:paraId="3B2111F8" w14:textId="77777777" w:rsidR="0058521C" w:rsidRDefault="0058521C" w:rsidP="0058521C">
      <w:pPr>
        <w:pStyle w:val="Heading4"/>
        <w:spacing w:after="199" w:line="265" w:lineRule="auto"/>
        <w:ind w:left="375"/>
        <w:jc w:val="left"/>
      </w:pPr>
      <w:r>
        <w:rPr>
          <w:color w:val="FFFFFF"/>
          <w:sz w:val="18"/>
        </w:rPr>
        <w:t xml:space="preserve">Winter </w:t>
      </w:r>
    </w:p>
    <w:p w14:paraId="7EBB3A25" w14:textId="77777777" w:rsidR="0058521C" w:rsidRDefault="0058521C" w:rsidP="0058521C">
      <w:pPr>
        <w:spacing w:after="0" w:line="260" w:lineRule="auto"/>
        <w:ind w:left="3219" w:right="2550"/>
        <w:jc w:val="center"/>
      </w:pPr>
      <w:r>
        <w:rPr>
          <w:i/>
          <w:sz w:val="16"/>
        </w:rPr>
        <w:t>Figure 12. The southeastern U.S. excerpted from the North America segment of Nighttime Lights of the World. Source:</w:t>
      </w:r>
    </w:p>
    <w:p w14:paraId="6FB2A296" w14:textId="77777777" w:rsidR="0058521C" w:rsidRDefault="0058521C" w:rsidP="0058521C">
      <w:pPr>
        <w:spacing w:after="54" w:line="260" w:lineRule="auto"/>
        <w:ind w:left="3490"/>
      </w:pPr>
      <w:r>
        <w:rPr>
          <w:i/>
          <w:sz w:val="16"/>
        </w:rPr>
        <w:t>NOAA, 2000.</w:t>
      </w:r>
    </w:p>
    <w:p w14:paraId="33144C27" w14:textId="77777777" w:rsidR="0058521C" w:rsidRDefault="0058521C" w:rsidP="0058521C">
      <w:pPr>
        <w:spacing w:after="3" w:line="260" w:lineRule="auto"/>
        <w:ind w:right="-15"/>
        <w:jc w:val="right"/>
      </w:pPr>
      <w:r>
        <w:rPr>
          <w:noProof/>
        </w:rPr>
        <w:drawing>
          <wp:anchor distT="0" distB="0" distL="114300" distR="114300" simplePos="0" relativeHeight="251883520" behindDoc="0" locked="0" layoutInCell="1" allowOverlap="0" wp14:anchorId="6631B0C1" wp14:editId="1B56BA3A">
            <wp:simplePos x="0" y="0"/>
            <wp:positionH relativeFrom="page">
              <wp:posOffset>457200</wp:posOffset>
            </wp:positionH>
            <wp:positionV relativeFrom="page">
              <wp:posOffset>457200</wp:posOffset>
            </wp:positionV>
            <wp:extent cx="6400800" cy="228600"/>
            <wp:effectExtent l="0" t="0" r="0" b="0"/>
            <wp:wrapTopAndBottom/>
            <wp:docPr id="1889628671" name="Picture 1889628671"/>
            <wp:cNvGraphicFramePr/>
            <a:graphic xmlns:a="http://schemas.openxmlformats.org/drawingml/2006/main">
              <a:graphicData uri="http://schemas.openxmlformats.org/drawingml/2006/picture">
                <pic:pic xmlns:pic="http://schemas.openxmlformats.org/drawingml/2006/picture">
                  <pic:nvPicPr>
                    <pic:cNvPr id="1514" name="Picture 1514"/>
                    <pic:cNvPicPr/>
                  </pic:nvPicPr>
                  <pic:blipFill>
                    <a:blip r:embed="rId66"/>
                    <a:stretch>
                      <a:fillRect/>
                    </a:stretch>
                  </pic:blipFill>
                  <pic:spPr>
                    <a:xfrm>
                      <a:off x="0" y="0"/>
                      <a:ext cx="6400800" cy="228600"/>
                    </a:xfrm>
                    <a:prstGeom prst="rect">
                      <a:avLst/>
                    </a:prstGeom>
                  </pic:spPr>
                </pic:pic>
              </a:graphicData>
            </a:graphic>
          </wp:anchor>
        </w:drawing>
      </w:r>
      <w:r>
        <w:rPr>
          <w:i/>
          <w:sz w:val="24"/>
        </w:rPr>
        <w:t>“[we need to] work [cartography] into other courses.”</w:t>
      </w:r>
    </w:p>
    <w:p w14:paraId="2CBA5128" w14:textId="77777777" w:rsidR="0058521C" w:rsidRDefault="0058521C" w:rsidP="0058521C">
      <w:pPr>
        <w:spacing w:after="180" w:line="259" w:lineRule="auto"/>
        <w:ind w:left="0" w:firstLine="0"/>
      </w:pPr>
    </w:p>
    <w:p w14:paraId="02C82EF9" w14:textId="77777777" w:rsidR="0058521C" w:rsidRDefault="0058521C" w:rsidP="0058521C">
      <w:pPr>
        <w:spacing w:after="3" w:line="260" w:lineRule="auto"/>
        <w:ind w:right="6777"/>
      </w:pPr>
      <w:r>
        <w:rPr>
          <w:i/>
          <w:sz w:val="16"/>
        </w:rPr>
        <w:t>Figure 13. A screen capture of a page in the interactive Atlas of Oregon. Used with permission. Source:</w:t>
      </w:r>
      <w:r>
        <w:rPr>
          <w:sz w:val="16"/>
        </w:rPr>
        <w:t xml:space="preserve"> Atlas of Oregon </w:t>
      </w:r>
      <w:r>
        <w:rPr>
          <w:i/>
          <w:sz w:val="16"/>
        </w:rPr>
        <w:t xml:space="preserve">CD-ROM, Copyright 2002, University of Oregon Press. </w:t>
      </w:r>
    </w:p>
    <w:p w14:paraId="54BEA5DA" w14:textId="77777777" w:rsidR="0058521C" w:rsidRDefault="0058521C" w:rsidP="0058521C">
      <w:pPr>
        <w:spacing w:after="1188" w:line="260" w:lineRule="auto"/>
      </w:pPr>
      <w:r>
        <w:rPr>
          <w:i/>
          <w:sz w:val="16"/>
        </w:rPr>
        <w:t>(see page 66 for color version)</w:t>
      </w:r>
    </w:p>
    <w:p w14:paraId="30ED7A29" w14:textId="77777777" w:rsidR="0058521C" w:rsidRDefault="0058521C" w:rsidP="0058521C">
      <w:pPr>
        <w:spacing w:after="8" w:line="254" w:lineRule="auto"/>
        <w:ind w:left="697" w:right="6722"/>
      </w:pPr>
      <w:r>
        <w:rPr>
          <w:i/>
          <w:sz w:val="24"/>
        </w:rPr>
        <w:t>“ICC Durban is likely to go down in history as a highly significant event.”</w:t>
      </w:r>
    </w:p>
    <w:p w14:paraId="217438D5" w14:textId="77777777" w:rsidR="0058521C" w:rsidRDefault="0058521C" w:rsidP="0058521C">
      <w:pPr>
        <w:sectPr w:rsidR="0058521C" w:rsidSect="0058521C">
          <w:footnotePr>
            <w:numRestart w:val="eachPage"/>
          </w:footnotePr>
          <w:type w:val="continuous"/>
          <w:pgSz w:w="12240" w:h="15840"/>
          <w:pgMar w:top="1440" w:right="720" w:bottom="2992" w:left="1440" w:header="720" w:footer="720" w:gutter="0"/>
          <w:cols w:space="720"/>
        </w:sectPr>
      </w:pPr>
    </w:p>
    <w:p w14:paraId="02B5173A" w14:textId="77777777" w:rsidR="0058521C" w:rsidRDefault="0058521C" w:rsidP="0058521C">
      <w:pPr>
        <w:ind w:left="17" w:right="14"/>
      </w:pPr>
      <w:r>
        <w:t>ence within the event resulted in something called the Durban Statement on Mapping Africa for Africans (GOOS, 2003), with a working group formed to continue the efforts started with that document. ICA has long had a policy of supporting developing nations, but the relationship took a very positive turn with the Durban conference. ICC Durban is likely to go down in history as a highly significant event.</w:t>
      </w:r>
    </w:p>
    <w:p w14:paraId="7848C95C" w14:textId="77777777" w:rsidR="0058521C" w:rsidRDefault="0058521C" w:rsidP="0058521C">
      <w:pPr>
        <w:ind w:left="7" w:right="14" w:firstLine="240"/>
      </w:pPr>
      <w:r>
        <w:t xml:space="preserve">I have referred now to everything from enduring content in the field of cartography to its decline as a recognized academic discipline (at least so far as use of the term in job ads is concerned) to the marvelous access and products that characterize cartography in 2003, which by whatever name(s) is a thriving enterprise. Much of the content has concerned the “whiz-bang” side of </w:t>
      </w:r>
      <w:r>
        <w:t>the field, but there are many things that could be de-scribed as such and they serve as the icons of current cartography and the benchmarks to be bettered in the future.</w:t>
      </w:r>
      <w:r>
        <w:br w:type="page"/>
      </w:r>
    </w:p>
    <w:p w14:paraId="1B61BE98" w14:textId="77777777" w:rsidR="0058521C" w:rsidRDefault="0058521C" w:rsidP="0058521C">
      <w:pPr>
        <w:ind w:left="7" w:right="14" w:firstLine="240"/>
      </w:pPr>
      <w:r>
        <w:lastRenderedPageBreak/>
        <w:t>In looking to the future, however, I will not try to describe what the icons will be. Rather I will return to academia for a moment. Cartography is being done and we might say more and more of it is being done, but as an explicit topic of courses it seems to be appearing less and less. I began to realize recently that it is very much in the position that geography was in within the K-12 school system for many years. Geography was ab-sorbed into social studies in much the same way cartography (and even GIS) are absorbed into geographic information science, visualization, and other descriptors. Cartography may be making somewhat of a comeback; I find my fellow GIS instructors at MSU anyway actually wanting cartog-raphers to teach more cartography. But we are not going to return soon to the identity and</w:t>
      </w:r>
    </w:p>
    <w:p w14:paraId="0FD9947B" w14:textId="77777777" w:rsidR="0058521C" w:rsidRDefault="0058521C" w:rsidP="0058521C">
      <w:pPr>
        <w:sectPr w:rsidR="0058521C" w:rsidSect="0058521C">
          <w:footnotePr>
            <w:numRestart w:val="eachPage"/>
          </w:footnotePr>
          <w:type w:val="continuous"/>
          <w:pgSz w:w="12240" w:h="15840"/>
          <w:pgMar w:top="1440" w:right="794" w:bottom="1440" w:left="1440" w:header="720" w:footer="720" w:gutter="0"/>
          <w:cols w:num="2" w:space="720" w:equalWidth="0">
            <w:col w:w="3036" w:space="450"/>
            <w:col w:w="6520"/>
          </w:cols>
        </w:sectPr>
      </w:pPr>
    </w:p>
    <w:p w14:paraId="2921DC32" w14:textId="77777777" w:rsidR="0058521C" w:rsidRDefault="0058521C" w:rsidP="0058521C">
      <w:pPr>
        <w:ind w:left="17" w:right="111"/>
      </w:pPr>
      <w:r>
        <w:lastRenderedPageBreak/>
        <w:t xml:space="preserve">acceptability that we enjoyed in the </w:t>
      </w:r>
      <w:r>
        <w:tab/>
        <w:t>principles simply go by the wayside, to be rediscovered from time to time? I early to mid ’80s. What happens, then,</w:t>
      </w:r>
      <w:r>
        <w:tab/>
        <w:t xml:space="preserve">suspect that one step we need to take is to be creative and work it into other to the subject matter, the content of </w:t>
      </w:r>
      <w:r>
        <w:tab/>
        <w:t xml:space="preserve">courses. Some of it is already taught that way, but not always very well. To take cartography? Do cartographic </w:t>
      </w:r>
      <w:r>
        <w:tab/>
        <w:t xml:space="preserve">the step of increasing the quantity and quality of its teaching in other courses is </w:t>
      </w:r>
      <w:r>
        <w:br w:type="page"/>
      </w:r>
    </w:p>
    <w:p w14:paraId="130935C5" w14:textId="77777777" w:rsidR="0058521C" w:rsidRDefault="0058521C" w:rsidP="0058521C">
      <w:pPr>
        <w:ind w:left="17" w:right="14"/>
      </w:pPr>
      <w:r>
        <w:lastRenderedPageBreak/>
        <w:t xml:space="preserve">not necessarily “giving up” on raising </w:t>
      </w:r>
      <w:r>
        <w:tab/>
        <w:t xml:space="preserve">to spur interest. GIS is being included across the curriculum and perhaps we need interest in more explicitly </w:t>
      </w:r>
      <w:r>
        <w:tab/>
        <w:t xml:space="preserve">to include more cartography across the curriculum as well--in physical and cartographic courses. It </w:t>
      </w:r>
      <w:r>
        <w:rPr>
          <w:i/>
        </w:rPr>
        <w:t>could</w:t>
      </w:r>
      <w:r>
        <w:t xml:space="preserve"> just help</w:t>
      </w:r>
      <w:r>
        <w:br w:type="page"/>
      </w:r>
    </w:p>
    <w:p w14:paraId="6360849B" w14:textId="77777777" w:rsidR="0058521C" w:rsidRDefault="0058521C" w:rsidP="0058521C">
      <w:pPr>
        <w:spacing w:after="311"/>
        <w:ind w:left="17" w:right="390"/>
      </w:pPr>
      <w:r>
        <w:lastRenderedPageBreak/>
        <w:t xml:space="preserve">cultural courses, in GIS and GISci, in </w:t>
      </w:r>
      <w:r>
        <w:tab/>
        <w:t xml:space="preserve">in related other departments such as geology, resource development, regional geography, and perhaps even </w:t>
      </w:r>
    </w:p>
    <w:p w14:paraId="08CC1770" w14:textId="77777777" w:rsidR="0058521C" w:rsidRDefault="0058521C" w:rsidP="0058521C">
      <w:pPr>
        <w:pStyle w:val="Heading2"/>
        <w:spacing w:after="359"/>
        <w:ind w:left="3645" w:right="3585" w:hanging="3420"/>
      </w:pPr>
      <w:r>
        <w:rPr>
          <w:i w:val="0"/>
          <w:sz w:val="18"/>
        </w:rPr>
        <w:t>Number 47, Winter 2004</w:t>
      </w:r>
      <w:r>
        <w:rPr>
          <w:i w:val="0"/>
          <w:sz w:val="18"/>
        </w:rPr>
        <w:tab/>
      </w:r>
      <w:r>
        <w:t xml:space="preserve">cartographic perspectives </w:t>
      </w:r>
      <w:r>
        <w:rPr>
          <w:i w:val="0"/>
        </w:rPr>
        <w:t>11</w:t>
      </w:r>
    </w:p>
    <w:p w14:paraId="18ABD119" w14:textId="77777777" w:rsidR="0058521C" w:rsidRDefault="0058521C" w:rsidP="0058521C">
      <w:pPr>
        <w:ind w:left="17" w:right="3231"/>
      </w:pPr>
      <w:r>
        <w:rPr>
          <w:noProof/>
        </w:rPr>
        <w:drawing>
          <wp:anchor distT="0" distB="0" distL="114300" distR="114300" simplePos="0" relativeHeight="251884544" behindDoc="0" locked="0" layoutInCell="1" allowOverlap="0" wp14:anchorId="6932FBF0" wp14:editId="63F82138">
            <wp:simplePos x="0" y="0"/>
            <wp:positionH relativeFrom="page">
              <wp:posOffset>914400</wp:posOffset>
            </wp:positionH>
            <wp:positionV relativeFrom="page">
              <wp:posOffset>457835</wp:posOffset>
            </wp:positionV>
            <wp:extent cx="6400800" cy="228600"/>
            <wp:effectExtent l="0" t="0" r="0" b="0"/>
            <wp:wrapTopAndBottom/>
            <wp:docPr id="2017600577" name="Picture 2017600577"/>
            <wp:cNvGraphicFramePr/>
            <a:graphic xmlns:a="http://schemas.openxmlformats.org/drawingml/2006/main">
              <a:graphicData uri="http://schemas.openxmlformats.org/drawingml/2006/picture">
                <pic:pic xmlns:pic="http://schemas.openxmlformats.org/drawingml/2006/picture">
                  <pic:nvPicPr>
                    <pic:cNvPr id="1628" name="Picture 1628"/>
                    <pic:cNvPicPr/>
                  </pic:nvPicPr>
                  <pic:blipFill>
                    <a:blip r:embed="rId66"/>
                    <a:stretch>
                      <a:fillRect/>
                    </a:stretch>
                  </pic:blipFill>
                  <pic:spPr>
                    <a:xfrm>
                      <a:off x="0" y="0"/>
                      <a:ext cx="6400800" cy="228600"/>
                    </a:xfrm>
                    <a:prstGeom prst="rect">
                      <a:avLst/>
                    </a:prstGeom>
                  </pic:spPr>
                </pic:pic>
              </a:graphicData>
            </a:graphic>
          </wp:anchor>
        </w:drawing>
      </w:r>
      <w:r>
        <w:t>soil science, and fisheries and wildlife. The entire educational model is changing anyway toward increased online and distance learning and mixed models of classroom and online learning. Cartography, like other areas, is adapting. Some good thinking into the sharing of materials, exer-cises, and ideas in new and creative ways is much in order in this transi-tion.</w:t>
      </w:r>
    </w:p>
    <w:tbl>
      <w:tblPr>
        <w:tblStyle w:val="TableGrid"/>
        <w:tblW w:w="9975" w:type="dxa"/>
        <w:tblInd w:w="0" w:type="dxa"/>
        <w:tblLook w:val="04A0" w:firstRow="1" w:lastRow="0" w:firstColumn="1" w:lastColumn="0" w:noHBand="0" w:noVBand="1"/>
      </w:tblPr>
      <w:tblGrid>
        <w:gridCol w:w="6960"/>
        <w:gridCol w:w="3015"/>
      </w:tblGrid>
      <w:tr w:rsidR="0058521C" w14:paraId="66A5D377" w14:textId="77777777" w:rsidTr="003228DE">
        <w:trPr>
          <w:trHeight w:val="2391"/>
        </w:trPr>
        <w:tc>
          <w:tcPr>
            <w:tcW w:w="6960" w:type="dxa"/>
            <w:tcBorders>
              <w:top w:val="nil"/>
              <w:left w:val="nil"/>
              <w:bottom w:val="nil"/>
              <w:right w:val="nil"/>
            </w:tcBorders>
          </w:tcPr>
          <w:p w14:paraId="12816268" w14:textId="77777777" w:rsidR="0058521C" w:rsidRDefault="0058521C" w:rsidP="003228DE">
            <w:pPr>
              <w:spacing w:after="2" w:line="248" w:lineRule="auto"/>
              <w:ind w:left="0" w:right="307" w:firstLine="240"/>
            </w:pPr>
            <w:r>
              <w:t>There are ways to involve both academics and practitioners in making such adjustments. Practitioners have a tremendous store of knowledge and skill that academics have no time to acquire. As modules are pro-duced for distance learning and mixed classroom/online learning courses, perhaps we all have an opportunity.</w:t>
            </w:r>
          </w:p>
          <w:p w14:paraId="08A8FDB6" w14:textId="77777777" w:rsidR="0058521C" w:rsidRDefault="0058521C" w:rsidP="003228DE">
            <w:pPr>
              <w:spacing w:after="0" w:line="259" w:lineRule="auto"/>
              <w:ind w:left="0" w:right="358" w:firstLine="240"/>
            </w:pPr>
            <w:r>
              <w:t>To wrap up, I am both impressed with Cartography in 2003 and con-cerned about where we go from here. I will close simply by stating my opinion that NACIS has certainly grown to be one of the most important organizations facilitating the discipline and I expect it to continue its in-novative and resourceful ways as we move forward toward Cartography 2004 and beyond.</w:t>
            </w:r>
          </w:p>
        </w:tc>
        <w:tc>
          <w:tcPr>
            <w:tcW w:w="3015" w:type="dxa"/>
            <w:tcBorders>
              <w:top w:val="nil"/>
              <w:left w:val="nil"/>
              <w:bottom w:val="nil"/>
              <w:right w:val="nil"/>
            </w:tcBorders>
          </w:tcPr>
          <w:p w14:paraId="5619DEFF" w14:textId="77777777" w:rsidR="0058521C" w:rsidRDefault="0058521C" w:rsidP="003228DE">
            <w:pPr>
              <w:spacing w:after="22" w:line="259" w:lineRule="auto"/>
              <w:ind w:left="0" w:firstLine="0"/>
            </w:pPr>
            <w:r>
              <w:rPr>
                <w:i/>
                <w:sz w:val="23"/>
              </w:rPr>
              <w:t xml:space="preserve">“. . . we move forward toward </w:t>
            </w:r>
          </w:p>
          <w:p w14:paraId="398CB919" w14:textId="77777777" w:rsidR="0058521C" w:rsidRDefault="0058521C" w:rsidP="003228DE">
            <w:pPr>
              <w:spacing w:after="0" w:line="259" w:lineRule="auto"/>
              <w:ind w:left="0" w:firstLine="0"/>
              <w:jc w:val="both"/>
            </w:pPr>
            <w:r>
              <w:rPr>
                <w:i/>
                <w:sz w:val="23"/>
              </w:rPr>
              <w:t>Cartography 2004 and beyond.”</w:t>
            </w:r>
          </w:p>
        </w:tc>
      </w:tr>
    </w:tbl>
    <w:p w14:paraId="02AE5ED7" w14:textId="77777777" w:rsidR="0058521C" w:rsidRDefault="0058521C" w:rsidP="0058521C">
      <w:pPr>
        <w:ind w:left="17" w:right="14"/>
      </w:pPr>
      <w:r>
        <w:t xml:space="preserve">AAG (Association of American Geographers). Various dates. Jobs in Geog- REFERENCES </w:t>
      </w:r>
    </w:p>
    <w:p w14:paraId="76791314" w14:textId="77777777" w:rsidR="0058521C" w:rsidRDefault="0058521C" w:rsidP="0058521C">
      <w:pPr>
        <w:spacing w:after="234"/>
        <w:ind w:left="17" w:right="3731"/>
      </w:pPr>
      <w:r>
        <w:t xml:space="preserve">raphy, appears in each issue of </w:t>
      </w:r>
      <w:r>
        <w:rPr>
          <w:i/>
        </w:rPr>
        <w:t>AAG Newsletter</w:t>
      </w:r>
      <w:r>
        <w:t>, published by AAG, 1710 16th Street NW, Washington, DC 20009.</w:t>
      </w:r>
    </w:p>
    <w:p w14:paraId="1DDDD038" w14:textId="77777777" w:rsidR="0058521C" w:rsidRDefault="0058521C" w:rsidP="0058521C">
      <w:pPr>
        <w:spacing w:after="233"/>
        <w:ind w:left="17" w:right="14"/>
      </w:pPr>
      <w:r>
        <w:t>Brewer, C. A., 2002. ColorBrewer, &lt;www.colorbrewer.com&gt;.</w:t>
      </w:r>
    </w:p>
    <w:p w14:paraId="6189B89A" w14:textId="77777777" w:rsidR="0058521C" w:rsidRDefault="0058521C" w:rsidP="0058521C">
      <w:pPr>
        <w:ind w:left="17" w:right="14"/>
      </w:pPr>
      <w:r>
        <w:t xml:space="preserve">Brewer, C. A., and Suchan, T. A., 2001. </w:t>
      </w:r>
      <w:r>
        <w:rPr>
          <w:i/>
        </w:rPr>
        <w:t xml:space="preserve">Mapping Census 2000: The </w:t>
      </w:r>
    </w:p>
    <w:p w14:paraId="7B7BD7FD" w14:textId="77777777" w:rsidR="0058521C" w:rsidRDefault="0058521C" w:rsidP="0058521C">
      <w:pPr>
        <w:ind w:left="17" w:right="14"/>
      </w:pPr>
      <w:r>
        <w:rPr>
          <w:i/>
        </w:rPr>
        <w:t>Geogra-phy of U.S. Diversity</w:t>
      </w:r>
      <w:r>
        <w:t xml:space="preserve">. U.S. Census Bureau, Census Special </w:t>
      </w:r>
    </w:p>
    <w:p w14:paraId="591A0244" w14:textId="77777777" w:rsidR="0058521C" w:rsidRDefault="0058521C" w:rsidP="0058521C">
      <w:pPr>
        <w:ind w:left="17" w:right="14"/>
      </w:pPr>
      <w:r>
        <w:t>Reports, Series</w:t>
      </w:r>
      <w:r>
        <w:rPr>
          <w:i/>
        </w:rPr>
        <w:t xml:space="preserve"> </w:t>
      </w:r>
      <w:r>
        <w:t xml:space="preserve">CENSR/01-1. Washington, DC: U.S. Government </w:t>
      </w:r>
    </w:p>
    <w:p w14:paraId="55D5C032" w14:textId="77777777" w:rsidR="0058521C" w:rsidRDefault="0058521C" w:rsidP="0058521C">
      <w:pPr>
        <w:spacing w:after="224"/>
        <w:ind w:left="17" w:right="3966"/>
      </w:pPr>
      <w:r>
        <w:t>Printing Office. Also published by ESRI Press. Web version of 2003-1003 &lt;http://www.census. gov/population/www/cen2000/atlas.html&gt;.</w:t>
      </w:r>
    </w:p>
    <w:p w14:paraId="043B21AC" w14:textId="77777777" w:rsidR="0058521C" w:rsidRDefault="0058521C" w:rsidP="0058521C">
      <w:pPr>
        <w:spacing w:after="234"/>
        <w:ind w:left="17" w:right="2986"/>
      </w:pPr>
      <w:r>
        <w:t>Cabarrus County, 2001. GIS Department Home Page, &lt;http://166.82.128.222/gis.html&gt;.</w:t>
      </w:r>
    </w:p>
    <w:p w14:paraId="6B877F5A" w14:textId="77777777" w:rsidR="0058521C" w:rsidRDefault="0058521C" w:rsidP="0058521C">
      <w:pPr>
        <w:spacing w:after="222"/>
        <w:ind w:left="17" w:right="4067"/>
      </w:pPr>
      <w:r>
        <w:t xml:space="preserve">Carnes, J., 2002. </w:t>
      </w:r>
      <w:r>
        <w:rPr>
          <w:i/>
        </w:rPr>
        <w:t>Map Tools: Tools for Plotting GPS Coordinates</w:t>
      </w:r>
      <w:r>
        <w:t>, &lt;http:// www.maptools.com/&gt;.</w:t>
      </w:r>
    </w:p>
    <w:p w14:paraId="482D7E8E" w14:textId="77777777" w:rsidR="0058521C" w:rsidRDefault="0058521C" w:rsidP="0058521C">
      <w:pPr>
        <w:spacing w:after="222"/>
        <w:ind w:left="17" w:right="3818"/>
      </w:pPr>
      <w:r>
        <w:t xml:space="preserve">CIA (Central Intelligence Agency), 2003. </w:t>
      </w:r>
      <w:r>
        <w:rPr>
          <w:i/>
        </w:rPr>
        <w:t>The World Factbook 2003</w:t>
      </w:r>
      <w:r>
        <w:t>, &lt;http:// www.cia.gov/cia/publications/factbook/&gt;.</w:t>
      </w:r>
    </w:p>
    <w:p w14:paraId="145CE5C8" w14:textId="77777777" w:rsidR="0058521C" w:rsidRDefault="0058521C" w:rsidP="0058521C">
      <w:pPr>
        <w:spacing w:after="226" w:line="254" w:lineRule="auto"/>
        <w:ind w:right="4115"/>
        <w:jc w:val="both"/>
      </w:pPr>
      <w:r>
        <w:t xml:space="preserve">Curry, M. R., 1999. Rethinking Privacy in a Geocoded World, Chapter 55 in </w:t>
      </w:r>
      <w:r>
        <w:rPr>
          <w:i/>
        </w:rPr>
        <w:t>Geographical Information Systems</w:t>
      </w:r>
      <w:r>
        <w:t>, 2</w:t>
      </w:r>
      <w:r>
        <w:rPr>
          <w:sz w:val="11"/>
        </w:rPr>
        <w:t>nd</w:t>
      </w:r>
      <w:r>
        <w:t xml:space="preserve"> ed. In Longley, P.A., Goodchild, M. F.,</w:t>
      </w:r>
      <w:r>
        <w:rPr>
          <w:i/>
        </w:rPr>
        <w:t xml:space="preserve"> </w:t>
      </w:r>
      <w:r>
        <w:t>Maguire, D. J., and Rhind, D. W. (Eds), 2:757-766.</w:t>
      </w:r>
    </w:p>
    <w:p w14:paraId="4AE7D51D" w14:textId="77777777" w:rsidR="0058521C" w:rsidRDefault="0058521C" w:rsidP="0058521C">
      <w:pPr>
        <w:ind w:left="17" w:right="14"/>
      </w:pPr>
      <w:r>
        <w:t xml:space="preserve">Dietz, S., 1994. </w:t>
      </w:r>
      <w:r>
        <w:rPr>
          <w:i/>
        </w:rPr>
        <w:t>Lonely Planet</w:t>
      </w:r>
      <w:r>
        <w:t>. New York: Dramatists Play Service, Inc.</w:t>
      </w:r>
    </w:p>
    <w:p w14:paraId="3AE7A0DD" w14:textId="77777777" w:rsidR="0058521C" w:rsidRDefault="0058521C" w:rsidP="0058521C">
      <w:pPr>
        <w:spacing w:after="222"/>
        <w:ind w:left="17" w:right="3867"/>
      </w:pPr>
      <w:r>
        <w:t xml:space="preserve">Goodchild, M., 2000. Cartographic Futures on a Digital Earth. </w:t>
      </w:r>
      <w:r>
        <w:rPr>
          <w:i/>
        </w:rPr>
        <w:t>Cartographic Perspectives</w:t>
      </w:r>
      <w:r>
        <w:t>, #36, Spring, pp. 3-11.</w:t>
      </w:r>
    </w:p>
    <w:p w14:paraId="63130444" w14:textId="77777777" w:rsidR="0058521C" w:rsidRDefault="0058521C" w:rsidP="0058521C">
      <w:pPr>
        <w:ind w:left="17" w:right="3693"/>
      </w:pPr>
      <w:r>
        <w:t xml:space="preserve">GOOS (Global Ocean Observation System), 2003 (August 25). </w:t>
      </w:r>
      <w:r>
        <w:rPr>
          <w:i/>
        </w:rPr>
        <w:t xml:space="preserve">Mapping </w:t>
      </w:r>
      <w:r>
        <w:rPr>
          <w:i/>
        </w:rPr>
        <w:tab/>
        <w:t xml:space="preserve">Africa </w:t>
      </w:r>
      <w:r>
        <w:rPr>
          <w:i/>
        </w:rPr>
        <w:tab/>
        <w:t xml:space="preserve">for </w:t>
      </w:r>
      <w:r>
        <w:rPr>
          <w:i/>
        </w:rPr>
        <w:tab/>
        <w:t>Africa</w:t>
      </w:r>
      <w:r>
        <w:t>.</w:t>
      </w:r>
    </w:p>
    <w:p w14:paraId="6B979791" w14:textId="77777777" w:rsidR="0058521C" w:rsidRDefault="0058521C" w:rsidP="0058521C">
      <w:pPr>
        <w:spacing w:after="463"/>
        <w:ind w:left="17" w:right="14"/>
      </w:pPr>
      <w:r>
        <w:lastRenderedPageBreak/>
        <w:t>&lt;http://ioc.unesco.org/goos/Africa/mapping_Africa.</w:t>
      </w:r>
      <w:r>
        <w:rPr>
          <w:i/>
        </w:rPr>
        <w:t xml:space="preserve"> </w:t>
      </w:r>
      <w:r>
        <w:t>htm&gt;.</w:t>
      </w:r>
    </w:p>
    <w:p w14:paraId="319E80F9" w14:textId="77777777" w:rsidR="0058521C" w:rsidRDefault="0058521C" w:rsidP="0058521C">
      <w:pPr>
        <w:spacing w:after="62" w:line="252" w:lineRule="auto"/>
        <w:ind w:left="-5" w:right="3972"/>
      </w:pPr>
      <w:r>
        <w:t xml:space="preserve">Hallden (Harsha), J. K., 1997. </w:t>
      </w:r>
      <w:r>
        <w:rPr>
          <w:i/>
        </w:rPr>
        <w:t>The Population Density of the United States, by County, from 1790 to 1960</w:t>
      </w:r>
      <w:r>
        <w:t>, an animated map.</w:t>
      </w:r>
    </w:p>
    <w:p w14:paraId="28C6AE7E" w14:textId="77777777" w:rsidR="0058521C" w:rsidRDefault="0058521C" w:rsidP="0058521C">
      <w:pPr>
        <w:pStyle w:val="Heading3"/>
        <w:tabs>
          <w:tab w:val="center" w:pos="4555"/>
          <w:tab w:val="center" w:pos="8272"/>
        </w:tabs>
        <w:spacing w:after="13" w:line="249" w:lineRule="auto"/>
        <w:ind w:left="0" w:firstLine="0"/>
        <w:jc w:val="left"/>
      </w:pPr>
      <w:r>
        <w:t>12</w:t>
      </w:r>
      <w:r>
        <w:tab/>
      </w:r>
      <w:r>
        <w:rPr>
          <w:i/>
        </w:rPr>
        <w:t>cartographic perspectives</w:t>
      </w:r>
      <w:r>
        <w:rPr>
          <w:i/>
        </w:rPr>
        <w:tab/>
      </w:r>
      <w:r>
        <w:rPr>
          <w:sz w:val="18"/>
        </w:rPr>
        <w:t xml:space="preserve">Number 47, Winter </w:t>
      </w:r>
    </w:p>
    <w:p w14:paraId="6920F009" w14:textId="77777777" w:rsidR="0058521C" w:rsidRDefault="0058521C" w:rsidP="0058521C">
      <w:pPr>
        <w:pStyle w:val="Heading4"/>
        <w:spacing w:after="383" w:line="265" w:lineRule="auto"/>
        <w:jc w:val="left"/>
      </w:pPr>
      <w:r>
        <w:rPr>
          <w:color w:val="FFFFFF"/>
          <w:sz w:val="18"/>
        </w:rPr>
        <w:t>2004</w:t>
      </w:r>
    </w:p>
    <w:p w14:paraId="2FA5886D" w14:textId="77777777" w:rsidR="0058521C" w:rsidRDefault="0058521C" w:rsidP="0058521C">
      <w:pPr>
        <w:spacing w:after="226" w:line="252" w:lineRule="auto"/>
        <w:ind w:left="3110" w:right="131"/>
      </w:pPr>
      <w:r>
        <w:t xml:space="preserve">Hallden (Harsha), J. K., 1999. </w:t>
      </w:r>
      <w:r>
        <w:rPr>
          <w:i/>
        </w:rPr>
        <w:t>Development of two and three-dimensional carto-graphic animations to visualize population change</w:t>
      </w:r>
      <w:r>
        <w:t>, M.A. Thesis (Geography),</w:t>
      </w:r>
      <w:r>
        <w:rPr>
          <w:i/>
        </w:rPr>
        <w:t xml:space="preserve"> </w:t>
      </w:r>
      <w:r>
        <w:t>Michigan State University.</w:t>
      </w:r>
    </w:p>
    <w:p w14:paraId="7C6F7A70" w14:textId="77777777" w:rsidR="0058521C" w:rsidRDefault="0058521C" w:rsidP="0058521C">
      <w:pPr>
        <w:spacing w:after="233"/>
        <w:ind w:left="3110" w:right="14"/>
      </w:pPr>
      <w:r>
        <w:t xml:space="preserve">Harley, J. B., 1989. Deconstructing the Map, </w:t>
      </w:r>
      <w:r>
        <w:rPr>
          <w:i/>
        </w:rPr>
        <w:t>Cartographica,</w:t>
      </w:r>
      <w:r>
        <w:t xml:space="preserve"> 26:2:1-20.</w:t>
      </w:r>
    </w:p>
    <w:p w14:paraId="5BB90768" w14:textId="77777777" w:rsidR="0058521C" w:rsidRDefault="0058521C" w:rsidP="0058521C">
      <w:pPr>
        <w:spacing w:after="222"/>
        <w:ind w:left="3110" w:right="14"/>
      </w:pPr>
      <w:r>
        <w:t>ICA (International Cartographic Association), 1999. Welcome to the ICA, &lt;http://www.icaci.org&gt;, accessed October 2003.</w:t>
      </w:r>
    </w:p>
    <w:p w14:paraId="645E1033" w14:textId="77777777" w:rsidR="0058521C" w:rsidRDefault="0058521C" w:rsidP="0058521C">
      <w:pPr>
        <w:spacing w:after="222"/>
        <w:ind w:left="3110" w:right="906"/>
      </w:pPr>
      <w:r>
        <w:t>JPL (Jet Propulsion Laboratory), 2003. Colored Height and Shaded Relief - Corral de Piedra, SRTM Argentina Images, &lt;http://www2.jpl.nasa.gov/ srtm//argentina.html&gt;.</w:t>
      </w:r>
    </w:p>
    <w:p w14:paraId="07A05231" w14:textId="77777777" w:rsidR="0058521C" w:rsidRDefault="0058521C" w:rsidP="0058521C">
      <w:pPr>
        <w:spacing w:after="223"/>
        <w:ind w:left="3110" w:right="607"/>
      </w:pPr>
      <w:r>
        <w:rPr>
          <w:noProof/>
        </w:rPr>
        <w:drawing>
          <wp:anchor distT="0" distB="0" distL="114300" distR="114300" simplePos="0" relativeHeight="251885568" behindDoc="0" locked="0" layoutInCell="1" allowOverlap="0" wp14:anchorId="411F44EC" wp14:editId="67A3FAEE">
            <wp:simplePos x="0" y="0"/>
            <wp:positionH relativeFrom="page">
              <wp:posOffset>457200</wp:posOffset>
            </wp:positionH>
            <wp:positionV relativeFrom="page">
              <wp:posOffset>457200</wp:posOffset>
            </wp:positionV>
            <wp:extent cx="6400800" cy="228600"/>
            <wp:effectExtent l="0" t="0" r="0" b="0"/>
            <wp:wrapTopAndBottom/>
            <wp:docPr id="576402373" name="Picture 576402373"/>
            <wp:cNvGraphicFramePr/>
            <a:graphic xmlns:a="http://schemas.openxmlformats.org/drawingml/2006/main">
              <a:graphicData uri="http://schemas.openxmlformats.org/drawingml/2006/picture">
                <pic:pic xmlns:pic="http://schemas.openxmlformats.org/drawingml/2006/picture">
                  <pic:nvPicPr>
                    <pic:cNvPr id="1747" name="Picture 1747"/>
                    <pic:cNvPicPr/>
                  </pic:nvPicPr>
                  <pic:blipFill>
                    <a:blip r:embed="rId66"/>
                    <a:stretch>
                      <a:fillRect/>
                    </a:stretch>
                  </pic:blipFill>
                  <pic:spPr>
                    <a:xfrm>
                      <a:off x="0" y="0"/>
                      <a:ext cx="6400800" cy="228600"/>
                    </a:xfrm>
                    <a:prstGeom prst="rect">
                      <a:avLst/>
                    </a:prstGeom>
                  </pic:spPr>
                </pic:pic>
              </a:graphicData>
            </a:graphic>
          </wp:anchor>
        </w:drawing>
      </w:r>
      <w:r>
        <w:t xml:space="preserve">King, P. B., and Beikman, H. M. (compilers), 1974. </w:t>
      </w:r>
      <w:r>
        <w:rPr>
          <w:i/>
        </w:rPr>
        <w:t>Geologic map of the United States</w:t>
      </w:r>
      <w:r>
        <w:t xml:space="preserve"> (exclusive of Alaska and Hawaii), Reston, Va.: U.S. Geological Survey, three sheets, scale 1:2,500,000.</w:t>
      </w:r>
    </w:p>
    <w:p w14:paraId="2C7DD73A" w14:textId="77777777" w:rsidR="0058521C" w:rsidRDefault="0058521C" w:rsidP="0058521C">
      <w:pPr>
        <w:spacing w:after="222"/>
        <w:ind w:left="3110" w:right="691"/>
      </w:pPr>
      <w:r>
        <w:t xml:space="preserve">Meacham, J. E., and Steiner, E. B., 2002. </w:t>
      </w:r>
      <w:r>
        <w:rPr>
          <w:i/>
        </w:rPr>
        <w:t>Atlas of Oregon CD-ROM</w:t>
      </w:r>
      <w:r>
        <w:t>, Eugene, OR: University of Oregon Press.</w:t>
      </w:r>
    </w:p>
    <w:p w14:paraId="72B69319" w14:textId="77777777" w:rsidR="0058521C" w:rsidRDefault="0058521C" w:rsidP="0058521C">
      <w:pPr>
        <w:spacing w:after="226" w:line="254" w:lineRule="auto"/>
        <w:ind w:left="3110" w:right="735"/>
        <w:jc w:val="both"/>
      </w:pPr>
      <w:r>
        <w:t xml:space="preserve">NOAA (National Oceanographic and Atmospheric Administration), 2000 (October). </w:t>
      </w:r>
      <w:r>
        <w:rPr>
          <w:i/>
        </w:rPr>
        <w:t>Nighttime Lights of the World</w:t>
      </w:r>
      <w:r>
        <w:t>, &lt;http://spidr.ngdc.noaa.gov/spidr/night_lights.html&gt;.</w:t>
      </w:r>
    </w:p>
    <w:p w14:paraId="61362DC7" w14:textId="77777777" w:rsidR="0058521C" w:rsidRDefault="0058521C" w:rsidP="0058521C">
      <w:pPr>
        <w:spacing w:after="222"/>
        <w:ind w:left="3110" w:right="14"/>
      </w:pPr>
      <w:r>
        <w:t>Rumsey, D., 2003. David Rumsey Map Collection, &lt;http://www.davidrumsey.com/&gt;</w:t>
      </w:r>
    </w:p>
    <w:p w14:paraId="76870355" w14:textId="77777777" w:rsidR="0058521C" w:rsidRDefault="0058521C" w:rsidP="0058521C">
      <w:pPr>
        <w:spacing w:after="222"/>
        <w:ind w:left="3110" w:right="134"/>
      </w:pPr>
      <w:r>
        <w:t>TerraPoint, 2000. Image Gallery, on TerraPoint™ website, &lt;www.terrapoint.com&gt;.</w:t>
      </w:r>
    </w:p>
    <w:p w14:paraId="3497BE21" w14:textId="77777777" w:rsidR="0058521C" w:rsidRDefault="0058521C" w:rsidP="0058521C">
      <w:pPr>
        <w:spacing w:after="223"/>
        <w:ind w:left="3110" w:right="442"/>
      </w:pPr>
      <w:r>
        <w:t xml:space="preserve">Thelin, G. P., and Pike, R. J., 1991. </w:t>
      </w:r>
      <w:r>
        <w:rPr>
          <w:i/>
        </w:rPr>
        <w:t>Landforms of the Conterminous United States: A Digital Shaded-relief Portrayal</w:t>
      </w:r>
      <w:r>
        <w:t>. MAP I-2206, U.S. Geological Survey,</w:t>
      </w:r>
      <w:r>
        <w:rPr>
          <w:i/>
        </w:rPr>
        <w:t xml:space="preserve"> </w:t>
      </w:r>
      <w:r>
        <w:t>scale 1:3,500,000.</w:t>
      </w:r>
    </w:p>
    <w:p w14:paraId="3C65C132" w14:textId="77777777" w:rsidR="0058521C" w:rsidRDefault="0058521C" w:rsidP="0058521C">
      <w:pPr>
        <w:spacing w:after="223"/>
        <w:ind w:left="3110" w:right="344"/>
      </w:pPr>
      <w:r>
        <w:t>USGS (United States Geological Survey), 2003 (November 6). About the National Map, &lt;http://nationalmap.usgs.gov/nmabout.html&gt;, updated from earlier versions.</w:t>
      </w:r>
    </w:p>
    <w:p w14:paraId="26B16066" w14:textId="77777777" w:rsidR="0058521C" w:rsidRDefault="0058521C" w:rsidP="0058521C">
      <w:pPr>
        <w:ind w:left="3110" w:right="607"/>
      </w:pPr>
      <w:r>
        <w:t>USGS (United States Geological Survey), 2003 (September 25). Shuttle Radar Topography Mission, &lt;http://srtm.usgs.gov/&gt;.</w:t>
      </w:r>
    </w:p>
    <w:p w14:paraId="7DCBFC99" w14:textId="77777777" w:rsidR="0058521C" w:rsidRDefault="0058521C" w:rsidP="0058521C">
      <w:pPr>
        <w:spacing w:after="234"/>
        <w:ind w:left="3110" w:right="14"/>
      </w:pPr>
      <w:r>
        <w:t>USNC-ICA. 2003. U. S. National Committee for ICA, &lt;http://www.msu. edu/~olsonj/ica/USNC-ICA.html&gt;.</w:t>
      </w:r>
    </w:p>
    <w:p w14:paraId="15A667BB" w14:textId="77777777" w:rsidR="0058521C" w:rsidRDefault="0058521C" w:rsidP="0058521C">
      <w:pPr>
        <w:ind w:left="3110" w:right="726"/>
      </w:pPr>
      <w:r>
        <w:t xml:space="preserve">Vigil, J., Howell, D. G., Pike, D., Jewel, E., and Kalman, N., 2003 (September 30). </w:t>
      </w:r>
      <w:r>
        <w:rPr>
          <w:i/>
        </w:rPr>
        <w:t>A Tapestry of Time and Terrain</w:t>
      </w:r>
      <w:r>
        <w:t>. U.S. Geological Survey website &lt;http://tapestry.wr.usgs.gov/&gt;, updated from earlier versions.</w:t>
      </w:r>
    </w:p>
    <w:p w14:paraId="2BE624DC" w14:textId="77777777" w:rsidR="0058521C" w:rsidRDefault="0058521C" w:rsidP="0058521C">
      <w:pPr>
        <w:sectPr w:rsidR="0058521C" w:rsidSect="0058521C">
          <w:footnotePr>
            <w:numRestart w:val="eachPage"/>
          </w:footnotePr>
          <w:pgSz w:w="12240" w:h="15840"/>
          <w:pgMar w:top="1440" w:right="805" w:bottom="1503" w:left="1440" w:header="720" w:footer="720" w:gutter="0"/>
          <w:cols w:space="720"/>
        </w:sectPr>
      </w:pPr>
    </w:p>
    <w:p w14:paraId="3720E10B" w14:textId="77777777" w:rsidR="0058521C" w:rsidRDefault="0058521C" w:rsidP="0058521C">
      <w:pPr>
        <w:spacing w:after="998" w:line="249" w:lineRule="auto"/>
        <w:ind w:left="3645" w:right="184" w:hanging="3420"/>
      </w:pPr>
      <w:r>
        <w:rPr>
          <w:b/>
          <w:color w:val="FFFFFF"/>
          <w:sz w:val="18"/>
        </w:rPr>
        <w:lastRenderedPageBreak/>
        <w:t>Number 47, Winter 2004</w:t>
      </w:r>
      <w:r>
        <w:rPr>
          <w:b/>
          <w:color w:val="FFFFFF"/>
          <w:sz w:val="18"/>
        </w:rPr>
        <w:tab/>
      </w:r>
      <w:r>
        <w:rPr>
          <w:b/>
          <w:i/>
          <w:color w:val="FFFFFF"/>
          <w:sz w:val="24"/>
        </w:rPr>
        <w:t xml:space="preserve">cartographic perspectives </w:t>
      </w:r>
      <w:r>
        <w:rPr>
          <w:b/>
          <w:color w:val="FFFFFF"/>
          <w:sz w:val="24"/>
        </w:rPr>
        <w:t>13</w:t>
      </w:r>
    </w:p>
    <w:p w14:paraId="036623AA" w14:textId="77777777" w:rsidR="0058521C" w:rsidRDefault="0058521C" w:rsidP="0058521C">
      <w:pPr>
        <w:pStyle w:val="Heading1"/>
        <w:spacing w:after="431"/>
        <w:ind w:left="-5"/>
      </w:pPr>
      <w:r>
        <w:t>Mapping September 11, 2001: Cartographic Narrative in the Print Media</w:t>
      </w:r>
    </w:p>
    <w:p w14:paraId="0072DADF" w14:textId="77777777" w:rsidR="0058521C" w:rsidRDefault="0058521C" w:rsidP="0058521C">
      <w:pPr>
        <w:ind w:left="407" w:right="14" w:hanging="400"/>
      </w:pPr>
      <w:r>
        <w:rPr>
          <w:noProof/>
        </w:rPr>
        <w:drawing>
          <wp:anchor distT="0" distB="0" distL="114300" distR="114300" simplePos="0" relativeHeight="251886592" behindDoc="1" locked="0" layoutInCell="1" allowOverlap="0" wp14:anchorId="18DE7D91" wp14:editId="2A83D5E1">
            <wp:simplePos x="0" y="0"/>
            <wp:positionH relativeFrom="column">
              <wp:posOffset>-12064</wp:posOffset>
            </wp:positionH>
            <wp:positionV relativeFrom="paragraph">
              <wp:posOffset>7367</wp:posOffset>
            </wp:positionV>
            <wp:extent cx="228600" cy="266700"/>
            <wp:effectExtent l="0" t="0" r="0" b="0"/>
            <wp:wrapNone/>
            <wp:docPr id="1226243264" name="Picture 1226243264"/>
            <wp:cNvGraphicFramePr/>
            <a:graphic xmlns:a="http://schemas.openxmlformats.org/drawingml/2006/main">
              <a:graphicData uri="http://schemas.openxmlformats.org/drawingml/2006/picture">
                <pic:pic xmlns:pic="http://schemas.openxmlformats.org/drawingml/2006/picture">
                  <pic:nvPicPr>
                    <pic:cNvPr id="1880" name="Picture 1880"/>
                    <pic:cNvPicPr/>
                  </pic:nvPicPr>
                  <pic:blipFill>
                    <a:blip r:embed="rId108"/>
                    <a:stretch>
                      <a:fillRect/>
                    </a:stretch>
                  </pic:blipFill>
                  <pic:spPr>
                    <a:xfrm>
                      <a:off x="0" y="0"/>
                      <a:ext cx="228600" cy="266700"/>
                    </a:xfrm>
                    <a:prstGeom prst="rect">
                      <a:avLst/>
                    </a:prstGeom>
                  </pic:spPr>
                </pic:pic>
              </a:graphicData>
            </a:graphic>
          </wp:anchor>
        </w:drawing>
      </w:r>
      <w:r>
        <w:t>he attacks of September 11, 2001 on the World Trade Center and the Pentagon were unprecedented in scope if not in their fundamental nature. While the</w:t>
      </w:r>
    </w:p>
    <w:p w14:paraId="514353A2" w14:textId="77777777" w:rsidR="0058521C" w:rsidRDefault="0058521C" w:rsidP="0058521C">
      <w:pPr>
        <w:spacing w:line="259" w:lineRule="auto"/>
        <w:ind w:right="155"/>
        <w:jc w:val="right"/>
      </w:pPr>
      <w:r>
        <w:t>United States moved toward resurrection of Reagan’s</w:t>
      </w:r>
    </w:p>
    <w:p w14:paraId="1EEC57A7" w14:textId="77777777" w:rsidR="0058521C" w:rsidRDefault="0058521C" w:rsidP="0058521C">
      <w:pPr>
        <w:spacing w:after="229"/>
        <w:ind w:left="17" w:right="14"/>
      </w:pPr>
      <w:r>
        <w:t>Strategic Defense Initiative, known popularly as “Star Wars”, and focused its resources on sophisticated weaponry, terrorists with primitive weap-ons turned commercial aircraft into guided missiles. The suddenness and enormity of the events, coupled with the fact that so many people were acquainted with victims of the attacks, created a sense of concern and confusion that was more pervasive and ubiquitous than evoked by either the 1993 bombing of the Trade Center or the 1995 attack on the Murrah Federal Building. In the immediate aftermath, the events of September 11 attracted the sympathies of the entire country, evoked both an outpour-ing of patriotism and a rhetoric of retribution, and temporarily redefined task saliencies (Wright, 1978) as firefighters and law enforcement officers became heroes of the moment.</w:t>
      </w:r>
    </w:p>
    <w:p w14:paraId="6BEB72E3" w14:textId="77777777" w:rsidR="0058521C" w:rsidRDefault="0058521C" w:rsidP="0058521C">
      <w:pPr>
        <w:spacing w:after="467"/>
        <w:ind w:left="7" w:right="14" w:firstLine="240"/>
      </w:pPr>
      <w:r>
        <w:rPr>
          <w:noProof/>
        </w:rPr>
        <w:drawing>
          <wp:anchor distT="0" distB="0" distL="114300" distR="114300" simplePos="0" relativeHeight="251887616" behindDoc="0" locked="0" layoutInCell="1" allowOverlap="0" wp14:anchorId="1EB0E70A" wp14:editId="039C3D5C">
            <wp:simplePos x="0" y="0"/>
            <wp:positionH relativeFrom="page">
              <wp:posOffset>914400</wp:posOffset>
            </wp:positionH>
            <wp:positionV relativeFrom="page">
              <wp:posOffset>457835</wp:posOffset>
            </wp:positionV>
            <wp:extent cx="6400800" cy="228600"/>
            <wp:effectExtent l="0" t="0" r="0" b="0"/>
            <wp:wrapTopAndBottom/>
            <wp:docPr id="890090402" name="Picture 890090402"/>
            <wp:cNvGraphicFramePr/>
            <a:graphic xmlns:a="http://schemas.openxmlformats.org/drawingml/2006/main">
              <a:graphicData uri="http://schemas.openxmlformats.org/drawingml/2006/picture">
                <pic:pic xmlns:pic="http://schemas.openxmlformats.org/drawingml/2006/picture">
                  <pic:nvPicPr>
                    <pic:cNvPr id="1878" name="Picture 1878"/>
                    <pic:cNvPicPr/>
                  </pic:nvPicPr>
                  <pic:blipFill>
                    <a:blip r:embed="rId66"/>
                    <a:stretch>
                      <a:fillRect/>
                    </a:stretch>
                  </pic:blipFill>
                  <pic:spPr>
                    <a:xfrm>
                      <a:off x="0" y="0"/>
                      <a:ext cx="6400800" cy="228600"/>
                    </a:xfrm>
                    <a:prstGeom prst="rect">
                      <a:avLst/>
                    </a:prstGeom>
                  </pic:spPr>
                </pic:pic>
              </a:graphicData>
            </a:graphic>
          </wp:anchor>
        </w:drawing>
      </w:r>
      <w:r>
        <w:t xml:space="preserve">The media also assumed a heightened level of importance as people turned to television, the Internet, and print for information and for insight and meaning. On September 11, the </w:t>
      </w:r>
      <w:r>
        <w:rPr>
          <w:i/>
        </w:rPr>
        <w:t>New York Times</w:t>
      </w:r>
      <w:r>
        <w:t xml:space="preserve"> recorded over 21 million page views on their site, more than twice the previ-ous record, and a six-month circulation audit by the </w:t>
      </w:r>
      <w:r>
        <w:rPr>
          <w:i/>
        </w:rPr>
        <w:t>Times</w:t>
      </w:r>
      <w:r>
        <w:t xml:space="preserve"> following September 11 showed daily gains of approximately 42,000 newspapers (Robinson, 2002). Since the number of maps appearing in the media has grown rapidly with the advent of desktop computing and electronic publishing technologies (Monmonier, 1989; 2001), it is not surprising that much of the story of September 11 has been illustrated with maps. At the very least, these maps offer distinctive insights that help define both the events </w:t>
      </w:r>
      <w:r>
        <w:t>and the public reaction, but a paradigm shift that em-phasizes their textual nature suggests that in addition to illustrating the attacks and the subsequent events, maps cast their own narratives of these events. Our purpose here is to explore these narratives through a systematic examination of maps that appeared in the print media in the period immediately following September 11.</w:t>
      </w:r>
    </w:p>
    <w:p w14:paraId="42A36AC5" w14:textId="77777777" w:rsidR="0058521C" w:rsidRDefault="0058521C" w:rsidP="0058521C">
      <w:pPr>
        <w:ind w:left="17" w:right="14"/>
      </w:pPr>
      <w:r>
        <w:t>MAPS, MEDIA, POLITICS AND PERCEPTION</w:t>
      </w:r>
    </w:p>
    <w:p w14:paraId="1243EE99" w14:textId="77777777" w:rsidR="0058521C" w:rsidRDefault="0058521C" w:rsidP="0058521C">
      <w:pPr>
        <w:spacing w:after="226"/>
        <w:ind w:left="17" w:right="14"/>
      </w:pPr>
      <w:r>
        <w:t>Until recently, maps were most often regarded as objective, scientific documents: mirrors of reality to borrow a familiar metaphor (Harley, 1989; Edney, 1993; Thrower, 1996). But with the emergence of critical theory in cartography, there no longer can be any doubt that maps are propositional, that every map is an argument, and that maps shape our “realities” in the same way those realities are influenced by conventional text (Harley 1988; 1989).</w:t>
      </w:r>
    </w:p>
    <w:p w14:paraId="53250DB1" w14:textId="77777777" w:rsidR="0058521C" w:rsidRDefault="0058521C" w:rsidP="0058521C">
      <w:pPr>
        <w:ind w:left="7" w:right="89" w:firstLine="240"/>
      </w:pPr>
      <w:r>
        <w:t xml:space="preserve">In this regard, the influence of popular periodicals in shaping perspectives and points of view has been convincingly demonstrated. Lutz and Collins (1993), for example, explored the impact of </w:t>
      </w:r>
      <w:r>
        <w:rPr>
          <w:i/>
        </w:rPr>
        <w:t>National Geographic</w:t>
      </w:r>
      <w:r>
        <w:t xml:space="preserve"> with special emphasis on the publication’s photographic</w:t>
      </w:r>
    </w:p>
    <w:p w14:paraId="4F8B1C49" w14:textId="77777777" w:rsidR="0058521C" w:rsidRDefault="0058521C" w:rsidP="0058521C">
      <w:pPr>
        <w:sectPr w:rsidR="0058521C" w:rsidSect="0058521C">
          <w:footnotePr>
            <w:numRestart w:val="eachPage"/>
          </w:footnotePr>
          <w:type w:val="continuous"/>
          <w:pgSz w:w="12240" w:h="15840"/>
          <w:pgMar w:top="1440" w:right="726" w:bottom="1440" w:left="1440" w:header="720" w:footer="720" w:gutter="0"/>
          <w:cols w:num="2" w:space="720" w:equalWidth="0">
            <w:col w:w="6475" w:space="485"/>
            <w:col w:w="3114"/>
          </w:cols>
        </w:sectPr>
      </w:pPr>
    </w:p>
    <w:p w14:paraId="26C90652" w14:textId="77777777" w:rsidR="0058521C" w:rsidRDefault="0058521C" w:rsidP="0058521C">
      <w:pPr>
        <w:spacing w:after="686" w:line="254" w:lineRule="auto"/>
        <w:ind w:left="6970"/>
      </w:pPr>
      <w:r>
        <w:rPr>
          <w:i/>
          <w:sz w:val="24"/>
        </w:rPr>
        <w:t>Robert R. Churchill Department of Geography Middlebury College Middlebury, VT 05753 bob.churchill@middlebury.edu</w:t>
      </w:r>
    </w:p>
    <w:p w14:paraId="09043D8D" w14:textId="77777777" w:rsidR="0058521C" w:rsidRDefault="0058521C" w:rsidP="0058521C">
      <w:pPr>
        <w:spacing w:after="3" w:line="261" w:lineRule="auto"/>
        <w:ind w:left="6970"/>
      </w:pPr>
      <w:r>
        <w:rPr>
          <w:i/>
          <w:sz w:val="28"/>
        </w:rPr>
        <w:t xml:space="preserve">Suzanne J. Slarsky </w:t>
      </w:r>
    </w:p>
    <w:p w14:paraId="02BA01D3" w14:textId="77777777" w:rsidR="0058521C" w:rsidRDefault="0058521C" w:rsidP="0058521C">
      <w:pPr>
        <w:spacing w:after="3" w:line="261" w:lineRule="auto"/>
        <w:ind w:left="6970"/>
      </w:pPr>
      <w:r>
        <w:rPr>
          <w:i/>
          <w:sz w:val="28"/>
        </w:rPr>
        <w:t xml:space="preserve">Linacre College </w:t>
      </w:r>
      <w:r>
        <w:br w:type="page"/>
      </w:r>
    </w:p>
    <w:p w14:paraId="34E4A696" w14:textId="77777777" w:rsidR="0058521C" w:rsidRDefault="0058521C" w:rsidP="0058521C">
      <w:pPr>
        <w:spacing w:after="581" w:line="261" w:lineRule="auto"/>
        <w:ind w:left="11"/>
      </w:pPr>
      <w:r>
        <w:rPr>
          <w:i/>
          <w:sz w:val="28"/>
        </w:rPr>
        <w:lastRenderedPageBreak/>
        <w:t>University of Oxford Oxford OX1 3JA, UK</w:t>
      </w:r>
    </w:p>
    <w:p w14:paraId="42D7A568" w14:textId="77777777" w:rsidR="0058521C" w:rsidRDefault="0058521C" w:rsidP="0058521C">
      <w:pPr>
        <w:spacing w:after="8" w:line="254" w:lineRule="auto"/>
        <w:ind w:left="6970"/>
      </w:pPr>
      <w:r>
        <w:rPr>
          <w:i/>
          <w:sz w:val="24"/>
        </w:rPr>
        <w:t xml:space="preserve">“. . . these maps offer distinctive insights that help </w:t>
      </w:r>
      <w:r>
        <w:br w:type="page"/>
      </w:r>
    </w:p>
    <w:p w14:paraId="65F15A40" w14:textId="77777777" w:rsidR="0058521C" w:rsidRDefault="0058521C" w:rsidP="0058521C">
      <w:pPr>
        <w:spacing w:after="8" w:line="254" w:lineRule="auto"/>
        <w:ind w:left="-5" w:right="3183"/>
      </w:pPr>
      <w:r>
        <w:rPr>
          <w:i/>
          <w:sz w:val="24"/>
        </w:rPr>
        <w:lastRenderedPageBreak/>
        <w:t xml:space="preserve">define both the events and the public reaction, but a paradigm shift that emphasizes their textual nature suggests that in addition to illustrating the attacks and the subsequent events, maps cast their </w:t>
      </w:r>
    </w:p>
    <w:p w14:paraId="7720306C" w14:textId="77777777" w:rsidR="0058521C" w:rsidRDefault="0058521C" w:rsidP="0058521C">
      <w:pPr>
        <w:tabs>
          <w:tab w:val="center" w:pos="3033"/>
          <w:tab w:val="center" w:pos="4895"/>
          <w:tab w:val="center" w:pos="8315"/>
        </w:tabs>
        <w:spacing w:after="8" w:line="254" w:lineRule="auto"/>
        <w:ind w:left="-15" w:firstLine="0"/>
      </w:pPr>
      <w:r>
        <w:rPr>
          <w:i/>
          <w:sz w:val="24"/>
        </w:rPr>
        <w:t>own narratives of these events.</w:t>
      </w:r>
      <w:r>
        <w:rPr>
          <w:b/>
          <w:color w:val="FFFFFF"/>
          <w:sz w:val="24"/>
        </w:rPr>
        <w:t>14</w:t>
      </w:r>
      <w:r>
        <w:rPr>
          <w:b/>
          <w:color w:val="FFFFFF"/>
          <w:sz w:val="24"/>
        </w:rPr>
        <w:tab/>
      </w:r>
      <w:r>
        <w:rPr>
          <w:i/>
          <w:sz w:val="24"/>
        </w:rPr>
        <w:t>”</w:t>
      </w:r>
      <w:r>
        <w:rPr>
          <w:i/>
          <w:sz w:val="24"/>
        </w:rPr>
        <w:tab/>
      </w:r>
      <w:r>
        <w:rPr>
          <w:b/>
          <w:i/>
          <w:color w:val="FFFFFF"/>
          <w:sz w:val="24"/>
        </w:rPr>
        <w:t>cartographic perspectives</w:t>
      </w:r>
      <w:r>
        <w:rPr>
          <w:b/>
          <w:i/>
          <w:color w:val="FFFFFF"/>
          <w:sz w:val="24"/>
        </w:rPr>
        <w:tab/>
      </w:r>
      <w:r>
        <w:rPr>
          <w:b/>
          <w:color w:val="FFFFFF"/>
          <w:sz w:val="24"/>
          <w:vertAlign w:val="subscript"/>
        </w:rPr>
        <w:t xml:space="preserve">Number 47, </w:t>
      </w:r>
    </w:p>
    <w:p w14:paraId="28EEA402" w14:textId="77777777" w:rsidR="0058521C" w:rsidRDefault="0058521C" w:rsidP="0058521C">
      <w:pPr>
        <w:sectPr w:rsidR="0058521C" w:rsidSect="0058521C">
          <w:footnotePr>
            <w:numRestart w:val="eachPage"/>
          </w:footnotePr>
          <w:type w:val="continuous"/>
          <w:pgSz w:w="12240" w:h="15840"/>
          <w:pgMar w:top="1440" w:right="737" w:bottom="1440" w:left="1440" w:header="720" w:footer="720" w:gutter="0"/>
          <w:cols w:space="720"/>
        </w:sectPr>
      </w:pPr>
    </w:p>
    <w:p w14:paraId="6616B578" w14:textId="77777777" w:rsidR="0058521C" w:rsidRDefault="0058521C" w:rsidP="0058521C">
      <w:pPr>
        <w:pStyle w:val="Heading2"/>
        <w:spacing w:after="2906" w:line="265" w:lineRule="auto"/>
        <w:ind w:left="375"/>
      </w:pPr>
      <w:r>
        <w:rPr>
          <w:i w:val="0"/>
          <w:sz w:val="18"/>
        </w:rPr>
        <w:t>Winter 2004</w:t>
      </w:r>
    </w:p>
    <w:p w14:paraId="103CA725" w14:textId="77777777" w:rsidR="0058521C" w:rsidRDefault="0058521C" w:rsidP="0058521C">
      <w:pPr>
        <w:spacing w:after="4620" w:line="260" w:lineRule="auto"/>
        <w:ind w:right="-15"/>
        <w:jc w:val="right"/>
      </w:pPr>
      <w:r>
        <w:rPr>
          <w:i/>
          <w:sz w:val="24"/>
        </w:rPr>
        <w:t>“. . . the combined influence of artistic images, photographs, maps, and text almost certainly has a synergistic effect.”</w:t>
      </w:r>
    </w:p>
    <w:p w14:paraId="01E4F529" w14:textId="77777777" w:rsidR="0058521C" w:rsidRDefault="0058521C" w:rsidP="0058521C">
      <w:pPr>
        <w:spacing w:after="3" w:line="260" w:lineRule="auto"/>
        <w:ind w:right="-15"/>
        <w:jc w:val="right"/>
      </w:pPr>
      <w:r>
        <w:rPr>
          <w:noProof/>
        </w:rPr>
        <w:drawing>
          <wp:anchor distT="0" distB="0" distL="114300" distR="114300" simplePos="0" relativeHeight="251888640" behindDoc="0" locked="0" layoutInCell="1" allowOverlap="0" wp14:anchorId="1BEA93EB" wp14:editId="11395945">
            <wp:simplePos x="0" y="0"/>
            <wp:positionH relativeFrom="page">
              <wp:posOffset>457200</wp:posOffset>
            </wp:positionH>
            <wp:positionV relativeFrom="page">
              <wp:posOffset>457200</wp:posOffset>
            </wp:positionV>
            <wp:extent cx="6400800" cy="228600"/>
            <wp:effectExtent l="0" t="0" r="0" b="0"/>
            <wp:wrapTopAndBottom/>
            <wp:docPr id="1639720398" name="Picture 1639720398"/>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66"/>
                    <a:stretch>
                      <a:fillRect/>
                    </a:stretch>
                  </pic:blipFill>
                  <pic:spPr>
                    <a:xfrm>
                      <a:off x="0" y="0"/>
                      <a:ext cx="6400800" cy="228600"/>
                    </a:xfrm>
                    <a:prstGeom prst="rect">
                      <a:avLst/>
                    </a:prstGeom>
                  </pic:spPr>
                </pic:pic>
              </a:graphicData>
            </a:graphic>
          </wp:anchor>
        </w:drawing>
      </w:r>
      <w:r>
        <w:rPr>
          <w:i/>
          <w:sz w:val="24"/>
        </w:rPr>
        <w:t>“The structuring if not the very construction of nationalism is dependent on cartographic representation to the point that it is imperative to ask if nationalism can exist without the map.”</w:t>
      </w:r>
    </w:p>
    <w:p w14:paraId="479DDAA5" w14:textId="77777777" w:rsidR="0058521C" w:rsidRDefault="0058521C" w:rsidP="0058521C">
      <w:pPr>
        <w:spacing w:after="229"/>
        <w:ind w:left="17" w:right="14"/>
      </w:pPr>
      <w:r>
        <w:t xml:space="preserve">content. Because, as Sontag (1977:4) noted, “Photographed images do not seem to be statements about the world so much as pieces of it, min-iatures of reality …”, photographs are profoundly effective in purvey-ing a particular world view. Photographs and maps are different, to be sure, yet as visual forms they may share more similarities than differ-ences, and with digital technologies, the distinction between map and photograph has become blurred. Add to this the fact that contemporary society has become increasingly if not dominantly visual, and the impact of </w:t>
      </w:r>
      <w:r>
        <w:rPr>
          <w:i/>
        </w:rPr>
        <w:t>National Geographic’s</w:t>
      </w:r>
      <w:r>
        <w:t xml:space="preserve"> photographic reportage in shaping worldview is even more significant.</w:t>
      </w:r>
    </w:p>
    <w:p w14:paraId="0DD9C0FE" w14:textId="77777777" w:rsidR="0058521C" w:rsidRDefault="0058521C" w:rsidP="0058521C">
      <w:pPr>
        <w:ind w:left="7" w:right="150" w:firstLine="240"/>
      </w:pPr>
      <w:r>
        <w:t>Moreover, the combined influence of artistic images, photographs, maps, and text almost certainly has a synergistic effect. Schulten (2001) constructs a compelling argument that the American view of the world</w:t>
      </w:r>
    </w:p>
    <w:p w14:paraId="75CD7A9B" w14:textId="77777777" w:rsidR="0058521C" w:rsidRDefault="0058521C" w:rsidP="0058521C">
      <w:pPr>
        <w:ind w:left="17" w:right="14"/>
      </w:pPr>
      <w:r>
        <w:t>– “the geographical imagination”, in Schulten’s words – in the first half of the 20</w:t>
      </w:r>
      <w:r>
        <w:rPr>
          <w:sz w:val="11"/>
        </w:rPr>
        <w:t>th</w:t>
      </w:r>
      <w:r>
        <w:t xml:space="preserve"> century was the collective construct of inexpensive and widely available maps, school atlases, and </w:t>
      </w:r>
      <w:r>
        <w:rPr>
          <w:i/>
        </w:rPr>
        <w:t>National Geographic</w:t>
      </w:r>
      <w:r>
        <w:t xml:space="preserve"> magazine.</w:t>
      </w:r>
    </w:p>
    <w:p w14:paraId="66E57E33" w14:textId="77777777" w:rsidR="0058521C" w:rsidRDefault="0058521C" w:rsidP="0058521C">
      <w:pPr>
        <w:spacing w:after="229"/>
        <w:ind w:left="7" w:right="14" w:firstLine="344"/>
      </w:pPr>
      <w:r>
        <w:t xml:space="preserve">With an even larger circulation than </w:t>
      </w:r>
      <w:r>
        <w:rPr>
          <w:i/>
        </w:rPr>
        <w:t>National Geographic</w:t>
      </w:r>
      <w:r>
        <w:t xml:space="preserve">, </w:t>
      </w:r>
      <w:r>
        <w:rPr>
          <w:i/>
        </w:rPr>
        <w:t>Readers’ Digest</w:t>
      </w:r>
      <w:r>
        <w:t xml:space="preserve"> defined the parameters of the cold war for a substantial segment</w:t>
      </w:r>
      <w:r>
        <w:rPr>
          <w:i/>
        </w:rPr>
        <w:t xml:space="preserve"> </w:t>
      </w:r>
      <w:r>
        <w:t>of the American population and in so doing, demonstrated the ability of the print media to define the Other (Sharp, 2000). Similarly, in a com-parative content analysis of newspaper reports on Bosnia and Rwanda, Myers, Klak, and Koehl (1996) demonstrated effectively how both rhetoric and maps were used to Other not only Rwanda but, by conflat-ing the entire continent, all of Africa. And defining the Other, of course, is essential in establishing self-identity and as corollary, in promoting nationalism and patriotism.</w:t>
      </w:r>
    </w:p>
    <w:p w14:paraId="0D2747F7" w14:textId="77777777" w:rsidR="0058521C" w:rsidRDefault="0058521C" w:rsidP="0058521C">
      <w:pPr>
        <w:spacing w:after="226"/>
        <w:ind w:left="7" w:right="175" w:firstLine="240"/>
      </w:pPr>
      <w:r>
        <w:t>The structuring if not the very construction of nationalism is depen-dent on cartographic representation (Anderson, 1991) to the point that it is imperative to ask if nationalism can exist without the map. Maps have been indispensable in efforts to foment nationalism (Herb, 1997) and to assert national hegemony (Edney, 1997). The map was the primary instrument in the creation of both the modern nation of Thailand and in articulating the nation’s territory or “geo-body” (Thongchai, 1994). And if the Israeli nation was not created cartographically, then surely the ter-ritory was appropriated and consolidated with maps, while those same maps were used to expunge completely the Arab presence (Benvenisti, 2000).</w:t>
      </w:r>
    </w:p>
    <w:p w14:paraId="3700959D" w14:textId="77777777" w:rsidR="0058521C" w:rsidRDefault="0058521C" w:rsidP="0058521C">
      <w:pPr>
        <w:ind w:left="7" w:right="14" w:firstLine="240"/>
      </w:pPr>
      <w:r>
        <w:t xml:space="preserve">Perhaps because maps often serve as an icon for state unity and control, the focus in assessing the relation between maps and national-ism most frequently has been on the map as a significant instrument in exercising state hegemony, a form of power knowledge. But in exploring cartographic representations of Mother India, Ramaswamy (2001) offers a convincing argument that geographic perceptions, and the promotion of nationalism, in particular, can originate spontaneously in sources that are not controlled by the state. In a similar vein, Sparke (1998) offered an example of what he referred to as contrapuntal cartographies in which contrasting cartographic voices both reflect and effect views that are quite different yet in some ways complementary. While there can be </w:t>
      </w:r>
      <w:r>
        <w:lastRenderedPageBreak/>
        <w:t>no doubt that the map historically has been and remains an essential arbiter of political power (Harley, 1989; 1994), it is important to recognize a more subtle reciprocity of sorts in which the map can promote national-ism or state hegemony yet at the same time interrogate the underlying assumptions.</w:t>
      </w:r>
      <w:r>
        <w:br w:type="page"/>
      </w:r>
    </w:p>
    <w:tbl>
      <w:tblPr>
        <w:tblStyle w:val="TableGrid"/>
        <w:tblpPr w:vertAnchor="text" w:horzAnchor="margin"/>
        <w:tblOverlap w:val="never"/>
        <w:tblW w:w="10080" w:type="dxa"/>
        <w:tblInd w:w="0" w:type="dxa"/>
        <w:tblLook w:val="04A0" w:firstRow="1" w:lastRow="0" w:firstColumn="1" w:lastColumn="0" w:noHBand="0" w:noVBand="1"/>
      </w:tblPr>
      <w:tblGrid>
        <w:gridCol w:w="10080"/>
      </w:tblGrid>
      <w:tr w:rsidR="0058521C" w14:paraId="72CD5326" w14:textId="77777777" w:rsidTr="003228DE">
        <w:trPr>
          <w:trHeight w:val="712"/>
        </w:trPr>
        <w:tc>
          <w:tcPr>
            <w:tcW w:w="6460" w:type="dxa"/>
            <w:tcBorders>
              <w:top w:val="nil"/>
              <w:left w:val="nil"/>
              <w:bottom w:val="nil"/>
              <w:right w:val="nil"/>
            </w:tcBorders>
            <w:vAlign w:val="bottom"/>
          </w:tcPr>
          <w:p w14:paraId="2C787B6F" w14:textId="77777777" w:rsidR="0058521C" w:rsidRDefault="0058521C" w:rsidP="003228DE">
            <w:pPr>
              <w:spacing w:after="359" w:line="259" w:lineRule="auto"/>
              <w:ind w:left="0" w:firstLine="0"/>
            </w:pPr>
            <w:r>
              <w:rPr>
                <w:noProof/>
              </w:rPr>
              <w:lastRenderedPageBreak/>
              <w:drawing>
                <wp:inline distT="0" distB="0" distL="0" distR="0" wp14:anchorId="602256B3" wp14:editId="2064F86E">
                  <wp:extent cx="6400800" cy="228600"/>
                  <wp:effectExtent l="0" t="0" r="0" b="0"/>
                  <wp:docPr id="350937773" name="Picture 350937773"/>
                  <wp:cNvGraphicFramePr/>
                  <a:graphic xmlns:a="http://schemas.openxmlformats.org/drawingml/2006/main">
                    <a:graphicData uri="http://schemas.openxmlformats.org/drawingml/2006/picture">
                      <pic:pic xmlns:pic="http://schemas.openxmlformats.org/drawingml/2006/picture">
                        <pic:nvPicPr>
                          <pic:cNvPr id="2112" name="Picture 2112"/>
                          <pic:cNvPicPr/>
                        </pic:nvPicPr>
                        <pic:blipFill>
                          <a:blip r:embed="rId66"/>
                          <a:stretch>
                            <a:fillRect/>
                          </a:stretch>
                        </pic:blipFill>
                        <pic:spPr>
                          <a:xfrm>
                            <a:off x="0" y="0"/>
                            <a:ext cx="6400800" cy="228600"/>
                          </a:xfrm>
                          <a:prstGeom prst="rect">
                            <a:avLst/>
                          </a:prstGeom>
                        </pic:spPr>
                      </pic:pic>
                    </a:graphicData>
                  </a:graphic>
                </wp:inline>
              </w:drawing>
            </w:r>
          </w:p>
          <w:p w14:paraId="25240B2C" w14:textId="77777777" w:rsidR="0058521C" w:rsidRDefault="0058521C" w:rsidP="003228DE">
            <w:pPr>
              <w:spacing w:after="0" w:line="259" w:lineRule="auto"/>
              <w:ind w:left="3440" w:right="180" w:firstLine="240"/>
              <w:jc w:val="both"/>
            </w:pPr>
            <w:r>
              <w:t>The recursive character of the map more generally – the map as both an agent-shaping viewpoint and simultaneously an expression of view-point – is especially worthy of attention in exploring the media maps</w:t>
            </w:r>
          </w:p>
        </w:tc>
      </w:tr>
    </w:tbl>
    <w:p w14:paraId="49FBD389" w14:textId="77777777" w:rsidR="0058521C" w:rsidRDefault="0058521C" w:rsidP="0058521C">
      <w:pPr>
        <w:pStyle w:val="Heading2"/>
        <w:spacing w:after="350"/>
        <w:ind w:left="3645" w:right="184" w:hanging="3420"/>
      </w:pPr>
      <w:r>
        <w:rPr>
          <w:i w:val="0"/>
          <w:sz w:val="18"/>
        </w:rPr>
        <w:t>Number 47, Winter 2004</w:t>
      </w:r>
      <w:r>
        <w:rPr>
          <w:i w:val="0"/>
          <w:sz w:val="18"/>
        </w:rPr>
        <w:tab/>
      </w:r>
      <w:r>
        <w:t xml:space="preserve">cartographic perspectives </w:t>
      </w:r>
      <w:r>
        <w:rPr>
          <w:i w:val="0"/>
        </w:rPr>
        <w:t>15</w:t>
      </w:r>
    </w:p>
    <w:p w14:paraId="5CEF1CD6" w14:textId="77777777" w:rsidR="0058521C" w:rsidRDefault="0058521C" w:rsidP="0058521C">
      <w:pPr>
        <w:spacing w:after="465"/>
        <w:ind w:left="17" w:right="14"/>
      </w:pPr>
      <w:r>
        <w:t>that appeared in the aftermath of September 11, 2001. For while these maps help define and articulate the events thereby molding perception of the situation, these very same maps promote particular perspectives and beliefs and values. Of special interest in the case of September 11 is the dynamic of this circularity: the rapidity with which perspectives and beliefs and values shifted in the immediate aftermath. In some sense then, media maps are a nexus of cartography, geographic self-image, and world image.</w:t>
      </w:r>
    </w:p>
    <w:p w14:paraId="5C32376D" w14:textId="77777777" w:rsidR="0058521C" w:rsidRDefault="0058521C" w:rsidP="0058521C">
      <w:pPr>
        <w:spacing w:after="233"/>
        <w:ind w:left="17" w:right="14"/>
      </w:pPr>
      <w:r>
        <w:t>MAPS IN THE NEWS</w:t>
      </w:r>
    </w:p>
    <w:p w14:paraId="0D8529D7" w14:textId="77777777" w:rsidR="0058521C" w:rsidRDefault="0058521C" w:rsidP="0058521C">
      <w:pPr>
        <w:spacing w:after="229"/>
        <w:ind w:left="17" w:right="14"/>
      </w:pPr>
      <w:r>
        <w:t xml:space="preserve">In an effort to better understand the reaction to events of September 11 in general and the significance of media maps both in shaping and reflect-ing the American viewpoint in the weeks that followed, we examined all the maps that appeared in two major newspapers and three news maga-zines from September 11 through October 15, 2001. The </w:t>
      </w:r>
      <w:r>
        <w:rPr>
          <w:i/>
        </w:rPr>
        <w:t>New York Times</w:t>
      </w:r>
      <w:r>
        <w:t xml:space="preserve"> and the </w:t>
      </w:r>
      <w:r>
        <w:rPr>
          <w:i/>
        </w:rPr>
        <w:t>Los Angeles Times</w:t>
      </w:r>
      <w:r>
        <w:t xml:space="preserve"> were selected for their stature as major national newspapers. At the same time, because these two papers represent dif-ferent regions and are acknowledged to have different editorial perspec - tives, they may provide some insight into the relative unity or diversity of responses politically and geographically.</w:t>
      </w:r>
    </w:p>
    <w:p w14:paraId="48A2DD65" w14:textId="77777777" w:rsidR="0058521C" w:rsidRDefault="0058521C" w:rsidP="0058521C">
      <w:pPr>
        <w:spacing w:after="225"/>
        <w:ind w:left="7" w:right="14" w:firstLine="240"/>
      </w:pPr>
      <w:r>
        <w:t xml:space="preserve">Based on the assumption that weekly news magazines have time to be somewhat more contemplative and less hurried in their reporting, we also examined the maps in four issues each of </w:t>
      </w:r>
      <w:r>
        <w:rPr>
          <w:i/>
        </w:rPr>
        <w:t>Newsweek</w:t>
      </w:r>
      <w:r>
        <w:t xml:space="preserve">, </w:t>
      </w:r>
      <w:r>
        <w:rPr>
          <w:i/>
        </w:rPr>
        <w:t>Time</w:t>
      </w:r>
      <w:r>
        <w:t xml:space="preserve">, and </w:t>
      </w:r>
      <w:r>
        <w:rPr>
          <w:i/>
        </w:rPr>
        <w:t>U.S. News and World Report</w:t>
      </w:r>
      <w:r>
        <w:t xml:space="preserve"> that were published during the same 35-day</w:t>
      </w:r>
      <w:r>
        <w:rPr>
          <w:i/>
        </w:rPr>
        <w:t xml:space="preserve"> </w:t>
      </w:r>
      <w:r>
        <w:t>period. Due in part to greater lead time, the maps in the newsweeklies often tend toward more elaborate compositions that are designed not only to draw the reader into the story but to tell the story graphically and cartographically (Ohlsson, 1988).</w:t>
      </w:r>
    </w:p>
    <w:p w14:paraId="2B143FB0" w14:textId="77777777" w:rsidR="0058521C" w:rsidRDefault="0058521C" w:rsidP="0058521C">
      <w:pPr>
        <w:spacing w:after="228"/>
        <w:ind w:left="7" w:right="14" w:firstLine="240"/>
      </w:pPr>
      <w:r>
        <w:t>While there is a set of objects that nearly everyone would agree is maps, arriving at a formal definition of a map is considerably more difficult (Vasiliev, et al. 1990). The challenge of articulating a working definition is further confounded by growth of electronic print media and consequent melding of artistic renderings, photographs, and satellite im-agery with maps. Although it does not provide for unequivocal distinc-tion of what is and is not a map, we are partial to the definition offered by Harley and Woodward (1987, xvi) for its breadth and inclusiveness: “Maps are graphic representations that facilitate a spatial understanding of things, concepts, conditions, processes or events in the human world.” Accordingly, in this study, we include conventional maps, satellite images, and cartoons that include maps. We also include what we refer to as map images, i.e. map outlines or figures that are used decoratively or for iconographic purposes.</w:t>
      </w:r>
    </w:p>
    <w:p w14:paraId="42DC0E2A" w14:textId="77777777" w:rsidR="0058521C" w:rsidRDefault="0058521C" w:rsidP="0058521C">
      <w:pPr>
        <w:ind w:left="7" w:right="14" w:firstLine="240"/>
      </w:pPr>
      <w:r>
        <w:t xml:space="preserve">During the five-week period of the study, a total of 193 maps ap-peared in the selected publications: 152 maps in the two newspapers, and 41 in the three newsweeklies. As evident from a tabulation of fun-damental characteristics (Table 1), maps were used frequently to provide general geographical information, yet nearly an equal number promoted an explicit message or position, most often through combining the map with photographs, artistic imagery, and expository text. Over one-half of the maps were accorded three columns or more, which undoubtedly speaks to the media’s appreciation for their power and effectiveness. Not surprisingly, these larger compositions were most often those of an editorial nature, while general maps often were accorded only a single column. The </w:t>
      </w:r>
      <w:r>
        <w:lastRenderedPageBreak/>
        <w:t>majority of maps addressed two general subjects: attacks on the World Trade Center and the Pentagon and the search for and pros-</w:t>
      </w:r>
      <w:r>
        <w:br w:type="page"/>
      </w:r>
    </w:p>
    <w:p w14:paraId="0F184930" w14:textId="77777777" w:rsidR="0058521C" w:rsidRDefault="0058521C" w:rsidP="0058521C">
      <w:pPr>
        <w:spacing w:after="8" w:line="254" w:lineRule="auto"/>
        <w:ind w:left="-5"/>
      </w:pPr>
      <w:r>
        <w:rPr>
          <w:i/>
          <w:sz w:val="24"/>
        </w:rPr>
        <w:lastRenderedPageBreak/>
        <w:t>“In some sense then, media maps are a nexus of cartography, geographic self-image, and world image.”</w:t>
      </w:r>
    </w:p>
    <w:p w14:paraId="31BC6771" w14:textId="77777777" w:rsidR="0058521C" w:rsidRDefault="0058521C" w:rsidP="0058521C">
      <w:pPr>
        <w:sectPr w:rsidR="0058521C" w:rsidSect="0058521C">
          <w:footnotePr>
            <w:numRestart w:val="eachPage"/>
          </w:footnotePr>
          <w:type w:val="continuous"/>
          <w:pgSz w:w="12240" w:h="15840"/>
          <w:pgMar w:top="721" w:right="782" w:bottom="1626" w:left="1440" w:header="720" w:footer="720" w:gutter="0"/>
          <w:cols w:num="2" w:space="720" w:equalWidth="0">
            <w:col w:w="3013" w:space="361"/>
            <w:col w:w="6644"/>
          </w:cols>
        </w:sectPr>
      </w:pPr>
    </w:p>
    <w:p w14:paraId="23D92BF3" w14:textId="77777777" w:rsidR="0058521C" w:rsidRDefault="0058521C" w:rsidP="0058521C">
      <w:pPr>
        <w:spacing w:after="3" w:line="269" w:lineRule="auto"/>
        <w:ind w:left="-5"/>
      </w:pPr>
      <w:r>
        <w:rPr>
          <w:i/>
          <w:sz w:val="23"/>
        </w:rPr>
        <w:lastRenderedPageBreak/>
        <w:t xml:space="preserve">“. . . the maps in the newsweeklies often tend toward more elaborate </w:t>
      </w:r>
      <w:r>
        <w:rPr>
          <w:i/>
          <w:sz w:val="23"/>
        </w:rPr>
        <w:tab/>
        <w:t xml:space="preserve">story but to tell the story compositions that are designed not only to draw the reader into the </w:t>
      </w:r>
      <w:r>
        <w:rPr>
          <w:i/>
          <w:sz w:val="23"/>
        </w:rPr>
        <w:tab/>
        <w:t xml:space="preserve">graphically and </w:t>
      </w:r>
      <w:r>
        <w:br w:type="page"/>
      </w:r>
    </w:p>
    <w:p w14:paraId="5D77D135" w14:textId="77777777" w:rsidR="0058521C" w:rsidRDefault="0058521C" w:rsidP="0058521C">
      <w:pPr>
        <w:spacing w:after="3" w:line="269" w:lineRule="auto"/>
        <w:ind w:left="-5"/>
      </w:pPr>
      <w:r>
        <w:rPr>
          <w:i/>
          <w:sz w:val="23"/>
        </w:rPr>
        <w:lastRenderedPageBreak/>
        <w:t>cartographically.”</w:t>
      </w:r>
    </w:p>
    <w:tbl>
      <w:tblPr>
        <w:tblStyle w:val="TableGrid"/>
        <w:tblW w:w="10100" w:type="dxa"/>
        <w:tblInd w:w="0" w:type="dxa"/>
        <w:tblCellMar>
          <w:top w:w="64" w:type="dxa"/>
          <w:bottom w:w="28" w:type="dxa"/>
          <w:right w:w="115" w:type="dxa"/>
        </w:tblCellMar>
        <w:tblLook w:val="04A0" w:firstRow="1" w:lastRow="0" w:firstColumn="1" w:lastColumn="0" w:noHBand="0" w:noVBand="1"/>
      </w:tblPr>
      <w:tblGrid>
        <w:gridCol w:w="2058"/>
        <w:gridCol w:w="1230"/>
        <w:gridCol w:w="3308"/>
        <w:gridCol w:w="1324"/>
        <w:gridCol w:w="2180"/>
      </w:tblGrid>
      <w:tr w:rsidR="0058521C" w14:paraId="33473143" w14:textId="77777777" w:rsidTr="003228DE">
        <w:trPr>
          <w:trHeight w:val="360"/>
        </w:trPr>
        <w:tc>
          <w:tcPr>
            <w:tcW w:w="2058" w:type="dxa"/>
            <w:tcBorders>
              <w:top w:val="nil"/>
              <w:left w:val="nil"/>
              <w:bottom w:val="nil"/>
              <w:right w:val="nil"/>
            </w:tcBorders>
            <w:shd w:val="clear" w:color="auto" w:fill="000000"/>
          </w:tcPr>
          <w:p w14:paraId="58A1C67A" w14:textId="77777777" w:rsidR="0058521C" w:rsidRDefault="0058521C" w:rsidP="003228DE">
            <w:pPr>
              <w:spacing w:after="0" w:line="259" w:lineRule="auto"/>
              <w:ind w:left="380" w:firstLine="0"/>
            </w:pPr>
            <w:r>
              <w:rPr>
                <w:b/>
                <w:color w:val="FFFFFF"/>
                <w:sz w:val="24"/>
              </w:rPr>
              <w:t>16</w:t>
            </w:r>
          </w:p>
        </w:tc>
        <w:tc>
          <w:tcPr>
            <w:tcW w:w="1230" w:type="dxa"/>
            <w:tcBorders>
              <w:top w:val="nil"/>
              <w:left w:val="nil"/>
              <w:bottom w:val="nil"/>
              <w:right w:val="nil"/>
            </w:tcBorders>
            <w:shd w:val="clear" w:color="auto" w:fill="000000"/>
          </w:tcPr>
          <w:p w14:paraId="5148298F" w14:textId="77777777" w:rsidR="0058521C" w:rsidRDefault="0058521C" w:rsidP="003228DE">
            <w:pPr>
              <w:spacing w:after="160" w:line="259" w:lineRule="auto"/>
              <w:ind w:left="0" w:firstLine="0"/>
            </w:pPr>
          </w:p>
        </w:tc>
        <w:tc>
          <w:tcPr>
            <w:tcW w:w="3308" w:type="dxa"/>
            <w:tcBorders>
              <w:top w:val="nil"/>
              <w:left w:val="nil"/>
              <w:bottom w:val="nil"/>
              <w:right w:val="nil"/>
            </w:tcBorders>
            <w:shd w:val="clear" w:color="auto" w:fill="000000"/>
          </w:tcPr>
          <w:p w14:paraId="586F3AB9" w14:textId="77777777" w:rsidR="0058521C" w:rsidRDefault="0058521C" w:rsidP="003228DE">
            <w:pPr>
              <w:spacing w:after="0" w:line="259" w:lineRule="auto"/>
              <w:ind w:left="141" w:firstLine="0"/>
              <w:jc w:val="center"/>
            </w:pPr>
            <w:r>
              <w:rPr>
                <w:b/>
                <w:i/>
                <w:color w:val="FFFFFF"/>
                <w:sz w:val="24"/>
              </w:rPr>
              <w:t>cartographic perspectives</w:t>
            </w:r>
          </w:p>
        </w:tc>
        <w:tc>
          <w:tcPr>
            <w:tcW w:w="1324" w:type="dxa"/>
            <w:tcBorders>
              <w:top w:val="nil"/>
              <w:left w:val="nil"/>
              <w:bottom w:val="nil"/>
              <w:right w:val="nil"/>
            </w:tcBorders>
            <w:shd w:val="clear" w:color="auto" w:fill="000000"/>
          </w:tcPr>
          <w:p w14:paraId="3E2CBB00" w14:textId="77777777" w:rsidR="0058521C" w:rsidRDefault="0058521C" w:rsidP="003228DE">
            <w:pPr>
              <w:spacing w:after="160" w:line="259" w:lineRule="auto"/>
              <w:ind w:left="0" w:firstLine="0"/>
            </w:pPr>
          </w:p>
        </w:tc>
        <w:tc>
          <w:tcPr>
            <w:tcW w:w="2180" w:type="dxa"/>
            <w:tcBorders>
              <w:top w:val="nil"/>
              <w:left w:val="nil"/>
              <w:bottom w:val="nil"/>
              <w:right w:val="nil"/>
            </w:tcBorders>
            <w:shd w:val="clear" w:color="auto" w:fill="000000"/>
            <w:vAlign w:val="bottom"/>
          </w:tcPr>
          <w:p w14:paraId="550EC923" w14:textId="77777777" w:rsidR="0058521C" w:rsidRDefault="0058521C" w:rsidP="003228DE">
            <w:pPr>
              <w:spacing w:after="0" w:line="259" w:lineRule="auto"/>
              <w:ind w:left="0" w:firstLine="0"/>
            </w:pPr>
            <w:r>
              <w:rPr>
                <w:b/>
                <w:color w:val="FFFFFF"/>
                <w:sz w:val="18"/>
              </w:rPr>
              <w:t>Number 47, Winter 2004</w:t>
            </w:r>
          </w:p>
        </w:tc>
      </w:tr>
    </w:tbl>
    <w:p w14:paraId="4D39A03F" w14:textId="77777777" w:rsidR="0058521C" w:rsidRDefault="0058521C" w:rsidP="0058521C">
      <w:pPr>
        <w:spacing w:after="201" w:line="259" w:lineRule="auto"/>
        <w:ind w:left="0" w:right="-80" w:firstLine="0"/>
      </w:pPr>
      <w:r>
        <w:rPr>
          <w:rFonts w:ascii="Calibri" w:eastAsia="Calibri" w:hAnsi="Calibri" w:cs="Calibri"/>
          <w:noProof/>
          <w:sz w:val="22"/>
        </w:rPr>
        <mc:AlternateContent>
          <mc:Choice Requires="wpg">
            <w:drawing>
              <wp:inline distT="0" distB="0" distL="0" distR="0" wp14:anchorId="5C9B60E9" wp14:editId="4FE1B963">
                <wp:extent cx="6413500" cy="12700"/>
                <wp:effectExtent l="0" t="0" r="0" b="0"/>
                <wp:docPr id="726919255" name="Group 726919255"/>
                <wp:cNvGraphicFramePr/>
                <a:graphic xmlns:a="http://schemas.openxmlformats.org/drawingml/2006/main">
                  <a:graphicData uri="http://schemas.microsoft.com/office/word/2010/wordprocessingGroup">
                    <wpg:wgp>
                      <wpg:cNvGrpSpPr/>
                      <wpg:grpSpPr>
                        <a:xfrm>
                          <a:off x="0" y="0"/>
                          <a:ext cx="6413500" cy="12700"/>
                          <a:chOff x="0" y="0"/>
                          <a:chExt cx="6413500" cy="12700"/>
                        </a:xfrm>
                      </wpg:grpSpPr>
                      <wps:wsp>
                        <wps:cNvPr id="1908714018" name="Shape 2430"/>
                        <wps:cNvSpPr/>
                        <wps:spPr>
                          <a:xfrm>
                            <a:off x="0" y="0"/>
                            <a:ext cx="1193800" cy="0"/>
                          </a:xfrm>
                          <a:custGeom>
                            <a:avLst/>
                            <a:gdLst/>
                            <a:ahLst/>
                            <a:cxnLst/>
                            <a:rect l="0" t="0" r="0" b="0"/>
                            <a:pathLst>
                              <a:path w="1193800">
                                <a:moveTo>
                                  <a:pt x="0" y="0"/>
                                </a:moveTo>
                                <a:lnTo>
                                  <a:pt x="1193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11948452" name="Shape 2431"/>
                        <wps:cNvSpPr/>
                        <wps:spPr>
                          <a:xfrm>
                            <a:off x="1193800" y="0"/>
                            <a:ext cx="825500" cy="0"/>
                          </a:xfrm>
                          <a:custGeom>
                            <a:avLst/>
                            <a:gdLst/>
                            <a:ahLst/>
                            <a:cxnLst/>
                            <a:rect l="0" t="0" r="0" b="0"/>
                            <a:pathLst>
                              <a:path w="825500">
                                <a:moveTo>
                                  <a:pt x="0" y="0"/>
                                </a:moveTo>
                                <a:lnTo>
                                  <a:pt x="825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576044677" name="Shape 2432"/>
                        <wps:cNvSpPr/>
                        <wps:spPr>
                          <a:xfrm>
                            <a:off x="2019300" y="0"/>
                            <a:ext cx="50800" cy="0"/>
                          </a:xfrm>
                          <a:custGeom>
                            <a:avLst/>
                            <a:gdLst/>
                            <a:ahLst/>
                            <a:cxnLst/>
                            <a:rect l="0" t="0" r="0" b="0"/>
                            <a:pathLst>
                              <a:path w="50800">
                                <a:moveTo>
                                  <a:pt x="0" y="0"/>
                                </a:moveTo>
                                <a:lnTo>
                                  <a:pt x="50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44015381" name="Shape 2433"/>
                        <wps:cNvSpPr/>
                        <wps:spPr>
                          <a:xfrm>
                            <a:off x="2070100" y="0"/>
                            <a:ext cx="127000" cy="0"/>
                          </a:xfrm>
                          <a:custGeom>
                            <a:avLst/>
                            <a:gdLst/>
                            <a:ahLst/>
                            <a:cxnLst/>
                            <a:rect l="0" t="0" r="0" b="0"/>
                            <a:pathLst>
                              <a:path w="127000">
                                <a:moveTo>
                                  <a:pt x="0" y="0"/>
                                </a:moveTo>
                                <a:lnTo>
                                  <a:pt x="127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42743729" name="Shape 2434"/>
                        <wps:cNvSpPr/>
                        <wps:spPr>
                          <a:xfrm>
                            <a:off x="2197100" y="0"/>
                            <a:ext cx="698500" cy="0"/>
                          </a:xfrm>
                          <a:custGeom>
                            <a:avLst/>
                            <a:gdLst/>
                            <a:ahLst/>
                            <a:cxnLst/>
                            <a:rect l="0" t="0" r="0" b="0"/>
                            <a:pathLst>
                              <a:path w="698500">
                                <a:moveTo>
                                  <a:pt x="0" y="0"/>
                                </a:moveTo>
                                <a:lnTo>
                                  <a:pt x="698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71911678" name="Shape 2435"/>
                        <wps:cNvSpPr/>
                        <wps:spPr>
                          <a:xfrm>
                            <a:off x="2895600" y="0"/>
                            <a:ext cx="355600" cy="0"/>
                          </a:xfrm>
                          <a:custGeom>
                            <a:avLst/>
                            <a:gdLst/>
                            <a:ahLst/>
                            <a:cxnLst/>
                            <a:rect l="0" t="0" r="0" b="0"/>
                            <a:pathLst>
                              <a:path w="355600">
                                <a:moveTo>
                                  <a:pt x="0" y="0"/>
                                </a:moveTo>
                                <a:lnTo>
                                  <a:pt x="355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761240361" name="Shape 2436"/>
                        <wps:cNvSpPr/>
                        <wps:spPr>
                          <a:xfrm>
                            <a:off x="3251200" y="0"/>
                            <a:ext cx="101600" cy="0"/>
                          </a:xfrm>
                          <a:custGeom>
                            <a:avLst/>
                            <a:gdLst/>
                            <a:ahLst/>
                            <a:cxnLst/>
                            <a:rect l="0" t="0" r="0" b="0"/>
                            <a:pathLst>
                              <a:path w="101600">
                                <a:moveTo>
                                  <a:pt x="0" y="0"/>
                                </a:moveTo>
                                <a:lnTo>
                                  <a:pt x="101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02109722" name="Shape 2437"/>
                        <wps:cNvSpPr/>
                        <wps:spPr>
                          <a:xfrm>
                            <a:off x="3352800" y="0"/>
                            <a:ext cx="774700" cy="0"/>
                          </a:xfrm>
                          <a:custGeom>
                            <a:avLst/>
                            <a:gdLst/>
                            <a:ahLst/>
                            <a:cxnLst/>
                            <a:rect l="0" t="0" r="0" b="0"/>
                            <a:pathLst>
                              <a:path w="774700">
                                <a:moveTo>
                                  <a:pt x="0" y="0"/>
                                </a:moveTo>
                                <a:lnTo>
                                  <a:pt x="7747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2902301" name="Shape 2438"/>
                        <wps:cNvSpPr/>
                        <wps:spPr>
                          <a:xfrm>
                            <a:off x="4127500" y="0"/>
                            <a:ext cx="927100" cy="0"/>
                          </a:xfrm>
                          <a:custGeom>
                            <a:avLst/>
                            <a:gdLst/>
                            <a:ahLst/>
                            <a:cxnLst/>
                            <a:rect l="0" t="0" r="0" b="0"/>
                            <a:pathLst>
                              <a:path w="927100">
                                <a:moveTo>
                                  <a:pt x="0" y="0"/>
                                </a:moveTo>
                                <a:lnTo>
                                  <a:pt x="927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228920378" name="Shape 2439"/>
                        <wps:cNvSpPr/>
                        <wps:spPr>
                          <a:xfrm>
                            <a:off x="5054600" y="0"/>
                            <a:ext cx="63500" cy="0"/>
                          </a:xfrm>
                          <a:custGeom>
                            <a:avLst/>
                            <a:gdLst/>
                            <a:ahLst/>
                            <a:cxnLst/>
                            <a:rect l="0" t="0" r="0" b="0"/>
                            <a:pathLst>
                              <a:path w="63500">
                                <a:moveTo>
                                  <a:pt x="0" y="0"/>
                                </a:moveTo>
                                <a:lnTo>
                                  <a:pt x="63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16758695" name="Shape 2440"/>
                        <wps:cNvSpPr/>
                        <wps:spPr>
                          <a:xfrm>
                            <a:off x="5118100" y="0"/>
                            <a:ext cx="88900" cy="0"/>
                          </a:xfrm>
                          <a:custGeom>
                            <a:avLst/>
                            <a:gdLst/>
                            <a:ahLst/>
                            <a:cxnLst/>
                            <a:rect l="0" t="0" r="0" b="0"/>
                            <a:pathLst>
                              <a:path w="88900">
                                <a:moveTo>
                                  <a:pt x="0" y="0"/>
                                </a:moveTo>
                                <a:lnTo>
                                  <a:pt x="88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50954820" name="Shape 2441"/>
                        <wps:cNvSpPr/>
                        <wps:spPr>
                          <a:xfrm>
                            <a:off x="5207000" y="0"/>
                            <a:ext cx="723900" cy="0"/>
                          </a:xfrm>
                          <a:custGeom>
                            <a:avLst/>
                            <a:gdLst/>
                            <a:ahLst/>
                            <a:cxnLst/>
                            <a:rect l="0" t="0" r="0" b="0"/>
                            <a:pathLst>
                              <a:path w="723900">
                                <a:moveTo>
                                  <a:pt x="0" y="0"/>
                                </a:moveTo>
                                <a:lnTo>
                                  <a:pt x="723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745511304" name="Shape 2442"/>
                        <wps:cNvSpPr/>
                        <wps:spPr>
                          <a:xfrm>
                            <a:off x="5930900" y="0"/>
                            <a:ext cx="482600" cy="0"/>
                          </a:xfrm>
                          <a:custGeom>
                            <a:avLst/>
                            <a:gdLst/>
                            <a:ahLst/>
                            <a:cxnLst/>
                            <a:rect l="0" t="0" r="0" b="0"/>
                            <a:pathLst>
                              <a:path w="482600">
                                <a:moveTo>
                                  <a:pt x="0" y="0"/>
                                </a:moveTo>
                                <a:lnTo>
                                  <a:pt x="482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DF1BCDB" id="Group 726919255" o:spid="_x0000_s1026" style="width:505pt;height:1pt;mso-position-horizontal-relative:char;mso-position-vertical-relative:line" coordsize="64135,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">
                <v:shape id="Shape 2430" o:spid="_x0000_s1027" style="position:absolute;width:11938;height:0;visibility:visible;mso-wrap-style:square;v-text-anchor:top" coordsize="11938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" path="m,l1193800,e" filled="f" strokeweight="1pt">
                  <v:stroke miterlimit="83231f" joinstyle="miter"/>
                  <v:path arrowok="t" textboxrect="0,0,1193800,0"/>
                </v:shape>
                <v:shape id="Shape 2431" o:spid="_x0000_s1028" style="position:absolute;left:11938;width:8255;height:0;visibility:visible;mso-wrap-style:square;v-text-anchor:top" coordsize="8255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" path="m,l825500,e" filled="f" strokeweight="1pt">
                  <v:stroke miterlimit="83231f" joinstyle="miter"/>
                  <v:path arrowok="t" textboxrect="0,0,825500,0"/>
                </v:shape>
                <v:shape id="Shape 2432" o:spid="_x0000_s1029" style="position:absolute;left:20193;width:508;height:0;visibility:visible;mso-wrap-style:square;v-text-anchor:top" coordsize="508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" path="m,l50800,e" filled="f" strokeweight="1pt">
                  <v:stroke miterlimit="83231f" joinstyle="miter"/>
                  <v:path arrowok="t" textboxrect="0,0,50800,0"/>
                </v:shape>
                <v:shape id="Shape 2433" o:spid="_x0000_s1030" style="position:absolute;left:20701;width:1270;height:0;visibility:visible;mso-wrap-style:square;v-text-anchor:top" coordsize="127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" path="m,l127000,e" filled="f" strokeweight="1pt">
                  <v:stroke miterlimit="83231f" joinstyle="miter"/>
                  <v:path arrowok="t" textboxrect="0,0,127000,0"/>
                </v:shape>
                <v:shape id="Shape 2434" o:spid="_x0000_s1031" style="position:absolute;left:21971;width:6985;height:0;visibility:visible;mso-wrap-style:square;v-text-anchor:top" coordsize="6985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" path="m,l698500,e" filled="f" strokeweight="1pt">
                  <v:stroke miterlimit="83231f" joinstyle="miter"/>
                  <v:path arrowok="t" textboxrect="0,0,698500,0"/>
                </v:shape>
                <v:shape id="Shape 2435" o:spid="_x0000_s1032" style="position:absolute;left:28956;width:3556;height:0;visibility:visible;mso-wrap-style:square;v-text-anchor:top" coordsize="3556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" path="m,l355600,e" filled="f" strokeweight="1pt">
                  <v:stroke miterlimit="83231f" joinstyle="miter"/>
                  <v:path arrowok="t" textboxrect="0,0,355600,0"/>
                </v:shape>
                <v:shape id="Shape 2436" o:spid="_x0000_s1033" style="position:absolute;left:32512;width:1016;height:0;visibility:visible;mso-wrap-style:square;v-text-anchor:top" coordsize="1016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" path="m,l101600,e" filled="f" strokeweight="1pt">
                  <v:stroke miterlimit="83231f" joinstyle="miter"/>
                  <v:path arrowok="t" textboxrect="0,0,101600,0"/>
                </v:shape>
                <v:shape id="Shape 2437" o:spid="_x0000_s1034" style="position:absolute;left:33528;width:7747;height:0;visibility:visible;mso-wrap-style:square;v-text-anchor:top" coordsize="774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" path="m,l774700,e" filled="f" strokeweight="1pt">
                  <v:stroke miterlimit="83231f" joinstyle="miter"/>
                  <v:path arrowok="t" textboxrect="0,0,774700,0"/>
                </v:shape>
                <v:shape id="Shape 2438" o:spid="_x0000_s1035" style="position:absolute;left:41275;width:9271;height:0;visibility:visible;mso-wrap-style:square;v-text-anchor:top" coordsize="9271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" path="m,l927100,e" filled="f" strokeweight="1pt">
                  <v:stroke miterlimit="83231f" joinstyle="miter"/>
                  <v:path arrowok="t" textboxrect="0,0,927100,0"/>
                </v:shape>
                <v:shape id="Shape 2439" o:spid="_x0000_s1036" style="position:absolute;left:50546;width:635;height:0;visibility:visible;mso-wrap-style:square;v-text-anchor:top" coordsize="635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" path="m,l63500,e" filled="f" strokeweight="1pt">
                  <v:stroke miterlimit="83231f" joinstyle="miter"/>
                  <v:path arrowok="t" textboxrect="0,0,63500,0"/>
                </v:shape>
                <v:shape id="Shape 2440" o:spid="_x0000_s1037" style="position:absolute;left:51181;width:889;height:0;visibility:visible;mso-wrap-style:square;v-text-anchor:top" coordsize="889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" path="m,l88900,e" filled="f" strokeweight="1pt">
                  <v:stroke miterlimit="83231f" joinstyle="miter"/>
                  <v:path arrowok="t" textboxrect="0,0,88900,0"/>
                </v:shape>
                <v:shape id="Shape 2441" o:spid="_x0000_s1038" style="position:absolute;left:52070;width:7239;height:0;visibility:visible;mso-wrap-style:square;v-text-anchor:top" coordsize="7239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" path="m,l723900,e" filled="f" strokeweight="1pt">
                  <v:stroke miterlimit="83231f" joinstyle="miter"/>
                  <v:path arrowok="t" textboxrect="0,0,723900,0"/>
                </v:shape>
                <v:shape id="Shape 2442" o:spid="_x0000_s1039" style="position:absolute;left:59309;width:4826;height:0;visibility:visible;mso-wrap-style:square;v-text-anchor:top" coordsize="4826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" path="m,l482600,e" filled="f" strokeweight="1pt">
                  <v:stroke miterlimit="83231f" joinstyle="miter"/>
                  <v:path arrowok="t" textboxrect="0,0,482600,0"/>
                </v:shape>
                <w10:anchorlock/>
              </v:group>
            </w:pict>
          </mc:Fallback>
        </mc:AlternateContent>
      </w:r>
    </w:p>
    <w:p w14:paraId="36C5609C" w14:textId="77777777" w:rsidR="0058521C" w:rsidRDefault="0058521C" w:rsidP="0058521C">
      <w:pPr>
        <w:pStyle w:val="Heading3"/>
        <w:spacing w:after="3" w:line="256" w:lineRule="auto"/>
        <w:ind w:left="-5" w:right="193"/>
        <w:jc w:val="both"/>
      </w:pPr>
      <w:r>
        <w:rPr>
          <w:color w:val="000000"/>
          <w:sz w:val="20"/>
        </w:rPr>
        <w:t>SIZE</w:t>
      </w:r>
    </w:p>
    <w:tbl>
      <w:tblPr>
        <w:tblStyle w:val="TableGrid"/>
        <w:tblW w:w="8060" w:type="dxa"/>
        <w:tblInd w:w="0" w:type="dxa"/>
        <w:tblCellMar>
          <w:top w:w="17" w:type="dxa"/>
          <w:left w:w="33" w:type="dxa"/>
          <w:right w:w="60" w:type="dxa"/>
        </w:tblCellMar>
        <w:tblLook w:val="04A0" w:firstRow="1" w:lastRow="0" w:firstColumn="1" w:lastColumn="0" w:noHBand="0" w:noVBand="1"/>
      </w:tblPr>
      <w:tblGrid>
        <w:gridCol w:w="1379"/>
        <w:gridCol w:w="93"/>
        <w:gridCol w:w="1024"/>
        <w:gridCol w:w="136"/>
        <w:gridCol w:w="1248"/>
        <w:gridCol w:w="332"/>
        <w:gridCol w:w="970"/>
        <w:gridCol w:w="426"/>
        <w:gridCol w:w="1000"/>
        <w:gridCol w:w="99"/>
        <w:gridCol w:w="92"/>
        <w:gridCol w:w="688"/>
        <w:gridCol w:w="573"/>
      </w:tblGrid>
      <w:tr w:rsidR="0058521C" w14:paraId="2E823FA2" w14:textId="77777777" w:rsidTr="003228DE">
        <w:trPr>
          <w:gridAfter w:val="4"/>
          <w:wAfter w:w="2042" w:type="dxa"/>
          <w:trHeight w:val="481"/>
        </w:trPr>
        <w:tc>
          <w:tcPr>
            <w:tcW w:w="2058" w:type="dxa"/>
            <w:tcBorders>
              <w:top w:val="nil"/>
              <w:left w:val="nil"/>
              <w:bottom w:val="nil"/>
              <w:right w:val="nil"/>
            </w:tcBorders>
            <w:shd w:val="clear" w:color="auto" w:fill="CCCCCC"/>
          </w:tcPr>
          <w:p w14:paraId="4D1824B3" w14:textId="77777777" w:rsidR="0058521C" w:rsidRDefault="0058521C" w:rsidP="003228DE">
            <w:pPr>
              <w:spacing w:after="0" w:line="259" w:lineRule="auto"/>
              <w:ind w:left="27" w:firstLine="0"/>
              <w:jc w:val="center"/>
            </w:pPr>
            <w:r>
              <w:t>One Column</w:t>
            </w:r>
          </w:p>
        </w:tc>
        <w:tc>
          <w:tcPr>
            <w:tcW w:w="1230" w:type="dxa"/>
            <w:gridSpan w:val="2"/>
            <w:tcBorders>
              <w:top w:val="nil"/>
              <w:left w:val="nil"/>
              <w:bottom w:val="nil"/>
              <w:right w:val="nil"/>
            </w:tcBorders>
            <w:shd w:val="clear" w:color="auto" w:fill="CCCCCC"/>
          </w:tcPr>
          <w:p w14:paraId="3244D3AD" w14:textId="77777777" w:rsidR="0058521C" w:rsidRDefault="0058521C" w:rsidP="003228DE">
            <w:pPr>
              <w:spacing w:after="0" w:line="259" w:lineRule="auto"/>
              <w:ind w:left="0" w:firstLine="0"/>
              <w:jc w:val="both"/>
            </w:pPr>
            <w:r>
              <w:t>Two Columns</w:t>
            </w:r>
          </w:p>
        </w:tc>
        <w:tc>
          <w:tcPr>
            <w:tcW w:w="1943" w:type="dxa"/>
            <w:gridSpan w:val="2"/>
            <w:tcBorders>
              <w:top w:val="nil"/>
              <w:left w:val="nil"/>
              <w:bottom w:val="nil"/>
              <w:right w:val="nil"/>
            </w:tcBorders>
            <w:shd w:val="clear" w:color="auto" w:fill="CCCCCC"/>
          </w:tcPr>
          <w:p w14:paraId="157955DD" w14:textId="77777777" w:rsidR="0058521C" w:rsidRDefault="0058521C" w:rsidP="003228DE">
            <w:pPr>
              <w:spacing w:after="0" w:line="259" w:lineRule="auto"/>
              <w:ind w:left="25" w:firstLine="0"/>
              <w:jc w:val="center"/>
            </w:pPr>
            <w:r>
              <w:t>Three or More Columns</w:t>
            </w:r>
          </w:p>
        </w:tc>
        <w:tc>
          <w:tcPr>
            <w:tcW w:w="1364" w:type="dxa"/>
            <w:gridSpan w:val="2"/>
            <w:tcBorders>
              <w:top w:val="nil"/>
              <w:left w:val="nil"/>
              <w:bottom w:val="nil"/>
              <w:right w:val="nil"/>
            </w:tcBorders>
            <w:shd w:val="clear" w:color="auto" w:fill="CCCCCC"/>
          </w:tcPr>
          <w:p w14:paraId="6ADFB3BC" w14:textId="77777777" w:rsidR="0058521C" w:rsidRDefault="0058521C" w:rsidP="003228DE">
            <w:pPr>
              <w:spacing w:after="0" w:line="259" w:lineRule="auto"/>
              <w:ind w:left="165" w:firstLine="0"/>
            </w:pPr>
            <w:r>
              <w:t>Full Page</w:t>
            </w:r>
          </w:p>
        </w:tc>
        <w:tc>
          <w:tcPr>
            <w:tcW w:w="1464" w:type="dxa"/>
            <w:gridSpan w:val="2"/>
            <w:tcBorders>
              <w:top w:val="nil"/>
              <w:left w:val="nil"/>
              <w:bottom w:val="nil"/>
              <w:right w:val="nil"/>
            </w:tcBorders>
            <w:shd w:val="clear" w:color="auto" w:fill="CCCCCC"/>
          </w:tcPr>
          <w:p w14:paraId="22FF12D5" w14:textId="77777777" w:rsidR="0058521C" w:rsidRDefault="0058521C" w:rsidP="003228DE">
            <w:pPr>
              <w:spacing w:after="0" w:line="259" w:lineRule="auto"/>
              <w:ind w:left="58" w:firstLine="0"/>
            </w:pPr>
            <w:r>
              <w:t>Double Page</w:t>
            </w:r>
          </w:p>
        </w:tc>
      </w:tr>
      <w:tr w:rsidR="0058521C" w14:paraId="785674FE" w14:textId="77777777" w:rsidTr="003228DE">
        <w:tblPrEx>
          <w:tblCellMar>
            <w:top w:w="0" w:type="dxa"/>
            <w:left w:w="0" w:type="dxa"/>
            <w:right w:w="115" w:type="dxa"/>
          </w:tblCellMar>
        </w:tblPrEx>
        <w:trPr>
          <w:gridAfter w:val="3"/>
          <w:wAfter w:w="1901" w:type="dxa"/>
          <w:trHeight w:val="712"/>
        </w:trPr>
        <w:tc>
          <w:tcPr>
            <w:tcW w:w="2151" w:type="dxa"/>
            <w:gridSpan w:val="2"/>
            <w:tcBorders>
              <w:top w:val="nil"/>
              <w:left w:val="nil"/>
              <w:bottom w:val="nil"/>
              <w:right w:val="nil"/>
            </w:tcBorders>
          </w:tcPr>
          <w:p w14:paraId="55D003EA" w14:textId="77777777" w:rsidR="0058521C" w:rsidRDefault="0058521C" w:rsidP="003228DE">
            <w:pPr>
              <w:spacing w:after="238" w:line="259" w:lineRule="auto"/>
              <w:ind w:left="23" w:firstLine="0"/>
              <w:jc w:val="center"/>
            </w:pPr>
            <w:r>
              <w:t>41</w:t>
            </w:r>
          </w:p>
          <w:p w14:paraId="28330E96" w14:textId="77777777" w:rsidR="0058521C" w:rsidRDefault="0058521C" w:rsidP="003228DE">
            <w:pPr>
              <w:spacing w:after="0" w:line="259" w:lineRule="auto"/>
              <w:ind w:left="0" w:firstLine="0"/>
            </w:pPr>
            <w:r>
              <w:rPr>
                <w:b/>
              </w:rPr>
              <w:t>SCALE</w:t>
            </w:r>
            <w:r>
              <w:rPr>
                <w:vertAlign w:val="superscript"/>
              </w:rPr>
              <w:footnoteReference w:id="10"/>
            </w:r>
          </w:p>
        </w:tc>
        <w:tc>
          <w:tcPr>
            <w:tcW w:w="1605" w:type="dxa"/>
            <w:gridSpan w:val="2"/>
            <w:tcBorders>
              <w:top w:val="nil"/>
              <w:left w:val="nil"/>
              <w:bottom w:val="nil"/>
              <w:right w:val="nil"/>
            </w:tcBorders>
          </w:tcPr>
          <w:p w14:paraId="49C35D85" w14:textId="77777777" w:rsidR="0058521C" w:rsidRDefault="0058521C" w:rsidP="003228DE">
            <w:pPr>
              <w:spacing w:after="0" w:line="259" w:lineRule="auto"/>
              <w:ind w:left="360" w:firstLine="0"/>
            </w:pPr>
            <w:r>
              <w:t>54</w:t>
            </w:r>
          </w:p>
        </w:tc>
        <w:tc>
          <w:tcPr>
            <w:tcW w:w="1476" w:type="dxa"/>
            <w:tcBorders>
              <w:top w:val="nil"/>
              <w:left w:val="nil"/>
              <w:bottom w:val="nil"/>
              <w:right w:val="nil"/>
            </w:tcBorders>
          </w:tcPr>
          <w:p w14:paraId="66E786AA" w14:textId="77777777" w:rsidR="0058521C" w:rsidRDefault="0058521C" w:rsidP="003228DE">
            <w:pPr>
              <w:spacing w:after="0" w:line="259" w:lineRule="auto"/>
              <w:ind w:left="414" w:firstLine="0"/>
            </w:pPr>
            <w:r>
              <w:t>53</w:t>
            </w:r>
          </w:p>
        </w:tc>
        <w:tc>
          <w:tcPr>
            <w:tcW w:w="1364" w:type="dxa"/>
            <w:gridSpan w:val="2"/>
            <w:tcBorders>
              <w:top w:val="nil"/>
              <w:left w:val="nil"/>
              <w:bottom w:val="nil"/>
              <w:right w:val="nil"/>
            </w:tcBorders>
          </w:tcPr>
          <w:p w14:paraId="5B260F4F" w14:textId="77777777" w:rsidR="0058521C" w:rsidRDefault="0058521C" w:rsidP="003228DE">
            <w:pPr>
              <w:spacing w:after="0" w:line="259" w:lineRule="auto"/>
              <w:ind w:left="479" w:firstLine="0"/>
            </w:pPr>
            <w:r>
              <w:t>37</w:t>
            </w:r>
          </w:p>
        </w:tc>
        <w:tc>
          <w:tcPr>
            <w:tcW w:w="1604" w:type="dxa"/>
            <w:gridSpan w:val="3"/>
            <w:tcBorders>
              <w:top w:val="nil"/>
              <w:left w:val="nil"/>
              <w:bottom w:val="nil"/>
              <w:right w:val="nil"/>
            </w:tcBorders>
          </w:tcPr>
          <w:p w14:paraId="5E262496" w14:textId="77777777" w:rsidR="0058521C" w:rsidRDefault="0058521C" w:rsidP="003228DE">
            <w:pPr>
              <w:spacing w:after="0" w:line="259" w:lineRule="auto"/>
              <w:ind w:left="585" w:firstLine="0"/>
            </w:pPr>
            <w:r>
              <w:t>8</w:t>
            </w:r>
          </w:p>
        </w:tc>
      </w:tr>
      <w:tr w:rsidR="0058521C" w14:paraId="5884FA04" w14:textId="77777777" w:rsidTr="003228DE">
        <w:tblPrEx>
          <w:tblCellMar>
            <w:top w:w="0" w:type="dxa"/>
            <w:left w:w="0" w:type="dxa"/>
            <w:right w:w="115" w:type="dxa"/>
          </w:tblCellMar>
        </w:tblPrEx>
        <w:trPr>
          <w:gridAfter w:val="3"/>
          <w:wAfter w:w="1901" w:type="dxa"/>
          <w:trHeight w:val="245"/>
        </w:trPr>
        <w:tc>
          <w:tcPr>
            <w:tcW w:w="2151" w:type="dxa"/>
            <w:gridSpan w:val="2"/>
            <w:tcBorders>
              <w:top w:val="nil"/>
              <w:left w:val="nil"/>
              <w:bottom w:val="nil"/>
              <w:right w:val="nil"/>
            </w:tcBorders>
            <w:shd w:val="clear" w:color="auto" w:fill="CCCCCC"/>
          </w:tcPr>
          <w:p w14:paraId="27D320B2" w14:textId="77777777" w:rsidR="0058521C" w:rsidRDefault="0058521C" w:rsidP="003228DE">
            <w:pPr>
              <w:spacing w:after="0" w:line="259" w:lineRule="auto"/>
              <w:ind w:left="23" w:firstLine="0"/>
              <w:jc w:val="center"/>
            </w:pPr>
            <w:r>
              <w:t>&lt;1:10,000</w:t>
            </w:r>
          </w:p>
        </w:tc>
        <w:tc>
          <w:tcPr>
            <w:tcW w:w="1605" w:type="dxa"/>
            <w:gridSpan w:val="2"/>
            <w:tcBorders>
              <w:top w:val="nil"/>
              <w:left w:val="nil"/>
              <w:bottom w:val="nil"/>
              <w:right w:val="nil"/>
            </w:tcBorders>
            <w:shd w:val="clear" w:color="auto" w:fill="CCCCCC"/>
          </w:tcPr>
          <w:p w14:paraId="699A2035" w14:textId="77777777" w:rsidR="0058521C" w:rsidRDefault="0058521C" w:rsidP="003228DE">
            <w:pPr>
              <w:spacing w:after="0" w:line="259" w:lineRule="auto"/>
              <w:ind w:left="0" w:firstLine="0"/>
            </w:pPr>
            <w:r>
              <w:t>&lt;1:100,000</w:t>
            </w:r>
          </w:p>
        </w:tc>
        <w:tc>
          <w:tcPr>
            <w:tcW w:w="1476" w:type="dxa"/>
            <w:tcBorders>
              <w:top w:val="nil"/>
              <w:left w:val="nil"/>
              <w:bottom w:val="nil"/>
              <w:right w:val="nil"/>
            </w:tcBorders>
            <w:shd w:val="clear" w:color="auto" w:fill="CCCCCC"/>
          </w:tcPr>
          <w:p w14:paraId="58D27F66" w14:textId="77777777" w:rsidR="0058521C" w:rsidRDefault="0058521C" w:rsidP="003228DE">
            <w:pPr>
              <w:spacing w:after="0" w:line="259" w:lineRule="auto"/>
              <w:ind w:left="0" w:firstLine="0"/>
            </w:pPr>
            <w:r>
              <w:t>&lt;1:1,000,000</w:t>
            </w:r>
          </w:p>
        </w:tc>
        <w:tc>
          <w:tcPr>
            <w:tcW w:w="1364" w:type="dxa"/>
            <w:gridSpan w:val="2"/>
            <w:tcBorders>
              <w:top w:val="nil"/>
              <w:left w:val="nil"/>
              <w:bottom w:val="nil"/>
              <w:right w:val="nil"/>
            </w:tcBorders>
            <w:shd w:val="clear" w:color="auto" w:fill="CCCCCC"/>
          </w:tcPr>
          <w:p w14:paraId="1E6E4658" w14:textId="77777777" w:rsidR="0058521C" w:rsidRDefault="0058521C" w:rsidP="003228DE">
            <w:pPr>
              <w:spacing w:after="0" w:line="259" w:lineRule="auto"/>
              <w:ind w:left="0" w:firstLine="0"/>
            </w:pPr>
            <w:r>
              <w:t>&lt;1:10,000,000</w:t>
            </w:r>
          </w:p>
        </w:tc>
        <w:tc>
          <w:tcPr>
            <w:tcW w:w="1604" w:type="dxa"/>
            <w:gridSpan w:val="3"/>
            <w:tcBorders>
              <w:top w:val="nil"/>
              <w:left w:val="nil"/>
              <w:bottom w:val="nil"/>
              <w:right w:val="nil"/>
            </w:tcBorders>
            <w:shd w:val="clear" w:color="auto" w:fill="CCCCCC"/>
          </w:tcPr>
          <w:p w14:paraId="078D7317" w14:textId="77777777" w:rsidR="0058521C" w:rsidRDefault="0058521C" w:rsidP="003228DE">
            <w:pPr>
              <w:spacing w:after="0" w:line="259" w:lineRule="auto"/>
              <w:ind w:left="0" w:firstLine="0"/>
            </w:pPr>
            <w:r>
              <w:t>&lt;1:100,000,000</w:t>
            </w:r>
          </w:p>
        </w:tc>
      </w:tr>
      <w:tr w:rsidR="0058521C" w14:paraId="21498E2D" w14:textId="77777777" w:rsidTr="003228DE">
        <w:tblPrEx>
          <w:tblCellMar>
            <w:top w:w="0" w:type="dxa"/>
            <w:left w:w="0" w:type="dxa"/>
            <w:right w:w="115" w:type="dxa"/>
          </w:tblCellMar>
        </w:tblPrEx>
        <w:trPr>
          <w:trHeight w:val="700"/>
        </w:trPr>
        <w:tc>
          <w:tcPr>
            <w:tcW w:w="2058" w:type="dxa"/>
            <w:tcBorders>
              <w:top w:val="nil"/>
              <w:left w:val="nil"/>
              <w:bottom w:val="nil"/>
              <w:right w:val="nil"/>
            </w:tcBorders>
          </w:tcPr>
          <w:p w14:paraId="0078624B" w14:textId="77777777" w:rsidR="0058521C" w:rsidRDefault="0058521C" w:rsidP="003228DE">
            <w:pPr>
              <w:spacing w:after="220" w:line="259" w:lineRule="auto"/>
              <w:ind w:left="116" w:firstLine="0"/>
              <w:jc w:val="center"/>
            </w:pPr>
            <w:r>
              <w:t>44</w:t>
            </w:r>
          </w:p>
          <w:p w14:paraId="255F8DDF" w14:textId="77777777" w:rsidR="0058521C" w:rsidRDefault="0058521C" w:rsidP="003228DE">
            <w:pPr>
              <w:spacing w:after="0" w:line="259" w:lineRule="auto"/>
              <w:ind w:left="0" w:firstLine="0"/>
            </w:pPr>
            <w:r>
              <w:rPr>
                <w:b/>
              </w:rPr>
              <w:t>LOCATION</w:t>
            </w:r>
          </w:p>
        </w:tc>
        <w:tc>
          <w:tcPr>
            <w:tcW w:w="1230" w:type="dxa"/>
            <w:gridSpan w:val="2"/>
            <w:tcBorders>
              <w:top w:val="nil"/>
              <w:left w:val="nil"/>
              <w:bottom w:val="nil"/>
              <w:right w:val="nil"/>
            </w:tcBorders>
          </w:tcPr>
          <w:p w14:paraId="5DD26772" w14:textId="77777777" w:rsidR="0058521C" w:rsidRDefault="0058521C" w:rsidP="003228DE">
            <w:pPr>
              <w:spacing w:after="0" w:line="259" w:lineRule="auto"/>
              <w:ind w:left="0" w:right="11" w:firstLine="0"/>
              <w:jc w:val="center"/>
            </w:pPr>
            <w:r>
              <w:t>20</w:t>
            </w:r>
          </w:p>
        </w:tc>
        <w:tc>
          <w:tcPr>
            <w:tcW w:w="2276" w:type="dxa"/>
            <w:gridSpan w:val="3"/>
            <w:tcBorders>
              <w:top w:val="nil"/>
              <w:left w:val="nil"/>
              <w:bottom w:val="nil"/>
              <w:right w:val="nil"/>
            </w:tcBorders>
          </w:tcPr>
          <w:p w14:paraId="6BD77809" w14:textId="77777777" w:rsidR="0058521C" w:rsidRDefault="0058521C" w:rsidP="003228DE">
            <w:pPr>
              <w:spacing w:after="0" w:line="259" w:lineRule="auto"/>
              <w:ind w:left="882" w:firstLine="0"/>
            </w:pPr>
            <w:r>
              <w:t>11</w:t>
            </w:r>
          </w:p>
        </w:tc>
        <w:tc>
          <w:tcPr>
            <w:tcW w:w="1458" w:type="dxa"/>
            <w:gridSpan w:val="2"/>
            <w:tcBorders>
              <w:top w:val="nil"/>
              <w:left w:val="nil"/>
              <w:bottom w:val="nil"/>
              <w:right w:val="nil"/>
            </w:tcBorders>
          </w:tcPr>
          <w:p w14:paraId="4424DDEA" w14:textId="77777777" w:rsidR="0058521C" w:rsidRDefault="0058521C" w:rsidP="003228DE">
            <w:pPr>
              <w:spacing w:after="0" w:line="259" w:lineRule="auto"/>
              <w:ind w:left="147" w:firstLine="0"/>
            </w:pPr>
            <w:r>
              <w:t>28</w:t>
            </w:r>
          </w:p>
        </w:tc>
        <w:tc>
          <w:tcPr>
            <w:tcW w:w="1533" w:type="dxa"/>
            <w:gridSpan w:val="3"/>
            <w:tcBorders>
              <w:top w:val="nil"/>
              <w:left w:val="nil"/>
              <w:bottom w:val="nil"/>
              <w:right w:val="nil"/>
            </w:tcBorders>
          </w:tcPr>
          <w:p w14:paraId="55624262" w14:textId="77777777" w:rsidR="0058521C" w:rsidRDefault="0058521C" w:rsidP="003228DE">
            <w:pPr>
              <w:spacing w:after="0" w:line="259" w:lineRule="auto"/>
              <w:ind w:left="109" w:firstLine="0"/>
            </w:pPr>
            <w:r>
              <w:t>75</w:t>
            </w:r>
          </w:p>
        </w:tc>
        <w:tc>
          <w:tcPr>
            <w:tcW w:w="968" w:type="dxa"/>
            <w:tcBorders>
              <w:top w:val="nil"/>
              <w:left w:val="nil"/>
              <w:bottom w:val="nil"/>
              <w:right w:val="nil"/>
            </w:tcBorders>
          </w:tcPr>
          <w:p w14:paraId="3599846A" w14:textId="77777777" w:rsidR="0058521C" w:rsidRDefault="0058521C" w:rsidP="003228DE">
            <w:pPr>
              <w:spacing w:after="160" w:line="259" w:lineRule="auto"/>
              <w:ind w:left="0" w:firstLine="0"/>
            </w:pPr>
          </w:p>
        </w:tc>
        <w:tc>
          <w:tcPr>
            <w:tcW w:w="578" w:type="dxa"/>
            <w:tcBorders>
              <w:top w:val="nil"/>
              <w:left w:val="nil"/>
              <w:bottom w:val="nil"/>
              <w:right w:val="nil"/>
            </w:tcBorders>
          </w:tcPr>
          <w:p w14:paraId="5D79B60A" w14:textId="77777777" w:rsidR="0058521C" w:rsidRDefault="0058521C" w:rsidP="003228DE">
            <w:pPr>
              <w:spacing w:after="160" w:line="259" w:lineRule="auto"/>
              <w:ind w:left="0" w:firstLine="0"/>
            </w:pPr>
          </w:p>
        </w:tc>
      </w:tr>
      <w:tr w:rsidR="0058521C" w14:paraId="6011FC43" w14:textId="77777777" w:rsidTr="003228DE">
        <w:tblPrEx>
          <w:tblCellMar>
            <w:top w:w="0" w:type="dxa"/>
            <w:left w:w="0" w:type="dxa"/>
            <w:right w:w="115" w:type="dxa"/>
          </w:tblCellMar>
        </w:tblPrEx>
        <w:trPr>
          <w:trHeight w:val="474"/>
        </w:trPr>
        <w:tc>
          <w:tcPr>
            <w:tcW w:w="2058" w:type="dxa"/>
            <w:tcBorders>
              <w:top w:val="nil"/>
              <w:left w:val="nil"/>
              <w:bottom w:val="nil"/>
              <w:right w:val="nil"/>
            </w:tcBorders>
            <w:shd w:val="clear" w:color="auto" w:fill="CCCCCC"/>
          </w:tcPr>
          <w:p w14:paraId="1DE02772" w14:textId="77777777" w:rsidR="0058521C" w:rsidRDefault="0058521C" w:rsidP="003228DE">
            <w:pPr>
              <w:spacing w:after="0" w:line="259" w:lineRule="auto"/>
              <w:ind w:left="115" w:firstLine="0"/>
              <w:jc w:val="center"/>
            </w:pPr>
            <w:r>
              <w:t>Manhattan</w:t>
            </w:r>
          </w:p>
        </w:tc>
        <w:tc>
          <w:tcPr>
            <w:tcW w:w="1230" w:type="dxa"/>
            <w:gridSpan w:val="2"/>
            <w:tcBorders>
              <w:top w:val="nil"/>
              <w:left w:val="nil"/>
              <w:bottom w:val="nil"/>
              <w:right w:val="nil"/>
            </w:tcBorders>
            <w:shd w:val="clear" w:color="auto" w:fill="CCCCCC"/>
          </w:tcPr>
          <w:p w14:paraId="3B5604C0" w14:textId="77777777" w:rsidR="0058521C" w:rsidRDefault="0058521C" w:rsidP="003228DE">
            <w:pPr>
              <w:spacing w:after="0" w:line="259" w:lineRule="auto"/>
              <w:ind w:left="0" w:firstLine="0"/>
            </w:pPr>
            <w:r>
              <w:t>Pentagon</w:t>
            </w:r>
          </w:p>
        </w:tc>
        <w:tc>
          <w:tcPr>
            <w:tcW w:w="2276" w:type="dxa"/>
            <w:gridSpan w:val="3"/>
            <w:tcBorders>
              <w:top w:val="nil"/>
              <w:left w:val="nil"/>
              <w:bottom w:val="nil"/>
              <w:right w:val="nil"/>
            </w:tcBorders>
            <w:shd w:val="clear" w:color="auto" w:fill="CCCCCC"/>
          </w:tcPr>
          <w:p w14:paraId="6E010666" w14:textId="77777777" w:rsidR="0058521C" w:rsidRDefault="0058521C" w:rsidP="003228DE">
            <w:pPr>
              <w:tabs>
                <w:tab w:val="center" w:pos="1562"/>
              </w:tabs>
              <w:spacing w:after="0" w:line="259" w:lineRule="auto"/>
              <w:ind w:left="0" w:firstLine="0"/>
            </w:pPr>
            <w:r>
              <w:t>Eastern U.S.</w:t>
            </w:r>
            <w:r>
              <w:tab/>
              <w:t>U.S.</w:t>
            </w:r>
          </w:p>
        </w:tc>
        <w:tc>
          <w:tcPr>
            <w:tcW w:w="1458" w:type="dxa"/>
            <w:gridSpan w:val="2"/>
            <w:tcBorders>
              <w:top w:val="nil"/>
              <w:left w:val="nil"/>
              <w:bottom w:val="nil"/>
              <w:right w:val="nil"/>
            </w:tcBorders>
            <w:shd w:val="clear" w:color="auto" w:fill="CCCCCC"/>
          </w:tcPr>
          <w:p w14:paraId="385F704A" w14:textId="77777777" w:rsidR="0058521C" w:rsidRDefault="0058521C" w:rsidP="003228DE">
            <w:pPr>
              <w:spacing w:after="0" w:line="259" w:lineRule="auto"/>
              <w:ind w:left="0" w:right="47" w:firstLine="153"/>
            </w:pPr>
            <w:r>
              <w:t>Africa/ Middle East</w:t>
            </w:r>
          </w:p>
        </w:tc>
        <w:tc>
          <w:tcPr>
            <w:tcW w:w="1533" w:type="dxa"/>
            <w:gridSpan w:val="3"/>
            <w:tcBorders>
              <w:top w:val="nil"/>
              <w:left w:val="nil"/>
              <w:bottom w:val="nil"/>
              <w:right w:val="nil"/>
            </w:tcBorders>
            <w:shd w:val="clear" w:color="auto" w:fill="CCCCCC"/>
          </w:tcPr>
          <w:p w14:paraId="40639CAD" w14:textId="77777777" w:rsidR="0058521C" w:rsidRDefault="0058521C" w:rsidP="003228DE">
            <w:pPr>
              <w:spacing w:after="0" w:line="259" w:lineRule="auto"/>
              <w:ind w:left="0" w:firstLine="0"/>
            </w:pPr>
            <w:r>
              <w:t>Afghanistan</w:t>
            </w:r>
          </w:p>
        </w:tc>
        <w:tc>
          <w:tcPr>
            <w:tcW w:w="968" w:type="dxa"/>
            <w:tcBorders>
              <w:top w:val="nil"/>
              <w:left w:val="nil"/>
              <w:bottom w:val="nil"/>
              <w:right w:val="nil"/>
            </w:tcBorders>
            <w:shd w:val="clear" w:color="auto" w:fill="CCCCCC"/>
          </w:tcPr>
          <w:p w14:paraId="487E71DD" w14:textId="77777777" w:rsidR="0058521C" w:rsidRDefault="0058521C" w:rsidP="003228DE">
            <w:pPr>
              <w:spacing w:after="0" w:line="259" w:lineRule="auto"/>
              <w:ind w:left="0" w:firstLine="0"/>
            </w:pPr>
            <w:r>
              <w:t>World</w:t>
            </w:r>
          </w:p>
        </w:tc>
        <w:tc>
          <w:tcPr>
            <w:tcW w:w="578" w:type="dxa"/>
            <w:tcBorders>
              <w:top w:val="nil"/>
              <w:left w:val="nil"/>
              <w:bottom w:val="nil"/>
              <w:right w:val="nil"/>
            </w:tcBorders>
            <w:shd w:val="clear" w:color="auto" w:fill="CCCCCC"/>
          </w:tcPr>
          <w:p w14:paraId="35E2FD08" w14:textId="77777777" w:rsidR="0058521C" w:rsidRDefault="0058521C" w:rsidP="003228DE">
            <w:pPr>
              <w:spacing w:after="0" w:line="259" w:lineRule="auto"/>
              <w:ind w:left="0" w:firstLine="0"/>
            </w:pPr>
            <w:r>
              <w:t>Other</w:t>
            </w:r>
          </w:p>
        </w:tc>
      </w:tr>
    </w:tbl>
    <w:p w14:paraId="2D0786CF" w14:textId="77777777" w:rsidR="0058521C" w:rsidRDefault="0058521C" w:rsidP="0058521C">
      <w:pPr>
        <w:tabs>
          <w:tab w:val="center" w:pos="1029"/>
          <w:tab w:val="center" w:pos="2480"/>
          <w:tab w:val="center" w:pos="3842"/>
          <w:tab w:val="center" w:pos="4990"/>
          <w:tab w:val="center" w:pos="5990"/>
          <w:tab w:val="center" w:pos="7659"/>
          <w:tab w:val="center" w:pos="8950"/>
          <w:tab w:val="right" w:pos="10020"/>
        </w:tabs>
        <w:spacing w:after="231" w:line="259" w:lineRule="auto"/>
        <w:ind w:left="0" w:right="-15" w:firstLine="0"/>
      </w:pPr>
      <w:r>
        <w:rPr>
          <w:rFonts w:ascii="Calibri" w:eastAsia="Calibri" w:hAnsi="Calibri" w:cs="Calibri"/>
          <w:sz w:val="22"/>
        </w:rPr>
        <w:tab/>
      </w:r>
      <w:r>
        <w:t>53</w:t>
      </w:r>
      <w:r>
        <w:tab/>
        <w:t>11</w:t>
      </w:r>
      <w:r>
        <w:tab/>
        <w:t>17</w:t>
      </w:r>
      <w:r>
        <w:tab/>
        <w:t>6</w:t>
      </w:r>
      <w:r>
        <w:tab/>
        <w:t>29</w:t>
      </w:r>
      <w:r>
        <w:tab/>
        <w:t>54</w:t>
      </w:r>
      <w:r>
        <w:tab/>
        <w:t>9</w:t>
      </w:r>
      <w:r>
        <w:tab/>
        <w:t>12</w:t>
      </w:r>
    </w:p>
    <w:p w14:paraId="14CB7F54" w14:textId="77777777" w:rsidR="0058521C" w:rsidRDefault="0058521C" w:rsidP="0058521C">
      <w:pPr>
        <w:pStyle w:val="Heading3"/>
        <w:spacing w:after="3" w:line="256" w:lineRule="auto"/>
        <w:ind w:left="-5" w:right="193"/>
        <w:jc w:val="both"/>
      </w:pPr>
      <w:r>
        <w:rPr>
          <w:color w:val="000000"/>
          <w:sz w:val="20"/>
        </w:rPr>
        <w:t>SUBJECT</w:t>
      </w:r>
    </w:p>
    <w:tbl>
      <w:tblPr>
        <w:tblStyle w:val="TableGrid"/>
        <w:tblW w:w="7960" w:type="dxa"/>
        <w:tblInd w:w="0" w:type="dxa"/>
        <w:tblCellMar>
          <w:top w:w="13" w:type="dxa"/>
          <w:left w:w="67" w:type="dxa"/>
          <w:right w:w="115" w:type="dxa"/>
        </w:tblCellMar>
        <w:tblLook w:val="04A0" w:firstRow="1" w:lastRow="0" w:firstColumn="1" w:lastColumn="0" w:noHBand="0" w:noVBand="1"/>
      </w:tblPr>
      <w:tblGrid>
        <w:gridCol w:w="2059"/>
        <w:gridCol w:w="1230"/>
        <w:gridCol w:w="1943"/>
        <w:gridCol w:w="1364"/>
        <w:gridCol w:w="1364"/>
      </w:tblGrid>
      <w:tr w:rsidR="0058521C" w14:paraId="58A891F5" w14:textId="77777777" w:rsidTr="003228DE">
        <w:trPr>
          <w:trHeight w:val="253"/>
        </w:trPr>
        <w:tc>
          <w:tcPr>
            <w:tcW w:w="2058" w:type="dxa"/>
            <w:tcBorders>
              <w:top w:val="nil"/>
              <w:left w:val="nil"/>
              <w:bottom w:val="nil"/>
              <w:right w:val="nil"/>
            </w:tcBorders>
            <w:shd w:val="clear" w:color="auto" w:fill="CCCCCC"/>
          </w:tcPr>
          <w:p w14:paraId="5DE081F8" w14:textId="77777777" w:rsidR="0058521C" w:rsidRDefault="0058521C" w:rsidP="003228DE">
            <w:pPr>
              <w:spacing w:after="0" w:line="259" w:lineRule="auto"/>
              <w:ind w:left="48" w:firstLine="0"/>
              <w:jc w:val="center"/>
            </w:pPr>
            <w:r>
              <w:t>Attacks and</w:t>
            </w:r>
            <w:r>
              <w:rPr>
                <w:vertAlign w:val="superscript"/>
              </w:rPr>
              <w:footnoteReference w:id="11"/>
            </w:r>
          </w:p>
        </w:tc>
        <w:tc>
          <w:tcPr>
            <w:tcW w:w="1230" w:type="dxa"/>
            <w:tcBorders>
              <w:top w:val="nil"/>
              <w:left w:val="nil"/>
              <w:bottom w:val="nil"/>
              <w:right w:val="nil"/>
            </w:tcBorders>
            <w:shd w:val="clear" w:color="auto" w:fill="CCCCCC"/>
          </w:tcPr>
          <w:p w14:paraId="08E6F9BD" w14:textId="77777777" w:rsidR="0058521C" w:rsidRDefault="0058521C" w:rsidP="003228DE">
            <w:pPr>
              <w:spacing w:after="0" w:line="259" w:lineRule="auto"/>
              <w:ind w:left="101" w:firstLine="0"/>
            </w:pPr>
            <w:r>
              <w:t>Domestic</w:t>
            </w:r>
          </w:p>
        </w:tc>
        <w:tc>
          <w:tcPr>
            <w:tcW w:w="1943" w:type="dxa"/>
            <w:tcBorders>
              <w:top w:val="nil"/>
              <w:left w:val="nil"/>
              <w:bottom w:val="nil"/>
              <w:right w:val="nil"/>
            </w:tcBorders>
            <w:shd w:val="clear" w:color="auto" w:fill="CCCCCC"/>
          </w:tcPr>
          <w:p w14:paraId="200777B1" w14:textId="77777777" w:rsidR="0058521C" w:rsidRDefault="0058521C" w:rsidP="003228DE">
            <w:pPr>
              <w:spacing w:after="0" w:line="259" w:lineRule="auto"/>
              <w:ind w:left="107" w:firstLine="0"/>
              <w:jc w:val="center"/>
            </w:pPr>
            <w:r>
              <w:t>Search for</w:t>
            </w:r>
          </w:p>
        </w:tc>
        <w:tc>
          <w:tcPr>
            <w:tcW w:w="1364" w:type="dxa"/>
            <w:tcBorders>
              <w:top w:val="nil"/>
              <w:left w:val="nil"/>
              <w:bottom w:val="nil"/>
              <w:right w:val="nil"/>
            </w:tcBorders>
            <w:shd w:val="clear" w:color="auto" w:fill="CCCCCC"/>
          </w:tcPr>
          <w:p w14:paraId="59878556" w14:textId="77777777" w:rsidR="0058521C" w:rsidRDefault="0058521C" w:rsidP="003228DE">
            <w:pPr>
              <w:spacing w:after="0" w:line="259" w:lineRule="auto"/>
              <w:ind w:left="0" w:firstLine="0"/>
            </w:pPr>
            <w:r>
              <w:t>International</w:t>
            </w:r>
          </w:p>
        </w:tc>
        <w:tc>
          <w:tcPr>
            <w:tcW w:w="1364" w:type="dxa"/>
            <w:tcBorders>
              <w:top w:val="nil"/>
              <w:left w:val="nil"/>
              <w:bottom w:val="nil"/>
              <w:right w:val="nil"/>
            </w:tcBorders>
            <w:shd w:val="clear" w:color="auto" w:fill="CCCCCC"/>
          </w:tcPr>
          <w:p w14:paraId="3F130B62" w14:textId="77777777" w:rsidR="0058521C" w:rsidRDefault="0058521C" w:rsidP="003228DE">
            <w:pPr>
              <w:spacing w:after="0" w:line="259" w:lineRule="auto"/>
              <w:ind w:left="225" w:firstLine="0"/>
            </w:pPr>
            <w:r>
              <w:t>War and</w:t>
            </w:r>
          </w:p>
        </w:tc>
      </w:tr>
      <w:tr w:rsidR="0058521C" w14:paraId="41247EF9" w14:textId="77777777" w:rsidTr="003228DE">
        <w:trPr>
          <w:trHeight w:val="248"/>
        </w:trPr>
        <w:tc>
          <w:tcPr>
            <w:tcW w:w="2058" w:type="dxa"/>
            <w:tcBorders>
              <w:top w:val="nil"/>
              <w:left w:val="nil"/>
              <w:bottom w:val="nil"/>
              <w:right w:val="nil"/>
            </w:tcBorders>
            <w:shd w:val="clear" w:color="auto" w:fill="CCCCCC"/>
          </w:tcPr>
          <w:p w14:paraId="55F4384C" w14:textId="77777777" w:rsidR="0058521C" w:rsidRDefault="0058521C" w:rsidP="003228DE">
            <w:pPr>
              <w:spacing w:after="0" w:line="259" w:lineRule="auto"/>
              <w:ind w:left="48" w:firstLine="0"/>
              <w:jc w:val="center"/>
            </w:pPr>
            <w:r>
              <w:t>Recovery</w:t>
            </w:r>
          </w:p>
        </w:tc>
        <w:tc>
          <w:tcPr>
            <w:tcW w:w="1230" w:type="dxa"/>
            <w:tcBorders>
              <w:top w:val="nil"/>
              <w:left w:val="nil"/>
              <w:bottom w:val="nil"/>
              <w:right w:val="nil"/>
            </w:tcBorders>
            <w:shd w:val="clear" w:color="auto" w:fill="CCCCCC"/>
          </w:tcPr>
          <w:p w14:paraId="1520A2B7" w14:textId="77777777" w:rsidR="0058521C" w:rsidRDefault="0058521C" w:rsidP="003228DE">
            <w:pPr>
              <w:spacing w:after="0" w:line="259" w:lineRule="auto"/>
              <w:ind w:left="151" w:firstLine="0"/>
            </w:pPr>
            <w:r>
              <w:t>Security</w:t>
            </w:r>
          </w:p>
        </w:tc>
        <w:tc>
          <w:tcPr>
            <w:tcW w:w="1943" w:type="dxa"/>
            <w:tcBorders>
              <w:top w:val="nil"/>
              <w:left w:val="nil"/>
              <w:bottom w:val="nil"/>
              <w:right w:val="nil"/>
            </w:tcBorders>
            <w:shd w:val="clear" w:color="auto" w:fill="CCCCCC"/>
          </w:tcPr>
          <w:p w14:paraId="200EF790" w14:textId="77777777" w:rsidR="0058521C" w:rsidRDefault="0058521C" w:rsidP="003228DE">
            <w:pPr>
              <w:spacing w:after="0" w:line="259" w:lineRule="auto"/>
              <w:ind w:left="107" w:firstLine="0"/>
              <w:jc w:val="center"/>
            </w:pPr>
            <w:r>
              <w:t>Suspects in U.S.</w:t>
            </w:r>
          </w:p>
        </w:tc>
        <w:tc>
          <w:tcPr>
            <w:tcW w:w="1364" w:type="dxa"/>
            <w:tcBorders>
              <w:top w:val="nil"/>
              <w:left w:val="nil"/>
              <w:bottom w:val="nil"/>
              <w:right w:val="nil"/>
            </w:tcBorders>
            <w:shd w:val="clear" w:color="auto" w:fill="CCCCCC"/>
          </w:tcPr>
          <w:p w14:paraId="793C01D0" w14:textId="77777777" w:rsidR="0058521C" w:rsidRDefault="0058521C" w:rsidP="003228DE">
            <w:pPr>
              <w:spacing w:after="0" w:line="259" w:lineRule="auto"/>
              <w:ind w:left="111" w:firstLine="0"/>
            </w:pPr>
            <w:r>
              <w:t>Terrorism</w:t>
            </w:r>
          </w:p>
        </w:tc>
        <w:tc>
          <w:tcPr>
            <w:tcW w:w="1364" w:type="dxa"/>
            <w:tcBorders>
              <w:top w:val="nil"/>
              <w:left w:val="nil"/>
              <w:bottom w:val="nil"/>
              <w:right w:val="nil"/>
            </w:tcBorders>
            <w:shd w:val="clear" w:color="auto" w:fill="CCCCCC"/>
          </w:tcPr>
          <w:p w14:paraId="0E1E72BD" w14:textId="77777777" w:rsidR="0058521C" w:rsidRDefault="0058521C" w:rsidP="003228DE">
            <w:pPr>
              <w:spacing w:after="0" w:line="259" w:lineRule="auto"/>
              <w:ind w:left="111" w:firstLine="0"/>
            </w:pPr>
            <w:r>
              <w:t>Retribution</w:t>
            </w:r>
          </w:p>
        </w:tc>
      </w:tr>
    </w:tbl>
    <w:p w14:paraId="3027E6C8" w14:textId="77777777" w:rsidR="0058521C" w:rsidRDefault="0058521C" w:rsidP="0058521C">
      <w:pPr>
        <w:tabs>
          <w:tab w:val="center" w:pos="1029"/>
          <w:tab w:val="center" w:pos="2620"/>
          <w:tab w:val="center" w:pos="4269"/>
          <w:tab w:val="center" w:pos="5810"/>
          <w:tab w:val="center" w:pos="7230"/>
        </w:tabs>
        <w:spacing w:after="231"/>
        <w:ind w:left="0" w:firstLine="0"/>
      </w:pPr>
      <w:r>
        <w:rPr>
          <w:rFonts w:ascii="Calibri" w:eastAsia="Calibri" w:hAnsi="Calibri" w:cs="Calibri"/>
          <w:sz w:val="22"/>
        </w:rPr>
        <w:tab/>
      </w:r>
      <w:r>
        <w:t>82</w:t>
      </w:r>
      <w:r>
        <w:tab/>
        <w:t>3</w:t>
      </w:r>
      <w:r>
        <w:tab/>
        <w:t>12</w:t>
      </w:r>
      <w:r>
        <w:tab/>
        <w:t>35</w:t>
      </w:r>
      <w:r>
        <w:tab/>
        <w:t>61</w:t>
      </w:r>
    </w:p>
    <w:p w14:paraId="05CD55B6" w14:textId="77777777" w:rsidR="0058521C" w:rsidRDefault="0058521C" w:rsidP="0058521C">
      <w:pPr>
        <w:pStyle w:val="Heading3"/>
        <w:spacing w:after="3" w:line="256" w:lineRule="auto"/>
        <w:ind w:left="-5" w:right="193"/>
        <w:jc w:val="both"/>
      </w:pPr>
      <w:r>
        <w:rPr>
          <w:color w:val="000000"/>
          <w:sz w:val="20"/>
        </w:rPr>
        <w:t>TYPE</w:t>
      </w:r>
      <w:r>
        <w:rPr>
          <w:vertAlign w:val="superscript"/>
        </w:rPr>
        <w:footnoteReference w:id="12"/>
      </w:r>
    </w:p>
    <w:tbl>
      <w:tblPr>
        <w:tblStyle w:val="TableGrid"/>
        <w:tblW w:w="5280" w:type="dxa"/>
        <w:tblInd w:w="0" w:type="dxa"/>
        <w:tblCellMar>
          <w:top w:w="5" w:type="dxa"/>
          <w:left w:w="113" w:type="dxa"/>
          <w:right w:w="115" w:type="dxa"/>
        </w:tblCellMar>
        <w:tblLook w:val="04A0" w:firstRow="1" w:lastRow="0" w:firstColumn="1" w:lastColumn="0" w:noHBand="0" w:noVBand="1"/>
      </w:tblPr>
      <w:tblGrid>
        <w:gridCol w:w="2058"/>
        <w:gridCol w:w="1230"/>
        <w:gridCol w:w="1992"/>
      </w:tblGrid>
      <w:tr w:rsidR="0058521C" w14:paraId="7BBA0A3E" w14:textId="77777777" w:rsidTr="003228DE">
        <w:trPr>
          <w:trHeight w:val="237"/>
        </w:trPr>
        <w:tc>
          <w:tcPr>
            <w:tcW w:w="2058" w:type="dxa"/>
            <w:tcBorders>
              <w:top w:val="nil"/>
              <w:left w:val="nil"/>
              <w:bottom w:val="nil"/>
              <w:right w:val="nil"/>
            </w:tcBorders>
            <w:shd w:val="clear" w:color="auto" w:fill="CCCCCC"/>
          </w:tcPr>
          <w:p w14:paraId="315DCC6F" w14:textId="77777777" w:rsidR="0058521C" w:rsidRDefault="0058521C" w:rsidP="003228DE">
            <w:pPr>
              <w:spacing w:after="0" w:line="259" w:lineRule="auto"/>
              <w:ind w:left="2" w:firstLine="0"/>
              <w:jc w:val="center"/>
            </w:pPr>
            <w:r>
              <w:t>General/</w:t>
            </w:r>
          </w:p>
        </w:tc>
        <w:tc>
          <w:tcPr>
            <w:tcW w:w="1230" w:type="dxa"/>
            <w:tcBorders>
              <w:top w:val="nil"/>
              <w:left w:val="nil"/>
              <w:bottom w:val="nil"/>
              <w:right w:val="nil"/>
            </w:tcBorders>
            <w:shd w:val="clear" w:color="auto" w:fill="CCCCCC"/>
          </w:tcPr>
          <w:p w14:paraId="76788355" w14:textId="77777777" w:rsidR="0058521C" w:rsidRDefault="0058521C" w:rsidP="003228DE">
            <w:pPr>
              <w:spacing w:after="0" w:line="259" w:lineRule="auto"/>
              <w:ind w:left="71" w:firstLine="0"/>
            </w:pPr>
            <w:r>
              <w:t>Editorial/</w:t>
            </w:r>
          </w:p>
        </w:tc>
        <w:tc>
          <w:tcPr>
            <w:tcW w:w="1992" w:type="dxa"/>
            <w:tcBorders>
              <w:top w:val="nil"/>
              <w:left w:val="nil"/>
              <w:bottom w:val="nil"/>
              <w:right w:val="nil"/>
            </w:tcBorders>
            <w:shd w:val="clear" w:color="auto" w:fill="CCCCCC"/>
          </w:tcPr>
          <w:p w14:paraId="085338E3" w14:textId="77777777" w:rsidR="0058521C" w:rsidRDefault="0058521C" w:rsidP="003228DE">
            <w:pPr>
              <w:spacing w:after="0" w:line="259" w:lineRule="auto"/>
              <w:ind w:left="13" w:firstLine="0"/>
              <w:jc w:val="center"/>
            </w:pPr>
            <w:r>
              <w:t>Cartoons/</w:t>
            </w:r>
          </w:p>
        </w:tc>
      </w:tr>
      <w:tr w:rsidR="0058521C" w14:paraId="16855969" w14:textId="77777777" w:rsidTr="003228DE">
        <w:trPr>
          <w:trHeight w:val="260"/>
        </w:trPr>
        <w:tc>
          <w:tcPr>
            <w:tcW w:w="2058" w:type="dxa"/>
            <w:tcBorders>
              <w:top w:val="nil"/>
              <w:left w:val="nil"/>
              <w:bottom w:val="nil"/>
              <w:right w:val="nil"/>
            </w:tcBorders>
            <w:shd w:val="clear" w:color="auto" w:fill="CCCCCC"/>
          </w:tcPr>
          <w:p w14:paraId="2B27EC0E" w14:textId="77777777" w:rsidR="0058521C" w:rsidRDefault="0058521C" w:rsidP="003228DE">
            <w:pPr>
              <w:spacing w:after="0" w:line="259" w:lineRule="auto"/>
              <w:ind w:left="2" w:firstLine="0"/>
              <w:jc w:val="center"/>
            </w:pPr>
            <w:r>
              <w:t>Reportorial</w:t>
            </w:r>
          </w:p>
        </w:tc>
        <w:tc>
          <w:tcPr>
            <w:tcW w:w="1230" w:type="dxa"/>
            <w:tcBorders>
              <w:top w:val="nil"/>
              <w:left w:val="nil"/>
              <w:bottom w:val="nil"/>
              <w:right w:val="nil"/>
            </w:tcBorders>
            <w:shd w:val="clear" w:color="auto" w:fill="CCCCCC"/>
          </w:tcPr>
          <w:p w14:paraId="35978E68" w14:textId="77777777" w:rsidR="0058521C" w:rsidRDefault="0058521C" w:rsidP="003228DE">
            <w:pPr>
              <w:spacing w:after="0" w:line="259" w:lineRule="auto"/>
              <w:ind w:left="0" w:firstLine="0"/>
            </w:pPr>
            <w:r>
              <w:t>Expository</w:t>
            </w:r>
          </w:p>
        </w:tc>
        <w:tc>
          <w:tcPr>
            <w:tcW w:w="1992" w:type="dxa"/>
            <w:tcBorders>
              <w:top w:val="nil"/>
              <w:left w:val="nil"/>
              <w:bottom w:val="nil"/>
              <w:right w:val="nil"/>
            </w:tcBorders>
            <w:shd w:val="clear" w:color="auto" w:fill="CCCCCC"/>
          </w:tcPr>
          <w:p w14:paraId="123F03E6" w14:textId="77777777" w:rsidR="0058521C" w:rsidRDefault="0058521C" w:rsidP="003228DE">
            <w:pPr>
              <w:spacing w:after="0" w:line="259" w:lineRule="auto"/>
              <w:ind w:left="13" w:firstLine="0"/>
              <w:jc w:val="center"/>
            </w:pPr>
            <w:r>
              <w:t>Map Images</w:t>
            </w:r>
          </w:p>
        </w:tc>
      </w:tr>
    </w:tbl>
    <w:p w14:paraId="14C3D63B" w14:textId="77777777" w:rsidR="0058521C" w:rsidRDefault="0058521C" w:rsidP="0058521C">
      <w:pPr>
        <w:tabs>
          <w:tab w:val="center" w:pos="1029"/>
          <w:tab w:val="center" w:pos="2610"/>
          <w:tab w:val="center" w:pos="4269"/>
        </w:tabs>
        <w:spacing w:after="208"/>
        <w:ind w:left="0" w:firstLine="0"/>
      </w:pPr>
      <w:r>
        <w:rPr>
          <w:rFonts w:ascii="Calibri" w:eastAsia="Calibri" w:hAnsi="Calibri" w:cs="Calibri"/>
          <w:sz w:val="22"/>
        </w:rPr>
        <w:tab/>
      </w:r>
      <w:r>
        <w:t>92</w:t>
      </w:r>
      <w:r>
        <w:tab/>
        <w:t>86</w:t>
      </w:r>
      <w:r>
        <w:tab/>
        <w:t>15</w:t>
      </w:r>
    </w:p>
    <w:p w14:paraId="37FE5B0B" w14:textId="77777777" w:rsidR="0058521C" w:rsidRDefault="0058521C" w:rsidP="0058521C">
      <w:pPr>
        <w:pStyle w:val="Heading3"/>
        <w:spacing w:after="3" w:line="256" w:lineRule="auto"/>
        <w:ind w:left="-5" w:right="193"/>
        <w:jc w:val="both"/>
      </w:pPr>
      <w:r>
        <w:rPr>
          <w:color w:val="000000"/>
          <w:sz w:val="20"/>
        </w:rPr>
        <w:lastRenderedPageBreak/>
        <w:t>SYMBOLOGY</w:t>
      </w:r>
    </w:p>
    <w:tbl>
      <w:tblPr>
        <w:tblStyle w:val="TableGrid"/>
        <w:tblW w:w="3260" w:type="dxa"/>
        <w:tblInd w:w="0" w:type="dxa"/>
        <w:tblCellMar>
          <w:top w:w="29" w:type="dxa"/>
          <w:left w:w="115" w:type="dxa"/>
          <w:right w:w="115" w:type="dxa"/>
        </w:tblCellMar>
        <w:tblLook w:val="04A0" w:firstRow="1" w:lastRow="0" w:firstColumn="1" w:lastColumn="0" w:noHBand="0" w:noVBand="1"/>
      </w:tblPr>
      <w:tblGrid>
        <w:gridCol w:w="2058"/>
        <w:gridCol w:w="1202"/>
      </w:tblGrid>
      <w:tr w:rsidR="0058521C" w14:paraId="39498139" w14:textId="77777777" w:rsidTr="003228DE">
        <w:trPr>
          <w:trHeight w:val="259"/>
        </w:trPr>
        <w:tc>
          <w:tcPr>
            <w:tcW w:w="2058" w:type="dxa"/>
            <w:tcBorders>
              <w:top w:val="nil"/>
              <w:left w:val="nil"/>
              <w:bottom w:val="nil"/>
              <w:right w:val="nil"/>
            </w:tcBorders>
            <w:shd w:val="clear" w:color="auto" w:fill="CCCCCC"/>
          </w:tcPr>
          <w:p w14:paraId="33F78505" w14:textId="77777777" w:rsidR="0058521C" w:rsidRDefault="0058521C" w:rsidP="003228DE">
            <w:pPr>
              <w:spacing w:after="0" w:line="259" w:lineRule="auto"/>
              <w:ind w:left="0" w:firstLine="0"/>
              <w:jc w:val="center"/>
            </w:pPr>
            <w:r>
              <w:t>Black-and White</w:t>
            </w:r>
          </w:p>
        </w:tc>
        <w:tc>
          <w:tcPr>
            <w:tcW w:w="1202" w:type="dxa"/>
            <w:tcBorders>
              <w:top w:val="nil"/>
              <w:left w:val="nil"/>
              <w:bottom w:val="nil"/>
              <w:right w:val="nil"/>
            </w:tcBorders>
            <w:shd w:val="clear" w:color="auto" w:fill="CCCCCC"/>
          </w:tcPr>
          <w:p w14:paraId="39B6EA5B" w14:textId="77777777" w:rsidR="0058521C" w:rsidRDefault="0058521C" w:rsidP="003228DE">
            <w:pPr>
              <w:spacing w:after="0" w:line="259" w:lineRule="auto"/>
              <w:ind w:left="0" w:right="78" w:firstLine="0"/>
              <w:jc w:val="center"/>
            </w:pPr>
            <w:r>
              <w:t>Color</w:t>
            </w:r>
          </w:p>
        </w:tc>
      </w:tr>
    </w:tbl>
    <w:p w14:paraId="53EF2B37" w14:textId="77777777" w:rsidR="0058521C" w:rsidRDefault="0058521C" w:rsidP="0058521C">
      <w:pPr>
        <w:tabs>
          <w:tab w:val="center" w:pos="1020"/>
          <w:tab w:val="center" w:pos="2610"/>
        </w:tabs>
        <w:ind w:left="0" w:firstLine="0"/>
      </w:pPr>
      <w:r>
        <w:rPr>
          <w:rFonts w:ascii="Calibri" w:eastAsia="Calibri" w:hAnsi="Calibri" w:cs="Calibri"/>
          <w:sz w:val="22"/>
        </w:rPr>
        <w:tab/>
      </w:r>
      <w:r>
        <w:t>132</w:t>
      </w:r>
      <w:r>
        <w:tab/>
        <w:t>61</w:t>
      </w:r>
    </w:p>
    <w:p w14:paraId="1959D013" w14:textId="77777777" w:rsidR="0058521C" w:rsidRDefault="0058521C" w:rsidP="0058521C">
      <w:pPr>
        <w:spacing w:after="223"/>
        <w:ind w:left="3490" w:right="359"/>
      </w:pPr>
      <w:r>
        <w:t>ecution of terrorists in the international arena. These seemingly simple generalizations, however, reflect more subtle temporal trends and transitions among underlying processes.</w:t>
      </w:r>
    </w:p>
    <w:p w14:paraId="25901C61" w14:textId="77777777" w:rsidR="0058521C" w:rsidRDefault="0058521C" w:rsidP="0058521C">
      <w:pPr>
        <w:spacing w:after="233"/>
        <w:ind w:left="3490" w:right="14"/>
      </w:pPr>
      <w:r>
        <w:t>UNDER ATTACK</w:t>
      </w:r>
    </w:p>
    <w:p w14:paraId="249D86EA" w14:textId="77777777" w:rsidR="0058521C" w:rsidRDefault="0058521C" w:rsidP="0058521C">
      <w:pPr>
        <w:ind w:left="3490" w:right="482"/>
      </w:pPr>
      <w:r>
        <w:t xml:space="preserve">In the immediate aftermath of the attacks, the media focused on attempt-ing to make the incredulous believable. The composition that </w:t>
      </w:r>
    </w:p>
    <w:p w14:paraId="4A4D7209" w14:textId="77777777" w:rsidR="0058521C" w:rsidRDefault="0058521C" w:rsidP="0058521C">
      <w:pPr>
        <w:sectPr w:rsidR="0058521C" w:rsidSect="0058521C">
          <w:footnotePr>
            <w:numRestart w:val="eachPage"/>
          </w:footnotePr>
          <w:pgSz w:w="12240" w:h="15840"/>
          <w:pgMar w:top="1440" w:right="780" w:bottom="2260" w:left="1440" w:header="720" w:footer="720" w:gutter="0"/>
          <w:cols w:space="720"/>
        </w:sectPr>
      </w:pPr>
    </w:p>
    <w:p w14:paraId="181C917F" w14:textId="77777777" w:rsidR="0058521C" w:rsidRDefault="0058521C" w:rsidP="0058521C">
      <w:pPr>
        <w:spacing w:after="54" w:line="265" w:lineRule="auto"/>
        <w:ind w:left="1979" w:right="624"/>
        <w:jc w:val="center"/>
      </w:pPr>
      <w:r>
        <w:t>appeared in</w:t>
      </w:r>
    </w:p>
    <w:p w14:paraId="1B0680E4" w14:textId="77777777" w:rsidR="0058521C" w:rsidRDefault="0058521C" w:rsidP="0058521C">
      <w:pPr>
        <w:pStyle w:val="Heading2"/>
        <w:spacing w:after="350"/>
        <w:ind w:left="3645" w:right="184" w:hanging="3420"/>
      </w:pPr>
      <w:r>
        <w:rPr>
          <w:i w:val="0"/>
          <w:sz w:val="18"/>
        </w:rPr>
        <w:t>Number 47, Winter 2004</w:t>
      </w:r>
      <w:r>
        <w:rPr>
          <w:i w:val="0"/>
          <w:sz w:val="18"/>
        </w:rPr>
        <w:tab/>
      </w:r>
      <w:r>
        <w:t xml:space="preserve">cartographic perspectives </w:t>
      </w:r>
      <w:r>
        <w:rPr>
          <w:i w:val="0"/>
        </w:rPr>
        <w:t>17</w:t>
      </w:r>
    </w:p>
    <w:p w14:paraId="638B76CE" w14:textId="77777777" w:rsidR="0058521C" w:rsidRDefault="0058521C" w:rsidP="0058521C">
      <w:pPr>
        <w:spacing w:after="225"/>
        <w:ind w:left="17" w:right="14"/>
      </w:pPr>
      <w:r>
        <w:rPr>
          <w:noProof/>
        </w:rPr>
        <w:drawing>
          <wp:anchor distT="0" distB="0" distL="114300" distR="114300" simplePos="0" relativeHeight="251889664" behindDoc="0" locked="0" layoutInCell="1" allowOverlap="0" wp14:anchorId="2191F6A4" wp14:editId="77AFA5BA">
            <wp:simplePos x="0" y="0"/>
            <wp:positionH relativeFrom="page">
              <wp:posOffset>914400</wp:posOffset>
            </wp:positionH>
            <wp:positionV relativeFrom="page">
              <wp:posOffset>457835</wp:posOffset>
            </wp:positionV>
            <wp:extent cx="6400800" cy="228600"/>
            <wp:effectExtent l="0" t="0" r="0" b="0"/>
            <wp:wrapTopAndBottom/>
            <wp:docPr id="270494165" name="Picture 270494165"/>
            <wp:cNvGraphicFramePr/>
            <a:graphic xmlns:a="http://schemas.openxmlformats.org/drawingml/2006/main">
              <a:graphicData uri="http://schemas.openxmlformats.org/drawingml/2006/picture">
                <pic:pic xmlns:pic="http://schemas.openxmlformats.org/drawingml/2006/picture">
                  <pic:nvPicPr>
                    <pic:cNvPr id="2483" name="Picture 2483"/>
                    <pic:cNvPicPr/>
                  </pic:nvPicPr>
                  <pic:blipFill>
                    <a:blip r:embed="rId66"/>
                    <a:stretch>
                      <a:fillRect/>
                    </a:stretch>
                  </pic:blipFill>
                  <pic:spPr>
                    <a:xfrm>
                      <a:off x="0" y="0"/>
                      <a:ext cx="6400800" cy="228600"/>
                    </a:xfrm>
                    <a:prstGeom prst="rect">
                      <a:avLst/>
                    </a:prstGeom>
                  </pic:spPr>
                </pic:pic>
              </a:graphicData>
            </a:graphic>
          </wp:anchor>
        </w:drawing>
      </w:r>
      <w:r>
        <w:t xml:space="preserve">the September 12 </w:t>
      </w:r>
      <w:r>
        <w:rPr>
          <w:i/>
        </w:rPr>
        <w:t>New York Times</w:t>
      </w:r>
      <w:r>
        <w:t xml:space="preserve"> (Figure 1) is quite representative. Like this one, nearly all of the maps that appeared were large-scale, detailed representations of the target areas, but these maps also reveal a good deal about the general mood of the country. The title alone, “Reclaiming Lower Manhattan” belies a sense of siege, and the map not only reinforces this impression but also delineates its areal extent. Depicted in black at the center of the map, the wreckage of the World Trade Center defines ground zero even before that rhetoric had found its way into the common vernacular. Damaged buildings around this area are depicted in gray, while toward the periphery of the composition undamaged structures are symbolized in white. Likely intended to provide location context, these unshaded symbols help to place bounds around the focus and suggest the visual metaphor of a target. As lines of crippled and disabled trans-portation infrastructure bound the area but also cut it into fragments, the map further evokes some sense of an open wound. Additional metaphors might be suggested, but what is apparent is that by its scale, focus, and imagery, this map not only documents the devastation but also evokes emotive reactions that color readers’ perspectives.</w:t>
      </w:r>
    </w:p>
    <w:p w14:paraId="78599DB7" w14:textId="77777777" w:rsidR="0058521C" w:rsidRDefault="0058521C" w:rsidP="0058521C">
      <w:pPr>
        <w:ind w:left="7" w:right="14" w:firstLine="240"/>
      </w:pPr>
      <w:r>
        <w:t xml:space="preserve">Although large-scale maps of the Trade Center and the Pentagon domi-nated the initial cartographic coverage, a few smaller scale, regional maps addressed collective representation of the events of September 11. Like the map that appeared in the </w:t>
      </w:r>
      <w:r>
        <w:rPr>
          <w:i/>
        </w:rPr>
        <w:t>Los Angeles Times</w:t>
      </w:r>
      <w:r>
        <w:t xml:space="preserve"> entitled “Morning of Ter-ror” (Figure 2), these regional maps showed only the eastern seaboard of the country. While the focus is ostensibly on the geography of the events, what is particularly obvious in this </w:t>
      </w:r>
      <w:r>
        <w:rPr>
          <w:i/>
        </w:rPr>
        <w:t>Times</w:t>
      </w:r>
      <w:r>
        <w:t xml:space="preserve"> piece is that the body of the map occupies less than a quarter of the frame. Moreover, the limited portion</w:t>
      </w:r>
    </w:p>
    <w:p w14:paraId="2104705D" w14:textId="77777777" w:rsidR="0058521C" w:rsidRDefault="0058521C" w:rsidP="0058521C">
      <w:pPr>
        <w:spacing w:after="8" w:line="254" w:lineRule="auto"/>
        <w:ind w:left="-5"/>
      </w:pPr>
      <w:r>
        <w:rPr>
          <w:i/>
          <w:sz w:val="24"/>
        </w:rPr>
        <w:t>“Additional metaphors might be suggested, but what is apparent is that by its scale, focus, and imagery, this map not only documents the devastation but also evokes emotive reactions that color readers’ perspectives.”</w:t>
      </w:r>
    </w:p>
    <w:tbl>
      <w:tblPr>
        <w:tblStyle w:val="TableGrid"/>
        <w:tblpPr w:vertAnchor="text" w:horzAnchor="margin"/>
        <w:tblOverlap w:val="never"/>
        <w:tblW w:w="10720" w:type="dxa"/>
        <w:tblInd w:w="0" w:type="dxa"/>
        <w:tblCellMar>
          <w:bottom w:w="11" w:type="dxa"/>
          <w:right w:w="640" w:type="dxa"/>
        </w:tblCellMar>
        <w:tblLook w:val="04A0" w:firstRow="1" w:lastRow="0" w:firstColumn="1" w:lastColumn="0" w:noHBand="0" w:noVBand="1"/>
      </w:tblPr>
      <w:tblGrid>
        <w:gridCol w:w="10720"/>
      </w:tblGrid>
      <w:tr w:rsidR="0058521C" w14:paraId="7F16105E" w14:textId="77777777" w:rsidTr="003228DE">
        <w:trPr>
          <w:trHeight w:val="672"/>
        </w:trPr>
        <w:tc>
          <w:tcPr>
            <w:tcW w:w="9344" w:type="dxa"/>
            <w:tcBorders>
              <w:top w:val="nil"/>
              <w:left w:val="nil"/>
              <w:bottom w:val="nil"/>
              <w:right w:val="nil"/>
            </w:tcBorders>
            <w:vAlign w:val="bottom"/>
          </w:tcPr>
          <w:p w14:paraId="4257756E" w14:textId="77777777" w:rsidR="0058521C" w:rsidRDefault="0058521C" w:rsidP="003228DE">
            <w:pPr>
              <w:spacing w:after="3971" w:line="259" w:lineRule="auto"/>
              <w:ind w:left="0" w:firstLine="0"/>
            </w:pPr>
            <w:r>
              <w:rPr>
                <w:noProof/>
              </w:rPr>
              <w:lastRenderedPageBreak/>
              <w:drawing>
                <wp:inline distT="0" distB="0" distL="0" distR="0" wp14:anchorId="2875BA98" wp14:editId="478433F5">
                  <wp:extent cx="6400800" cy="228600"/>
                  <wp:effectExtent l="0" t="0" r="0" b="0"/>
                  <wp:docPr id="1724849395" name="Picture 1724849395"/>
                  <wp:cNvGraphicFramePr/>
                  <a:graphic xmlns:a="http://schemas.openxmlformats.org/drawingml/2006/main">
                    <a:graphicData uri="http://schemas.openxmlformats.org/drawingml/2006/picture">
                      <pic:pic xmlns:pic="http://schemas.openxmlformats.org/drawingml/2006/picture">
                        <pic:nvPicPr>
                          <pic:cNvPr id="2552" name="Picture 2552"/>
                          <pic:cNvPicPr/>
                        </pic:nvPicPr>
                        <pic:blipFill>
                          <a:blip r:embed="rId66"/>
                          <a:stretch>
                            <a:fillRect/>
                          </a:stretch>
                        </pic:blipFill>
                        <pic:spPr>
                          <a:xfrm>
                            <a:off x="0" y="0"/>
                            <a:ext cx="6400800" cy="228600"/>
                          </a:xfrm>
                          <a:prstGeom prst="rect">
                            <a:avLst/>
                          </a:prstGeom>
                        </pic:spPr>
                      </pic:pic>
                    </a:graphicData>
                  </a:graphic>
                </wp:inline>
              </w:drawing>
            </w:r>
          </w:p>
          <w:p w14:paraId="3040C80A" w14:textId="77777777" w:rsidR="0058521C" w:rsidRDefault="0058521C" w:rsidP="003228DE">
            <w:pPr>
              <w:spacing w:after="90" w:line="259" w:lineRule="auto"/>
              <w:ind w:left="720" w:right="3299" w:firstLine="0"/>
            </w:pPr>
            <w:r>
              <w:rPr>
                <w:i/>
                <w:sz w:val="16"/>
              </w:rPr>
              <w:t>Figure 1. Detail from “Reclaiming Lower Manhattan”,</w:t>
            </w:r>
            <w:r>
              <w:rPr>
                <w:sz w:val="16"/>
              </w:rPr>
              <w:t xml:space="preserve"> New York Times</w:t>
            </w:r>
            <w:r>
              <w:rPr>
                <w:i/>
                <w:sz w:val="16"/>
              </w:rPr>
              <w:t>, 12 September 2001. Copy-right 2001,</w:t>
            </w:r>
            <w:r>
              <w:rPr>
                <w:sz w:val="16"/>
              </w:rPr>
              <w:t xml:space="preserve"> New York Times</w:t>
            </w:r>
            <w:r>
              <w:rPr>
                <w:i/>
                <w:sz w:val="16"/>
              </w:rPr>
              <w:t>. Reprinted with permission.</w:t>
            </w:r>
          </w:p>
          <w:p w14:paraId="4047019F" w14:textId="77777777" w:rsidR="0058521C" w:rsidRDefault="0058521C" w:rsidP="003228DE">
            <w:pPr>
              <w:tabs>
                <w:tab w:val="center" w:pos="1160"/>
                <w:tab w:val="center" w:pos="5595"/>
                <w:tab w:val="right" w:pos="10080"/>
              </w:tabs>
              <w:spacing w:after="0" w:line="259" w:lineRule="auto"/>
              <w:ind w:left="0" w:firstLine="0"/>
            </w:pPr>
            <w:r>
              <w:rPr>
                <w:b/>
                <w:color w:val="FFFFFF"/>
                <w:sz w:val="24"/>
              </w:rPr>
              <w:tab/>
            </w:r>
            <w:r>
              <w:rPr>
                <w:b/>
                <w:i/>
                <w:color w:val="FFFFFF"/>
                <w:sz w:val="24"/>
              </w:rPr>
              <w:t>cartographic perspectives</w:t>
            </w:r>
            <w:r>
              <w:rPr>
                <w:b/>
                <w:i/>
                <w:color w:val="FFFFFF"/>
                <w:sz w:val="24"/>
              </w:rPr>
              <w:tab/>
            </w:r>
            <w:r>
              <w:rPr>
                <w:b/>
                <w:color w:val="FFFFFF"/>
                <w:sz w:val="18"/>
              </w:rPr>
              <w:t>Number 47, Winter</w:t>
            </w:r>
          </w:p>
        </w:tc>
      </w:tr>
    </w:tbl>
    <w:p w14:paraId="0C7EDDAA" w14:textId="77777777" w:rsidR="0058521C" w:rsidRDefault="0058521C" w:rsidP="0058521C">
      <w:pPr>
        <w:pStyle w:val="Heading3"/>
        <w:spacing w:after="3083" w:line="265" w:lineRule="auto"/>
        <w:ind w:left="375"/>
        <w:jc w:val="left"/>
      </w:pPr>
      <w:r>
        <w:rPr>
          <w:sz w:val="18"/>
        </w:rPr>
        <w:t>2004</w:t>
      </w:r>
    </w:p>
    <w:p w14:paraId="7A0A6B71" w14:textId="77777777" w:rsidR="0058521C" w:rsidRDefault="0058521C" w:rsidP="0058521C">
      <w:pPr>
        <w:spacing w:after="3" w:line="260" w:lineRule="auto"/>
        <w:ind w:left="0" w:right="-15" w:firstLine="415"/>
        <w:jc w:val="right"/>
      </w:pPr>
      <w:r>
        <w:rPr>
          <w:i/>
          <w:sz w:val="24"/>
        </w:rPr>
        <w:t>“The momentary disappearance of the United States map, which is curious at very least, is accentuated by the emphatic reappearance of the map within a week.”</w:t>
      </w:r>
    </w:p>
    <w:p w14:paraId="7CC8C017" w14:textId="77777777" w:rsidR="0058521C" w:rsidRDefault="0058521C" w:rsidP="0058521C">
      <w:pPr>
        <w:spacing w:after="226"/>
        <w:ind w:left="17" w:right="14"/>
      </w:pPr>
      <w:r>
        <w:t>of the country that is depicted is shaded in deep gray and peeks out from the corner quite tentatively. Clearly this map was constructed hastily, and although it almost certainly was not the deliberate intent of the map-maker, it is tempting to suggest that the overall effect is one of ambiguous identity and withdrawal.</w:t>
      </w:r>
    </w:p>
    <w:p w14:paraId="3C7E1DBA" w14:textId="77777777" w:rsidR="0058521C" w:rsidRDefault="0058521C" w:rsidP="0058521C">
      <w:pPr>
        <w:spacing w:after="229"/>
        <w:ind w:left="7" w:right="14" w:firstLine="240"/>
      </w:pPr>
      <w:r>
        <w:t xml:space="preserve">This suggestion is reinforced by similar maps that appeared in other publications and by the fact that in the days immediately following Sep-tember 11, maps and images of the continental United States were almost non-existent, both in the formal reportage and in advertising and ancillary material. On the one hand, this seems logical given that the attacks – both successful and unsuccessful – all occurred along the eastern seaboard. Cer-tainly the distribution of these events did not require a map of the entire country. Yet the absence of maps of the continental United States is made conspicuous given that the outline appears on everything from mud-flaps to advertisements for candy bars (Holmes, 1991) and has become a ubiq-uitous icon that invokes a sense of belonging and identity if not </w:t>
      </w:r>
    </w:p>
    <w:p w14:paraId="4D474DA6" w14:textId="77777777" w:rsidR="0058521C" w:rsidRDefault="0058521C" w:rsidP="0058521C">
      <w:pPr>
        <w:spacing w:after="53"/>
        <w:ind w:left="3110" w:right="347"/>
      </w:pPr>
      <w:r>
        <w:t>ocations of terrorists, but they also vilified</w:t>
      </w:r>
    </w:p>
    <w:p w14:paraId="437AB46B" w14:textId="77777777" w:rsidR="0058521C" w:rsidRDefault="0058521C" w:rsidP="0058521C">
      <w:pPr>
        <w:spacing w:after="8" w:line="254" w:lineRule="auto"/>
        <w:ind w:left="6970"/>
      </w:pPr>
      <w:r>
        <w:rPr>
          <w:i/>
          <w:sz w:val="24"/>
        </w:rPr>
        <w:t xml:space="preserve">e local </w:t>
      </w:r>
      <w:r>
        <w:br w:type="page"/>
      </w:r>
    </w:p>
    <w:p w14:paraId="556841EA" w14:textId="77777777" w:rsidR="0058521C" w:rsidRDefault="0058521C" w:rsidP="0058521C">
      <w:pPr>
        <w:spacing w:after="3" w:line="260" w:lineRule="auto"/>
      </w:pPr>
      <w:r>
        <w:rPr>
          <w:i/>
          <w:sz w:val="16"/>
        </w:rPr>
        <w:lastRenderedPageBreak/>
        <w:t xml:space="preserve">Courtesy </w:t>
      </w:r>
      <w:r>
        <w:br w:type="page"/>
      </w:r>
    </w:p>
    <w:p w14:paraId="1BB58E12" w14:textId="77777777" w:rsidR="0058521C" w:rsidRDefault="0058521C" w:rsidP="0058521C">
      <w:pPr>
        <w:spacing w:after="204" w:line="260" w:lineRule="auto"/>
      </w:pPr>
      <w:r>
        <w:rPr>
          <w:i/>
          <w:sz w:val="16"/>
        </w:rPr>
        <w:lastRenderedPageBreak/>
        <w:t>of National Geographic. (see page 71 for larger color version)</w:t>
      </w:r>
    </w:p>
    <w:p w14:paraId="1F17F6C6" w14:textId="77777777" w:rsidR="0058521C" w:rsidRDefault="0058521C" w:rsidP="0058521C">
      <w:pPr>
        <w:pStyle w:val="Heading3"/>
        <w:tabs>
          <w:tab w:val="center" w:pos="500"/>
          <w:tab w:val="center" w:pos="4935"/>
          <w:tab w:val="center" w:pos="8355"/>
        </w:tabs>
        <w:spacing w:after="3"/>
        <w:ind w:left="0" w:firstLine="0"/>
        <w:jc w:val="left"/>
      </w:pPr>
      <w:r>
        <w:rPr>
          <w:rFonts w:ascii="Calibri" w:eastAsia="Calibri" w:hAnsi="Calibri" w:cs="Calibri"/>
          <w:b w:val="0"/>
          <w:color w:val="000000"/>
          <w:sz w:val="22"/>
        </w:rPr>
        <w:tab/>
      </w:r>
      <w:r>
        <w:t>36</w:t>
      </w:r>
      <w:r>
        <w:tab/>
      </w:r>
      <w:r>
        <w:rPr>
          <w:i/>
        </w:rPr>
        <w:t>cartographic perspectives</w:t>
      </w:r>
      <w:r>
        <w:rPr>
          <w:i/>
        </w:rPr>
        <w:tab/>
      </w:r>
      <w:r>
        <w:rPr>
          <w:sz w:val="18"/>
        </w:rPr>
        <w:t xml:space="preserve">Number 47, </w:t>
      </w:r>
    </w:p>
    <w:p w14:paraId="7562C02D" w14:textId="77777777" w:rsidR="0058521C" w:rsidRDefault="0058521C" w:rsidP="0058521C">
      <w:pPr>
        <w:sectPr w:rsidR="0058521C" w:rsidSect="0058521C">
          <w:headerReference w:type="even" r:id="rId318"/>
          <w:headerReference w:type="default" r:id="rId319"/>
          <w:headerReference w:type="first" r:id="rId320"/>
          <w:footnotePr>
            <w:numRestart w:val="eachPage"/>
          </w:footnotePr>
          <w:type w:val="continuous"/>
          <w:pgSz w:w="12240" w:h="15840"/>
          <w:pgMar w:top="1440" w:right="944" w:bottom="1440" w:left="1440" w:header="720" w:footer="720" w:gutter="0"/>
          <w:cols w:space="720"/>
        </w:sectPr>
      </w:pPr>
    </w:p>
    <w:p w14:paraId="68736BAA" w14:textId="77777777" w:rsidR="0058521C" w:rsidRDefault="0058521C" w:rsidP="0058521C">
      <w:pPr>
        <w:pStyle w:val="Heading4"/>
        <w:spacing w:after="199" w:line="265" w:lineRule="auto"/>
        <w:ind w:left="375"/>
        <w:jc w:val="left"/>
      </w:pPr>
      <w:r>
        <w:rPr>
          <w:color w:val="FFFFFF"/>
          <w:sz w:val="18"/>
        </w:rPr>
        <w:t>Winter 2004</w:t>
      </w:r>
    </w:p>
    <w:p w14:paraId="2EF65990" w14:textId="77777777" w:rsidR="0058521C" w:rsidRDefault="0058521C" w:rsidP="0058521C">
      <w:pPr>
        <w:spacing w:after="179" w:line="259" w:lineRule="auto"/>
        <w:ind w:left="0" w:right="-5" w:firstLine="0"/>
      </w:pPr>
      <w:r>
        <w:rPr>
          <w:noProof/>
        </w:rPr>
        <w:drawing>
          <wp:inline distT="0" distB="0" distL="0" distR="0" wp14:anchorId="35CA1692" wp14:editId="5EE7812D">
            <wp:extent cx="1984375" cy="1984375"/>
            <wp:effectExtent l="0" t="0" r="0" b="0"/>
            <wp:docPr id="850164484" name="Picture 850164484" descr="A close-up of the earth&#10;&#10;Description automatically generated"/>
            <wp:cNvGraphicFramePr/>
            <a:graphic xmlns:a="http://schemas.openxmlformats.org/drawingml/2006/main">
              <a:graphicData uri="http://schemas.openxmlformats.org/drawingml/2006/picture">
                <pic:pic xmlns:pic="http://schemas.openxmlformats.org/drawingml/2006/picture">
                  <pic:nvPicPr>
                    <pic:cNvPr id="850164484" name="Picture 850164484" descr="A close-up of the earth&#10;&#10;Description automatically generated"/>
                    <pic:cNvPicPr/>
                  </pic:nvPicPr>
                  <pic:blipFill>
                    <a:blip r:embed="rId112"/>
                    <a:stretch>
                      <a:fillRect/>
                    </a:stretch>
                  </pic:blipFill>
                  <pic:spPr>
                    <a:xfrm>
                      <a:off x="0" y="0"/>
                      <a:ext cx="1984375" cy="1984375"/>
                    </a:xfrm>
                    <a:prstGeom prst="rect">
                      <a:avLst/>
                    </a:prstGeom>
                  </pic:spPr>
                </pic:pic>
              </a:graphicData>
            </a:graphic>
          </wp:inline>
        </w:drawing>
      </w:r>
    </w:p>
    <w:p w14:paraId="3BD6A601" w14:textId="77777777" w:rsidR="0058521C" w:rsidRDefault="0058521C" w:rsidP="0058521C">
      <w:pPr>
        <w:spacing w:after="2969" w:line="260" w:lineRule="auto"/>
      </w:pPr>
      <w:r>
        <w:rPr>
          <w:i/>
          <w:sz w:val="16"/>
        </w:rPr>
        <w:t>Figure 6. NASA’s “Blue Marble” photograph shows Earth from a distance of nearly 48,000 kilometers (30,000 miles). Dominated by the Sahara and Kalahari deserts, Africa is usually the most cloud-free continent. Antartica is also visible in this image for the first time (NASA, 2002). (see page 71 for larger color version)</w:t>
      </w:r>
    </w:p>
    <w:p w14:paraId="34AB5326" w14:textId="77777777" w:rsidR="0058521C" w:rsidRDefault="0058521C" w:rsidP="0058521C">
      <w:pPr>
        <w:spacing w:after="3" w:line="260" w:lineRule="auto"/>
        <w:ind w:left="97" w:right="-15"/>
        <w:jc w:val="right"/>
      </w:pPr>
      <w:r>
        <w:rPr>
          <w:i/>
          <w:sz w:val="24"/>
        </w:rPr>
        <w:t>“But more than just a technical means to an end, space imagery has forever changed how people visualize Earth in a realistic context from afar.”</w:t>
      </w:r>
    </w:p>
    <w:p w14:paraId="2BA1AA07" w14:textId="77777777" w:rsidR="0058521C" w:rsidRDefault="0058521C" w:rsidP="0058521C">
      <w:pPr>
        <w:spacing w:after="237" w:line="259" w:lineRule="auto"/>
        <w:ind w:left="-5"/>
      </w:pPr>
      <w:r>
        <w:rPr>
          <w:b/>
        </w:rPr>
        <w:t>S</w:t>
      </w:r>
      <w:r>
        <w:rPr>
          <w:b/>
          <w:sz w:val="14"/>
        </w:rPr>
        <w:t>atellite</w:t>
      </w:r>
      <w:r>
        <w:rPr>
          <w:b/>
        </w:rPr>
        <w:t xml:space="preserve"> I</w:t>
      </w:r>
      <w:r>
        <w:rPr>
          <w:b/>
          <w:sz w:val="14"/>
        </w:rPr>
        <w:t>mages</w:t>
      </w:r>
      <w:r>
        <w:rPr>
          <w:b/>
        </w:rPr>
        <w:t>—S</w:t>
      </w:r>
      <w:r>
        <w:rPr>
          <w:b/>
          <w:sz w:val="14"/>
        </w:rPr>
        <w:t>eeing</w:t>
      </w:r>
      <w:r>
        <w:rPr>
          <w:b/>
        </w:rPr>
        <w:t xml:space="preserve"> T</w:t>
      </w:r>
      <w:r>
        <w:rPr>
          <w:b/>
          <w:sz w:val="14"/>
        </w:rPr>
        <w:t>hings</w:t>
      </w:r>
      <w:r>
        <w:rPr>
          <w:b/>
        </w:rPr>
        <w:t xml:space="preserve"> D</w:t>
      </w:r>
      <w:r>
        <w:rPr>
          <w:b/>
          <w:sz w:val="14"/>
        </w:rPr>
        <w:t>ifferently</w:t>
      </w:r>
    </w:p>
    <w:p w14:paraId="7404A47C" w14:textId="77777777" w:rsidR="0058521C" w:rsidRDefault="0058521C" w:rsidP="0058521C">
      <w:pPr>
        <w:spacing w:after="229"/>
        <w:ind w:left="17" w:right="14"/>
      </w:pPr>
      <w:r>
        <w:rPr>
          <w:noProof/>
        </w:rPr>
        <w:drawing>
          <wp:anchor distT="0" distB="0" distL="114300" distR="114300" simplePos="0" relativeHeight="251890688" behindDoc="0" locked="0" layoutInCell="1" allowOverlap="0" wp14:anchorId="7496B553" wp14:editId="54B71F5F">
            <wp:simplePos x="0" y="0"/>
            <wp:positionH relativeFrom="page">
              <wp:posOffset>457200</wp:posOffset>
            </wp:positionH>
            <wp:positionV relativeFrom="page">
              <wp:posOffset>457200</wp:posOffset>
            </wp:positionV>
            <wp:extent cx="6400800" cy="228600"/>
            <wp:effectExtent l="0" t="0" r="0" b="0"/>
            <wp:wrapTopAndBottom/>
            <wp:docPr id="1293430483" name="Picture 1293430483"/>
            <wp:cNvGraphicFramePr/>
            <a:graphic xmlns:a="http://schemas.openxmlformats.org/drawingml/2006/main">
              <a:graphicData uri="http://schemas.openxmlformats.org/drawingml/2006/picture">
                <pic:pic xmlns:pic="http://schemas.openxmlformats.org/drawingml/2006/picture">
                  <pic:nvPicPr>
                    <pic:cNvPr id="4895" name="Picture 4895"/>
                    <pic:cNvPicPr/>
                  </pic:nvPicPr>
                  <pic:blipFill>
                    <a:blip r:embed="rId66"/>
                    <a:stretch>
                      <a:fillRect/>
                    </a:stretch>
                  </pic:blipFill>
                  <pic:spPr>
                    <a:xfrm>
                      <a:off x="0" y="0"/>
                      <a:ext cx="6400800" cy="228600"/>
                    </a:xfrm>
                    <a:prstGeom prst="rect">
                      <a:avLst/>
                    </a:prstGeom>
                  </pic:spPr>
                </pic:pic>
              </a:graphicData>
            </a:graphic>
          </wp:anchor>
        </w:drawing>
      </w:r>
      <w:r>
        <w:t xml:space="preserve">If the growth of commercial aviation compelled Shelton to paint natural-color maps, going higher still, the advent of space flight largely defines the genre today as we settle into the digital era. The digital solutions offered in this article for making natural-color maps employ raster land </w:t>
      </w:r>
      <w:r>
        <w:t>cover data derived from satellite images. But more than just a technical means to an end, space imagery has forever changed how people visualize Earth in a realistic context from afar. The aptly named “Blue Marble” photograph taken by the Apollo 17 crew heading to the moon in 1972 gave us the first full view of oasis Earth set against the emptiness of outer space (Figure 6). Embraced as a symbol of environmental awareness, the “Blue Marble” has become one of the world’s most recognized images. And as a natural-color geographical image with pop culture cachet, it is a rarity.</w:t>
      </w:r>
    </w:p>
    <w:p w14:paraId="71270FFF" w14:textId="77777777" w:rsidR="0058521C" w:rsidRDefault="0058521C" w:rsidP="0058521C">
      <w:pPr>
        <w:spacing w:after="229"/>
        <w:ind w:left="7" w:right="14" w:firstLine="240"/>
      </w:pPr>
      <w:r>
        <w:t>Starting with the launch of Landsat (originally called ERTS—Earth Resources Technology Satellite) in 1972, remotely sensed images of Earth in both natural and false colors have become increasingly abundant with each passing year. The sheer volume of remotely sensed data collected by a multitude of platforms and sensors is difficult to comprehend. A Google search in early 2004 using the key words “satellite images” yields 4,810,000 hits, a coarse, but nevertheless telling barometer of current popu-larity. Satellite images have also replaced maps as the dominant method of depicting natural color on geospatial products. However, as we shall discuss shortly, quantity and quality are not always directly related. Offthe-shelf satellite images are less than ideal for the presentation of natural color on maps.</w:t>
      </w:r>
    </w:p>
    <w:p w14:paraId="029D9982" w14:textId="77777777" w:rsidR="0058521C" w:rsidRDefault="0058521C" w:rsidP="0058521C">
      <w:pPr>
        <w:ind w:left="7" w:right="14" w:firstLine="240"/>
      </w:pPr>
      <w:r>
        <w:t xml:space="preserve">Intended primarily for scientific, military, and economic use, satellite images find secondary (and sometimes gratuitous) application in televi-sion and print news, posters, coffee table books, and even silk screened on coffee mugs and tshirts. That atlases sometimes use satellite images and space shots of Earth as cover art points to their marketing potential. These colorful images attract a buyer’s attention and deliver a subliminal message that the contents within are scientifically based, accurate, envi-ronmentally concerned, and global in scope. </w:t>
      </w:r>
    </w:p>
    <w:p w14:paraId="7316CB0B" w14:textId="77777777" w:rsidR="0058521C" w:rsidRDefault="0058521C" w:rsidP="0058521C">
      <w:pPr>
        <w:ind w:left="17" w:right="14"/>
      </w:pPr>
      <w:r>
        <w:t xml:space="preserve">Perhaps for similar reasons, a satellite image appears on the cover of the Spring 2002 issue of </w:t>
      </w:r>
      <w:r>
        <w:rPr>
          <w:i/>
        </w:rPr>
        <w:t>Cartograph-ic Perspectives</w:t>
      </w:r>
      <w:r>
        <w:t>. Satellite images also serve as fine art. The traveling exhibit</w:t>
      </w:r>
      <w:r>
        <w:rPr>
          <w:i/>
        </w:rPr>
        <w:t xml:space="preserve"> </w:t>
      </w:r>
      <w:r>
        <w:t xml:space="preserve">“Our Earth as Art” prepared by the Library of Congress, </w:t>
      </w:r>
    </w:p>
    <w:p w14:paraId="4C785564" w14:textId="77777777" w:rsidR="0058521C" w:rsidRDefault="0058521C" w:rsidP="0058521C">
      <w:pPr>
        <w:spacing w:after="227"/>
        <w:ind w:left="17" w:right="14"/>
      </w:pPr>
      <w:r>
        <w:t>NASA, and USGS is currently showing in museums and other public venues. The 41 images in the exhibit (selected from 400,000 taken since 1999) treat audiences to eye-catching views of Earth from above that appear both surreal and abstract (Stenger, 2002). Trying to identify the images without reading the captions is a pleasurable challenge.</w:t>
      </w:r>
    </w:p>
    <w:p w14:paraId="3F70B96A" w14:textId="77777777" w:rsidR="0058521C" w:rsidRDefault="0058521C" w:rsidP="0058521C">
      <w:pPr>
        <w:ind w:left="7" w:right="14" w:firstLine="240"/>
      </w:pPr>
      <w:r>
        <w:t>Several popular products containing global satellite data in natural color are available today. “The Living Earth” is one of the older and bet-ter-known commercial images (Figure 7, left). The original image derives from 1.1kilometer-resolution AVHRR (Advanced Very High Resolution Radiometer) data, which NASA began collecting in 1978. While techni-cally sophisticated when first introduced, AVHRR products are beginning to show their age. Contrary to what the name suggests, AVHRR images, judged by contemporary standards, appear coarse, with too much con-trast, and contain tonal variations seemingly unrelated to land cover and vegetation. The Living Earth, Inc. now sells updated and improved natu-ral-color images made from Landsat 5 and 7 data. They also have other promising products under development.</w:t>
      </w:r>
      <w:r>
        <w:br w:type="page"/>
      </w:r>
    </w:p>
    <w:tbl>
      <w:tblPr>
        <w:tblStyle w:val="TableGrid"/>
        <w:tblpPr w:vertAnchor="text" w:horzAnchor="margin"/>
        <w:tblOverlap w:val="never"/>
        <w:tblW w:w="10080" w:type="dxa"/>
        <w:tblInd w:w="0" w:type="dxa"/>
        <w:tblCellMar>
          <w:bottom w:w="5" w:type="dxa"/>
        </w:tblCellMar>
        <w:tblLook w:val="04A0" w:firstRow="1" w:lastRow="0" w:firstColumn="1" w:lastColumn="0" w:noHBand="0" w:noVBand="1"/>
      </w:tblPr>
      <w:tblGrid>
        <w:gridCol w:w="10080"/>
      </w:tblGrid>
      <w:tr w:rsidR="0058521C" w14:paraId="01DCCD87" w14:textId="77777777" w:rsidTr="003228DE">
        <w:trPr>
          <w:trHeight w:val="227"/>
        </w:trPr>
        <w:tc>
          <w:tcPr>
            <w:tcW w:w="7155" w:type="dxa"/>
            <w:tcBorders>
              <w:top w:val="nil"/>
              <w:left w:val="nil"/>
              <w:bottom w:val="nil"/>
              <w:right w:val="nil"/>
            </w:tcBorders>
            <w:vAlign w:val="bottom"/>
          </w:tcPr>
          <w:p w14:paraId="6285FA69" w14:textId="77777777" w:rsidR="0058521C" w:rsidRDefault="0058521C" w:rsidP="003228DE">
            <w:pPr>
              <w:spacing w:after="359" w:line="259" w:lineRule="auto"/>
              <w:ind w:left="0" w:firstLine="0"/>
            </w:pPr>
            <w:r>
              <w:rPr>
                <w:noProof/>
              </w:rPr>
              <w:lastRenderedPageBreak/>
              <w:drawing>
                <wp:inline distT="0" distB="0" distL="0" distR="0" wp14:anchorId="103B60D9" wp14:editId="50FF166F">
                  <wp:extent cx="6400800" cy="228600"/>
                  <wp:effectExtent l="0" t="0" r="0" b="0"/>
                  <wp:docPr id="1039635932" name="Picture 1039635932"/>
                  <wp:cNvGraphicFramePr/>
                  <a:graphic xmlns:a="http://schemas.openxmlformats.org/drawingml/2006/main">
                    <a:graphicData uri="http://schemas.openxmlformats.org/drawingml/2006/picture">
                      <pic:pic xmlns:pic="http://schemas.openxmlformats.org/drawingml/2006/picture">
                        <pic:nvPicPr>
                          <pic:cNvPr id="5026" name="Picture 5026"/>
                          <pic:cNvPicPr/>
                        </pic:nvPicPr>
                        <pic:blipFill>
                          <a:blip r:embed="rId66"/>
                          <a:stretch>
                            <a:fillRect/>
                          </a:stretch>
                        </pic:blipFill>
                        <pic:spPr>
                          <a:xfrm>
                            <a:off x="0" y="0"/>
                            <a:ext cx="6400800" cy="228600"/>
                          </a:xfrm>
                          <a:prstGeom prst="rect">
                            <a:avLst/>
                          </a:prstGeom>
                        </pic:spPr>
                      </pic:pic>
                    </a:graphicData>
                  </a:graphic>
                </wp:inline>
              </w:drawing>
            </w:r>
          </w:p>
          <w:p w14:paraId="48E4855B" w14:textId="77777777" w:rsidR="0058521C" w:rsidRDefault="0058521C" w:rsidP="003228DE">
            <w:pPr>
              <w:tabs>
                <w:tab w:val="center" w:pos="568"/>
                <w:tab w:val="center" w:pos="1400"/>
                <w:tab w:val="center" w:pos="2210"/>
                <w:tab w:val="center" w:pos="2793"/>
                <w:tab w:val="center" w:pos="5438"/>
              </w:tabs>
              <w:spacing w:after="0" w:line="259" w:lineRule="auto"/>
              <w:ind w:left="0" w:firstLine="0"/>
            </w:pPr>
            <w:r>
              <w:rPr>
                <w:rFonts w:ascii="Calibri" w:eastAsia="Calibri" w:hAnsi="Calibri" w:cs="Calibri"/>
                <w:sz w:val="22"/>
              </w:rPr>
              <w:tab/>
            </w:r>
            <w:r>
              <w:t xml:space="preserve">Another </w:t>
            </w:r>
            <w:r>
              <w:tab/>
              <w:t xml:space="preserve">notable </w:t>
            </w:r>
            <w:r>
              <w:tab/>
              <w:t xml:space="preserve">product </w:t>
            </w:r>
            <w:r>
              <w:tab/>
              <w:t>is</w:t>
            </w:r>
            <w:r>
              <w:tab/>
              <w:t>taken by the Apollo 17 crew. The “Blue Marble”</w:t>
            </w:r>
          </w:p>
        </w:tc>
      </w:tr>
    </w:tbl>
    <w:p w14:paraId="0EC562E0" w14:textId="77777777" w:rsidR="0058521C" w:rsidRDefault="0058521C" w:rsidP="0058521C">
      <w:pPr>
        <w:spacing w:after="68"/>
        <w:ind w:left="17" w:right="3692"/>
      </w:pPr>
      <w:r>
        <w:t xml:space="preserve">NASA’s </w:t>
      </w:r>
      <w:r>
        <w:tab/>
        <w:t xml:space="preserve">new </w:t>
      </w:r>
      <w:r>
        <w:tab/>
        <w:t xml:space="preserve">“Blue </w:t>
      </w:r>
      <w:r>
        <w:tab/>
        <w:t>Marble,” named after the famous photograph</w:t>
      </w:r>
    </w:p>
    <w:p w14:paraId="456EF302" w14:textId="77777777" w:rsidR="0058521C" w:rsidRDefault="0058521C" w:rsidP="0058521C">
      <w:pPr>
        <w:pStyle w:val="Heading2"/>
        <w:tabs>
          <w:tab w:val="center" w:pos="1194"/>
          <w:tab w:val="center" w:pos="4915"/>
        </w:tabs>
        <w:ind w:left="0" w:firstLine="0"/>
      </w:pPr>
      <w:r>
        <w:rPr>
          <w:rFonts w:ascii="Calibri" w:eastAsia="Calibri" w:hAnsi="Calibri" w:cs="Calibri"/>
          <w:b w:val="0"/>
          <w:i w:val="0"/>
          <w:color w:val="000000"/>
          <w:sz w:val="22"/>
        </w:rPr>
        <w:tab/>
      </w:r>
      <w:r>
        <w:rPr>
          <w:i w:val="0"/>
          <w:sz w:val="18"/>
        </w:rPr>
        <w:t>Number 47, Winter 2004</w:t>
      </w:r>
      <w:r>
        <w:rPr>
          <w:i w:val="0"/>
          <w:sz w:val="18"/>
        </w:rPr>
        <w:tab/>
      </w:r>
      <w:r>
        <w:t>cartographic perspectives</w:t>
      </w:r>
    </w:p>
    <w:p w14:paraId="4C6D7715" w14:textId="77777777" w:rsidR="0058521C" w:rsidRDefault="0058521C" w:rsidP="0058521C">
      <w:pPr>
        <w:pStyle w:val="Heading3"/>
        <w:spacing w:after="0"/>
        <w:ind w:left="1016" w:right="530"/>
      </w:pPr>
      <w:r>
        <w:t>37</w:t>
      </w:r>
    </w:p>
    <w:p w14:paraId="1E7E34ED" w14:textId="77777777" w:rsidR="0058521C" w:rsidRDefault="0058521C" w:rsidP="0058521C">
      <w:pPr>
        <w:spacing w:after="61" w:line="259" w:lineRule="auto"/>
        <w:ind w:left="0" w:firstLine="0"/>
        <w:jc w:val="right"/>
      </w:pPr>
      <w:r>
        <w:rPr>
          <w:sz w:val="24"/>
        </w:rPr>
        <w:t>•</w:t>
      </w:r>
    </w:p>
    <w:p w14:paraId="6AC128D5" w14:textId="77777777" w:rsidR="0058521C" w:rsidRDefault="0058521C" w:rsidP="0058521C">
      <w:pPr>
        <w:spacing w:after="225"/>
        <w:ind w:left="17" w:right="398"/>
      </w:pPr>
      <w:r>
        <w:t>derives from MODIS (Moderate Resolution Imaging Spectro-radiometer) data collected at 500-meter resolution and distributed to the public at one-kilometer resolution (Figure 7, right). The “Blue Marble” portrays arid re-gions with convincing natural colors but is less effective in humid regions, which appear as monotonous green tones. Meteorological interference in the form of snow cover and sea ice in the polar regions is visible, and areas of shallow water appear to have been arbitrarily added and appear discor-dant with rest of the image.</w:t>
      </w:r>
    </w:p>
    <w:p w14:paraId="0F487130" w14:textId="77777777" w:rsidR="0058521C" w:rsidRDefault="0058521C" w:rsidP="0058521C">
      <w:pPr>
        <w:spacing w:after="468"/>
        <w:ind w:left="7" w:right="542" w:firstLine="240"/>
      </w:pPr>
      <w:r>
        <w:t>The “Blue Marble” comes pre-composited with shaded relief gener-ated from GTOPO30 (Global 30-Arc-Second Elevation Data Set) that employs standard cartographic illumination from the northwest. “The Living Earth” image discussed previously also contains shaded relief made from GTOPO30. While the inclusion of shaded relief is a step in the right direction, its legibility diminishes at scales smaller than 100 percent of original size, and, with more significant reduction, disappears entirely. Shaded relief is not nearly as tolerant of reduction as the underlying color tones found in satellite images. While colors tend to blend pleasingly into one another when reduced, shaded relief becomes an unattractive dark smudge. These shortcomings aside, the “Blue Marble” is a remarkable dataset and is invaluable for making 3D visualizations and animations. It is also free.</w:t>
      </w:r>
    </w:p>
    <w:p w14:paraId="692AF0F0" w14:textId="77777777" w:rsidR="0058521C" w:rsidRDefault="0058521C" w:rsidP="0058521C">
      <w:pPr>
        <w:pStyle w:val="Heading4"/>
        <w:ind w:left="-5" w:right="193"/>
      </w:pPr>
      <w:r>
        <w:t>Pictures vs. maps</w:t>
      </w:r>
    </w:p>
    <w:p w14:paraId="2F6A115D" w14:textId="77777777" w:rsidR="0058521C" w:rsidRDefault="0058521C" w:rsidP="0058521C">
      <w:pPr>
        <w:spacing w:after="229"/>
        <w:ind w:left="17" w:right="468"/>
      </w:pPr>
      <w:r>
        <w:t>Based on the popularity of satellite images, many of which appear in natu-ral color, it would appear that Shelton’s idea about depicting Earth more realistically has finally taken hold. Well, not quite. The graphical merg-ing of satellite images and maps, two closely related geospatial products, has not happened to any great extent. It is a rare map that uses a satellite image as a raster base in conjunction with other map information, such as labels, lines, area tones, and point symbols. In the cartographic context, satellite images are perhaps most common in atlases as stand-alone the-matic insets, decorative introductory pages, and the aforementioned cover art.</w:t>
      </w:r>
    </w:p>
    <w:p w14:paraId="1328DF06" w14:textId="77777777" w:rsidR="0058521C" w:rsidRDefault="0058521C" w:rsidP="0058521C">
      <w:pPr>
        <w:ind w:left="7" w:right="446" w:firstLine="240"/>
      </w:pPr>
      <w:r>
        <w:t xml:space="preserve">The lack of satellite images used as cartographic backdrops, in the same manner as shaded relief or hypsometric tints, has a simple explanation: they are not maps. Remotely sensed images contain traits that are incom-patible with basic cartographic design conventions (Figure 8). Dense, de-tailed, colorful, and contrasting, satellite images tend to dominate all other classes of map information to the point of illegibility. Just as photographic snapshots often contain undesirable visual elements—a jet contrail in the sky above the Grand Canyon—satellite images are similarly afflicted. For </w:t>
      </w:r>
      <w:r>
        <w:lastRenderedPageBreak/>
        <w:t>example, clear-cut forests in the US Pacific Northwest appear on satellite images as a mottled pattern that distracts from everything else.</w:t>
      </w:r>
    </w:p>
    <w:p w14:paraId="2200B289" w14:textId="77777777" w:rsidR="0058521C" w:rsidRDefault="0058521C" w:rsidP="0058521C">
      <w:pPr>
        <w:ind w:left="250" w:right="14"/>
      </w:pPr>
      <w:r>
        <w:t>Other common problems with satellite images include:</w:t>
      </w:r>
    </w:p>
    <w:p w14:paraId="0FCE04F1" w14:textId="77777777" w:rsidR="0058521C" w:rsidRDefault="0058521C" w:rsidP="0058521C">
      <w:pPr>
        <w:ind w:left="17" w:right="286"/>
      </w:pPr>
      <w:r>
        <w:t xml:space="preserve">Meteorological interference — Because clouds on average cover </w:t>
      </w:r>
      <w:r>
        <w:t>64 percent of Earth’s surface (54 percent of land areas) at any given time, the odds of finding satellite images completely free of clouds and their shadows are slim at best (Warren, 1995). Even one small cloud on an image requires a cartographer to make a difficult choice—an exercise in cartographic situational ethics. Is it best just to leave the unsightly blemish on the image, or is it proper to quickly remove it with the Clone Stamp (Rubber Stamp) tool in Photoshop? After all, who would ever notice or object? Other meteorological interference encountered on satellite images includes snowcovered ground, frozen water bod-</w:t>
      </w:r>
    </w:p>
    <w:p w14:paraId="6DA05CDA" w14:textId="77777777" w:rsidR="0058521C" w:rsidRDefault="0058521C" w:rsidP="0058521C">
      <w:pPr>
        <w:sectPr w:rsidR="0058521C" w:rsidSect="0058521C">
          <w:footnotePr>
            <w:numRestart w:val="eachPage"/>
          </w:footnotePr>
          <w:type w:val="continuous"/>
          <w:pgSz w:w="12240" w:h="15840"/>
          <w:pgMar w:top="721" w:right="727" w:bottom="1471" w:left="1440" w:header="720" w:footer="720" w:gutter="0"/>
          <w:cols w:num="2" w:space="720" w:equalWidth="0">
            <w:col w:w="3120" w:space="360"/>
            <w:col w:w="6593"/>
          </w:cols>
        </w:sectPr>
      </w:pPr>
    </w:p>
    <w:p w14:paraId="3C170617" w14:textId="77777777" w:rsidR="0058521C" w:rsidRDefault="0058521C" w:rsidP="0058521C">
      <w:pPr>
        <w:spacing w:after="385" w:line="259" w:lineRule="auto"/>
        <w:ind w:left="0" w:firstLine="0"/>
      </w:pPr>
      <w:r>
        <w:rPr>
          <w:noProof/>
        </w:rPr>
        <w:drawing>
          <wp:inline distT="0" distB="0" distL="0" distR="0" wp14:anchorId="650C839A" wp14:editId="725381D9">
            <wp:extent cx="1984375" cy="1136650"/>
            <wp:effectExtent l="0" t="0" r="0" b="0"/>
            <wp:docPr id="253165201" name="Picture 253165201" descr="A comparison of the north and the north americ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53165201" name="Picture 253165201" descr="A comparison of the north and the north america&#10;&#10;Description automatically generated with medium confidence"/>
                    <pic:cNvPicPr/>
                  </pic:nvPicPr>
                  <pic:blipFill>
                    <a:blip r:embed="rId113"/>
                    <a:stretch>
                      <a:fillRect/>
                    </a:stretch>
                  </pic:blipFill>
                  <pic:spPr>
                    <a:xfrm>
                      <a:off x="0" y="0"/>
                      <a:ext cx="1984375" cy="1136650"/>
                    </a:xfrm>
                    <a:prstGeom prst="rect">
                      <a:avLst/>
                    </a:prstGeom>
                  </pic:spPr>
                </pic:pic>
              </a:graphicData>
            </a:graphic>
          </wp:inline>
        </w:drawing>
      </w:r>
    </w:p>
    <w:p w14:paraId="5A517399" w14:textId="77777777" w:rsidR="0058521C" w:rsidRDefault="0058521C" w:rsidP="0058521C">
      <w:pPr>
        <w:spacing w:after="33" w:line="260" w:lineRule="auto"/>
        <w:ind w:right="2856"/>
      </w:pPr>
      <w:r>
        <w:rPr>
          <w:i/>
          <w:sz w:val="16"/>
        </w:rPr>
        <w:t>Figure 7. (left) “The Living Earth.” (right) NASA’s new “Blue Marble.” (see page 72 for larger color version)</w:t>
      </w:r>
    </w:p>
    <w:p w14:paraId="01CCAD38" w14:textId="77777777" w:rsidR="0058521C" w:rsidRDefault="0058521C" w:rsidP="0058521C">
      <w:pPr>
        <w:spacing w:after="3" w:line="269" w:lineRule="auto"/>
        <w:ind w:left="6970"/>
      </w:pPr>
      <w:r>
        <w:rPr>
          <w:i/>
          <w:sz w:val="23"/>
        </w:rPr>
        <w:t xml:space="preserve">“Even one small cloud on an image requires a cartographer to make a difficult choice—an </w:t>
      </w:r>
      <w:r>
        <w:br w:type="page"/>
      </w:r>
    </w:p>
    <w:p w14:paraId="241E01C1" w14:textId="77777777" w:rsidR="0058521C" w:rsidRDefault="0058521C" w:rsidP="0058521C">
      <w:pPr>
        <w:spacing w:after="6714" w:line="269" w:lineRule="auto"/>
        <w:ind w:left="-5"/>
      </w:pPr>
      <w:r>
        <w:rPr>
          <w:noProof/>
        </w:rPr>
        <w:lastRenderedPageBreak/>
        <w:drawing>
          <wp:anchor distT="0" distB="0" distL="114300" distR="114300" simplePos="0" relativeHeight="251891712" behindDoc="0" locked="0" layoutInCell="1" allowOverlap="0" wp14:anchorId="20CF9814" wp14:editId="5709E7F8">
            <wp:simplePos x="0" y="0"/>
            <wp:positionH relativeFrom="page">
              <wp:posOffset>457200</wp:posOffset>
            </wp:positionH>
            <wp:positionV relativeFrom="page">
              <wp:posOffset>457200</wp:posOffset>
            </wp:positionV>
            <wp:extent cx="6400800" cy="228600"/>
            <wp:effectExtent l="0" t="0" r="0" b="0"/>
            <wp:wrapTopAndBottom/>
            <wp:docPr id="342687038" name="Picture 342687038"/>
            <wp:cNvGraphicFramePr/>
            <a:graphic xmlns:a="http://schemas.openxmlformats.org/drawingml/2006/main">
              <a:graphicData uri="http://schemas.openxmlformats.org/drawingml/2006/picture">
                <pic:pic xmlns:pic="http://schemas.openxmlformats.org/drawingml/2006/picture">
                  <pic:nvPicPr>
                    <pic:cNvPr id="5182" name="Picture 5182"/>
                    <pic:cNvPicPr/>
                  </pic:nvPicPr>
                  <pic:blipFill>
                    <a:blip r:embed="rId66"/>
                    <a:stretch>
                      <a:fillRect/>
                    </a:stretch>
                  </pic:blipFill>
                  <pic:spPr>
                    <a:xfrm>
                      <a:off x="0" y="0"/>
                      <a:ext cx="6400800" cy="228600"/>
                    </a:xfrm>
                    <a:prstGeom prst="rect">
                      <a:avLst/>
                    </a:prstGeom>
                  </pic:spPr>
                </pic:pic>
              </a:graphicData>
            </a:graphic>
          </wp:anchor>
        </w:drawing>
      </w:r>
      <w:r>
        <w:rPr>
          <w:i/>
          <w:sz w:val="23"/>
        </w:rPr>
        <w:t>exercise in cartographic situational ethics.”</w:t>
      </w:r>
    </w:p>
    <w:tbl>
      <w:tblPr>
        <w:tblStyle w:val="TableGrid"/>
        <w:tblpPr w:vertAnchor="text" w:tblpX="220" w:tblpY="-6638"/>
        <w:tblOverlap w:val="never"/>
        <w:tblW w:w="9797" w:type="dxa"/>
        <w:tblInd w:w="0" w:type="dxa"/>
        <w:tblLook w:val="04A0" w:firstRow="1" w:lastRow="0" w:firstColumn="1" w:lastColumn="0" w:noHBand="0" w:noVBand="1"/>
      </w:tblPr>
      <w:tblGrid>
        <w:gridCol w:w="3260"/>
        <w:gridCol w:w="280"/>
        <w:gridCol w:w="6257"/>
      </w:tblGrid>
      <w:tr w:rsidR="0058521C" w14:paraId="7459860B" w14:textId="77777777" w:rsidTr="003228DE">
        <w:trPr>
          <w:trHeight w:val="673"/>
        </w:trPr>
        <w:tc>
          <w:tcPr>
            <w:tcW w:w="3260" w:type="dxa"/>
            <w:tcBorders>
              <w:top w:val="nil"/>
              <w:left w:val="nil"/>
              <w:bottom w:val="nil"/>
              <w:right w:val="nil"/>
            </w:tcBorders>
          </w:tcPr>
          <w:p w14:paraId="2E361CBD" w14:textId="77777777" w:rsidR="0058521C" w:rsidRDefault="0058521C" w:rsidP="003228DE">
            <w:pPr>
              <w:spacing w:after="0" w:line="259" w:lineRule="auto"/>
              <w:ind w:left="160" w:firstLine="0"/>
            </w:pPr>
            <w:r>
              <w:rPr>
                <w:b/>
                <w:color w:val="FFFFFF"/>
                <w:sz w:val="24"/>
              </w:rPr>
              <w:lastRenderedPageBreak/>
              <w:t>38</w:t>
            </w:r>
          </w:p>
          <w:p w14:paraId="6CF93E0C" w14:textId="77777777" w:rsidR="0058521C" w:rsidRDefault="0058521C" w:rsidP="003228DE">
            <w:pPr>
              <w:spacing w:after="0" w:line="259" w:lineRule="auto"/>
              <w:ind w:left="160" w:firstLine="0"/>
            </w:pPr>
            <w:r>
              <w:rPr>
                <w:b/>
                <w:color w:val="FFFFFF"/>
                <w:sz w:val="18"/>
              </w:rPr>
              <w:t>Winter 2004</w:t>
            </w:r>
          </w:p>
        </w:tc>
        <w:tc>
          <w:tcPr>
            <w:tcW w:w="6537" w:type="dxa"/>
            <w:gridSpan w:val="2"/>
            <w:tcBorders>
              <w:top w:val="nil"/>
              <w:left w:val="nil"/>
              <w:bottom w:val="nil"/>
              <w:right w:val="nil"/>
            </w:tcBorders>
          </w:tcPr>
          <w:p w14:paraId="30CE45D3" w14:textId="77777777" w:rsidR="0058521C" w:rsidRDefault="0058521C" w:rsidP="003228DE">
            <w:pPr>
              <w:tabs>
                <w:tab w:val="center" w:pos="1455"/>
                <w:tab w:val="center" w:pos="4875"/>
              </w:tabs>
              <w:spacing w:after="0" w:line="259" w:lineRule="auto"/>
              <w:ind w:left="0" w:firstLine="0"/>
            </w:pPr>
            <w:r>
              <w:rPr>
                <w:rFonts w:ascii="Calibri" w:eastAsia="Calibri" w:hAnsi="Calibri" w:cs="Calibri"/>
                <w:sz w:val="22"/>
              </w:rPr>
              <w:tab/>
            </w:r>
            <w:r>
              <w:rPr>
                <w:b/>
                <w:i/>
                <w:color w:val="FFFFFF"/>
                <w:sz w:val="24"/>
              </w:rPr>
              <w:t>cartographic perspectives</w:t>
            </w:r>
            <w:r>
              <w:rPr>
                <w:b/>
                <w:i/>
                <w:color w:val="FFFFFF"/>
                <w:sz w:val="24"/>
              </w:rPr>
              <w:tab/>
            </w:r>
            <w:r>
              <w:rPr>
                <w:b/>
                <w:color w:val="FFFFFF"/>
                <w:sz w:val="18"/>
              </w:rPr>
              <w:t xml:space="preserve">Number 47, </w:t>
            </w:r>
          </w:p>
        </w:tc>
      </w:tr>
      <w:tr w:rsidR="0058521C" w14:paraId="447CC0F5" w14:textId="77777777" w:rsidTr="003228DE">
        <w:trPr>
          <w:trHeight w:val="5332"/>
        </w:trPr>
        <w:tc>
          <w:tcPr>
            <w:tcW w:w="3260" w:type="dxa"/>
            <w:tcBorders>
              <w:top w:val="nil"/>
              <w:left w:val="nil"/>
              <w:bottom w:val="nil"/>
              <w:right w:val="nil"/>
            </w:tcBorders>
            <w:vAlign w:val="center"/>
          </w:tcPr>
          <w:p w14:paraId="29783E65" w14:textId="77777777" w:rsidR="0058521C" w:rsidRDefault="0058521C" w:rsidP="003228DE">
            <w:pPr>
              <w:spacing w:after="0" w:line="259" w:lineRule="auto"/>
              <w:ind w:left="0" w:right="360" w:firstLine="0"/>
              <w:jc w:val="right"/>
            </w:pPr>
            <w:r>
              <w:rPr>
                <w:i/>
                <w:sz w:val="24"/>
              </w:rPr>
              <w:t>“When using satellite images as backdrops on maps, boring is better.”</w:t>
            </w:r>
          </w:p>
        </w:tc>
        <w:tc>
          <w:tcPr>
            <w:tcW w:w="280" w:type="dxa"/>
            <w:tcBorders>
              <w:top w:val="nil"/>
              <w:left w:val="nil"/>
              <w:bottom w:val="nil"/>
              <w:right w:val="nil"/>
            </w:tcBorders>
          </w:tcPr>
          <w:p w14:paraId="04FE7FD6" w14:textId="77777777" w:rsidR="0058521C" w:rsidRDefault="0058521C" w:rsidP="003228DE">
            <w:pPr>
              <w:spacing w:after="0" w:line="259" w:lineRule="auto"/>
              <w:ind w:left="40" w:firstLine="0"/>
            </w:pPr>
            <w:r>
              <w:rPr>
                <w:sz w:val="24"/>
              </w:rPr>
              <w:t>•</w:t>
            </w:r>
          </w:p>
        </w:tc>
        <w:tc>
          <w:tcPr>
            <w:tcW w:w="6257" w:type="dxa"/>
            <w:tcBorders>
              <w:top w:val="nil"/>
              <w:left w:val="nil"/>
              <w:bottom w:val="nil"/>
              <w:right w:val="nil"/>
            </w:tcBorders>
          </w:tcPr>
          <w:p w14:paraId="327AF1BC" w14:textId="77777777" w:rsidR="0058521C" w:rsidRDefault="0058521C" w:rsidP="003228DE">
            <w:pPr>
              <w:spacing w:after="264" w:line="251" w:lineRule="auto"/>
              <w:ind w:left="0" w:firstLine="0"/>
            </w:pPr>
            <w:r>
              <w:t>ies, smog, smoke plumes from wildfires, and lowland flooding. Such undesirable traits plague many of the satellite images available online for free, which are provided by organizations that monitor the environ-ment and natural disasters. When using satellite images as backdrops on maps, boring is better.</w:t>
            </w:r>
          </w:p>
          <w:p w14:paraId="31988D98" w14:textId="77777777" w:rsidR="0058521C" w:rsidRDefault="0058521C" w:rsidP="003228DE">
            <w:pPr>
              <w:spacing w:after="0" w:line="259" w:lineRule="auto"/>
              <w:ind w:left="0" w:firstLine="0"/>
            </w:pPr>
            <w:r>
              <w:t>Inappropriate color variations — It is typical for natural color satel-lite images to contain at least some colors that are decidedly unnatu-ral. Despite appearances, natural-color satellite images are not truly photorealistic. They typically consist of “bands” of electromagnetic radiation data from outside the visible spectrum. By inserting these data, in the form of 8-bit grayscale images, into the red, green, and blue channels of, say, a TIF image, the results are a concocted scene with ersatz natural colors—if the mixing and matching of data and colors are done correctly. The inappropriate color variations flagged in Figure 8 are in an area of uniform desert shrub. The cause of these pronounced variations, which are invisible to humans on the ground, might be differing mineral or moisture content in the exposed soil— information only of interest to a few people in specialized fields. Regardless of what the colors represent, they are too prominent com-pared to other colors on the image and do not belong on a general-purpose map.</w:t>
            </w:r>
          </w:p>
        </w:tc>
      </w:tr>
      <w:tr w:rsidR="0058521C" w14:paraId="4AE494CB" w14:textId="77777777" w:rsidTr="003228DE">
        <w:trPr>
          <w:trHeight w:val="633"/>
        </w:trPr>
        <w:tc>
          <w:tcPr>
            <w:tcW w:w="3260" w:type="dxa"/>
            <w:tcBorders>
              <w:top w:val="nil"/>
              <w:left w:val="nil"/>
              <w:bottom w:val="nil"/>
              <w:right w:val="nil"/>
            </w:tcBorders>
          </w:tcPr>
          <w:p w14:paraId="01034E73" w14:textId="77777777" w:rsidR="0058521C" w:rsidRDefault="0058521C" w:rsidP="003228DE">
            <w:pPr>
              <w:spacing w:after="160" w:line="259" w:lineRule="auto"/>
              <w:ind w:left="0" w:firstLine="0"/>
            </w:pPr>
          </w:p>
        </w:tc>
        <w:tc>
          <w:tcPr>
            <w:tcW w:w="280" w:type="dxa"/>
            <w:tcBorders>
              <w:top w:val="nil"/>
              <w:left w:val="nil"/>
              <w:bottom w:val="nil"/>
              <w:right w:val="nil"/>
            </w:tcBorders>
            <w:vAlign w:val="bottom"/>
          </w:tcPr>
          <w:p w14:paraId="76E54447" w14:textId="77777777" w:rsidR="0058521C" w:rsidRDefault="0058521C" w:rsidP="003228DE">
            <w:pPr>
              <w:spacing w:after="0" w:line="259" w:lineRule="auto"/>
              <w:ind w:left="40" w:firstLine="0"/>
            </w:pPr>
            <w:r>
              <w:rPr>
                <w:sz w:val="24"/>
              </w:rPr>
              <w:t>•</w:t>
            </w:r>
          </w:p>
        </w:tc>
        <w:tc>
          <w:tcPr>
            <w:tcW w:w="6257" w:type="dxa"/>
            <w:tcBorders>
              <w:top w:val="nil"/>
              <w:left w:val="nil"/>
              <w:bottom w:val="nil"/>
              <w:right w:val="nil"/>
            </w:tcBorders>
            <w:vAlign w:val="bottom"/>
          </w:tcPr>
          <w:p w14:paraId="547941F7" w14:textId="77777777" w:rsidR="0058521C" w:rsidRDefault="0058521C" w:rsidP="003228DE">
            <w:pPr>
              <w:spacing w:after="0" w:line="259" w:lineRule="auto"/>
              <w:ind w:left="0" w:firstLine="0"/>
            </w:pPr>
            <w:r>
              <w:t>Relief inversion — The southeast lighting (lower right) found on most high-</w:t>
            </w:r>
          </w:p>
        </w:tc>
      </w:tr>
    </w:tbl>
    <w:tbl>
      <w:tblPr>
        <w:tblStyle w:val="TableGrid"/>
        <w:tblpPr w:vertAnchor="text" w:tblpY="1893"/>
        <w:tblOverlap w:val="never"/>
        <w:tblW w:w="10020" w:type="dxa"/>
        <w:tblInd w:w="0" w:type="dxa"/>
        <w:tblLook w:val="04A0" w:firstRow="1" w:lastRow="0" w:firstColumn="1" w:lastColumn="0" w:noHBand="0" w:noVBand="1"/>
      </w:tblPr>
      <w:tblGrid>
        <w:gridCol w:w="3760"/>
        <w:gridCol w:w="6260"/>
      </w:tblGrid>
      <w:tr w:rsidR="0058521C" w14:paraId="2D11576C" w14:textId="77777777" w:rsidTr="003228DE">
        <w:trPr>
          <w:trHeight w:val="1361"/>
        </w:trPr>
        <w:tc>
          <w:tcPr>
            <w:tcW w:w="3760" w:type="dxa"/>
            <w:tcBorders>
              <w:top w:val="nil"/>
              <w:left w:val="nil"/>
              <w:bottom w:val="nil"/>
              <w:right w:val="nil"/>
            </w:tcBorders>
            <w:vAlign w:val="bottom"/>
          </w:tcPr>
          <w:p w14:paraId="3E2D1773" w14:textId="77777777" w:rsidR="0058521C" w:rsidRDefault="0058521C" w:rsidP="003228DE">
            <w:pPr>
              <w:spacing w:after="0" w:line="259" w:lineRule="auto"/>
              <w:ind w:left="0" w:right="740" w:firstLine="0"/>
            </w:pPr>
            <w:r>
              <w:rPr>
                <w:i/>
                <w:sz w:val="16"/>
              </w:rPr>
              <w:t>Figure 8. A natural-color Landsat image of the Grand Canyon made from bands 2, 4, and 7. Even the handsomest satellite images contain graphical elements inconsistent with carto-graphic design goals. Courtesy of the USGS. (see page 72 for larger color version)</w:t>
            </w:r>
          </w:p>
        </w:tc>
        <w:tc>
          <w:tcPr>
            <w:tcW w:w="6260" w:type="dxa"/>
            <w:tcBorders>
              <w:top w:val="nil"/>
              <w:left w:val="nil"/>
              <w:bottom w:val="nil"/>
              <w:right w:val="nil"/>
            </w:tcBorders>
          </w:tcPr>
          <w:p w14:paraId="62E9593D" w14:textId="77777777" w:rsidR="0058521C" w:rsidRDefault="0058521C" w:rsidP="003228DE">
            <w:pPr>
              <w:spacing w:after="0" w:line="259" w:lineRule="auto"/>
              <w:ind w:left="0" w:firstLine="0"/>
            </w:pPr>
            <w:r>
              <w:t>Stamp tool in Photoshop, is an inelegant solution at best. On another tack, over-printing the satellite image with shaded relief generated from a DEM (digital elevation model) using standard northwest illumination only serves to flatten and darken the topography. The shadows, based on opposing light sources, cancel each other out.</w:t>
            </w:r>
          </w:p>
        </w:tc>
      </w:tr>
    </w:tbl>
    <w:p w14:paraId="0D53910C" w14:textId="77777777" w:rsidR="0058521C" w:rsidRDefault="0058521C" w:rsidP="0058521C">
      <w:pPr>
        <w:ind w:left="17" w:right="14"/>
      </w:pPr>
      <w:r>
        <w:rPr>
          <w:noProof/>
        </w:rPr>
        <w:drawing>
          <wp:anchor distT="0" distB="0" distL="114300" distR="114300" simplePos="0" relativeHeight="251892736" behindDoc="0" locked="0" layoutInCell="1" allowOverlap="0" wp14:anchorId="3214F17B" wp14:editId="08A94E42">
            <wp:simplePos x="0" y="0"/>
            <wp:positionH relativeFrom="column">
              <wp:posOffset>-2539</wp:posOffset>
            </wp:positionH>
            <wp:positionV relativeFrom="paragraph">
              <wp:posOffset>-26287</wp:posOffset>
            </wp:positionV>
            <wp:extent cx="1984375" cy="1252855"/>
            <wp:effectExtent l="0" t="0" r="0" b="0"/>
            <wp:wrapSquare wrapText="bothSides"/>
            <wp:docPr id="1074514312" name="Picture 1074514312" descr="A map of snow and mountain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4514312" name="Picture 1074514312" descr="A map of snow and mountains&#10;&#10;Description automatically generated with medium confidence"/>
                    <pic:cNvPicPr/>
                  </pic:nvPicPr>
                  <pic:blipFill>
                    <a:blip r:embed="rId114"/>
                    <a:stretch>
                      <a:fillRect/>
                    </a:stretch>
                  </pic:blipFill>
                  <pic:spPr>
                    <a:xfrm>
                      <a:off x="0" y="0"/>
                      <a:ext cx="1984375" cy="1252855"/>
                    </a:xfrm>
                    <a:prstGeom prst="rect">
                      <a:avLst/>
                    </a:prstGeom>
                  </pic:spPr>
                </pic:pic>
              </a:graphicData>
            </a:graphic>
          </wp:anchor>
        </w:drawing>
      </w:r>
      <w:r>
        <w:t xml:space="preserve">resolution satellite images when north-oriented causes an optical illusion known as relief inversion, whereby mountains appear as valleys, and vice versa. Because being able to tell up from down is so fundamental, the presence of relief inversion is completely unac-ceptable on maps. Removing the embedded shadows that cause relief inversion on satellite images is technically difficult and yields poor results, especially in areas of high, sharp relief where shadows are entirely black. Substituting neutral colors and textures to replace the shadows, whether by automated means or the Clone </w:t>
      </w:r>
    </w:p>
    <w:p w14:paraId="59F01F6C" w14:textId="77777777" w:rsidR="0058521C" w:rsidRDefault="0058521C" w:rsidP="0058521C">
      <w:pPr>
        <w:pStyle w:val="Heading4"/>
        <w:spacing w:before="302" w:line="259" w:lineRule="auto"/>
        <w:ind w:left="732" w:firstLine="0"/>
        <w:jc w:val="center"/>
      </w:pPr>
      <w:r>
        <w:t>Land cover—cartographically friendly data</w:t>
      </w:r>
    </w:p>
    <w:p w14:paraId="6BF25690" w14:textId="77777777" w:rsidR="0058521C" w:rsidRDefault="0058521C" w:rsidP="0058521C">
      <w:pPr>
        <w:ind w:left="3490" w:right="14"/>
      </w:pPr>
      <w:r>
        <w:t xml:space="preserve">In contrast to satellite images, raster land cover data derived from satel-lite images is well suited for making natural-color maps. Raster land cover data with its classified structure and generalization brings order to the tonal anarchy of satellite images. The product of sophisticated image processing techniques and often multiple data sources, raster land cover data is generally free of the problems that afflict raw satellite images, such as relief inversion. The result is reconstituted data that facilitates the production of natural-color maps. A satellite image distilled into a land cover </w:t>
      </w:r>
      <w:r>
        <w:tab/>
        <w:t xml:space="preserve">equivalent of the polygons etched into zinc plates that guided Shelton’s painting. classification of, for instance, a dozen </w:t>
      </w:r>
      <w:r>
        <w:tab/>
        <w:t xml:space="preserve">Shelton colored his maps with brushes and acrylic paints. We will use software categories is merely the raster </w:t>
      </w:r>
      <w:r>
        <w:tab/>
        <w:t xml:space="preserve">and pixels. Although the means of produc-tion has changed, the process remains </w:t>
      </w:r>
    </w:p>
    <w:p w14:paraId="4AEFB478" w14:textId="77777777" w:rsidR="0058521C" w:rsidRDefault="0058521C" w:rsidP="0058521C">
      <w:pPr>
        <w:sectPr w:rsidR="0058521C" w:rsidSect="0058521C">
          <w:footnotePr>
            <w:numRestart w:val="eachPage"/>
          </w:footnotePr>
          <w:type w:val="continuous"/>
          <w:pgSz w:w="12240" w:h="15840"/>
          <w:pgMar w:top="1440" w:right="835" w:bottom="1662" w:left="1440" w:header="720" w:footer="720" w:gutter="0"/>
          <w:cols w:space="720"/>
        </w:sectPr>
      </w:pPr>
    </w:p>
    <w:p w14:paraId="68EB377C" w14:textId="77777777" w:rsidR="0058521C" w:rsidRDefault="0058521C" w:rsidP="0058521C">
      <w:pPr>
        <w:spacing w:after="251"/>
        <w:ind w:left="17" w:right="14"/>
      </w:pPr>
      <w:r>
        <w:lastRenderedPageBreak/>
        <w:t xml:space="preserve">essentially the same today as it was a </w:t>
      </w:r>
      <w:r>
        <w:tab/>
        <w:t xml:space="preserve">version of painting by the num-bers. half century ago—a cartographic </w:t>
      </w:r>
    </w:p>
    <w:p w14:paraId="22BC6C5C" w14:textId="77777777" w:rsidR="0058521C" w:rsidRDefault="0058521C" w:rsidP="0058521C">
      <w:pPr>
        <w:pStyle w:val="Heading2"/>
        <w:tabs>
          <w:tab w:val="center" w:pos="1194"/>
          <w:tab w:val="center" w:pos="4915"/>
        </w:tabs>
        <w:ind w:left="0" w:firstLine="0"/>
      </w:pPr>
      <w:r>
        <w:rPr>
          <w:rFonts w:ascii="Calibri" w:eastAsia="Calibri" w:hAnsi="Calibri" w:cs="Calibri"/>
          <w:b w:val="0"/>
          <w:i w:val="0"/>
          <w:color w:val="000000"/>
          <w:sz w:val="22"/>
        </w:rPr>
        <w:tab/>
      </w:r>
      <w:r>
        <w:rPr>
          <w:i w:val="0"/>
          <w:sz w:val="18"/>
        </w:rPr>
        <w:t>Number 47, Winter 2004</w:t>
      </w:r>
      <w:r>
        <w:rPr>
          <w:i w:val="0"/>
          <w:sz w:val="18"/>
        </w:rPr>
        <w:tab/>
      </w:r>
      <w:r>
        <w:t>cartographic perspectives</w:t>
      </w:r>
    </w:p>
    <w:p w14:paraId="3195D6DF" w14:textId="77777777" w:rsidR="0058521C" w:rsidRDefault="0058521C" w:rsidP="0058521C">
      <w:pPr>
        <w:pStyle w:val="Heading3"/>
        <w:ind w:left="1016"/>
      </w:pPr>
      <w:r>
        <w:t>39</w:t>
      </w:r>
    </w:p>
    <w:p w14:paraId="5C60ED7F" w14:textId="77777777" w:rsidR="0058521C" w:rsidRDefault="0058521C" w:rsidP="0058521C">
      <w:pPr>
        <w:spacing w:after="260" w:line="254" w:lineRule="auto"/>
        <w:ind w:left="0" w:right="94" w:firstLine="240"/>
        <w:jc w:val="both"/>
      </w:pPr>
      <w:r>
        <w:t>Next, we will examine how to make natural color maps from two dif-ferent types of raster land cover data. Both are in the public domain and available online for free. Our primary software for manipulating the data is Adobe Photoshop. We will begin with National Land Cover Dataset.</w:t>
      </w:r>
    </w:p>
    <w:p w14:paraId="0D83FBBA" w14:textId="77777777" w:rsidR="0058521C" w:rsidRDefault="0058521C" w:rsidP="0058521C">
      <w:pPr>
        <w:spacing w:after="237" w:line="259" w:lineRule="auto"/>
        <w:ind w:left="-5"/>
      </w:pPr>
      <w:r>
        <w:rPr>
          <w:b/>
        </w:rPr>
        <w:t>N</w:t>
      </w:r>
      <w:r>
        <w:rPr>
          <w:b/>
          <w:sz w:val="14"/>
        </w:rPr>
        <w:t>ational</w:t>
      </w:r>
      <w:r>
        <w:rPr>
          <w:b/>
        </w:rPr>
        <w:t xml:space="preserve"> L</w:t>
      </w:r>
      <w:r>
        <w:rPr>
          <w:b/>
          <w:sz w:val="14"/>
        </w:rPr>
        <w:t>and</w:t>
      </w:r>
      <w:r>
        <w:rPr>
          <w:b/>
        </w:rPr>
        <w:t xml:space="preserve"> C</w:t>
      </w:r>
      <w:r>
        <w:rPr>
          <w:b/>
          <w:sz w:val="14"/>
        </w:rPr>
        <w:t>over</w:t>
      </w:r>
      <w:r>
        <w:rPr>
          <w:b/>
        </w:rPr>
        <w:t xml:space="preserve"> D</w:t>
      </w:r>
      <w:r>
        <w:rPr>
          <w:b/>
          <w:sz w:val="14"/>
        </w:rPr>
        <w:t>ataset</w:t>
      </w:r>
    </w:p>
    <w:p w14:paraId="1B5CD934" w14:textId="77777777" w:rsidR="0058521C" w:rsidRDefault="0058521C" w:rsidP="0058521C">
      <w:pPr>
        <w:ind w:left="17" w:right="14"/>
      </w:pPr>
      <w:r>
        <w:t xml:space="preserve">Produced by the USGS, National Land Cover Dataset (NLCD) is available for the 48 contiguous states at 30-meter resolution (Figure 9). It derives from Landsat Thematic Mapper imagery taken during the early to mid 1990s with </w:t>
      </w:r>
    </w:p>
    <w:p w14:paraId="54055012" w14:textId="77777777" w:rsidR="0058521C" w:rsidRDefault="0058521C" w:rsidP="0058521C">
      <w:pPr>
        <w:ind w:left="17" w:right="14"/>
      </w:pPr>
      <w:r>
        <w:t>1992 as the oldest collection date. Coverage ends abruptly at the borders with Canada and Mexico and seaward at the 12 nautical-mile limit of US territorial waters.</w:t>
      </w:r>
    </w:p>
    <w:p w14:paraId="6ADD9482" w14:textId="77777777" w:rsidR="0058521C" w:rsidRDefault="0058521C" w:rsidP="0058521C">
      <w:pPr>
        <w:spacing w:after="470"/>
        <w:ind w:left="7" w:right="14" w:firstLine="240"/>
      </w:pPr>
      <w:r>
        <w:t>NLCD is a type of categorical land cover data, which is the most common variety of raster land cover data available. With categorical land cover data, each pixel represents a sampled area on the ground and receives a classification as one type of land cover or another. For example, if the contents of a 30 x 30-meter sample of NLCD were 51 percent shrub and 49 percent evergreen forest, then the sample receives the shrub assignation entirely—the winner takes all. What categorical land cover lacks in subtlety, it makes up for in quantity. The millions of pixels that comprise these data when reduced in scale blend land cover colors together smoothly, a desirable trait on natural-color maps. The ef-fect is much like Shelton’s airbrush technique of spraying atomized color droplets.</w:t>
      </w:r>
    </w:p>
    <w:p w14:paraId="5197347D" w14:textId="77777777" w:rsidR="0058521C" w:rsidRDefault="0058521C" w:rsidP="0058521C">
      <w:pPr>
        <w:spacing w:after="229"/>
        <w:ind w:left="7" w:right="14" w:firstLine="240"/>
      </w:pPr>
      <w:r>
        <w:rPr>
          <w:noProof/>
        </w:rPr>
        <w:drawing>
          <wp:anchor distT="0" distB="0" distL="114300" distR="114300" simplePos="0" relativeHeight="251893760" behindDoc="0" locked="0" layoutInCell="1" allowOverlap="0" wp14:anchorId="3155A9CF" wp14:editId="3E60452A">
            <wp:simplePos x="0" y="0"/>
            <wp:positionH relativeFrom="page">
              <wp:posOffset>914400</wp:posOffset>
            </wp:positionH>
            <wp:positionV relativeFrom="page">
              <wp:posOffset>457835</wp:posOffset>
            </wp:positionV>
            <wp:extent cx="6400800" cy="228600"/>
            <wp:effectExtent l="0" t="0" r="0" b="0"/>
            <wp:wrapTopAndBottom/>
            <wp:docPr id="677835103" name="Picture 677835103"/>
            <wp:cNvGraphicFramePr/>
            <a:graphic xmlns:a="http://schemas.openxmlformats.org/drawingml/2006/main">
              <a:graphicData uri="http://schemas.openxmlformats.org/drawingml/2006/picture">
                <pic:pic xmlns:pic="http://schemas.openxmlformats.org/drawingml/2006/picture">
                  <pic:nvPicPr>
                    <pic:cNvPr id="5276" name="Picture 5276"/>
                    <pic:cNvPicPr/>
                  </pic:nvPicPr>
                  <pic:blipFill>
                    <a:blip r:embed="rId66"/>
                    <a:stretch>
                      <a:fillRect/>
                    </a:stretch>
                  </pic:blipFill>
                  <pic:spPr>
                    <a:xfrm>
                      <a:off x="0" y="0"/>
                      <a:ext cx="6400800" cy="228600"/>
                    </a:xfrm>
                    <a:prstGeom prst="rect">
                      <a:avLst/>
                    </a:prstGeom>
                  </pic:spPr>
                </pic:pic>
              </a:graphicData>
            </a:graphic>
          </wp:anchor>
        </w:drawing>
      </w:r>
      <w:r>
        <w:t>NLCD uses a modified form of the USGS’s Anderson Land Use and Land Cover Classification System (Anderson et al., 1972). The full Ander-son classification system consists of four hierarchical levels and more than one hundred categories of land cover (occupying the two uppermost lev-els) and land use (occupying the two bottommost levels). The distinction between land cover and land use is an important one. For example, forest is a land cover category and bird watching or fire wood collecting are uses that occur in a forest. Because determining detailed land use information is impossible on a national dataset made from 30-meter-resolution Land-sat imagery, the NLCD classification does away with land use altogether. It instead consists of a two-level system with nine level-one land cover categories and 21 level-two categories (Figure 10, left).</w:t>
      </w:r>
    </w:p>
    <w:p w14:paraId="30C58397" w14:textId="77777777" w:rsidR="0058521C" w:rsidRDefault="0058521C" w:rsidP="0058521C">
      <w:pPr>
        <w:spacing w:after="224"/>
        <w:ind w:left="7" w:right="14" w:firstLine="240"/>
      </w:pPr>
      <w:r>
        <w:t>The USGS developed NLCD for scientific and analytical tasks. There-fore, to make natural-color maps, which are at heart artistic products, requires a change in thinking about what the NLCD classification does. Taking a cue again from Shelton, we next will transform the scientific NLCD classification into an artist’s color palette (figure 10, right).</w:t>
      </w:r>
    </w:p>
    <w:p w14:paraId="24560C14" w14:textId="77777777" w:rsidR="0058521C" w:rsidRDefault="0058521C" w:rsidP="0058521C">
      <w:pPr>
        <w:pStyle w:val="Heading4"/>
        <w:ind w:left="-5" w:right="193"/>
      </w:pPr>
      <w:r>
        <w:t>From classification to palette</w:t>
      </w:r>
    </w:p>
    <w:p w14:paraId="141A150A" w14:textId="77777777" w:rsidR="0058521C" w:rsidRDefault="0058521C" w:rsidP="0058521C">
      <w:pPr>
        <w:ind w:left="17" w:right="14"/>
      </w:pPr>
      <w:r>
        <w:t>The first step was reducing NLCD categories from 21 to 15 so as not to overwhelm the reader with too much information. Because every pixel is accounted for with categorical land cover data, reducing the number of NLCD categories required methods other than simple deletion to avoid the appearance of null areas on the final map.</w:t>
      </w:r>
    </w:p>
    <w:p w14:paraId="47A5D5D5" w14:textId="77777777" w:rsidR="0058521C" w:rsidRDefault="0058521C" w:rsidP="0058521C">
      <w:pPr>
        <w:ind w:left="7" w:right="14" w:firstLine="240"/>
      </w:pPr>
      <w:r>
        <w:t xml:space="preserve">Aggregation, a method that combines several categories as a single generic category, was the method most commonly used. For example, </w:t>
      </w:r>
      <w:r>
        <w:rPr>
          <w:i/>
        </w:rPr>
        <w:t>cropland</w:t>
      </w:r>
      <w:r>
        <w:t xml:space="preserve"> in the color palette represents the aggregation of </w:t>
      </w:r>
      <w:r>
        <w:rPr>
          <w:i/>
        </w:rPr>
        <w:t>row crops, small grains,</w:t>
      </w:r>
      <w:r>
        <w:t xml:space="preserve"> and </w:t>
      </w:r>
      <w:r>
        <w:rPr>
          <w:i/>
        </w:rPr>
        <w:t>fallow</w:t>
      </w:r>
      <w:r>
        <w:t xml:space="preserve"> from the NLCD classification. These detailed and tempo -</w:t>
      </w:r>
      <w:r>
        <w:rPr>
          <w:i/>
        </w:rPr>
        <w:t xml:space="preserve"> </w:t>
      </w:r>
      <w:r>
        <w:t>rally sensitive agricultural categories do not contribute to our geographic understanding on a small-scale map of the US. Reclassification was an-</w:t>
      </w:r>
    </w:p>
    <w:p w14:paraId="400924DF" w14:textId="77777777" w:rsidR="0058521C" w:rsidRDefault="0058521C" w:rsidP="0058521C">
      <w:pPr>
        <w:sectPr w:rsidR="0058521C" w:rsidSect="0058521C">
          <w:footnotePr>
            <w:numRestart w:val="eachPage"/>
          </w:footnotePr>
          <w:pgSz w:w="12240" w:h="15840"/>
          <w:pgMar w:top="1440" w:right="883" w:bottom="1440" w:left="1440" w:header="720" w:footer="720" w:gutter="0"/>
          <w:cols w:num="2" w:space="720" w:equalWidth="0">
            <w:col w:w="6521" w:space="404"/>
            <w:col w:w="2992"/>
          </w:cols>
        </w:sectPr>
      </w:pPr>
    </w:p>
    <w:p w14:paraId="39D84658" w14:textId="77777777" w:rsidR="0058521C" w:rsidRDefault="0058521C" w:rsidP="0058521C">
      <w:pPr>
        <w:spacing w:after="185" w:line="259" w:lineRule="auto"/>
        <w:ind w:left="6960" w:right="-70" w:firstLine="0"/>
      </w:pPr>
      <w:r>
        <w:rPr>
          <w:noProof/>
        </w:rPr>
        <w:lastRenderedPageBreak/>
        <w:drawing>
          <wp:inline distT="0" distB="0" distL="0" distR="0" wp14:anchorId="0E4A235E" wp14:editId="622BE728">
            <wp:extent cx="1984375" cy="1246505"/>
            <wp:effectExtent l="0" t="0" r="0" b="0"/>
            <wp:docPr id="197690272" name="Picture 197690272"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197690272" name="Picture 197690272" descr="A map of the united states&#10;&#10;Description automatically generated"/>
                    <pic:cNvPicPr/>
                  </pic:nvPicPr>
                  <pic:blipFill>
                    <a:blip r:embed="rId115"/>
                    <a:stretch>
                      <a:fillRect/>
                    </a:stretch>
                  </pic:blipFill>
                  <pic:spPr>
                    <a:xfrm>
                      <a:off x="0" y="0"/>
                      <a:ext cx="1984375" cy="1246505"/>
                    </a:xfrm>
                    <a:prstGeom prst="rect">
                      <a:avLst/>
                    </a:prstGeom>
                  </pic:spPr>
                </pic:pic>
              </a:graphicData>
            </a:graphic>
          </wp:inline>
        </w:drawing>
      </w:r>
    </w:p>
    <w:p w14:paraId="390F74D0" w14:textId="77777777" w:rsidR="0058521C" w:rsidRDefault="0058521C" w:rsidP="0058521C">
      <w:pPr>
        <w:spacing w:after="993" w:line="260" w:lineRule="auto"/>
        <w:ind w:left="6970"/>
      </w:pPr>
      <w:r>
        <w:rPr>
          <w:i/>
          <w:sz w:val="16"/>
        </w:rPr>
        <w:t>Figure 9. NCLD mosaic of the 48-contiguous states, using the USGS suggested color scheme. (see page 73 for larger color version)</w:t>
      </w:r>
    </w:p>
    <w:p w14:paraId="2101170C" w14:textId="77777777" w:rsidR="0058521C" w:rsidRDefault="0058521C" w:rsidP="0058521C">
      <w:pPr>
        <w:spacing w:after="0" w:line="259" w:lineRule="auto"/>
        <w:ind w:left="6960" w:right="-70" w:firstLine="0"/>
      </w:pPr>
      <w:r>
        <w:rPr>
          <w:noProof/>
        </w:rPr>
        <w:drawing>
          <wp:inline distT="0" distB="0" distL="0" distR="0" wp14:anchorId="00ED12D7" wp14:editId="494FD7AD">
            <wp:extent cx="1984375" cy="1483995"/>
            <wp:effectExtent l="0" t="0" r="0" b="0"/>
            <wp:docPr id="401124985" name="Picture 40112498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01124985" name="Picture 401124985" descr="A screenshot of a computer&#10;&#10;Description automatically generated"/>
                    <pic:cNvPicPr/>
                  </pic:nvPicPr>
                  <pic:blipFill>
                    <a:blip r:embed="rId116"/>
                    <a:stretch>
                      <a:fillRect/>
                    </a:stretch>
                  </pic:blipFill>
                  <pic:spPr>
                    <a:xfrm>
                      <a:off x="0" y="0"/>
                      <a:ext cx="1984375" cy="1483995"/>
                    </a:xfrm>
                    <a:prstGeom prst="rect">
                      <a:avLst/>
                    </a:prstGeom>
                  </pic:spPr>
                </pic:pic>
              </a:graphicData>
            </a:graphic>
          </wp:inline>
        </w:drawing>
      </w:r>
      <w:r>
        <w:br w:type="page"/>
      </w:r>
    </w:p>
    <w:p w14:paraId="41DDE5C6" w14:textId="77777777" w:rsidR="0058521C" w:rsidRDefault="0058521C" w:rsidP="0058521C">
      <w:pPr>
        <w:spacing w:after="3" w:line="260" w:lineRule="auto"/>
        <w:ind w:left="6970"/>
      </w:pPr>
      <w:r>
        <w:rPr>
          <w:i/>
          <w:sz w:val="16"/>
        </w:rPr>
        <w:lastRenderedPageBreak/>
        <w:t xml:space="preserve">Figure 10. (left) The NLCD classification with USGS assigned colors. (right) The derivative </w:t>
      </w:r>
      <w:r>
        <w:br w:type="page"/>
      </w:r>
    </w:p>
    <w:p w14:paraId="78C4C288" w14:textId="77777777" w:rsidR="0058521C" w:rsidRDefault="0058521C" w:rsidP="0058521C">
      <w:pPr>
        <w:spacing w:after="204" w:line="260" w:lineRule="auto"/>
      </w:pPr>
      <w:r>
        <w:rPr>
          <w:i/>
          <w:sz w:val="16"/>
        </w:rPr>
        <w:lastRenderedPageBreak/>
        <w:t>color palette used for natural-color mapping. (see page 73 for larger color version)</w:t>
      </w:r>
    </w:p>
    <w:p w14:paraId="2F67C0EF" w14:textId="77777777" w:rsidR="0058521C" w:rsidRDefault="0058521C" w:rsidP="0058521C">
      <w:pPr>
        <w:pStyle w:val="Heading3"/>
        <w:tabs>
          <w:tab w:val="center" w:pos="460"/>
          <w:tab w:val="center" w:pos="4895"/>
          <w:tab w:val="center" w:pos="8315"/>
        </w:tabs>
        <w:spacing w:after="3"/>
        <w:ind w:left="0" w:firstLine="0"/>
        <w:jc w:val="left"/>
      </w:pPr>
      <w:r>
        <w:rPr>
          <w:rFonts w:ascii="Calibri" w:eastAsia="Calibri" w:hAnsi="Calibri" w:cs="Calibri"/>
          <w:b w:val="0"/>
          <w:color w:val="000000"/>
          <w:sz w:val="22"/>
        </w:rPr>
        <w:tab/>
      </w:r>
      <w:r>
        <w:t>40</w:t>
      </w:r>
      <w:r>
        <w:tab/>
      </w:r>
      <w:r>
        <w:rPr>
          <w:i/>
        </w:rPr>
        <w:t>cartographic perspectives</w:t>
      </w:r>
      <w:r>
        <w:rPr>
          <w:i/>
        </w:rPr>
        <w:tab/>
      </w:r>
      <w:r>
        <w:rPr>
          <w:sz w:val="18"/>
        </w:rPr>
        <w:t xml:space="preserve">Number 47, </w:t>
      </w:r>
    </w:p>
    <w:p w14:paraId="3A616F76" w14:textId="77777777" w:rsidR="0058521C" w:rsidRDefault="0058521C" w:rsidP="0058521C">
      <w:pPr>
        <w:sectPr w:rsidR="0058521C" w:rsidSect="0058521C">
          <w:footnotePr>
            <w:numRestart w:val="eachPage"/>
          </w:footnotePr>
          <w:pgSz w:w="12240" w:h="15840"/>
          <w:pgMar w:top="382" w:right="785" w:bottom="1440" w:left="1440" w:header="720" w:footer="720" w:gutter="0"/>
          <w:cols w:space="720"/>
        </w:sectPr>
      </w:pPr>
    </w:p>
    <w:p w14:paraId="46FDC527" w14:textId="77777777" w:rsidR="0058521C" w:rsidRDefault="0058521C" w:rsidP="0058521C">
      <w:pPr>
        <w:pStyle w:val="Heading4"/>
        <w:spacing w:after="3103" w:line="265" w:lineRule="auto"/>
        <w:ind w:left="375"/>
        <w:jc w:val="left"/>
      </w:pPr>
      <w:r>
        <w:rPr>
          <w:color w:val="FFFFFF"/>
          <w:sz w:val="18"/>
        </w:rPr>
        <w:t>Winter 2004</w:t>
      </w:r>
    </w:p>
    <w:p w14:paraId="1081475B" w14:textId="77777777" w:rsidR="0058521C" w:rsidRDefault="0058521C" w:rsidP="0058521C">
      <w:pPr>
        <w:spacing w:after="4005" w:line="264" w:lineRule="auto"/>
        <w:ind w:left="-15" w:right="-15" w:firstLine="246"/>
        <w:jc w:val="both"/>
      </w:pPr>
      <w:r>
        <w:rPr>
          <w:i/>
          <w:sz w:val="23"/>
        </w:rPr>
        <w:t xml:space="preserve">“The only colors in the palette not inspired by nature are the muted purples assigned to low and high intensity </w:t>
      </w:r>
      <w:r>
        <w:rPr>
          <w:i/>
          <w:sz w:val="24"/>
        </w:rPr>
        <w:t>development—unnatural colors for unnatural information.”</w:t>
      </w:r>
    </w:p>
    <w:p w14:paraId="4A9B2DE6" w14:textId="77777777" w:rsidR="0058521C" w:rsidRDefault="0058521C" w:rsidP="0058521C">
      <w:pPr>
        <w:spacing w:after="3" w:line="260" w:lineRule="auto"/>
        <w:ind w:right="-15"/>
        <w:jc w:val="right"/>
      </w:pPr>
      <w:r>
        <w:rPr>
          <w:i/>
          <w:sz w:val="24"/>
        </w:rPr>
        <w:t>“If these colors happen to merge together indistinctly in places, it is the small price that one must pay for creating cartographic art.”</w:t>
      </w:r>
    </w:p>
    <w:p w14:paraId="3E3CA11A" w14:textId="77777777" w:rsidR="0058521C" w:rsidRDefault="0058521C" w:rsidP="0058521C">
      <w:pPr>
        <w:ind w:left="17" w:right="14"/>
      </w:pPr>
      <w:r>
        <w:rPr>
          <w:noProof/>
        </w:rPr>
        <w:drawing>
          <wp:anchor distT="0" distB="0" distL="114300" distR="114300" simplePos="0" relativeHeight="251894784" behindDoc="0" locked="0" layoutInCell="1" allowOverlap="0" wp14:anchorId="553C35DC" wp14:editId="01EB1B0B">
            <wp:simplePos x="0" y="0"/>
            <wp:positionH relativeFrom="page">
              <wp:posOffset>457200</wp:posOffset>
            </wp:positionH>
            <wp:positionV relativeFrom="page">
              <wp:posOffset>457200</wp:posOffset>
            </wp:positionV>
            <wp:extent cx="6400800" cy="228600"/>
            <wp:effectExtent l="0" t="0" r="0" b="0"/>
            <wp:wrapTopAndBottom/>
            <wp:docPr id="424814291" name="Picture 424814291"/>
            <wp:cNvGraphicFramePr/>
            <a:graphic xmlns:a="http://schemas.openxmlformats.org/drawingml/2006/main">
              <a:graphicData uri="http://schemas.openxmlformats.org/drawingml/2006/picture">
                <pic:pic xmlns:pic="http://schemas.openxmlformats.org/drawingml/2006/picture">
                  <pic:nvPicPr>
                    <pic:cNvPr id="5463" name="Picture 5463"/>
                    <pic:cNvPicPr/>
                  </pic:nvPicPr>
                  <pic:blipFill>
                    <a:blip r:embed="rId66"/>
                    <a:stretch>
                      <a:fillRect/>
                    </a:stretch>
                  </pic:blipFill>
                  <pic:spPr>
                    <a:xfrm>
                      <a:off x="0" y="0"/>
                      <a:ext cx="6400800" cy="228600"/>
                    </a:xfrm>
                    <a:prstGeom prst="rect">
                      <a:avLst/>
                    </a:prstGeom>
                  </pic:spPr>
                </pic:pic>
              </a:graphicData>
            </a:graphic>
          </wp:anchor>
        </w:drawing>
      </w:r>
      <w:r>
        <w:t xml:space="preserve">other helpful method. For example, the NLCD category </w:t>
      </w:r>
      <w:r>
        <w:rPr>
          <w:i/>
        </w:rPr>
        <w:t>transitional</w:t>
      </w:r>
      <w:r>
        <w:t xml:space="preserve"> mostly represents clear-cut and burned forestlands in the western US. </w:t>
      </w:r>
      <w:r>
        <w:t xml:space="preserve">Working under the optimistic assumption that the trees will eventually grow back, the palette reclassifies and groups </w:t>
      </w:r>
      <w:r>
        <w:rPr>
          <w:i/>
        </w:rPr>
        <w:t>transitional</w:t>
      </w:r>
      <w:r>
        <w:t xml:space="preserve"> with </w:t>
      </w:r>
      <w:r>
        <w:rPr>
          <w:i/>
        </w:rPr>
        <w:t>evergreen forest</w:t>
      </w:r>
      <w:r>
        <w:t xml:space="preserve">. Simi-larly, the NLCD category </w:t>
      </w:r>
      <w:r>
        <w:rPr>
          <w:i/>
        </w:rPr>
        <w:t>urban/recreational grasses</w:t>
      </w:r>
      <w:r>
        <w:t xml:space="preserve"> represent golf courses, schoolyards, and other open areas found in urban environments. Reclassi-fying this as </w:t>
      </w:r>
      <w:r>
        <w:rPr>
          <w:i/>
        </w:rPr>
        <w:t>low intensity development</w:t>
      </w:r>
      <w:r>
        <w:t xml:space="preserve"> in the palette rather than as a subset of </w:t>
      </w:r>
      <w:r>
        <w:rPr>
          <w:i/>
        </w:rPr>
        <w:t>herbaceous planted/cultivated</w:t>
      </w:r>
      <w:r>
        <w:t xml:space="preserve"> gave discontinuous urban areas on the final map a more concentrated appearance.</w:t>
      </w:r>
    </w:p>
    <w:p w14:paraId="36FD4667" w14:textId="77777777" w:rsidR="0058521C" w:rsidRDefault="0058521C" w:rsidP="0058521C">
      <w:pPr>
        <w:spacing w:after="227"/>
        <w:ind w:left="7" w:right="14" w:firstLine="240"/>
      </w:pPr>
      <w:r>
        <w:t xml:space="preserve">The transformation of NLCD into a palette also required the creation of new categories. On natural-color maps the appearance of white (snow) in lofty mountain areas tells readers that these areas are higher and colder than adjacent lowlands. In the continental US, however, the NLCD cat-egory </w:t>
      </w:r>
      <w:r>
        <w:rPr>
          <w:i/>
        </w:rPr>
        <w:t>perennial ice/snow</w:t>
      </w:r>
      <w:r>
        <w:t xml:space="preserve"> occupies only scattered tiny areas in the Cascades and northern Rockies. To give high western mountains the emphasis they deserve, the palette contains a new category called </w:t>
      </w:r>
      <w:r>
        <w:rPr>
          <w:i/>
        </w:rPr>
        <w:t>alpine</w:t>
      </w:r>
      <w:r>
        <w:t xml:space="preserve">. It encompasses all areas above timberline and slightly lower in select places, such as the snowy and rugged Wasatch Range of Utah that barely reaches timberline. Because the elevation of timberline varies depending on latitude, conti-nentality, and other factors, a DEM and biogeography references proved essential for delineating </w:t>
      </w:r>
      <w:r>
        <w:rPr>
          <w:i/>
        </w:rPr>
        <w:t>alpine</w:t>
      </w:r>
      <w:r>
        <w:t xml:space="preserve"> areas. The procedure involved reclassifying all </w:t>
      </w:r>
      <w:r>
        <w:rPr>
          <w:i/>
        </w:rPr>
        <w:t>perennial ice/snow, barren, shrubland,</w:t>
      </w:r>
      <w:r>
        <w:t xml:space="preserve"> and </w:t>
      </w:r>
      <w:r>
        <w:rPr>
          <w:i/>
        </w:rPr>
        <w:t>herbaceous/grassland</w:t>
      </w:r>
      <w:r>
        <w:t xml:space="preserve"> as </w:t>
      </w:r>
      <w:r>
        <w:rPr>
          <w:i/>
        </w:rPr>
        <w:t>alpine</w:t>
      </w:r>
      <w:r>
        <w:t xml:space="preserve"> for areas above the documented timberline elevation of each mountain range (Arno and Hammerly, 1984).</w:t>
      </w:r>
    </w:p>
    <w:p w14:paraId="2D829CBC" w14:textId="77777777" w:rsidR="0058521C" w:rsidRDefault="0058521C" w:rsidP="0058521C">
      <w:pPr>
        <w:spacing w:after="229"/>
        <w:ind w:left="7" w:right="14" w:firstLine="240"/>
      </w:pPr>
      <w:r>
        <w:t xml:space="preserve">Another new palette category was </w:t>
      </w:r>
      <w:r>
        <w:rPr>
          <w:i/>
        </w:rPr>
        <w:t>desert southwest shrub</w:t>
      </w:r>
      <w:r>
        <w:t xml:space="preserve">. In the NLCD classification </w:t>
      </w:r>
      <w:r>
        <w:rPr>
          <w:i/>
        </w:rPr>
        <w:t>shrubland</w:t>
      </w:r>
      <w:r>
        <w:t xml:space="preserve"> is the largest single category, representing 18 percent of the total area of the continental US and dominating vast tracts of the intermountain West to the exclusion of all else. The creation of the </w:t>
      </w:r>
      <w:r>
        <w:rPr>
          <w:i/>
        </w:rPr>
        <w:t>desert southwest shrub</w:t>
      </w:r>
      <w:r>
        <w:t xml:space="preserve"> category recognizes that not all shrublands are the</w:t>
      </w:r>
      <w:r>
        <w:rPr>
          <w:i/>
        </w:rPr>
        <w:t xml:space="preserve"> </w:t>
      </w:r>
      <w:r>
        <w:t xml:space="preserve">same and brings needed graphical variation to these otherwise mo-notonous regions. Using a DEM to subdivide the </w:t>
      </w:r>
      <w:r>
        <w:rPr>
          <w:i/>
        </w:rPr>
        <w:t>shrubland</w:t>
      </w:r>
      <w:r>
        <w:t xml:space="preserve"> category by elevation zone, </w:t>
      </w:r>
      <w:r>
        <w:rPr>
          <w:i/>
        </w:rPr>
        <w:t>desert southwest shrub</w:t>
      </w:r>
      <w:r>
        <w:t xml:space="preserve">, which is depicted with a blush of red, represents the hot, low- elevation Sonoran, Mojave, and Chihuahuan Deserts of the southwestern US. The remaining area in the </w:t>
      </w:r>
      <w:r>
        <w:rPr>
          <w:i/>
        </w:rPr>
        <w:t>shrub</w:t>
      </w:r>
      <w:r>
        <w:t xml:space="preserve"> category primarily represents the cold sagebrush steppes of northern Nevada and Wyoming.</w:t>
      </w:r>
    </w:p>
    <w:p w14:paraId="06C39E6F" w14:textId="77777777" w:rsidR="0058521C" w:rsidRDefault="0058521C" w:rsidP="0058521C">
      <w:pPr>
        <w:ind w:left="7" w:right="14" w:firstLine="240"/>
      </w:pPr>
      <w:r>
        <w:t xml:space="preserve">Choosing colors for the palette was an exercise in subtlety. The USGS appropriately assigned bright colors to each of the 21 NLCD categories to make their patterns as distinct as possible. By contrast, the colors chosen for the natural-color palette were complementary and representa-tive of natural environments to the greatest degree possible. With some categories, however, graphical pragmatism dictated using conventional map colors, such as blue for </w:t>
      </w:r>
      <w:r>
        <w:rPr>
          <w:i/>
        </w:rPr>
        <w:t>open water</w:t>
      </w:r>
      <w:r>
        <w:t xml:space="preserve">. The only colors in the palette not inspired by nature are the muted purples assigned to </w:t>
      </w:r>
      <w:r>
        <w:rPr>
          <w:i/>
        </w:rPr>
        <w:t>low</w:t>
      </w:r>
      <w:r>
        <w:t xml:space="preserve"> and </w:t>
      </w:r>
      <w:r>
        <w:rPr>
          <w:i/>
        </w:rPr>
        <w:t>high intensity development</w:t>
      </w:r>
      <w:r>
        <w:t xml:space="preserve">—unnatural colors for unnatural information. The overarch-ing goal was to achieve a soft impressionistic portrayal of land cover that could serve as an unobtrusive backdrop on general maps. Even though the palette contains 15 colors, compared to ten used by Shelton, the ad-ditional colors were not problematic because they represented land cover categories only slightly different from one other. For </w:t>
      </w:r>
    </w:p>
    <w:p w14:paraId="19A1BC67" w14:textId="77777777" w:rsidR="0058521C" w:rsidRDefault="0058521C" w:rsidP="0058521C">
      <w:pPr>
        <w:sectPr w:rsidR="0058521C" w:rsidSect="0058521C">
          <w:footnotePr>
            <w:numRestart w:val="eachPage"/>
          </w:footnotePr>
          <w:type w:val="continuous"/>
          <w:pgSz w:w="12240" w:h="15840"/>
          <w:pgMar w:top="1440" w:right="807" w:bottom="1440" w:left="1457" w:header="720" w:footer="720" w:gutter="0"/>
          <w:cols w:num="2" w:space="720" w:equalWidth="0">
            <w:col w:w="3063" w:space="360"/>
            <w:col w:w="6553"/>
          </w:cols>
        </w:sectPr>
      </w:pPr>
    </w:p>
    <w:p w14:paraId="6CC5781C" w14:textId="77777777" w:rsidR="0058521C" w:rsidRDefault="0058521C" w:rsidP="0058521C">
      <w:pPr>
        <w:ind w:left="17" w:right="14"/>
      </w:pPr>
      <w:r>
        <w:t xml:space="preserve">example, the similar yellowish colors </w:t>
      </w:r>
      <w:r>
        <w:tab/>
        <w:t xml:space="preserve">categories with similar characteristics. If these colors happen to merge together depicting </w:t>
      </w:r>
      <w:r>
        <w:rPr>
          <w:i/>
        </w:rPr>
        <w:t>grassland &amp; herbaceous</w:t>
      </w:r>
      <w:r>
        <w:t xml:space="preserve"> </w:t>
      </w:r>
      <w:r>
        <w:tab/>
        <w:t xml:space="preserve">indistinctly in places, it is the small price that one must pay for creating and </w:t>
      </w:r>
      <w:r>
        <w:rPr>
          <w:i/>
        </w:rPr>
        <w:t>pasture &amp; hay</w:t>
      </w:r>
      <w:r>
        <w:t xml:space="preserve"> reflect land cover </w:t>
      </w:r>
      <w:r>
        <w:tab/>
        <w:t xml:space="preserve">cartographic art. Not all categories deserve equivalent strength on a natural-color </w:t>
      </w:r>
      <w:r>
        <w:br w:type="page"/>
      </w:r>
    </w:p>
    <w:p w14:paraId="6E9DA8F4" w14:textId="77777777" w:rsidR="0058521C" w:rsidRDefault="0058521C" w:rsidP="0058521C">
      <w:pPr>
        <w:tabs>
          <w:tab w:val="center" w:pos="5494"/>
        </w:tabs>
        <w:ind w:left="0" w:firstLine="0"/>
      </w:pPr>
      <w:r>
        <w:lastRenderedPageBreak/>
        <w:t xml:space="preserve">map. Because trees are the most </w:t>
      </w:r>
      <w:r>
        <w:tab/>
        <w:t>bigger than we are—the green depicting forest on a</w:t>
      </w:r>
    </w:p>
    <w:p w14:paraId="3167904D" w14:textId="77777777" w:rsidR="0058521C" w:rsidRDefault="0058521C" w:rsidP="0058521C">
      <w:pPr>
        <w:sectPr w:rsidR="0058521C" w:rsidSect="0058521C">
          <w:footnotePr>
            <w:numRestart w:val="eachPage"/>
          </w:footnotePr>
          <w:type w:val="continuous"/>
          <w:pgSz w:w="12240" w:h="15840"/>
          <w:pgMar w:top="1440" w:right="886" w:bottom="1440" w:left="1440" w:header="720" w:footer="720" w:gutter="0"/>
          <w:cols w:space="720"/>
        </w:sectPr>
      </w:pPr>
    </w:p>
    <w:p w14:paraId="6D17B6F5" w14:textId="77777777" w:rsidR="0058521C" w:rsidRDefault="0058521C" w:rsidP="0058521C">
      <w:pPr>
        <w:spacing w:after="251"/>
        <w:ind w:left="17" w:right="14"/>
      </w:pPr>
      <w:r>
        <w:t xml:space="preserve">conspicuous vegetation—they are </w:t>
      </w:r>
    </w:p>
    <w:p w14:paraId="41D2BECE" w14:textId="77777777" w:rsidR="0058521C" w:rsidRDefault="0058521C" w:rsidP="0058521C">
      <w:pPr>
        <w:pStyle w:val="Heading2"/>
        <w:spacing w:after="350"/>
        <w:ind w:left="3645" w:right="184" w:hanging="3420"/>
      </w:pPr>
      <w:r>
        <w:rPr>
          <w:i w:val="0"/>
          <w:sz w:val="18"/>
        </w:rPr>
        <w:t>Number 47, Winter 2004</w:t>
      </w:r>
      <w:r>
        <w:rPr>
          <w:i w:val="0"/>
          <w:sz w:val="18"/>
        </w:rPr>
        <w:tab/>
      </w:r>
      <w:r>
        <w:t xml:space="preserve">cartographic perspectives </w:t>
      </w:r>
      <w:r>
        <w:rPr>
          <w:i w:val="0"/>
        </w:rPr>
        <w:t>41</w:t>
      </w:r>
    </w:p>
    <w:p w14:paraId="4CEEAA98" w14:textId="77777777" w:rsidR="0058521C" w:rsidRDefault="0058521C" w:rsidP="0058521C">
      <w:pPr>
        <w:ind w:left="17" w:right="14"/>
      </w:pPr>
      <w:r>
        <w:t>map deserves more prominent treatment than grassland, shrub, and other diminutive vegetation categories. Also worthy of prominent color treat-ment are land cover categories that are unique or important to humans, such as the developed land where we dwell. In the color palette, the emphasized colors/categories cluster at either end of the scale with muted background colors falling in between.</w:t>
      </w:r>
    </w:p>
    <w:p w14:paraId="7B13672D" w14:textId="77777777" w:rsidR="0058521C" w:rsidRDefault="0058521C" w:rsidP="0058521C">
      <w:pPr>
        <w:spacing w:after="467"/>
        <w:ind w:left="7" w:right="14" w:firstLine="240"/>
      </w:pPr>
      <w:r>
        <w:t xml:space="preserve">Some color choices in the palette were compromises. For instance, the light beige given to the </w:t>
      </w:r>
      <w:r>
        <w:rPr>
          <w:i/>
        </w:rPr>
        <w:t>barren</w:t>
      </w:r>
      <w:r>
        <w:t xml:space="preserve"> category serves well at representing des-ert salt flats, pale Colorado Plateau sandstones, and sand dunes, but it is misrepresentative of lava flows comprised of dark basaltic rocks. Because lava occupies relatively small areas that are scattered in the continental US, this inappropriate color is barely noticeable on our map. Nevertheless, on a future update the map needs to depict lava in a more representative fashion. In the western US (where all the lava flows are found) sagebrush sometimes grows abundantly on flows, which the NLCD classification detects as </w:t>
      </w:r>
      <w:r>
        <w:rPr>
          <w:i/>
        </w:rPr>
        <w:t>shrub</w:t>
      </w:r>
      <w:r>
        <w:t>, obscuring their extent. The question arises: on a natural-color map is it better to show lava, a geologic feature, or the vegetation that grows on it? Considering the uniqueness of lava and ubiquity of sage-brush, lava is perhaps the better answer. Even choosing an appropriate color with which to portray lava presents problems—the logical choice, gray, is easily confused with shaded relief. A possible solution is dark red gray coupled with subtle 3D embossment and a hint of rough surface texture.</w:t>
      </w:r>
    </w:p>
    <w:p w14:paraId="326A2102" w14:textId="77777777" w:rsidR="0058521C" w:rsidRDefault="0058521C" w:rsidP="0058521C">
      <w:pPr>
        <w:spacing w:after="230"/>
        <w:ind w:left="7" w:right="14" w:firstLine="240"/>
      </w:pPr>
      <w:r>
        <w:rPr>
          <w:noProof/>
        </w:rPr>
        <w:drawing>
          <wp:anchor distT="0" distB="0" distL="114300" distR="114300" simplePos="0" relativeHeight="251895808" behindDoc="0" locked="0" layoutInCell="1" allowOverlap="0" wp14:anchorId="33793642" wp14:editId="4C2363D6">
            <wp:simplePos x="0" y="0"/>
            <wp:positionH relativeFrom="page">
              <wp:posOffset>914400</wp:posOffset>
            </wp:positionH>
            <wp:positionV relativeFrom="page">
              <wp:posOffset>457835</wp:posOffset>
            </wp:positionV>
            <wp:extent cx="6400800" cy="228600"/>
            <wp:effectExtent l="0" t="0" r="0" b="0"/>
            <wp:wrapTopAndBottom/>
            <wp:docPr id="1897228693" name="Picture 1897228693"/>
            <wp:cNvGraphicFramePr/>
            <a:graphic xmlns:a="http://schemas.openxmlformats.org/drawingml/2006/main">
              <a:graphicData uri="http://schemas.openxmlformats.org/drawingml/2006/picture">
                <pic:pic xmlns:pic="http://schemas.openxmlformats.org/drawingml/2006/picture">
                  <pic:nvPicPr>
                    <pic:cNvPr id="5593" name="Picture 5593"/>
                    <pic:cNvPicPr/>
                  </pic:nvPicPr>
                  <pic:blipFill>
                    <a:blip r:embed="rId66"/>
                    <a:stretch>
                      <a:fillRect/>
                    </a:stretch>
                  </pic:blipFill>
                  <pic:spPr>
                    <a:xfrm>
                      <a:off x="0" y="0"/>
                      <a:ext cx="6400800" cy="228600"/>
                    </a:xfrm>
                    <a:prstGeom prst="rect">
                      <a:avLst/>
                    </a:prstGeom>
                  </pic:spPr>
                </pic:pic>
              </a:graphicData>
            </a:graphic>
          </wp:anchor>
        </w:drawing>
      </w:r>
      <w:r>
        <w:t xml:space="preserve">The grouping of colors in the palette attempts to acknowledge the nonhierarchical and interrelated character of the natural world. Although it looks like a conventional legend, further macro level groupings exist within the palette (Figure 11). The highest division is between the </w:t>
      </w:r>
      <w:r>
        <w:rPr>
          <w:i/>
        </w:rPr>
        <w:t>natural</w:t>
      </w:r>
      <w:r>
        <w:t xml:space="preserve"> and </w:t>
      </w:r>
      <w:r>
        <w:rPr>
          <w:i/>
        </w:rPr>
        <w:t>human</w:t>
      </w:r>
      <w:r>
        <w:t xml:space="preserve"> environments. Below this level the overlapping groups contain common colors to infer inter-categorical relationships. For example, the group </w:t>
      </w:r>
      <w:r>
        <w:rPr>
          <w:i/>
        </w:rPr>
        <w:t>water</w:t>
      </w:r>
      <w:r>
        <w:t xml:space="preserve"> consists of </w:t>
      </w:r>
      <w:r>
        <w:rPr>
          <w:i/>
        </w:rPr>
        <w:t>woody wetland, herbaceous wetland,</w:t>
      </w:r>
      <w:r>
        <w:t xml:space="preserve"> and </w:t>
      </w:r>
      <w:r>
        <w:rPr>
          <w:i/>
        </w:rPr>
        <w:t>open water,</w:t>
      </w:r>
      <w:r>
        <w:t xml:space="preserve"> all of which contain blue in varying amounts. The color groupings, which are invisible to the reader, bring natural order to the underlying data and produce more harmonious colors on the final map (Figure 12).</w:t>
      </w:r>
    </w:p>
    <w:p w14:paraId="2C8126B7" w14:textId="77777777" w:rsidR="0058521C" w:rsidRDefault="0058521C" w:rsidP="0058521C">
      <w:pPr>
        <w:pStyle w:val="Heading3"/>
        <w:spacing w:after="229" w:line="256" w:lineRule="auto"/>
        <w:ind w:left="-5" w:right="193"/>
        <w:jc w:val="both"/>
      </w:pPr>
      <w:r>
        <w:rPr>
          <w:color w:val="000000"/>
          <w:sz w:val="20"/>
        </w:rPr>
        <w:t>Using NLCD in Adobe Photoshop</w:t>
      </w:r>
    </w:p>
    <w:p w14:paraId="71B6FDEA" w14:textId="77777777" w:rsidR="0058521C" w:rsidRDefault="0058521C" w:rsidP="0058521C">
      <w:pPr>
        <w:ind w:left="246" w:right="14" w:hanging="239"/>
      </w:pPr>
      <w:r>
        <w:t>Having discussed what to do with NLCD, we now discuss how to do it. First you will need to obtain NLCD, which is downloadable from two</w:t>
      </w:r>
    </w:p>
    <w:p w14:paraId="1437E622" w14:textId="77777777" w:rsidR="0058521C" w:rsidRDefault="0058521C" w:rsidP="0058521C">
      <w:pPr>
        <w:ind w:left="17" w:right="14"/>
      </w:pPr>
      <w:r>
        <w:t xml:space="preserve">sites maintained by the USGS (see Appendix B for URLs) . The USGS Seamless Data Distribution System provides unprojected data (some-times called the </w:t>
      </w:r>
    </w:p>
    <w:p w14:paraId="3F845E06" w14:textId="77777777" w:rsidR="0058521C" w:rsidRDefault="0058521C" w:rsidP="0058521C">
      <w:pPr>
        <w:spacing w:after="227"/>
        <w:ind w:left="17" w:right="14"/>
      </w:pPr>
      <w:r>
        <w:t xml:space="preserve">Geographic or Latitude/Longitude projections) for user-selected areas in either ESRI (Environmental Systems Research Institute) compatible GRID format or as a GeoTIF. The USGS also maintains an FTP (File Transfer Protocol) site accessible with a web browser contain-ing individual GeoTIF files for the 48 contiguous states in the Albers Equal-Area Conic projection. The 30-meterresolution data on both sites is otherwise identical and tend to be large. To </w:t>
      </w:r>
      <w:r>
        <w:t>produce the map shown in Figure 12, we used a mosaic of NLCD data of the entire contiguous US at 240-meter resolution in the Albers Equal-Area Conic projection, an unpublicized product. The USGS kindly gave us this 19,322- pixel-wide TIF image via FTP in response to an email request sent from the link on their website.</w:t>
      </w:r>
    </w:p>
    <w:p w14:paraId="5417E472" w14:textId="77777777" w:rsidR="0058521C" w:rsidRDefault="0058521C" w:rsidP="0058521C">
      <w:pPr>
        <w:spacing w:after="0" w:line="254" w:lineRule="auto"/>
        <w:ind w:left="0" w:right="4" w:firstLine="240"/>
        <w:jc w:val="both"/>
      </w:pPr>
      <w:r>
        <w:t>Opening NLCD in GeoTIF format in Photoshop reveals an image with a kaleidoscope of colors similar to those shown in Figure 8. Although NLCD may look like an ordinary RGB (RedGreen-Blue) or CMYK (Cyan-Magenta-Yellow-Black) image, it is in indexed color mode, which is less</w:t>
      </w:r>
    </w:p>
    <w:p w14:paraId="33A3C235" w14:textId="77777777" w:rsidR="0058521C" w:rsidRDefault="0058521C" w:rsidP="0058521C">
      <w:pPr>
        <w:ind w:left="17" w:right="14"/>
      </w:pPr>
      <w:r>
        <w:t>familiar</w:t>
      </w:r>
    </w:p>
    <w:p w14:paraId="2C5E2819" w14:textId="77777777" w:rsidR="0058521C" w:rsidRDefault="0058521C" w:rsidP="0058521C">
      <w:pPr>
        <w:sectPr w:rsidR="0058521C" w:rsidSect="0058521C">
          <w:footnotePr>
            <w:numRestart w:val="eachPage"/>
          </w:footnotePr>
          <w:type w:val="continuous"/>
          <w:pgSz w:w="12240" w:h="15840"/>
          <w:pgMar w:top="1440" w:right="740" w:bottom="1440" w:left="1440" w:header="720" w:footer="720" w:gutter="0"/>
          <w:cols w:num="2" w:space="720" w:equalWidth="0">
            <w:col w:w="6567" w:space="393"/>
            <w:col w:w="3100"/>
          </w:cols>
        </w:sectPr>
      </w:pPr>
    </w:p>
    <w:p w14:paraId="33350D71" w14:textId="77777777" w:rsidR="0058521C" w:rsidRDefault="0058521C" w:rsidP="0058521C">
      <w:pPr>
        <w:spacing w:after="381" w:line="259" w:lineRule="auto"/>
        <w:ind w:left="0" w:firstLine="0"/>
      </w:pPr>
      <w:r>
        <w:rPr>
          <w:noProof/>
        </w:rPr>
        <w:lastRenderedPageBreak/>
        <w:drawing>
          <wp:inline distT="0" distB="0" distL="0" distR="0" wp14:anchorId="04B9DBC4" wp14:editId="1711E224">
            <wp:extent cx="1984375" cy="1426210"/>
            <wp:effectExtent l="0" t="0" r="0" b="0"/>
            <wp:docPr id="1635649875" name="Picture 1635649875" descr="A diagram of a fores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35649875" name="Picture 1635649875" descr="A diagram of a forest&#10;&#10;Description automatically generated with medium confidence"/>
                    <pic:cNvPicPr/>
                  </pic:nvPicPr>
                  <pic:blipFill>
                    <a:blip r:embed="rId117"/>
                    <a:stretch>
                      <a:fillRect/>
                    </a:stretch>
                  </pic:blipFill>
                  <pic:spPr>
                    <a:xfrm>
                      <a:off x="0" y="0"/>
                      <a:ext cx="1984375" cy="1426210"/>
                    </a:xfrm>
                    <a:prstGeom prst="rect">
                      <a:avLst/>
                    </a:prstGeom>
                  </pic:spPr>
                </pic:pic>
              </a:graphicData>
            </a:graphic>
          </wp:inline>
        </w:drawing>
      </w:r>
    </w:p>
    <w:p w14:paraId="15517109" w14:textId="77777777" w:rsidR="0058521C" w:rsidRDefault="0058521C" w:rsidP="0058521C">
      <w:pPr>
        <w:spacing w:after="1740" w:line="260" w:lineRule="auto"/>
      </w:pPr>
      <w:r>
        <w:rPr>
          <w:i/>
          <w:sz w:val="16"/>
        </w:rPr>
        <w:t>Figure 11. Color groupings in the palette. (see page 74 for larger color version)</w:t>
      </w:r>
    </w:p>
    <w:p w14:paraId="706A1698" w14:textId="77777777" w:rsidR="0058521C" w:rsidRDefault="0058521C" w:rsidP="0058521C">
      <w:pPr>
        <w:spacing w:after="0" w:line="259" w:lineRule="auto"/>
        <w:ind w:left="0" w:firstLine="0"/>
      </w:pPr>
      <w:r>
        <w:rPr>
          <w:noProof/>
        </w:rPr>
        <w:drawing>
          <wp:inline distT="0" distB="0" distL="0" distR="0" wp14:anchorId="0B32D0D1" wp14:editId="241D2DD6">
            <wp:extent cx="1984375" cy="1374775"/>
            <wp:effectExtent l="0" t="0" r="0" b="0"/>
            <wp:docPr id="1124933126" name="Picture 1124933126"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1124933126" name="Picture 1124933126" descr="A map of the united states&#10;&#10;Description automatically generated"/>
                    <pic:cNvPicPr/>
                  </pic:nvPicPr>
                  <pic:blipFill>
                    <a:blip r:embed="rId118"/>
                    <a:stretch>
                      <a:fillRect/>
                    </a:stretch>
                  </pic:blipFill>
                  <pic:spPr>
                    <a:xfrm>
                      <a:off x="0" y="0"/>
                      <a:ext cx="1984375" cy="1374775"/>
                    </a:xfrm>
                    <a:prstGeom prst="rect">
                      <a:avLst/>
                    </a:prstGeom>
                  </pic:spPr>
                </pic:pic>
              </a:graphicData>
            </a:graphic>
          </wp:inline>
        </w:drawing>
      </w:r>
    </w:p>
    <w:p w14:paraId="30F1CB7E" w14:textId="77777777" w:rsidR="0058521C" w:rsidRDefault="0058521C" w:rsidP="0058521C">
      <w:pPr>
        <w:sectPr w:rsidR="0058521C" w:rsidSect="0058521C">
          <w:footnotePr>
            <w:numRestart w:val="eachPage"/>
          </w:footnotePr>
          <w:pgSz w:w="12240" w:h="15840"/>
          <w:pgMar w:top="1440" w:right="1440" w:bottom="1440" w:left="1440" w:header="720" w:footer="720" w:gutter="0"/>
          <w:cols w:space="720"/>
        </w:sectPr>
      </w:pPr>
    </w:p>
    <w:p w14:paraId="4718676E" w14:textId="77777777" w:rsidR="0058521C" w:rsidRDefault="0058521C" w:rsidP="0058521C">
      <w:pPr>
        <w:spacing w:after="0" w:line="259" w:lineRule="auto"/>
        <w:ind w:left="0" w:firstLine="0"/>
      </w:pPr>
    </w:p>
    <w:p w14:paraId="0E44CBD1" w14:textId="77777777" w:rsidR="0058521C" w:rsidRDefault="0058521C" w:rsidP="0058521C">
      <w:pPr>
        <w:sectPr w:rsidR="0058521C" w:rsidSect="0058521C">
          <w:headerReference w:type="even" r:id="rId321"/>
          <w:headerReference w:type="default" r:id="rId322"/>
          <w:headerReference w:type="first" r:id="rId323"/>
          <w:footnotePr>
            <w:numRestart w:val="eachPage"/>
          </w:footnotePr>
          <w:pgSz w:w="12240" w:h="15840"/>
          <w:pgMar w:top="1440" w:right="1440" w:bottom="1440" w:left="1440" w:header="720" w:footer="720" w:gutter="0"/>
          <w:cols w:space="720"/>
        </w:sectPr>
      </w:pPr>
    </w:p>
    <w:p w14:paraId="004BD723" w14:textId="77777777" w:rsidR="0058521C" w:rsidRDefault="0058521C" w:rsidP="0058521C">
      <w:pPr>
        <w:tabs>
          <w:tab w:val="right" w:pos="9184"/>
        </w:tabs>
        <w:spacing w:after="214" w:line="260" w:lineRule="auto"/>
        <w:ind w:left="0" w:firstLine="0"/>
      </w:pPr>
      <w:r>
        <w:rPr>
          <w:i/>
          <w:sz w:val="16"/>
        </w:rPr>
        <w:lastRenderedPageBreak/>
        <w:t xml:space="preserve">Figure 12. California and the southwestern US depicted with colorized NLCD and shaded relief. (see </w:t>
      </w:r>
      <w:r>
        <w:rPr>
          <w:i/>
          <w:sz w:val="16"/>
        </w:rPr>
        <w:tab/>
        <w:t>page 74 for larger color version)</w:t>
      </w:r>
    </w:p>
    <w:p w14:paraId="788914C1" w14:textId="77777777" w:rsidR="0058521C" w:rsidRDefault="0058521C" w:rsidP="0058521C">
      <w:pPr>
        <w:pStyle w:val="Heading3"/>
        <w:tabs>
          <w:tab w:val="center" w:pos="4715"/>
          <w:tab w:val="right" w:pos="9184"/>
        </w:tabs>
        <w:spacing w:after="13" w:line="249" w:lineRule="auto"/>
        <w:ind w:left="0" w:firstLine="0"/>
        <w:jc w:val="left"/>
      </w:pPr>
      <w:r>
        <w:t>42</w:t>
      </w:r>
      <w:r>
        <w:tab/>
      </w:r>
      <w:r>
        <w:rPr>
          <w:i/>
        </w:rPr>
        <w:t>cartographic perspectives</w:t>
      </w:r>
      <w:r>
        <w:rPr>
          <w:i/>
        </w:rPr>
        <w:tab/>
      </w:r>
      <w:r>
        <w:rPr>
          <w:sz w:val="18"/>
        </w:rPr>
        <w:t xml:space="preserve">Number 47, Winter </w:t>
      </w:r>
    </w:p>
    <w:p w14:paraId="3DEE356A" w14:textId="77777777" w:rsidR="0058521C" w:rsidRDefault="0058521C" w:rsidP="0058521C">
      <w:pPr>
        <w:sectPr w:rsidR="0058521C" w:rsidSect="0058521C">
          <w:headerReference w:type="even" r:id="rId324"/>
          <w:headerReference w:type="default" r:id="rId325"/>
          <w:headerReference w:type="first" r:id="rId326"/>
          <w:footnotePr>
            <w:numRestart w:val="eachPage"/>
          </w:footnotePr>
          <w:pgSz w:w="12240" w:h="15840"/>
          <w:pgMar w:top="1440" w:right="1616" w:bottom="2443" w:left="1440" w:header="720" w:footer="720" w:gutter="0"/>
          <w:cols w:space="720"/>
        </w:sectPr>
      </w:pPr>
    </w:p>
    <w:p w14:paraId="7683EA9D" w14:textId="77777777" w:rsidR="0058521C" w:rsidRDefault="0058521C" w:rsidP="0058521C">
      <w:pPr>
        <w:pStyle w:val="Heading4"/>
        <w:spacing w:after="6266" w:line="265" w:lineRule="auto"/>
        <w:ind w:left="150"/>
        <w:jc w:val="left"/>
      </w:pPr>
      <w:r>
        <w:rPr>
          <w:color w:val="FFFFFF"/>
          <w:sz w:val="18"/>
        </w:rPr>
        <w:t>2004</w:t>
      </w:r>
    </w:p>
    <w:p w14:paraId="3DCC7156" w14:textId="77777777" w:rsidR="0058521C" w:rsidRDefault="0058521C" w:rsidP="0058521C">
      <w:pPr>
        <w:spacing w:after="3" w:line="260" w:lineRule="auto"/>
        <w:ind w:right="-15"/>
        <w:jc w:val="right"/>
      </w:pPr>
      <w:r>
        <w:rPr>
          <w:i/>
          <w:sz w:val="24"/>
        </w:rPr>
        <w:t>“If you can count, you can manage indexed NLCD colors in Photoshop.”</w:t>
      </w:r>
    </w:p>
    <w:p w14:paraId="6724C416" w14:textId="77777777" w:rsidR="0058521C" w:rsidRDefault="0058521C" w:rsidP="0058521C">
      <w:pPr>
        <w:spacing w:after="226" w:line="254" w:lineRule="auto"/>
        <w:ind w:right="105"/>
        <w:jc w:val="both"/>
      </w:pPr>
      <w:r>
        <w:t>to many cartographers. The advantage of indexed color mode over, say, RGB color mode, is its compact file size, no larger than an 8-bit grayscale image, and the ability to manage colors, such as those representing land cover categories, via a color table. An indexed color table may contain up to 255 colors.</w:t>
      </w:r>
    </w:p>
    <w:p w14:paraId="088363A7" w14:textId="77777777" w:rsidR="0058521C" w:rsidRDefault="0058521C" w:rsidP="0058521C">
      <w:pPr>
        <w:spacing w:after="229"/>
        <w:ind w:left="7" w:right="14" w:firstLine="240"/>
      </w:pPr>
      <w:r>
        <w:rPr>
          <w:noProof/>
        </w:rPr>
        <w:drawing>
          <wp:anchor distT="0" distB="0" distL="114300" distR="114300" simplePos="0" relativeHeight="251896832" behindDoc="0" locked="0" layoutInCell="1" allowOverlap="0" wp14:anchorId="0033AEC5" wp14:editId="59C45C75">
            <wp:simplePos x="0" y="0"/>
            <wp:positionH relativeFrom="page">
              <wp:posOffset>457200</wp:posOffset>
            </wp:positionH>
            <wp:positionV relativeFrom="page">
              <wp:posOffset>457200</wp:posOffset>
            </wp:positionV>
            <wp:extent cx="6400800" cy="228600"/>
            <wp:effectExtent l="0" t="0" r="0" b="0"/>
            <wp:wrapTopAndBottom/>
            <wp:docPr id="1343831829" name="Picture 1343831829"/>
            <wp:cNvGraphicFramePr/>
            <a:graphic xmlns:a="http://schemas.openxmlformats.org/drawingml/2006/main">
              <a:graphicData uri="http://schemas.openxmlformats.org/drawingml/2006/picture">
                <pic:pic xmlns:pic="http://schemas.openxmlformats.org/drawingml/2006/picture">
                  <pic:nvPicPr>
                    <pic:cNvPr id="5774" name="Picture 5774"/>
                    <pic:cNvPicPr/>
                  </pic:nvPicPr>
                  <pic:blipFill>
                    <a:blip r:embed="rId66"/>
                    <a:stretch>
                      <a:fillRect/>
                    </a:stretch>
                  </pic:blipFill>
                  <pic:spPr>
                    <a:xfrm>
                      <a:off x="0" y="0"/>
                      <a:ext cx="6400800" cy="228600"/>
                    </a:xfrm>
                    <a:prstGeom prst="rect">
                      <a:avLst/>
                    </a:prstGeom>
                  </pic:spPr>
                </pic:pic>
              </a:graphicData>
            </a:graphic>
          </wp:anchor>
        </w:drawing>
      </w:r>
      <w:r>
        <w:t>Going to the drop menu and Image/Mode/Color Table, accesses the Color Table dialog, where you can explore and modify the color palette. Toggling between the presets in the Color Table (Spectrum, Mac OS System, Windows System, etc.) vividly demonstrates how changes to the Color Table can change the appearance of NLCD. Although the jumble of multi-colored squares in the Color Table may look confusing at first, their positions correspond to the numbered categories in the NLCD clas-sification. For example, NLCD category 11 is open water, which occupies the 12</w:t>
      </w:r>
      <w:r>
        <w:rPr>
          <w:sz w:val="11"/>
        </w:rPr>
        <w:t>th</w:t>
      </w:r>
      <w:r>
        <w:t xml:space="preserve"> color square in the top row of the Color Table (counting the first square as zero); category 43 evergreen forest occupies the 44</w:t>
      </w:r>
      <w:r>
        <w:rPr>
          <w:sz w:val="11"/>
        </w:rPr>
        <w:t>th</w:t>
      </w:r>
      <w:r>
        <w:t xml:space="preserve"> square; and, so forth. If you can count, you can manage indexed NLCD colors in Photoshop.</w:t>
      </w:r>
    </w:p>
    <w:p w14:paraId="3392A11C" w14:textId="77777777" w:rsidR="0058521C" w:rsidRDefault="0058521C" w:rsidP="0058521C">
      <w:pPr>
        <w:spacing w:after="468"/>
        <w:ind w:left="7" w:right="14" w:firstLine="240"/>
      </w:pPr>
      <w:r>
        <w:t>Changing colors in the Color Table is as simple as clicking on a square and specifying a new color in the Color Picker or using the Eyedropper tool to select a color from any open Photoshop image. Use the Eyedropper tool technique to select natural colors from other maps, scanned art, digi-tal photographs, or any image found on-line. Stuck for a color with which to portray desert southwest shrub? A Google photo search using the keyword “Arizona” will yield a spectrum of choices. Or maybe a snapshot of your golden retriever might contain the ideal color. Hint: you may need to click the okay button to confirm your color table changes before the Eyedropper tool works as expected between uses. Once you have chosen new colors that you like, the modified Color Table is savable and loadable for use with later projects and sessions (Figure 13). The Color Table used in this project is available with the online version of this article (see Appendix B).</w:t>
      </w:r>
    </w:p>
    <w:p w14:paraId="1B3B85CB" w14:textId="77777777" w:rsidR="0058521C" w:rsidRDefault="0058521C" w:rsidP="0058521C">
      <w:pPr>
        <w:spacing w:after="303"/>
        <w:ind w:left="17" w:right="14"/>
      </w:pPr>
      <w:r>
        <w:t>Other tips for working with NLCD include:</w:t>
      </w:r>
    </w:p>
    <w:p w14:paraId="55886F52" w14:textId="77777777" w:rsidR="0058521C" w:rsidRDefault="0058521C" w:rsidP="0058521C">
      <w:pPr>
        <w:numPr>
          <w:ilvl w:val="0"/>
          <w:numId w:val="2"/>
        </w:numPr>
        <w:ind w:right="14" w:hanging="260"/>
      </w:pPr>
      <w:r>
        <w:t xml:space="preserve">If you plan on reprojecting NLCD with GIS or cartographic software (NLCD is formatted to decimal degrees) use data downloaded from the Seamless Data Distribution System. For reprojecting in GIS, GRID (the default) or </w:t>
      </w:r>
    </w:p>
    <w:p w14:paraId="6E238DEE" w14:textId="77777777" w:rsidR="0058521C" w:rsidRDefault="0058521C" w:rsidP="0058521C">
      <w:pPr>
        <w:ind w:left="290" w:right="14"/>
      </w:pPr>
      <w:r>
        <w:t xml:space="preserve">GeoTIF formats work equally well. After reprojecting is complete, save </w:t>
      </w:r>
    </w:p>
    <w:p w14:paraId="6508C7F0" w14:textId="77777777" w:rsidR="0058521C" w:rsidRDefault="0058521C" w:rsidP="0058521C">
      <w:pPr>
        <w:ind w:left="290" w:right="14"/>
      </w:pPr>
      <w:r>
        <w:t>NLCD in TIF format (with no compression) to bring it into Adobe Photoshop. Should you find yourself with a standard grayscale or RGB image after reprojecting NLCD, in Photoshop going to Image/Mode/Indexed Color allows you to convert the data back to indexed color mode. However, be aware that Photoshop randomly generates new positions for the colors in the Color Table upon return-ing to indexed color mode. Therefore, it is best to apply the final colors via the Color Table prior to reprojecting NLCD.</w:t>
      </w:r>
    </w:p>
    <w:p w14:paraId="1CEB325C" w14:textId="77777777" w:rsidR="0058521C" w:rsidRDefault="0058521C" w:rsidP="0058521C">
      <w:pPr>
        <w:numPr>
          <w:ilvl w:val="0"/>
          <w:numId w:val="2"/>
        </w:numPr>
        <w:ind w:right="14" w:hanging="260"/>
      </w:pPr>
      <w:r>
        <w:t xml:space="preserve">Indexed color mode images in Photoshop may interpolate incorrectly on screen with a jittery appearance at some </w:t>
      </w:r>
    </w:p>
    <w:p w14:paraId="05F7A3AE" w14:textId="77777777" w:rsidR="0058521C" w:rsidRDefault="0058521C" w:rsidP="0058521C">
      <w:pPr>
        <w:sectPr w:rsidR="0058521C" w:rsidSect="0058521C">
          <w:footnotePr>
            <w:numRestart w:val="eachPage"/>
          </w:footnotePr>
          <w:type w:val="continuous"/>
          <w:pgSz w:w="12240" w:h="15840"/>
          <w:pgMar w:top="1440" w:right="955" w:bottom="2443" w:left="1460" w:header="720" w:footer="720" w:gutter="0"/>
          <w:cols w:num="2" w:space="720" w:equalWidth="0">
            <w:col w:w="2780" w:space="386"/>
            <w:col w:w="6660"/>
          </w:cols>
        </w:sectPr>
      </w:pPr>
    </w:p>
    <w:p w14:paraId="084EFCCB" w14:textId="77777777" w:rsidR="0058521C" w:rsidRDefault="0058521C" w:rsidP="0058521C">
      <w:pPr>
        <w:ind w:left="3550" w:right="14"/>
      </w:pPr>
      <w:r>
        <w:t>zoom levels. If you are not seeing what you expected, zoom in or out until the image appears smoother.</w:t>
      </w:r>
      <w:r>
        <w:br w:type="page"/>
      </w:r>
    </w:p>
    <w:tbl>
      <w:tblPr>
        <w:tblStyle w:val="TableGrid"/>
        <w:tblpPr w:vertAnchor="text" w:horzAnchor="margin" w:tblpX="240" w:tblpY="447"/>
        <w:tblOverlap w:val="never"/>
        <w:tblW w:w="6100" w:type="dxa"/>
        <w:tblInd w:w="0" w:type="dxa"/>
        <w:tblLook w:val="04A0" w:firstRow="1" w:lastRow="0" w:firstColumn="1" w:lastColumn="0" w:noHBand="0" w:noVBand="1"/>
      </w:tblPr>
      <w:tblGrid>
        <w:gridCol w:w="3320"/>
        <w:gridCol w:w="2780"/>
      </w:tblGrid>
      <w:tr w:rsidR="0058521C" w14:paraId="6665ED9A" w14:textId="77777777" w:rsidTr="003228DE">
        <w:trPr>
          <w:trHeight w:val="287"/>
        </w:trPr>
        <w:tc>
          <w:tcPr>
            <w:tcW w:w="3320" w:type="dxa"/>
            <w:tcBorders>
              <w:top w:val="nil"/>
              <w:left w:val="nil"/>
              <w:bottom w:val="nil"/>
              <w:right w:val="nil"/>
            </w:tcBorders>
          </w:tcPr>
          <w:p w14:paraId="59449C29" w14:textId="77777777" w:rsidR="0058521C" w:rsidRDefault="0058521C" w:rsidP="003228DE">
            <w:pPr>
              <w:spacing w:after="0" w:line="259" w:lineRule="auto"/>
              <w:ind w:left="40" w:firstLine="0"/>
            </w:pPr>
            <w:r>
              <w:lastRenderedPageBreak/>
              <w:t xml:space="preserve">Photo-shop, it is key to use </w:t>
            </w:r>
          </w:p>
        </w:tc>
        <w:tc>
          <w:tcPr>
            <w:tcW w:w="2780" w:type="dxa"/>
            <w:tcBorders>
              <w:top w:val="nil"/>
              <w:left w:val="nil"/>
              <w:bottom w:val="nil"/>
              <w:right w:val="nil"/>
            </w:tcBorders>
          </w:tcPr>
          <w:p w14:paraId="3827B560" w14:textId="77777777" w:rsidR="0058521C" w:rsidRDefault="0058521C" w:rsidP="003228DE">
            <w:pPr>
              <w:spacing w:after="0" w:line="259" w:lineRule="auto"/>
              <w:ind w:left="0" w:firstLine="0"/>
              <w:jc w:val="both"/>
            </w:pPr>
            <w:r>
              <w:t>interpolation for image resampling</w:t>
            </w:r>
          </w:p>
        </w:tc>
      </w:tr>
      <w:tr w:rsidR="0058521C" w14:paraId="711FCC94" w14:textId="77777777" w:rsidTr="003228DE">
        <w:trPr>
          <w:trHeight w:val="305"/>
        </w:trPr>
        <w:tc>
          <w:tcPr>
            <w:tcW w:w="3320" w:type="dxa"/>
            <w:tcBorders>
              <w:top w:val="nil"/>
              <w:left w:val="nil"/>
              <w:bottom w:val="nil"/>
              <w:right w:val="nil"/>
            </w:tcBorders>
          </w:tcPr>
          <w:p w14:paraId="6F5922F4" w14:textId="77777777" w:rsidR="0058521C" w:rsidRDefault="0058521C" w:rsidP="003228DE">
            <w:pPr>
              <w:spacing w:after="0" w:line="259" w:lineRule="auto"/>
              <w:ind w:left="0" w:firstLine="0"/>
            </w:pPr>
            <w:r>
              <w:rPr>
                <w:b/>
                <w:color w:val="FFFFFF"/>
                <w:sz w:val="18"/>
              </w:rPr>
              <w:t>Number 47, Winter 2004</w:t>
            </w:r>
          </w:p>
        </w:tc>
        <w:tc>
          <w:tcPr>
            <w:tcW w:w="2780" w:type="dxa"/>
            <w:tcBorders>
              <w:top w:val="nil"/>
              <w:left w:val="nil"/>
              <w:bottom w:val="nil"/>
              <w:right w:val="nil"/>
            </w:tcBorders>
          </w:tcPr>
          <w:p w14:paraId="499EEE11" w14:textId="77777777" w:rsidR="0058521C" w:rsidRDefault="0058521C" w:rsidP="003228DE">
            <w:pPr>
              <w:spacing w:after="0" w:line="259" w:lineRule="auto"/>
              <w:ind w:left="100" w:firstLine="0"/>
            </w:pPr>
            <w:r>
              <w:rPr>
                <w:b/>
                <w:i/>
                <w:color w:val="FFFFFF"/>
                <w:sz w:val="24"/>
              </w:rPr>
              <w:t>cartographic perspectives</w:t>
            </w:r>
          </w:p>
        </w:tc>
      </w:tr>
    </w:tbl>
    <w:p w14:paraId="6BF831C4" w14:textId="77777777" w:rsidR="0058521C" w:rsidRDefault="0058521C" w:rsidP="0058521C">
      <w:pPr>
        <w:numPr>
          <w:ilvl w:val="0"/>
          <w:numId w:val="2"/>
        </w:numPr>
        <w:ind w:right="14" w:hanging="260"/>
      </w:pPr>
      <w:r>
        <w:t xml:space="preserve">When resampling (changing “nearest neighbor” interpolation to preserve the purity of colors assigned to the pixel dimensions) NLCD in land cover categories. Using “bicubic” (the Photoshop default) or “bilinear” </w:t>
      </w:r>
    </w:p>
    <w:p w14:paraId="2B9A0A8A" w14:textId="77777777" w:rsidR="0058521C" w:rsidRDefault="0058521C" w:rsidP="0058521C">
      <w:pPr>
        <w:sectPr w:rsidR="0058521C" w:rsidSect="0058521C">
          <w:footnotePr>
            <w:numRestart w:val="eachPage"/>
          </w:footnotePr>
          <w:type w:val="continuous"/>
          <w:pgSz w:w="12240" w:h="15840"/>
          <w:pgMar w:top="1440" w:right="1165" w:bottom="1440" w:left="1460" w:header="720" w:footer="720" w:gutter="0"/>
          <w:cols w:space="720"/>
        </w:sectPr>
      </w:pPr>
    </w:p>
    <w:p w14:paraId="4F931DFC" w14:textId="77777777" w:rsidR="0058521C" w:rsidRDefault="0058521C" w:rsidP="0058521C">
      <w:pPr>
        <w:pStyle w:val="Heading3"/>
        <w:ind w:left="1016" w:right="1"/>
      </w:pPr>
      <w:r>
        <w:t>43</w:t>
      </w:r>
    </w:p>
    <w:p w14:paraId="59F21BD2" w14:textId="77777777" w:rsidR="0058521C" w:rsidRDefault="0058521C" w:rsidP="0058521C">
      <w:pPr>
        <w:spacing w:after="293"/>
        <w:ind w:left="290" w:right="281"/>
      </w:pPr>
      <w:r>
        <w:t>and other transformations yields intermediate colors, which do not respond to Color Table manipulations.</w:t>
      </w:r>
    </w:p>
    <w:p w14:paraId="382227DF" w14:textId="77777777" w:rsidR="0058521C" w:rsidRDefault="0058521C" w:rsidP="0058521C">
      <w:pPr>
        <w:numPr>
          <w:ilvl w:val="0"/>
          <w:numId w:val="3"/>
        </w:numPr>
        <w:spacing w:after="296"/>
        <w:ind w:right="14" w:hanging="240"/>
      </w:pPr>
      <w:r>
        <w:t>Photoshop’s functionality is limited in indexed color mode (layers and filters, for example, are disabled). Therefore it is necessary to switch from indexed color mode to RGB or CMYK color modes for the final production of natural-color maps. Do this only after the application of final colors in the Color Table in indexed color mode.</w:t>
      </w:r>
    </w:p>
    <w:p w14:paraId="11607506" w14:textId="77777777" w:rsidR="0058521C" w:rsidRDefault="0058521C" w:rsidP="0058521C">
      <w:pPr>
        <w:numPr>
          <w:ilvl w:val="0"/>
          <w:numId w:val="3"/>
        </w:numPr>
        <w:spacing w:after="469"/>
        <w:ind w:right="14" w:hanging="240"/>
      </w:pPr>
      <w:r>
        <w:t>As a last step before compositing NLCD with shaded relief to make the final map, apply a slight amount of Gaussian blur (Filter/Blur/Gauss-ian Blur) to the data. Set the blur radius to 0.5 pixels as a starting point. Applying blur softens the harsh grainy appearance of NLCD, a condi-tion that commonly afflicts images processed with nearest neighbor interpolation. Because making color changes to NLCD with the Color Table is impossible after applying Gaussian blur, as a precaution you should use a duplicate file for this final step. Also, excluding the open water category from blurring will preserve crisp, well-defined shore-lines and drainages.</w:t>
      </w:r>
    </w:p>
    <w:p w14:paraId="3C7626F2" w14:textId="77777777" w:rsidR="0058521C" w:rsidRDefault="0058521C" w:rsidP="0058521C">
      <w:pPr>
        <w:spacing w:after="502"/>
        <w:ind w:left="7" w:right="14" w:firstLine="240"/>
      </w:pPr>
      <w:r>
        <w:t>The USGS is currently revising NLCD based on 2001-era Landsat 7 Enhanced Thematic Mapper Plus imagery. Limited areas of the US are now available in the same classification system as the 1992 NLCD just discussed. These upgraded land cover datasets are better able to accom-modate mixed spectral signatures across image mosaics and multiple time captures of vegetation, which means that besides being newer, they are more accurate. Perhaps the new NLCD will include Alaska and Hawaii, too.</w:t>
      </w:r>
    </w:p>
    <w:p w14:paraId="1BC0DB7F" w14:textId="77777777" w:rsidR="0058521C" w:rsidRDefault="0058521C" w:rsidP="0058521C">
      <w:pPr>
        <w:spacing w:after="237" w:line="259" w:lineRule="auto"/>
        <w:ind w:left="-5"/>
      </w:pPr>
      <w:r>
        <w:rPr>
          <w:b/>
        </w:rPr>
        <w:t>M</w:t>
      </w:r>
      <w:r>
        <w:rPr>
          <w:b/>
          <w:sz w:val="14"/>
        </w:rPr>
        <w:t>odis</w:t>
      </w:r>
      <w:r>
        <w:rPr>
          <w:b/>
        </w:rPr>
        <w:t xml:space="preserve"> V</w:t>
      </w:r>
      <w:r>
        <w:rPr>
          <w:b/>
          <w:sz w:val="14"/>
        </w:rPr>
        <w:t>egetation</w:t>
      </w:r>
      <w:r>
        <w:rPr>
          <w:b/>
        </w:rPr>
        <w:t xml:space="preserve"> C</w:t>
      </w:r>
      <w:r>
        <w:rPr>
          <w:b/>
          <w:sz w:val="14"/>
        </w:rPr>
        <w:t>ontinuous</w:t>
      </w:r>
      <w:r>
        <w:rPr>
          <w:b/>
        </w:rPr>
        <w:t xml:space="preserve"> F</w:t>
      </w:r>
      <w:r>
        <w:rPr>
          <w:b/>
          <w:sz w:val="14"/>
        </w:rPr>
        <w:t>ields</w:t>
      </w:r>
    </w:p>
    <w:p w14:paraId="50B158D9" w14:textId="77777777" w:rsidR="0058521C" w:rsidRDefault="0058521C" w:rsidP="0058521C">
      <w:pPr>
        <w:spacing w:after="467"/>
        <w:ind w:left="17" w:right="14"/>
      </w:pPr>
      <w:r>
        <w:rPr>
          <w:noProof/>
        </w:rPr>
        <w:drawing>
          <wp:anchor distT="0" distB="0" distL="114300" distR="114300" simplePos="0" relativeHeight="251897856" behindDoc="0" locked="0" layoutInCell="1" allowOverlap="0" wp14:anchorId="5D1BEABE" wp14:editId="13095504">
            <wp:simplePos x="0" y="0"/>
            <wp:positionH relativeFrom="page">
              <wp:posOffset>914400</wp:posOffset>
            </wp:positionH>
            <wp:positionV relativeFrom="page">
              <wp:posOffset>457835</wp:posOffset>
            </wp:positionV>
            <wp:extent cx="6400800" cy="228600"/>
            <wp:effectExtent l="0" t="0" r="0" b="0"/>
            <wp:wrapTopAndBottom/>
            <wp:docPr id="915820876" name="Picture 915820876"/>
            <wp:cNvGraphicFramePr/>
            <a:graphic xmlns:a="http://schemas.openxmlformats.org/drawingml/2006/main">
              <a:graphicData uri="http://schemas.openxmlformats.org/drawingml/2006/picture">
                <pic:pic xmlns:pic="http://schemas.openxmlformats.org/drawingml/2006/picture">
                  <pic:nvPicPr>
                    <pic:cNvPr id="5926" name="Picture 5926"/>
                    <pic:cNvPicPr/>
                  </pic:nvPicPr>
                  <pic:blipFill>
                    <a:blip r:embed="rId66"/>
                    <a:stretch>
                      <a:fillRect/>
                    </a:stretch>
                  </pic:blipFill>
                  <pic:spPr>
                    <a:xfrm>
                      <a:off x="0" y="0"/>
                      <a:ext cx="6400800" cy="228600"/>
                    </a:xfrm>
                    <a:prstGeom prst="rect">
                      <a:avLst/>
                    </a:prstGeom>
                  </pic:spPr>
                </pic:pic>
              </a:graphicData>
            </a:graphic>
          </wp:anchor>
        </w:drawing>
      </w:r>
      <w:r>
        <w:t>MODIS VCF (Vegetation Continuous Fields) is the second type of land cover data that we examine. It consists of three data layers represent-ing forest, herbaceous, and bare land cover. Although three land cover categories may seem scant, VCF data possesses unique qualities that are amenable to making generalized natural-color bases. Afterwards, color modifications and additional data are applicable to the VCF bases as needed.</w:t>
      </w:r>
    </w:p>
    <w:p w14:paraId="3EAA6223" w14:textId="77777777" w:rsidR="0058521C" w:rsidRDefault="0058521C" w:rsidP="0058521C">
      <w:pPr>
        <w:pStyle w:val="Heading4"/>
        <w:ind w:left="-5" w:right="193"/>
      </w:pPr>
      <w:r>
        <w:t>Fuzzy data</w:t>
      </w:r>
    </w:p>
    <w:p w14:paraId="2983A25F" w14:textId="77777777" w:rsidR="0058521C" w:rsidRDefault="0058521C" w:rsidP="0058521C">
      <w:pPr>
        <w:ind w:left="17" w:right="14"/>
      </w:pPr>
      <w:r>
        <w:t xml:space="preserve">VCF is the product of two organizations. Like the “Blue Marble” discussed earlier, it originates from the MODIS sensor aboard NASA’s Terra satellite platform, which traverses the entire Earth every one to two days in a polar orbit. The University of Maryland, Global Land Cover Facility created VCF from raw </w:t>
      </w:r>
    </w:p>
    <w:p w14:paraId="39F8DF31" w14:textId="77777777" w:rsidR="0058521C" w:rsidRDefault="0058521C" w:rsidP="0058521C">
      <w:pPr>
        <w:spacing w:after="230"/>
        <w:ind w:left="17" w:right="14"/>
      </w:pPr>
      <w:r>
        <w:t>MODIS data collected by NASA in 2000 and 2001. The final 500-meterresolution land cover data derives from monthly composites (they use seven bands of spectral information with emphasis given to bands 1, 2, and 7) processed to remove clouds and cloud shadows (Han-sen et al., 2003).</w:t>
      </w:r>
    </w:p>
    <w:p w14:paraId="1B973BFC" w14:textId="77777777" w:rsidR="0058521C" w:rsidRDefault="0058521C" w:rsidP="0058521C">
      <w:pPr>
        <w:ind w:left="7" w:right="14" w:firstLine="240"/>
      </w:pPr>
      <w:r>
        <w:t>Coverage includes all terrestrial areas of the planet except Antarc-tica and the polar fringes of Canada, Greenland, and Siberia north of 80 degrees latitude. VCF land cover layers for each continent (up to several hundred megabytes apiece) are downloadable for free from the University of Maryland website in either the Geographic or the Interrupted Goode Homolosine projections. If you plan on reprojecting these data, choose the</w:t>
      </w:r>
    </w:p>
    <w:p w14:paraId="13E4FC94" w14:textId="77777777" w:rsidR="0058521C" w:rsidRDefault="0058521C" w:rsidP="0058521C">
      <w:pPr>
        <w:sectPr w:rsidR="0058521C" w:rsidSect="0058521C">
          <w:footnotePr>
            <w:numRestart w:val="eachPage"/>
          </w:footnotePr>
          <w:type w:val="continuous"/>
          <w:pgSz w:w="12240" w:h="15840"/>
          <w:pgMar w:top="1440" w:right="862" w:bottom="1440" w:left="1440" w:header="720" w:footer="720" w:gutter="0"/>
          <w:cols w:num="2" w:space="720" w:equalWidth="0">
            <w:col w:w="6522" w:space="403"/>
            <w:col w:w="3013"/>
          </w:cols>
        </w:sectPr>
      </w:pPr>
    </w:p>
    <w:p w14:paraId="52BA7EEC" w14:textId="77777777" w:rsidR="0058521C" w:rsidRDefault="0058521C" w:rsidP="0058521C">
      <w:pPr>
        <w:spacing w:after="190" w:line="259" w:lineRule="auto"/>
        <w:ind w:left="6960" w:right="-232" w:firstLine="0"/>
      </w:pPr>
      <w:r>
        <w:rPr>
          <w:noProof/>
        </w:rPr>
        <w:lastRenderedPageBreak/>
        <w:drawing>
          <wp:inline distT="0" distB="0" distL="0" distR="0" wp14:anchorId="680F33B2" wp14:editId="0E742B69">
            <wp:extent cx="1984375" cy="1231265"/>
            <wp:effectExtent l="0" t="0" r="0" b="0"/>
            <wp:docPr id="1149325717" name="Picture 1149325717"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1149325717" name="Picture 1149325717" descr="A map of the united states&#10;&#10;Description automatically generated"/>
                    <pic:cNvPicPr/>
                  </pic:nvPicPr>
                  <pic:blipFill>
                    <a:blip r:embed="rId125"/>
                    <a:stretch>
                      <a:fillRect/>
                    </a:stretch>
                  </pic:blipFill>
                  <pic:spPr>
                    <a:xfrm>
                      <a:off x="0" y="0"/>
                      <a:ext cx="1984375" cy="1231265"/>
                    </a:xfrm>
                    <a:prstGeom prst="rect">
                      <a:avLst/>
                    </a:prstGeom>
                  </pic:spPr>
                </pic:pic>
              </a:graphicData>
            </a:graphic>
          </wp:inline>
        </w:drawing>
      </w:r>
    </w:p>
    <w:p w14:paraId="57A416AC" w14:textId="77777777" w:rsidR="0058521C" w:rsidRDefault="0058521C" w:rsidP="0058521C">
      <w:pPr>
        <w:spacing w:after="79" w:line="266" w:lineRule="auto"/>
        <w:ind w:left="6970"/>
      </w:pPr>
      <w:r>
        <w:rPr>
          <w:i/>
          <w:sz w:val="15"/>
        </w:rPr>
        <w:t>Figure 13. Using the Color Table in Adobe Photoshop with NLCD in indexed color mode to convert USGS colors (left) to natural colors (right). (see page 75 for larger color version)</w:t>
      </w:r>
      <w:r>
        <w:br w:type="page"/>
      </w:r>
    </w:p>
    <w:p w14:paraId="4D06B6C0" w14:textId="77777777" w:rsidR="0058521C" w:rsidRDefault="0058521C" w:rsidP="0058521C">
      <w:pPr>
        <w:spacing w:after="8" w:line="254" w:lineRule="auto"/>
        <w:ind w:left="6970"/>
      </w:pPr>
      <w:r>
        <w:rPr>
          <w:i/>
          <w:sz w:val="24"/>
        </w:rPr>
        <w:lastRenderedPageBreak/>
        <w:t xml:space="preserve">“Although three land cover categories may seem scant, </w:t>
      </w:r>
      <w:r>
        <w:br w:type="page"/>
      </w:r>
    </w:p>
    <w:p w14:paraId="159DBDAB" w14:textId="77777777" w:rsidR="0058521C" w:rsidRDefault="0058521C" w:rsidP="0058521C">
      <w:pPr>
        <w:spacing w:after="8" w:line="254" w:lineRule="auto"/>
        <w:ind w:left="-5" w:right="2180"/>
      </w:pPr>
      <w:r>
        <w:rPr>
          <w:i/>
          <w:sz w:val="24"/>
        </w:rPr>
        <w:lastRenderedPageBreak/>
        <w:t>VCF data possesses unique quali-ties that are amenable to mak-ing generalized natural-color bases.”</w:t>
      </w:r>
    </w:p>
    <w:p w14:paraId="5F81FB65" w14:textId="77777777" w:rsidR="0058521C" w:rsidRDefault="0058521C" w:rsidP="0058521C">
      <w:pPr>
        <w:pStyle w:val="Heading3"/>
        <w:tabs>
          <w:tab w:val="center" w:pos="500"/>
          <w:tab w:val="center" w:pos="4935"/>
          <w:tab w:val="center" w:pos="8355"/>
        </w:tabs>
        <w:spacing w:after="3"/>
        <w:ind w:left="0" w:firstLine="0"/>
        <w:jc w:val="left"/>
      </w:pPr>
      <w:r>
        <w:rPr>
          <w:rFonts w:ascii="Calibri" w:eastAsia="Calibri" w:hAnsi="Calibri" w:cs="Calibri"/>
          <w:b w:val="0"/>
          <w:color w:val="000000"/>
          <w:sz w:val="22"/>
        </w:rPr>
        <w:tab/>
      </w:r>
      <w:r>
        <w:t>44</w:t>
      </w:r>
      <w:r>
        <w:tab/>
      </w:r>
      <w:r>
        <w:rPr>
          <w:i/>
        </w:rPr>
        <w:t>cartographic perspectives</w:t>
      </w:r>
      <w:r>
        <w:rPr>
          <w:i/>
        </w:rPr>
        <w:tab/>
      </w:r>
      <w:r>
        <w:rPr>
          <w:sz w:val="18"/>
        </w:rPr>
        <w:t xml:space="preserve">Number 47, </w:t>
      </w:r>
    </w:p>
    <w:p w14:paraId="18964D53" w14:textId="77777777" w:rsidR="0058521C" w:rsidRDefault="0058521C" w:rsidP="0058521C">
      <w:pPr>
        <w:sectPr w:rsidR="0058521C" w:rsidSect="0058521C">
          <w:footnotePr>
            <w:numRestart w:val="eachPage"/>
          </w:footnotePr>
          <w:pgSz w:w="12240" w:h="15840"/>
          <w:pgMar w:top="273" w:right="947" w:bottom="1440" w:left="1440" w:header="720" w:footer="720" w:gutter="0"/>
          <w:cols w:space="720"/>
        </w:sectPr>
      </w:pPr>
    </w:p>
    <w:p w14:paraId="592137C0" w14:textId="77777777" w:rsidR="0058521C" w:rsidRDefault="0058521C" w:rsidP="0058521C">
      <w:pPr>
        <w:pStyle w:val="Heading4"/>
        <w:spacing w:after="2458" w:line="265" w:lineRule="auto"/>
        <w:ind w:left="375"/>
        <w:jc w:val="left"/>
      </w:pPr>
      <w:r>
        <w:rPr>
          <w:color w:val="FFFFFF"/>
          <w:sz w:val="18"/>
        </w:rPr>
        <w:t>Winter 2004</w:t>
      </w:r>
    </w:p>
    <w:p w14:paraId="6A64AF58" w14:textId="77777777" w:rsidR="0058521C" w:rsidRDefault="0058521C" w:rsidP="0058521C">
      <w:pPr>
        <w:spacing w:after="175" w:line="259" w:lineRule="auto"/>
        <w:ind w:left="0" w:firstLine="0"/>
      </w:pPr>
      <w:r>
        <w:rPr>
          <w:noProof/>
        </w:rPr>
        <w:drawing>
          <wp:inline distT="0" distB="0" distL="0" distR="0" wp14:anchorId="54682C52" wp14:editId="19B20542">
            <wp:extent cx="1981200" cy="1320800"/>
            <wp:effectExtent l="0" t="0" r="0" b="0"/>
            <wp:docPr id="787721872" name="Picture 787721872" descr="A map with different species of plant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87721872" name="Picture 787721872" descr="A map with different species of plants&#10;&#10;Description automatically generated with medium confidence"/>
                    <pic:cNvPicPr/>
                  </pic:nvPicPr>
                  <pic:blipFill>
                    <a:blip r:embed="rId126"/>
                    <a:stretch>
                      <a:fillRect/>
                    </a:stretch>
                  </pic:blipFill>
                  <pic:spPr>
                    <a:xfrm>
                      <a:off x="0" y="0"/>
                      <a:ext cx="1981200" cy="1320800"/>
                    </a:xfrm>
                    <a:prstGeom prst="rect">
                      <a:avLst/>
                    </a:prstGeom>
                  </pic:spPr>
                </pic:pic>
              </a:graphicData>
            </a:graphic>
          </wp:inline>
        </w:drawing>
      </w:r>
    </w:p>
    <w:p w14:paraId="33A7A0B5" w14:textId="77777777" w:rsidR="0058521C" w:rsidRDefault="0058521C" w:rsidP="0058521C">
      <w:pPr>
        <w:spacing w:after="2826" w:line="260" w:lineRule="auto"/>
        <w:ind w:right="96"/>
      </w:pPr>
      <w:r>
        <w:rPr>
          <w:i/>
          <w:sz w:val="16"/>
        </w:rPr>
        <w:t>Figure 14. Blended lands cover categories in MODIS VCF. The combined values for any sampled pixel on the map are 100 percent. (see page 75 for larger color version)</w:t>
      </w:r>
    </w:p>
    <w:p w14:paraId="40CCFC25" w14:textId="77777777" w:rsidR="0058521C" w:rsidRDefault="0058521C" w:rsidP="0058521C">
      <w:pPr>
        <w:spacing w:after="1416" w:line="263" w:lineRule="auto"/>
        <w:ind w:left="194" w:right="-15" w:firstLine="238"/>
        <w:jc w:val="right"/>
      </w:pPr>
      <w:r>
        <w:rPr>
          <w:noProof/>
        </w:rPr>
        <w:drawing>
          <wp:anchor distT="0" distB="0" distL="114300" distR="114300" simplePos="0" relativeHeight="251898880" behindDoc="0" locked="0" layoutInCell="1" allowOverlap="0" wp14:anchorId="3354576B" wp14:editId="45AA6223">
            <wp:simplePos x="0" y="0"/>
            <wp:positionH relativeFrom="page">
              <wp:posOffset>457200</wp:posOffset>
            </wp:positionH>
            <wp:positionV relativeFrom="page">
              <wp:posOffset>457200</wp:posOffset>
            </wp:positionV>
            <wp:extent cx="6400800" cy="228600"/>
            <wp:effectExtent l="0" t="0" r="0" b="0"/>
            <wp:wrapTopAndBottom/>
            <wp:docPr id="922791176" name="Picture 922791176"/>
            <wp:cNvGraphicFramePr/>
            <a:graphic xmlns:a="http://schemas.openxmlformats.org/drawingml/2006/main">
              <a:graphicData uri="http://schemas.openxmlformats.org/drawingml/2006/picture">
                <pic:pic xmlns:pic="http://schemas.openxmlformats.org/drawingml/2006/picture">
                  <pic:nvPicPr>
                    <pic:cNvPr id="6040" name="Picture 6040"/>
                    <pic:cNvPicPr/>
                  </pic:nvPicPr>
                  <pic:blipFill>
                    <a:blip r:embed="rId66"/>
                    <a:stretch>
                      <a:fillRect/>
                    </a:stretch>
                  </pic:blipFill>
                  <pic:spPr>
                    <a:xfrm>
                      <a:off x="0" y="0"/>
                      <a:ext cx="6400800" cy="228600"/>
                    </a:xfrm>
                    <a:prstGeom prst="rect">
                      <a:avLst/>
                    </a:prstGeom>
                  </pic:spPr>
                </pic:pic>
              </a:graphicData>
            </a:graphic>
          </wp:anchor>
        </w:drawing>
      </w:r>
      <w:r>
        <w:rPr>
          <w:i/>
          <w:sz w:val="23"/>
        </w:rPr>
        <w:t>“With diverse natural environments ranging from tropical rainforests to ice caps, North America is a rigorous test of the capacity of VCF for natural-color map design.”</w:t>
      </w:r>
    </w:p>
    <w:p w14:paraId="12F200B8" w14:textId="77777777" w:rsidR="0058521C" w:rsidRDefault="0058521C" w:rsidP="0058521C">
      <w:pPr>
        <w:ind w:left="17" w:right="14"/>
      </w:pPr>
      <w:r>
        <w:t>Geographic projection, which is better suited for use with most GIS and cartographic software. MODIS VCF data layers, provided in BIL (Band Interleaved by Line) format, readily open in Photoshop or GIS software. Note: Photoshop only opens single-channel (i.e. grayscale) BIL files in “Raw” file format, so make sure to note the row and column dimensions (in pixels) prior to opening the file. Downloads also include metadata and projection information (see Appendix B).</w:t>
      </w:r>
    </w:p>
    <w:p w14:paraId="69124E2F" w14:textId="77777777" w:rsidR="0058521C" w:rsidRDefault="0058521C" w:rsidP="0058521C">
      <w:pPr>
        <w:spacing w:after="227"/>
        <w:ind w:left="7" w:right="14" w:firstLine="240"/>
      </w:pPr>
      <w:r>
        <w:t>Unlike hard categorical land cover data such as NLCD, MODIS VCF consists of a matrix of continuous tone values. For any given 500 x 500-meter sample of Earth’s surface, grayscale pixels represent the three land cover categories as percentages. Together they add up to 100 percent. For example, Figure 14 shows forest, herbaceous, and bare land cover for Africa loaded into the Red, Green, and Blue channels of an RGB image—a quintessentially scientific choice of colors. A sample selected from the relatively lush savannah of East Africa shows the content as 38 percent for-est and 62 percent herbaceous. By comparison, a sample from the Sahara registers as 100 percent bare, as one would expect, given the extreme arid-ity of that region. Elsewhere in Africa the three land cover categories blend softly with one another much as vegetation does in nature. They also combine to form intermediate categories. Bare desert gradually transitions to semi-desert, semi-desert to herbaceous grassland, herbaceous grassland to savannah, and savannah to forest. Compared to categorical land cover data, this model better represents nature and Shelton’s painted art where there are few stark boundaries between vegetation types.</w:t>
      </w:r>
    </w:p>
    <w:p w14:paraId="7E4E5BE1" w14:textId="77777777" w:rsidR="0058521C" w:rsidRDefault="0058521C" w:rsidP="0058521C">
      <w:pPr>
        <w:spacing w:after="227"/>
        <w:ind w:left="7" w:right="14" w:firstLine="240"/>
      </w:pPr>
      <w:r>
        <w:t>Given the global extent, 500-meter resolution, and general nature of MODIS VCF land cover data, this product is most appropriate for mak-ing natural-color maps at small and medium-scales. Next, we will make a natural-color map of North America. With diverse natural environments ranging from tropical rainforests to ice caps, North America is a rigorous test of the capacity of VCF for natural-color map design.</w:t>
      </w:r>
    </w:p>
    <w:p w14:paraId="1F27BBC7" w14:textId="77777777" w:rsidR="0058521C" w:rsidRDefault="0058521C" w:rsidP="0058521C">
      <w:pPr>
        <w:pStyle w:val="Heading4"/>
        <w:ind w:left="-5" w:right="193"/>
      </w:pPr>
      <w:r>
        <w:t>Using MODIS VCF in Photoshop</w:t>
      </w:r>
    </w:p>
    <w:p w14:paraId="525B907E" w14:textId="77777777" w:rsidR="0058521C" w:rsidRDefault="0058521C" w:rsidP="0058521C">
      <w:pPr>
        <w:ind w:left="17" w:right="14"/>
      </w:pPr>
      <w:r>
        <w:t>Having downloaded, decompressed, and, perhaps, reprojected VCF, you will next need to open it in Photoshop as a raw raster file from the File/ Open dialog. Note: to open Eurasian VCF layers that are more than 42,000 pixels wide requires Photoshop CS (v. 8.0) or later. North America and the other smaller VCF tiles are accessible to earlier versions of Photoshop, which are limited to a maximum file width of 30,000 pixels. When opened in Photoshop, VCF land cover appears as an ordinary 8-bit grayscale im-age. White areas on the image represent open water, so in effect VCF pro-vides you with a bonus fourth category of information. The forest, herba-ceous, and bare information appear as grayscale values with lighter values representing greater densities. They are analogous to photographic nega-tives. This trait makes VCF amenable for use as layer masks for modulat-ing colors in Photoshop. After opening each VCF data layer as a separate Photoshop file, combine them into one multilayer image as follows:</w:t>
      </w:r>
    </w:p>
    <w:p w14:paraId="1DC30B64" w14:textId="77777777" w:rsidR="0058521C" w:rsidRDefault="0058521C" w:rsidP="0058521C">
      <w:pPr>
        <w:sectPr w:rsidR="0058521C" w:rsidSect="0058521C">
          <w:footnotePr>
            <w:numRestart w:val="eachPage"/>
          </w:footnotePr>
          <w:type w:val="continuous"/>
          <w:pgSz w:w="12240" w:h="15840"/>
          <w:pgMar w:top="1440" w:right="761" w:bottom="1440" w:left="1440" w:header="720" w:footer="720" w:gutter="0"/>
          <w:cols w:num="2" w:space="720" w:equalWidth="0">
            <w:col w:w="3114" w:space="359"/>
            <w:col w:w="6565"/>
          </w:cols>
        </w:sectPr>
      </w:pPr>
    </w:p>
    <w:p w14:paraId="5E98B818" w14:textId="77777777" w:rsidR="0058521C" w:rsidRDefault="0058521C" w:rsidP="0058521C">
      <w:pPr>
        <w:spacing w:line="259" w:lineRule="auto"/>
        <w:ind w:right="305"/>
        <w:jc w:val="right"/>
      </w:pPr>
      <w:r>
        <w:t>same pixel di-mensions as the VCF data you just opened.</w:t>
      </w:r>
    </w:p>
    <w:p w14:paraId="23DB5679" w14:textId="77777777" w:rsidR="0058521C" w:rsidRDefault="0058521C" w:rsidP="0058521C">
      <w:pPr>
        <w:ind w:left="440" w:right="5595" w:hanging="296"/>
      </w:pPr>
      <w:r>
        <w:lastRenderedPageBreak/>
        <w:t xml:space="preserve">1) Create a new Photoshop document with exactly the </w:t>
      </w:r>
      <w:r>
        <w:br w:type="page"/>
      </w:r>
    </w:p>
    <w:tbl>
      <w:tblPr>
        <w:tblStyle w:val="TableGrid"/>
        <w:tblW w:w="9167" w:type="dxa"/>
        <w:tblInd w:w="144" w:type="dxa"/>
        <w:tblLook w:val="04A0" w:firstRow="1" w:lastRow="0" w:firstColumn="1" w:lastColumn="0" w:noHBand="0" w:noVBand="1"/>
      </w:tblPr>
      <w:tblGrid>
        <w:gridCol w:w="3516"/>
        <w:gridCol w:w="5651"/>
      </w:tblGrid>
      <w:tr w:rsidR="0058521C" w14:paraId="0FF838A3" w14:textId="77777777" w:rsidTr="003228DE">
        <w:trPr>
          <w:trHeight w:val="726"/>
        </w:trPr>
        <w:tc>
          <w:tcPr>
            <w:tcW w:w="3516" w:type="dxa"/>
            <w:tcBorders>
              <w:top w:val="nil"/>
              <w:left w:val="nil"/>
              <w:bottom w:val="nil"/>
              <w:right w:val="nil"/>
            </w:tcBorders>
          </w:tcPr>
          <w:p w14:paraId="30912D0F" w14:textId="77777777" w:rsidR="0058521C" w:rsidRDefault="0058521C" w:rsidP="003228DE">
            <w:pPr>
              <w:spacing w:after="0" w:line="259" w:lineRule="auto"/>
              <w:ind w:left="296" w:right="419" w:hanging="296"/>
            </w:pPr>
            <w:r>
              <w:lastRenderedPageBreak/>
              <w:t xml:space="preserve">2) Create five new layers by selecting Layer/New Fill Layer/Solid Color in the drop </w:t>
            </w:r>
          </w:p>
        </w:tc>
        <w:tc>
          <w:tcPr>
            <w:tcW w:w="5651" w:type="dxa"/>
            <w:tcBorders>
              <w:top w:val="nil"/>
              <w:left w:val="nil"/>
              <w:bottom w:val="nil"/>
              <w:right w:val="nil"/>
            </w:tcBorders>
          </w:tcPr>
          <w:p w14:paraId="4C7A6EC4" w14:textId="77777777" w:rsidR="0058521C" w:rsidRDefault="0058521C" w:rsidP="003228DE">
            <w:pPr>
              <w:spacing w:after="0" w:line="259" w:lineRule="auto"/>
              <w:ind w:left="260" w:firstLine="0"/>
            </w:pPr>
            <w:r>
              <w:t>menu or by clicking the “Create a new layer” but-ton in the Layers palette.</w:t>
            </w:r>
          </w:p>
        </w:tc>
      </w:tr>
      <w:tr w:rsidR="0058521C" w14:paraId="7AFFD8C4" w14:textId="77777777" w:rsidTr="003228DE">
        <w:trPr>
          <w:trHeight w:val="280"/>
        </w:trPr>
        <w:tc>
          <w:tcPr>
            <w:tcW w:w="3516" w:type="dxa"/>
            <w:tcBorders>
              <w:top w:val="nil"/>
              <w:left w:val="nil"/>
              <w:bottom w:val="nil"/>
              <w:right w:val="nil"/>
            </w:tcBorders>
          </w:tcPr>
          <w:p w14:paraId="40A17A1D" w14:textId="77777777" w:rsidR="0058521C" w:rsidRDefault="0058521C" w:rsidP="003228DE">
            <w:pPr>
              <w:spacing w:after="0" w:line="259" w:lineRule="auto"/>
              <w:ind w:left="96" w:firstLine="0"/>
            </w:pPr>
            <w:r>
              <w:rPr>
                <w:b/>
                <w:color w:val="FFFFFF"/>
                <w:sz w:val="18"/>
              </w:rPr>
              <w:t>Number 47, Winter 2004</w:t>
            </w:r>
          </w:p>
        </w:tc>
        <w:tc>
          <w:tcPr>
            <w:tcW w:w="5651" w:type="dxa"/>
            <w:tcBorders>
              <w:top w:val="nil"/>
              <w:left w:val="nil"/>
              <w:bottom w:val="nil"/>
              <w:right w:val="nil"/>
            </w:tcBorders>
          </w:tcPr>
          <w:p w14:paraId="0DD68D85" w14:textId="77777777" w:rsidR="0058521C" w:rsidRDefault="0058521C" w:rsidP="003228DE">
            <w:pPr>
              <w:spacing w:after="0" w:line="259" w:lineRule="auto"/>
              <w:ind w:left="0" w:firstLine="0"/>
            </w:pPr>
            <w:r>
              <w:rPr>
                <w:b/>
                <w:i/>
                <w:color w:val="FFFFFF"/>
                <w:sz w:val="24"/>
              </w:rPr>
              <w:t>cartographic perspectives</w:t>
            </w:r>
          </w:p>
        </w:tc>
      </w:tr>
    </w:tbl>
    <w:p w14:paraId="442BD2E9" w14:textId="77777777" w:rsidR="0058521C" w:rsidRDefault="0058521C" w:rsidP="0058521C">
      <w:pPr>
        <w:pStyle w:val="Heading3"/>
        <w:spacing w:after="331" w:line="265" w:lineRule="auto"/>
        <w:ind w:left="3655"/>
        <w:jc w:val="left"/>
      </w:pPr>
      <w:r>
        <w:t>45</w:t>
      </w:r>
    </w:p>
    <w:p w14:paraId="60470A49" w14:textId="77777777" w:rsidR="0058521C" w:rsidRDefault="0058521C" w:rsidP="0058521C">
      <w:pPr>
        <w:numPr>
          <w:ilvl w:val="0"/>
          <w:numId w:val="4"/>
        </w:numPr>
        <w:spacing w:after="220"/>
        <w:ind w:right="2476" w:hanging="296"/>
      </w:pPr>
      <w:r>
        <w:t>Name the layers white background, herbaceous, forest, bare and water respectively from bottom to top.</w:t>
      </w:r>
    </w:p>
    <w:p w14:paraId="206283F7" w14:textId="77777777" w:rsidR="0058521C" w:rsidRDefault="0058521C" w:rsidP="0058521C">
      <w:pPr>
        <w:numPr>
          <w:ilvl w:val="0"/>
          <w:numId w:val="4"/>
        </w:numPr>
        <w:spacing w:after="462"/>
        <w:ind w:right="2476" w:hanging="296"/>
      </w:pPr>
      <w:r>
        <w:t>Fill each layer with an exploratory color. Use white for the back-ground, green for forest, yellow-green for herbaceous, beige for bare, and blue for water (these colors can be fine-tuned later in the design process).</w:t>
      </w:r>
    </w:p>
    <w:p w14:paraId="7E6D4E5A" w14:textId="77777777" w:rsidR="0058521C" w:rsidRDefault="0058521C" w:rsidP="0058521C">
      <w:pPr>
        <w:numPr>
          <w:ilvl w:val="0"/>
          <w:numId w:val="4"/>
        </w:numPr>
        <w:spacing w:after="222"/>
        <w:ind w:right="2476" w:hanging="296"/>
      </w:pPr>
      <w:r>
        <w:t>Create a layer mask for each of the layers by selecting Layer/Add Layer Mask/ Reveal All, or by clicking the “Add layer mask” button in the Layers palette.</w:t>
      </w:r>
    </w:p>
    <w:p w14:paraId="4263D8AB" w14:textId="77777777" w:rsidR="0058521C" w:rsidRDefault="0058521C" w:rsidP="0058521C">
      <w:pPr>
        <w:spacing w:after="223"/>
        <w:ind w:left="440" w:right="2509" w:hanging="287"/>
      </w:pPr>
      <w:r>
        <w:t>6a) To insert the VCF land cover data into their respective layer masks, copy and paste the data. Tip: you need to Option-click (Mac) or Alt-click (PC) on the Layer mask thumbnail to open the Layer mask itself for the pasting to occur.</w:t>
      </w:r>
    </w:p>
    <w:p w14:paraId="0B7BE946" w14:textId="77777777" w:rsidR="0058521C" w:rsidRDefault="0058521C" w:rsidP="0058521C">
      <w:pPr>
        <w:spacing w:after="465"/>
        <w:ind w:left="440" w:right="2421" w:hanging="287"/>
      </w:pPr>
      <w:r>
        <w:rPr>
          <w:noProof/>
        </w:rPr>
        <w:drawing>
          <wp:anchor distT="0" distB="0" distL="114300" distR="114300" simplePos="0" relativeHeight="251899904" behindDoc="0" locked="0" layoutInCell="1" allowOverlap="0" wp14:anchorId="3483B062" wp14:editId="3B126702">
            <wp:simplePos x="0" y="0"/>
            <wp:positionH relativeFrom="page">
              <wp:posOffset>914400</wp:posOffset>
            </wp:positionH>
            <wp:positionV relativeFrom="page">
              <wp:posOffset>457835</wp:posOffset>
            </wp:positionV>
            <wp:extent cx="6400800" cy="228600"/>
            <wp:effectExtent l="0" t="0" r="0" b="0"/>
            <wp:wrapTopAndBottom/>
            <wp:docPr id="83490957" name="Picture 83490957"/>
            <wp:cNvGraphicFramePr/>
            <a:graphic xmlns:a="http://schemas.openxmlformats.org/drawingml/2006/main">
              <a:graphicData uri="http://schemas.openxmlformats.org/drawingml/2006/picture">
                <pic:pic xmlns:pic="http://schemas.openxmlformats.org/drawingml/2006/picture">
                  <pic:nvPicPr>
                    <pic:cNvPr id="6130" name="Picture 6130"/>
                    <pic:cNvPicPr/>
                  </pic:nvPicPr>
                  <pic:blipFill>
                    <a:blip r:embed="rId66"/>
                    <a:stretch>
                      <a:fillRect/>
                    </a:stretch>
                  </pic:blipFill>
                  <pic:spPr>
                    <a:xfrm>
                      <a:off x="0" y="0"/>
                      <a:ext cx="6400800" cy="228600"/>
                    </a:xfrm>
                    <a:prstGeom prst="rect">
                      <a:avLst/>
                    </a:prstGeom>
                  </pic:spPr>
                </pic:pic>
              </a:graphicData>
            </a:graphic>
          </wp:anchor>
        </w:drawing>
      </w:r>
      <w:r>
        <w:t>6b) Alternatively, you can use the Apply Image dialog (Image/Apply Image) to insert the VCF land cover data into Layer masks (all VCF files intended for insertion must be open). First click the Layer mask thumbnail to activate it. Then open the Apply Image dialog and choose one of the VCF files as the source image. The target is by de - fault the Photoshop file you are currently working in. Set blending to normal and opacity to 100 percent. Repeat these steps to insert for the two remaining VCF data files.</w:t>
      </w:r>
    </w:p>
    <w:p w14:paraId="2BB0CB0B" w14:textId="77777777" w:rsidR="0058521C" w:rsidRDefault="0058521C" w:rsidP="0058521C">
      <w:pPr>
        <w:numPr>
          <w:ilvl w:val="0"/>
          <w:numId w:val="5"/>
        </w:numPr>
        <w:spacing w:after="223"/>
        <w:ind w:right="2346" w:hanging="246"/>
      </w:pPr>
      <w:r>
        <w:t>To color the land cover layers at the full intensity as chosen in step 4, activate the VCF layer mask for each layer mask as described in 6b above. Then use the Levels dialog (Images/Adjustments/Levels) to convert the grayscale data into a high contrast mask by adjusting the Input Levels settings to 0, 1.00, and 100 respectively from left to right.</w:t>
      </w:r>
    </w:p>
    <w:p w14:paraId="386A29B5" w14:textId="77777777" w:rsidR="0058521C" w:rsidRDefault="0058521C" w:rsidP="0058521C">
      <w:pPr>
        <w:numPr>
          <w:ilvl w:val="0"/>
          <w:numId w:val="5"/>
        </w:numPr>
        <w:spacing w:after="467"/>
        <w:ind w:right="2346" w:hanging="246"/>
      </w:pPr>
      <w:r>
        <w:t>To prepare the water layer, insert any one of the three VCF data files into the Layer mask on that layer. First, activate the Layer mask. Then use the Brightness/Contrast dialog (Image/Adjustments/Bright-ness/Contrast) to convert the grayscale data into a high contrast land/water mask by setting the contrast slider to plus 100. Lastly, invert the mask so that water areas appear white (Image/Adjust-ments/Invert).</w:t>
      </w:r>
    </w:p>
    <w:p w14:paraId="5BCECDE2" w14:textId="77777777" w:rsidR="0058521C" w:rsidRDefault="0058521C" w:rsidP="0058521C">
      <w:pPr>
        <w:pStyle w:val="Heading4"/>
        <w:ind w:left="-5" w:right="193"/>
      </w:pPr>
      <w:r>
        <w:lastRenderedPageBreak/>
        <w:t>Color adjustments</w:t>
      </w:r>
    </w:p>
    <w:p w14:paraId="27BD3BBB" w14:textId="77777777" w:rsidR="0058521C" w:rsidRDefault="0058521C" w:rsidP="0058521C">
      <w:pPr>
        <w:ind w:left="17" w:right="2465"/>
      </w:pPr>
      <w:r>
        <w:t xml:space="preserve">When finished you should have a Photoshop file that looks similar to Figure 15 (left side). Although preparing MODIS VCF for use in Photo-shop is complex, the resulting file permits the easy application of colors to the data. </w:t>
      </w:r>
    </w:p>
    <w:p w14:paraId="21A94C9A" w14:textId="77777777" w:rsidR="0058521C" w:rsidRDefault="0058521C" w:rsidP="0058521C">
      <w:pPr>
        <w:ind w:left="17" w:right="2434"/>
      </w:pPr>
      <w:r>
        <w:t xml:space="preserve">We will start by globally colorizing the vegetation colors. Double clicking the foreground color in the Tool palette brings up the Color Picker and using the Fill command (File/Fill) delivers the new color to the layer (remember to click on the Layer thumbnail before filling). Assigning new colors to the forest, herbaceous, bare, and water layers takes only min-utes. Changing the master opacity (keep the blending mode as normal) or manipulating the VCF grayscale data in the layer masks permits even finer global color adjustments. For example, to bring more emphasis to low-density forests use Curves </w:t>
      </w:r>
    </w:p>
    <w:p w14:paraId="76EC7759" w14:textId="77777777" w:rsidR="0058521C" w:rsidRDefault="0058521C" w:rsidP="0058521C">
      <w:pPr>
        <w:spacing w:after="44"/>
        <w:ind w:left="17" w:right="2058"/>
      </w:pPr>
      <w:r>
        <w:t>(Image/Adjustments/Curves) to increase the value of these areas. In the North American example, employing this technique made the arctic tree line more distinct.</w:t>
      </w:r>
    </w:p>
    <w:p w14:paraId="68AB9581" w14:textId="77777777" w:rsidR="0058521C" w:rsidRDefault="0058521C" w:rsidP="0058521C">
      <w:pPr>
        <w:pStyle w:val="Heading3"/>
        <w:tabs>
          <w:tab w:val="center" w:pos="500"/>
          <w:tab w:val="center" w:pos="4935"/>
          <w:tab w:val="right" w:pos="8810"/>
        </w:tabs>
        <w:spacing w:after="3"/>
        <w:ind w:left="0" w:firstLine="0"/>
        <w:jc w:val="left"/>
      </w:pPr>
      <w:r>
        <w:rPr>
          <w:rFonts w:ascii="Calibri" w:eastAsia="Calibri" w:hAnsi="Calibri" w:cs="Calibri"/>
          <w:b w:val="0"/>
          <w:color w:val="000000"/>
          <w:sz w:val="22"/>
        </w:rPr>
        <w:tab/>
      </w:r>
      <w:r>
        <w:t>46</w:t>
      </w:r>
      <w:r>
        <w:tab/>
      </w:r>
      <w:r>
        <w:rPr>
          <w:i/>
        </w:rPr>
        <w:t>cartographic perspectives</w:t>
      </w:r>
      <w:r>
        <w:rPr>
          <w:i/>
        </w:rPr>
        <w:tab/>
      </w:r>
      <w:r>
        <w:rPr>
          <w:sz w:val="18"/>
        </w:rPr>
        <w:t xml:space="preserve">Number 47, </w:t>
      </w:r>
    </w:p>
    <w:p w14:paraId="19935F97" w14:textId="77777777" w:rsidR="0058521C" w:rsidRDefault="0058521C" w:rsidP="0058521C">
      <w:pPr>
        <w:sectPr w:rsidR="0058521C" w:rsidSect="0058521C">
          <w:footnotePr>
            <w:numRestart w:val="eachPage"/>
          </w:footnotePr>
          <w:type w:val="continuous"/>
          <w:pgSz w:w="12240" w:h="15840"/>
          <w:pgMar w:top="1440" w:right="1990" w:bottom="1689" w:left="1440" w:header="720" w:footer="720" w:gutter="0"/>
          <w:cols w:space="720"/>
        </w:sectPr>
      </w:pPr>
    </w:p>
    <w:p w14:paraId="45C6E2A5" w14:textId="77777777" w:rsidR="0058521C" w:rsidRDefault="0058521C" w:rsidP="0058521C">
      <w:pPr>
        <w:pStyle w:val="Heading4"/>
        <w:spacing w:after="199" w:line="265" w:lineRule="auto"/>
        <w:ind w:left="375"/>
        <w:jc w:val="left"/>
      </w:pPr>
      <w:r>
        <w:rPr>
          <w:color w:val="FFFFFF"/>
          <w:sz w:val="18"/>
        </w:rPr>
        <w:t>Winter 2004</w:t>
      </w:r>
    </w:p>
    <w:p w14:paraId="79F1B605" w14:textId="77777777" w:rsidR="0058521C" w:rsidRDefault="0058521C" w:rsidP="0058521C">
      <w:pPr>
        <w:spacing w:after="194" w:line="259" w:lineRule="auto"/>
        <w:ind w:left="0" w:firstLine="0"/>
      </w:pPr>
      <w:r>
        <w:rPr>
          <w:noProof/>
        </w:rPr>
        <w:drawing>
          <wp:inline distT="0" distB="0" distL="0" distR="0" wp14:anchorId="4C069589" wp14:editId="5D806B99">
            <wp:extent cx="1981200" cy="856615"/>
            <wp:effectExtent l="0" t="0" r="0" b="0"/>
            <wp:docPr id="528671667" name="Picture 528671667" descr="A map of the north and north america&#10;&#10;Description automatically generated"/>
            <wp:cNvGraphicFramePr/>
            <a:graphic xmlns:a="http://schemas.openxmlformats.org/drawingml/2006/main">
              <a:graphicData uri="http://schemas.openxmlformats.org/drawingml/2006/picture">
                <pic:pic xmlns:pic="http://schemas.openxmlformats.org/drawingml/2006/picture">
                  <pic:nvPicPr>
                    <pic:cNvPr id="528671667" name="Picture 528671667" descr="A map of the north and north america&#10;&#10;Description automatically generated"/>
                    <pic:cNvPicPr/>
                  </pic:nvPicPr>
                  <pic:blipFill>
                    <a:blip r:embed="rId127"/>
                    <a:stretch>
                      <a:fillRect/>
                    </a:stretch>
                  </pic:blipFill>
                  <pic:spPr>
                    <a:xfrm>
                      <a:off x="0" y="0"/>
                      <a:ext cx="1981200" cy="856615"/>
                    </a:xfrm>
                    <a:prstGeom prst="rect">
                      <a:avLst/>
                    </a:prstGeom>
                  </pic:spPr>
                </pic:pic>
              </a:graphicData>
            </a:graphic>
          </wp:inline>
        </w:drawing>
      </w:r>
    </w:p>
    <w:p w14:paraId="48E0D51A" w14:textId="77777777" w:rsidR="0058521C" w:rsidRDefault="0058521C" w:rsidP="0058521C">
      <w:pPr>
        <w:spacing w:after="4075" w:line="260" w:lineRule="auto"/>
        <w:ind w:right="96"/>
      </w:pPr>
      <w:r>
        <w:rPr>
          <w:noProof/>
        </w:rPr>
        <w:drawing>
          <wp:anchor distT="0" distB="0" distL="114300" distR="114300" simplePos="0" relativeHeight="251900928" behindDoc="0" locked="0" layoutInCell="1" allowOverlap="0" wp14:anchorId="2537D0EE" wp14:editId="6956F62D">
            <wp:simplePos x="0" y="0"/>
            <wp:positionH relativeFrom="page">
              <wp:posOffset>457200</wp:posOffset>
            </wp:positionH>
            <wp:positionV relativeFrom="page">
              <wp:posOffset>457200</wp:posOffset>
            </wp:positionV>
            <wp:extent cx="6400800" cy="228600"/>
            <wp:effectExtent l="0" t="0" r="0" b="0"/>
            <wp:wrapTopAndBottom/>
            <wp:docPr id="1758874318" name="Picture 1758874318"/>
            <wp:cNvGraphicFramePr/>
            <a:graphic xmlns:a="http://schemas.openxmlformats.org/drawingml/2006/main">
              <a:graphicData uri="http://schemas.openxmlformats.org/drawingml/2006/picture">
                <pic:pic xmlns:pic="http://schemas.openxmlformats.org/drawingml/2006/picture">
                  <pic:nvPicPr>
                    <pic:cNvPr id="6200" name="Picture 6200"/>
                    <pic:cNvPicPr/>
                  </pic:nvPicPr>
                  <pic:blipFill>
                    <a:blip r:embed="rId66"/>
                    <a:stretch>
                      <a:fillRect/>
                    </a:stretch>
                  </pic:blipFill>
                  <pic:spPr>
                    <a:xfrm>
                      <a:off x="0" y="0"/>
                      <a:ext cx="6400800" cy="228600"/>
                    </a:xfrm>
                    <a:prstGeom prst="rect">
                      <a:avLst/>
                    </a:prstGeom>
                  </pic:spPr>
                </pic:pic>
              </a:graphicData>
            </a:graphic>
          </wp:anchor>
        </w:drawing>
      </w:r>
      <w:r>
        <w:rPr>
          <w:i/>
          <w:sz w:val="16"/>
        </w:rPr>
        <w:t>Figure 15. (left) MODIS VCF in Photoshop presented as uniform colors. (right) With environmental color adjustments applied to the herbaceous layer. (see page 76 for larger color version)</w:t>
      </w:r>
    </w:p>
    <w:p w14:paraId="745C26E0" w14:textId="77777777" w:rsidR="0058521C" w:rsidRDefault="0058521C" w:rsidP="0058521C">
      <w:pPr>
        <w:spacing w:after="3" w:line="260" w:lineRule="auto"/>
        <w:ind w:right="-15"/>
        <w:jc w:val="right"/>
      </w:pPr>
      <w:r>
        <w:rPr>
          <w:i/>
          <w:sz w:val="24"/>
        </w:rPr>
        <w:t>“Fixing this problem involved three steps—and two days of work.”</w:t>
      </w:r>
    </w:p>
    <w:p w14:paraId="0E4C56D0" w14:textId="77777777" w:rsidR="0058521C" w:rsidRDefault="0058521C" w:rsidP="0058521C">
      <w:pPr>
        <w:ind w:left="7" w:right="14" w:firstLine="240"/>
      </w:pPr>
      <w:r>
        <w:t xml:space="preserve">Another even more powerful option is to locally adjust colors based </w:t>
      </w:r>
      <w:r>
        <w:t xml:space="preserve">on environmental factors. Doing this creates new land cover categories and adds geographically relevant color variations to the map. For example, in Figure 15 (left side) herbaceous land cover appears as the same yel-low-green whether it shows cornfields in Iowa, rangeland in Montana, or tundra in Nunavut. Contrast this with Figure 15 (right side), where local color adjustments depict rangeland as yellow-gold and tundra as light gray-green. Applying local color adjustments is technically simple—just draw a selection boundary with the Lasso tool, apply feathering (Se-lect/Feather) to taste, and fill with a new color. A more critical concern, however, is where the color adjustments are applied and the colors used. </w:t>
      </w:r>
    </w:p>
    <w:p w14:paraId="21AB3192" w14:textId="77777777" w:rsidR="0058521C" w:rsidRDefault="0058521C" w:rsidP="0058521C">
      <w:pPr>
        <w:spacing w:after="483"/>
        <w:ind w:left="17" w:right="14"/>
      </w:pPr>
      <w:r>
        <w:t>For accomplishing this task biogeography and climatic references are a must. Returning to the example of North American tundra, we consid-ered a number of geographical definitions of the arctic for delineating this environmental zone. The 10-degree-centigrade isotherm for July average temperature, for example, generally defines the northern limit of trees worldwide. This definition, however, proved inadequate for subarctic regions, such as Labrador, where tundra-like muskeg and spruce-lichen woodland extend southward for hundreds of kilometers. To bring tundra coloration to these deserving areas we drew the diffuse southern bound-ary of the tundra zone to include the northern third of the boreal forest zone. Because the tundra coloration applies only to herbaceous land cover, the green forests remained undisturbed.</w:t>
      </w:r>
    </w:p>
    <w:p w14:paraId="3F9976DF" w14:textId="77777777" w:rsidR="0058521C" w:rsidRDefault="0058521C" w:rsidP="0058521C">
      <w:pPr>
        <w:spacing w:after="468"/>
        <w:ind w:left="7" w:right="14" w:firstLine="240"/>
      </w:pPr>
      <w:r>
        <w:t>We applied similar environmental color adjustments to the bare VCF layer to accentuate the polar desert of the high arctic (muted purple), al-pine areas (light gray), and the hot southwestern deserts (light red brown). Many other local adjustments are possible. For instance, according to the Köppen climate classification system, the 18-degree-centigrade isotherm for January average temperature defines tropical areas in the northern hemisphere. A slight increase in saturation for all land cover categories within this area (delineated by a diffuse boundary) would increase the vibrancy of tropical areas—bringing the colors on the map closer to our perceptions of geographic reality. Considering that tropical areas in North America account for a small percentage of the total area, as an added ben-efit (and depending on the design goals of the map) brighter natural colors could bring needed emphasis to the tropics.</w:t>
      </w:r>
    </w:p>
    <w:p w14:paraId="7D7211C3" w14:textId="77777777" w:rsidR="0058521C" w:rsidRDefault="0058521C" w:rsidP="0058521C">
      <w:pPr>
        <w:pStyle w:val="Heading4"/>
        <w:ind w:left="-5" w:right="193"/>
      </w:pPr>
      <w:r>
        <w:lastRenderedPageBreak/>
        <w:t>Accessorizing MODIS VCF</w:t>
      </w:r>
    </w:p>
    <w:p w14:paraId="1C20745B" w14:textId="77777777" w:rsidR="0058521C" w:rsidRDefault="0058521C" w:rsidP="0058521C">
      <w:pPr>
        <w:ind w:left="17" w:right="14"/>
      </w:pPr>
      <w:r>
        <w:t xml:space="preserve">MODIS VCF is not a complete data solution for making natural-color maps. While the natural manner in which it blends colors into one another is highly effective, it lacks important land cover categories one would expect to find on a map. To bring a natural-color map based on VCF to final completion requires supplemental data. For example, in VCF the “bare” category does not differentiate between sand, rock, and permanent ice and snow, etc. Any surface without biomass receives the bare classifica-tion, be it a gravel bar in Alaska or the concrete skyscrapers of </w:t>
      </w:r>
    </w:p>
    <w:p w14:paraId="241C8CF8" w14:textId="77777777" w:rsidR="0058521C" w:rsidRDefault="0058521C" w:rsidP="0058521C">
      <w:pPr>
        <w:sectPr w:rsidR="0058521C" w:rsidSect="0058521C">
          <w:footnotePr>
            <w:numRestart w:val="eachPage"/>
          </w:footnotePr>
          <w:type w:val="continuous"/>
          <w:pgSz w:w="12240" w:h="15840"/>
          <w:pgMar w:top="1440" w:right="773" w:bottom="1782" w:left="1440" w:header="720" w:footer="720" w:gutter="0"/>
          <w:cols w:num="2" w:space="720" w:equalWidth="0">
            <w:col w:w="3113" w:space="359"/>
            <w:col w:w="6555"/>
          </w:cols>
        </w:sectPr>
      </w:pPr>
    </w:p>
    <w:p w14:paraId="7658CBA0" w14:textId="77777777" w:rsidR="0058521C" w:rsidRDefault="0058521C" w:rsidP="0058521C">
      <w:pPr>
        <w:ind w:left="17" w:right="14"/>
      </w:pPr>
      <w:r>
        <w:lastRenderedPageBreak/>
        <w:t xml:space="preserve">Manhattan. Looking again at the map </w:t>
      </w:r>
      <w:r>
        <w:tab/>
        <w:t>bare ground, rendering them invisible (Figure 15, left and right). Fixing this of North America, glaciers in northern</w:t>
      </w:r>
      <w:r>
        <w:tab/>
        <w:t>problem involved three steps—and two days of work. First, using the color Canada and Greenland appear with the</w:t>
      </w:r>
      <w:r>
        <w:tab/>
        <w:t xml:space="preserve">adjustment technique discussed previously, we assigned a muted purple tint to all same white color as the surrounding </w:t>
      </w:r>
      <w:r>
        <w:tab/>
        <w:t xml:space="preserve">bare areas (including the glaciers) in the high arctic to depict polar desert. Next, </w:t>
      </w:r>
      <w:r>
        <w:br w:type="page"/>
      </w:r>
    </w:p>
    <w:p w14:paraId="4788A88B" w14:textId="77777777" w:rsidR="0058521C" w:rsidRDefault="0058521C" w:rsidP="0058521C">
      <w:pPr>
        <w:tabs>
          <w:tab w:val="center" w:pos="6594"/>
        </w:tabs>
        <w:ind w:left="0" w:firstLine="0"/>
      </w:pPr>
      <w:r>
        <w:lastRenderedPageBreak/>
        <w:t xml:space="preserve">we reprojected, rasterized, and </w:t>
      </w:r>
      <w:r>
        <w:tab/>
        <w:t xml:space="preserve">scale as white poly-gons, which contrasted with purple background in VCF to </w:t>
      </w:r>
    </w:p>
    <w:p w14:paraId="60B6BA3B" w14:textId="77777777" w:rsidR="0058521C" w:rsidRDefault="0058521C" w:rsidP="0058521C">
      <w:pPr>
        <w:sectPr w:rsidR="0058521C" w:rsidSect="0058521C">
          <w:footnotePr>
            <w:numRestart w:val="eachPage"/>
          </w:footnotePr>
          <w:pgSz w:w="12240" w:h="15840"/>
          <w:pgMar w:top="1440" w:right="816" w:bottom="1440" w:left="1440" w:header="720" w:footer="720" w:gutter="0"/>
          <w:cols w:space="720"/>
        </w:sectPr>
      </w:pPr>
    </w:p>
    <w:tbl>
      <w:tblPr>
        <w:tblStyle w:val="TableGrid"/>
        <w:tblW w:w="6170" w:type="dxa"/>
        <w:tblInd w:w="0" w:type="dxa"/>
        <w:tblLook w:val="04A0" w:firstRow="1" w:lastRow="0" w:firstColumn="1" w:lastColumn="0" w:noHBand="0" w:noVBand="1"/>
      </w:tblPr>
      <w:tblGrid>
        <w:gridCol w:w="3480"/>
        <w:gridCol w:w="2690"/>
      </w:tblGrid>
      <w:tr w:rsidR="0058521C" w14:paraId="749445D2" w14:textId="77777777" w:rsidTr="003228DE">
        <w:trPr>
          <w:trHeight w:val="481"/>
        </w:trPr>
        <w:tc>
          <w:tcPr>
            <w:tcW w:w="3480" w:type="dxa"/>
            <w:tcBorders>
              <w:top w:val="nil"/>
              <w:left w:val="nil"/>
              <w:bottom w:val="nil"/>
              <w:right w:val="nil"/>
            </w:tcBorders>
          </w:tcPr>
          <w:p w14:paraId="5D134C30" w14:textId="77777777" w:rsidR="0058521C" w:rsidRDefault="0058521C" w:rsidP="003228DE">
            <w:pPr>
              <w:spacing w:after="0" w:line="259" w:lineRule="auto"/>
              <w:ind w:left="0" w:firstLine="0"/>
            </w:pPr>
            <w:r>
              <w:t>imported DCW (Digital Chart of the World) vector data at 1:2,000,000-</w:t>
            </w:r>
          </w:p>
        </w:tc>
        <w:tc>
          <w:tcPr>
            <w:tcW w:w="2690" w:type="dxa"/>
            <w:tcBorders>
              <w:top w:val="nil"/>
              <w:left w:val="nil"/>
              <w:bottom w:val="nil"/>
              <w:right w:val="nil"/>
            </w:tcBorders>
          </w:tcPr>
          <w:p w14:paraId="485EB6B6" w14:textId="77777777" w:rsidR="0058521C" w:rsidRDefault="0058521C" w:rsidP="003228DE">
            <w:pPr>
              <w:spacing w:after="0" w:line="259" w:lineRule="auto"/>
              <w:ind w:left="0" w:firstLine="0"/>
            </w:pPr>
            <w:r>
              <w:t>show glacier</w:t>
            </w:r>
          </w:p>
        </w:tc>
      </w:tr>
      <w:tr w:rsidR="0058521C" w14:paraId="54B89E9F" w14:textId="77777777" w:rsidTr="003228DE">
        <w:trPr>
          <w:trHeight w:val="285"/>
        </w:trPr>
        <w:tc>
          <w:tcPr>
            <w:tcW w:w="3480" w:type="dxa"/>
            <w:tcBorders>
              <w:top w:val="nil"/>
              <w:left w:val="nil"/>
              <w:bottom w:val="nil"/>
              <w:right w:val="nil"/>
            </w:tcBorders>
          </w:tcPr>
          <w:p w14:paraId="77478418" w14:textId="77777777" w:rsidR="0058521C" w:rsidRDefault="0058521C" w:rsidP="003228DE">
            <w:pPr>
              <w:spacing w:after="0" w:line="259" w:lineRule="auto"/>
              <w:ind w:left="240" w:firstLine="0"/>
            </w:pPr>
            <w:r>
              <w:rPr>
                <w:b/>
                <w:color w:val="FFFFFF"/>
                <w:sz w:val="18"/>
              </w:rPr>
              <w:t>Number 47, Winter 2004</w:t>
            </w:r>
          </w:p>
        </w:tc>
        <w:tc>
          <w:tcPr>
            <w:tcW w:w="2690" w:type="dxa"/>
            <w:tcBorders>
              <w:top w:val="nil"/>
              <w:left w:val="nil"/>
              <w:bottom w:val="nil"/>
              <w:right w:val="nil"/>
            </w:tcBorders>
          </w:tcPr>
          <w:p w14:paraId="0DA381D6" w14:textId="77777777" w:rsidR="0058521C" w:rsidRDefault="0058521C" w:rsidP="003228DE">
            <w:pPr>
              <w:spacing w:after="0" w:line="259" w:lineRule="auto"/>
              <w:ind w:left="180" w:firstLine="0"/>
            </w:pPr>
            <w:r>
              <w:rPr>
                <w:b/>
                <w:i/>
                <w:color w:val="FFFFFF"/>
                <w:sz w:val="24"/>
              </w:rPr>
              <w:t>cartographic perspectives</w:t>
            </w:r>
          </w:p>
        </w:tc>
      </w:tr>
    </w:tbl>
    <w:p w14:paraId="49AA1639" w14:textId="77777777" w:rsidR="0058521C" w:rsidRDefault="0058521C" w:rsidP="0058521C">
      <w:pPr>
        <w:pStyle w:val="Heading3"/>
        <w:ind w:left="1016" w:right="5"/>
      </w:pPr>
      <w:r>
        <w:t>47</w:t>
      </w:r>
    </w:p>
    <w:p w14:paraId="1D236818" w14:textId="77777777" w:rsidR="0058521C" w:rsidRDefault="0058521C" w:rsidP="0058521C">
      <w:pPr>
        <w:spacing w:after="224"/>
        <w:ind w:left="17" w:right="14"/>
      </w:pPr>
      <w:r>
        <w:t>shapes. As a final touch, in Photoshop we overprinted the white glaciers with gray-blue shaded relief to bring tonal modulation to their surfaces (Figure 16).</w:t>
      </w:r>
    </w:p>
    <w:p w14:paraId="725D1CF5" w14:textId="77777777" w:rsidR="0058521C" w:rsidRDefault="0058521C" w:rsidP="0058521C">
      <w:pPr>
        <w:spacing w:after="228"/>
        <w:ind w:left="7" w:right="14" w:firstLine="240"/>
      </w:pPr>
      <w:r>
        <w:t>Although not applicable to our map of North America, large deserts completely devoid of vegetation, such as the Sahara and the Rub al Khali in Arabia, expose another problem with VCF data for the bare category. Completely lacking in tonality, these areas appear flat and homogenous when colorized. Furthermore, the addition of shaded relief to these areas is often not enough to break the monotony. To bring tonal variation to the deserts, selectively swap in the “Blue Marble” image discussed earlier in this paper. Also derived from MODIS, the “Blue Marble” is a close kin to VCF and merges easily with it. For best results lighten and recolorize the entire “Blue Marble” image as desert beige using the Hue/Saturation dialog (Image/Adjustments/Hue/Saturation). Then copy and paste the recolorized “Blue Marble” image to replace the flat bare color in the lay-ered VCF file, retaining the bare VCF data as a mask. The Sahara will now appear as a mosaic of textured dune fields and rocky areas.</w:t>
      </w:r>
    </w:p>
    <w:p w14:paraId="792CE4B4" w14:textId="77777777" w:rsidR="0058521C" w:rsidRDefault="0058521C" w:rsidP="0058521C">
      <w:pPr>
        <w:ind w:left="7" w:right="14" w:firstLine="240"/>
      </w:pPr>
      <w:r>
        <w:t xml:space="preserve">Cities are another category requiring outside help on MODIS VCF. Although VCF depicts large urban areas mostly as bare, they appear indistinctly. For the </w:t>
      </w:r>
    </w:p>
    <w:p w14:paraId="4A4EB76A" w14:textId="77777777" w:rsidR="0058521C" w:rsidRDefault="0058521C" w:rsidP="0058521C">
      <w:pPr>
        <w:ind w:left="17" w:right="14"/>
      </w:pPr>
      <w:r>
        <w:t xml:space="preserve">North America map we used the USGS’s one-kilo-meter-resolution Global Land </w:t>
      </w:r>
    </w:p>
    <w:p w14:paraId="48DF383F" w14:textId="77777777" w:rsidR="0058521C" w:rsidRDefault="0058521C" w:rsidP="0058521C">
      <w:pPr>
        <w:spacing w:after="483"/>
        <w:ind w:left="17" w:right="14"/>
      </w:pPr>
      <w:r>
        <w:rPr>
          <w:noProof/>
        </w:rPr>
        <w:drawing>
          <wp:anchor distT="0" distB="0" distL="114300" distR="114300" simplePos="0" relativeHeight="251901952" behindDoc="0" locked="0" layoutInCell="1" allowOverlap="0" wp14:anchorId="482F13A2" wp14:editId="51110E49">
            <wp:simplePos x="0" y="0"/>
            <wp:positionH relativeFrom="page">
              <wp:posOffset>914400</wp:posOffset>
            </wp:positionH>
            <wp:positionV relativeFrom="page">
              <wp:posOffset>457835</wp:posOffset>
            </wp:positionV>
            <wp:extent cx="6400800" cy="228600"/>
            <wp:effectExtent l="0" t="0" r="0" b="0"/>
            <wp:wrapTopAndBottom/>
            <wp:docPr id="882911402" name="Picture 882911402"/>
            <wp:cNvGraphicFramePr/>
            <a:graphic xmlns:a="http://schemas.openxmlformats.org/drawingml/2006/main">
              <a:graphicData uri="http://schemas.openxmlformats.org/drawingml/2006/picture">
                <pic:pic xmlns:pic="http://schemas.openxmlformats.org/drawingml/2006/picture">
                  <pic:nvPicPr>
                    <pic:cNvPr id="6305" name="Picture 6305"/>
                    <pic:cNvPicPr/>
                  </pic:nvPicPr>
                  <pic:blipFill>
                    <a:blip r:embed="rId66"/>
                    <a:stretch>
                      <a:fillRect/>
                    </a:stretch>
                  </pic:blipFill>
                  <pic:spPr>
                    <a:xfrm>
                      <a:off x="0" y="0"/>
                      <a:ext cx="6400800" cy="228600"/>
                    </a:xfrm>
                    <a:prstGeom prst="rect">
                      <a:avLst/>
                    </a:prstGeom>
                  </pic:spPr>
                </pic:pic>
              </a:graphicData>
            </a:graphic>
          </wp:anchor>
        </w:drawing>
      </w:r>
      <w:r>
        <w:t>Cover based on AVHRR as an add-on (see Appendix B for URL). Placing the AVHRR city data in layer mask with an associated layer color permitted easy adjustments to color, opacity, and blending. Looking elsewhere, the water layer extracted from MODIS VCF may also require replacement. While it is reasonably good for delineat-ing oceans and lakes, all but the widest rivers appear as discontinuous strings of pixels. Replacing open water areas and rivers with rasterized vector data from sources such as DCW is advisable in most cases. Doing this also requires the removal of the embedded water from the VCF land cover to prevent it from conflicting with the new water. We discuss a semiautomated Photoshop technique for removing embedded water in the next section. The portrayal of open water areas on natural-color maps also deserves consideration. The North America map in Figure 16 por-trays open water with hypsometric tints and shaded relief derived from ETOPO2 (2-minute Worldwide Bathymetry/Topography) data. It is ironic that a mapping style that so stridently eschews hypsography for terrestrial areas happens to work so well with hypsography in water areas. On the other hand, since no human has ever seen the ocean basins without water, portraying them with blue hypsometric tints and shading is the closest ap-proximation of natural colors that we have.</w:t>
      </w:r>
    </w:p>
    <w:p w14:paraId="367DA174" w14:textId="77777777" w:rsidR="0058521C" w:rsidRDefault="0058521C" w:rsidP="0058521C">
      <w:pPr>
        <w:ind w:left="7" w:right="14" w:firstLine="240"/>
      </w:pPr>
      <w:r>
        <w:t xml:space="preserve">New MODIS VCF products are in the production pipeline based on more recent data. The University of Maryland, Global Land Cover Facil-ity plans to expand the forest and herbaceous categories. Forest (woody vegetation, more </w:t>
      </w:r>
      <w:r>
        <w:t xml:space="preserve">precisely), will include needleleaf and broadleaf, and evergreen and deciduous subcategories. Herbaceous will include new sub-categories for crops and shrubs. </w:t>
      </w:r>
    </w:p>
    <w:p w14:paraId="0CA7AD72" w14:textId="77777777" w:rsidR="0058521C" w:rsidRDefault="0058521C" w:rsidP="0058521C">
      <w:pPr>
        <w:spacing w:after="264"/>
        <w:ind w:left="17" w:right="14"/>
      </w:pPr>
      <w:r>
        <w:t>These new data will give cartographers even more tools to make refined natural-color maps.</w:t>
      </w:r>
    </w:p>
    <w:p w14:paraId="17B59AC6" w14:textId="77777777" w:rsidR="0058521C" w:rsidRDefault="0058521C" w:rsidP="0058521C">
      <w:pPr>
        <w:spacing w:after="237" w:line="259" w:lineRule="auto"/>
        <w:ind w:left="-5"/>
      </w:pPr>
      <w:r>
        <w:rPr>
          <w:b/>
        </w:rPr>
        <w:t>D</w:t>
      </w:r>
      <w:r>
        <w:rPr>
          <w:b/>
          <w:sz w:val="14"/>
        </w:rPr>
        <w:t>esign and</w:t>
      </w:r>
      <w:r>
        <w:rPr>
          <w:b/>
        </w:rPr>
        <w:t xml:space="preserve"> P</w:t>
      </w:r>
      <w:r>
        <w:rPr>
          <w:b/>
          <w:sz w:val="14"/>
        </w:rPr>
        <w:t>roduction</w:t>
      </w:r>
      <w:r>
        <w:rPr>
          <w:b/>
        </w:rPr>
        <w:t xml:space="preserve"> T</w:t>
      </w:r>
      <w:r>
        <w:rPr>
          <w:b/>
          <w:sz w:val="14"/>
        </w:rPr>
        <w:t>ips</w:t>
      </w:r>
    </w:p>
    <w:p w14:paraId="2CFF65CA" w14:textId="77777777" w:rsidR="0058521C" w:rsidRDefault="0058521C" w:rsidP="0058521C">
      <w:pPr>
        <w:ind w:left="17" w:right="14"/>
      </w:pPr>
      <w:r>
        <w:t>This last section provides design and production tips for making naturalcolor maps and managing land cover data. Because of space limitations and the ever-changing nature of software, the intent of Photoshop tips described here is to give you design ideas and point you in the right pro-cedural direction. The website for this article contains additional resources related to the discussed tips (see Appendix B). Prior experience with</w:t>
      </w:r>
      <w:r>
        <w:br w:type="page"/>
      </w:r>
    </w:p>
    <w:p w14:paraId="5CF0B146" w14:textId="77777777" w:rsidR="0058521C" w:rsidRDefault="0058521C" w:rsidP="0058521C">
      <w:pPr>
        <w:spacing w:after="589" w:line="259" w:lineRule="auto"/>
        <w:ind w:left="0" w:firstLine="0"/>
      </w:pPr>
      <w:r>
        <w:rPr>
          <w:noProof/>
        </w:rPr>
        <w:lastRenderedPageBreak/>
        <w:drawing>
          <wp:inline distT="0" distB="0" distL="0" distR="0" wp14:anchorId="165DD798" wp14:editId="22ACB662">
            <wp:extent cx="1984375" cy="1398905"/>
            <wp:effectExtent l="0" t="0" r="0" b="0"/>
            <wp:docPr id="1698947967" name="Picture 1698947967" descr="A map of the world with a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98947967" name="Picture 1698947967" descr="A map of the world with a screen&#10;&#10;Description automatically generated with medium confidence"/>
                    <pic:cNvPicPr/>
                  </pic:nvPicPr>
                  <pic:blipFill>
                    <a:blip r:embed="rId128"/>
                    <a:stretch>
                      <a:fillRect/>
                    </a:stretch>
                  </pic:blipFill>
                  <pic:spPr>
                    <a:xfrm>
                      <a:off x="0" y="0"/>
                      <a:ext cx="1984375" cy="1398905"/>
                    </a:xfrm>
                    <a:prstGeom prst="rect">
                      <a:avLst/>
                    </a:prstGeom>
                  </pic:spPr>
                </pic:pic>
              </a:graphicData>
            </a:graphic>
          </wp:inline>
        </w:drawing>
      </w:r>
    </w:p>
    <w:p w14:paraId="18CDC1CB" w14:textId="77777777" w:rsidR="0058521C" w:rsidRDefault="0058521C" w:rsidP="0058521C">
      <w:pPr>
        <w:spacing w:after="3" w:line="260" w:lineRule="auto"/>
      </w:pPr>
      <w:r>
        <w:rPr>
          <w:i/>
          <w:sz w:val="16"/>
        </w:rPr>
        <w:t>Figure 16. (left) The final map primarily based on MODIS VCF data. (right) The top five Photoshop layers contain supplemental data added to the MODIS VCF base. (see page 76 for larger color version)</w:t>
      </w:r>
    </w:p>
    <w:p w14:paraId="289049C9" w14:textId="77777777" w:rsidR="0058521C" w:rsidRDefault="0058521C" w:rsidP="0058521C">
      <w:pPr>
        <w:sectPr w:rsidR="0058521C" w:rsidSect="0058521C">
          <w:footnotePr>
            <w:numRestart w:val="eachPage"/>
          </w:footnotePr>
          <w:type w:val="continuous"/>
          <w:pgSz w:w="12240" w:h="15840"/>
          <w:pgMar w:top="1440" w:right="893" w:bottom="1924" w:left="1440" w:header="720" w:footer="720" w:gutter="0"/>
          <w:cols w:num="2" w:space="720" w:equalWidth="0">
            <w:col w:w="6559" w:space="401"/>
            <w:col w:w="2947"/>
          </w:cols>
        </w:sectPr>
      </w:pPr>
    </w:p>
    <w:p w14:paraId="426B70F9" w14:textId="77777777" w:rsidR="0058521C" w:rsidRDefault="0058521C" w:rsidP="0058521C">
      <w:pPr>
        <w:spacing w:after="8" w:line="254" w:lineRule="auto"/>
        <w:ind w:left="-5"/>
      </w:pPr>
      <w:r>
        <w:rPr>
          <w:i/>
          <w:sz w:val="24"/>
        </w:rPr>
        <w:lastRenderedPageBreak/>
        <w:t xml:space="preserve">“It is ironic that a mapping style that so stridently eschews </w:t>
      </w:r>
      <w:r>
        <w:rPr>
          <w:i/>
          <w:sz w:val="24"/>
        </w:rPr>
        <w:tab/>
        <w:t xml:space="preserve">hypsography in water areas.” hypsography for terrestrial areas happens to work so well with </w:t>
      </w:r>
    </w:p>
    <w:p w14:paraId="2ED9C8D7" w14:textId="77777777" w:rsidR="0058521C" w:rsidRDefault="0058521C" w:rsidP="0058521C">
      <w:pPr>
        <w:pStyle w:val="Heading3"/>
        <w:tabs>
          <w:tab w:val="center" w:pos="480"/>
          <w:tab w:val="center" w:pos="4915"/>
          <w:tab w:val="center" w:pos="8335"/>
        </w:tabs>
        <w:spacing w:after="13" w:line="249" w:lineRule="auto"/>
        <w:ind w:left="0" w:firstLine="0"/>
        <w:jc w:val="left"/>
      </w:pPr>
      <w:r>
        <w:rPr>
          <w:rFonts w:ascii="Calibri" w:eastAsia="Calibri" w:hAnsi="Calibri" w:cs="Calibri"/>
          <w:b w:val="0"/>
          <w:color w:val="000000"/>
          <w:sz w:val="22"/>
        </w:rPr>
        <w:tab/>
      </w:r>
      <w:r>
        <w:t>48</w:t>
      </w:r>
      <w:r>
        <w:tab/>
      </w:r>
      <w:r>
        <w:rPr>
          <w:i/>
        </w:rPr>
        <w:t>cartographic perspectives</w:t>
      </w:r>
      <w:r>
        <w:rPr>
          <w:i/>
        </w:rPr>
        <w:tab/>
      </w:r>
      <w:r>
        <w:rPr>
          <w:sz w:val="18"/>
        </w:rPr>
        <w:t xml:space="preserve">Number 47, </w:t>
      </w:r>
    </w:p>
    <w:p w14:paraId="73FAA569" w14:textId="77777777" w:rsidR="0058521C" w:rsidRDefault="0058521C" w:rsidP="0058521C">
      <w:pPr>
        <w:sectPr w:rsidR="0058521C" w:rsidSect="0058521C">
          <w:footnotePr>
            <w:numRestart w:val="eachPage"/>
          </w:footnotePr>
          <w:pgSz w:w="12240" w:h="15840"/>
          <w:pgMar w:top="1440" w:right="960" w:bottom="1440" w:left="1440" w:header="720" w:footer="720" w:gutter="0"/>
          <w:cols w:space="720"/>
        </w:sectPr>
      </w:pPr>
    </w:p>
    <w:p w14:paraId="71A8AE05" w14:textId="77777777" w:rsidR="0058521C" w:rsidRDefault="0058521C" w:rsidP="0058521C">
      <w:pPr>
        <w:pStyle w:val="Heading4"/>
        <w:spacing w:after="2896" w:line="265" w:lineRule="auto"/>
        <w:ind w:left="290"/>
        <w:jc w:val="left"/>
      </w:pPr>
      <w:r>
        <w:rPr>
          <w:color w:val="FFFFFF"/>
          <w:sz w:val="18"/>
        </w:rPr>
        <w:t>Winter 2004</w:t>
      </w:r>
    </w:p>
    <w:p w14:paraId="6F28DFD6" w14:textId="77777777" w:rsidR="0058521C" w:rsidRDefault="0058521C" w:rsidP="0058521C">
      <w:pPr>
        <w:spacing w:after="4616" w:line="260" w:lineRule="auto"/>
        <w:ind w:right="-15"/>
        <w:jc w:val="right"/>
      </w:pPr>
      <w:r>
        <w:rPr>
          <w:i/>
          <w:sz w:val="24"/>
        </w:rPr>
        <w:t>“Excessive topographic detail at small map scales only pollutes the background landcover colors and detracts from our understanding of major topographic structures.”</w:t>
      </w:r>
    </w:p>
    <w:p w14:paraId="0E2015D9" w14:textId="77777777" w:rsidR="0058521C" w:rsidRDefault="0058521C" w:rsidP="0058521C">
      <w:pPr>
        <w:spacing w:after="3" w:line="260" w:lineRule="auto"/>
        <w:ind w:left="197" w:right="-15"/>
        <w:jc w:val="right"/>
      </w:pPr>
      <w:r>
        <w:rPr>
          <w:noProof/>
        </w:rPr>
        <w:drawing>
          <wp:anchor distT="0" distB="0" distL="114300" distR="114300" simplePos="0" relativeHeight="251902976" behindDoc="0" locked="0" layoutInCell="1" allowOverlap="0" wp14:anchorId="7EA33BE6" wp14:editId="573DD5AC">
            <wp:simplePos x="0" y="0"/>
            <wp:positionH relativeFrom="page">
              <wp:posOffset>457200</wp:posOffset>
            </wp:positionH>
            <wp:positionV relativeFrom="page">
              <wp:posOffset>457200</wp:posOffset>
            </wp:positionV>
            <wp:extent cx="6400800" cy="228600"/>
            <wp:effectExtent l="0" t="0" r="0" b="0"/>
            <wp:wrapTopAndBottom/>
            <wp:docPr id="1559627491" name="Picture 1559627491"/>
            <wp:cNvGraphicFramePr/>
            <a:graphic xmlns:a="http://schemas.openxmlformats.org/drawingml/2006/main">
              <a:graphicData uri="http://schemas.openxmlformats.org/drawingml/2006/picture">
                <pic:pic xmlns:pic="http://schemas.openxmlformats.org/drawingml/2006/picture">
                  <pic:nvPicPr>
                    <pic:cNvPr id="6429" name="Picture 6429"/>
                    <pic:cNvPicPr/>
                  </pic:nvPicPr>
                  <pic:blipFill>
                    <a:blip r:embed="rId66"/>
                    <a:stretch>
                      <a:fillRect/>
                    </a:stretch>
                  </pic:blipFill>
                  <pic:spPr>
                    <a:xfrm>
                      <a:off x="0" y="0"/>
                      <a:ext cx="6400800" cy="228600"/>
                    </a:xfrm>
                    <a:prstGeom prst="rect">
                      <a:avLst/>
                    </a:prstGeom>
                  </pic:spPr>
                </pic:pic>
              </a:graphicData>
            </a:graphic>
          </wp:anchor>
        </w:drawing>
      </w:r>
      <w:r>
        <w:rPr>
          <w:i/>
          <w:sz w:val="24"/>
        </w:rPr>
        <w:t>“A cleaner and brighter alternative is to let the land cover colors themselves do double duty as a base tone for the shaded relief.”</w:t>
      </w:r>
    </w:p>
    <w:p w14:paraId="7FF2D81B" w14:textId="77777777" w:rsidR="0058521C" w:rsidRDefault="0058521C" w:rsidP="0058521C">
      <w:pPr>
        <w:spacing w:after="226" w:line="254" w:lineRule="auto"/>
        <w:ind w:right="4"/>
        <w:jc w:val="both"/>
      </w:pPr>
      <w:r>
        <w:t xml:space="preserve">Adobe Photoshop is helpful. And given the large files involved, so too </w:t>
      </w:r>
      <w:r>
        <w:t>is a graphics workstation with large amounts of physical RAM, scratch disk space, and file storage.</w:t>
      </w:r>
    </w:p>
    <w:p w14:paraId="22597F71" w14:textId="77777777" w:rsidR="0058521C" w:rsidRDefault="0058521C" w:rsidP="0058521C">
      <w:pPr>
        <w:pStyle w:val="Heading4"/>
        <w:ind w:left="-5" w:right="193"/>
      </w:pPr>
      <w:r>
        <w:t>Tip 1: Combining shaded relief and land cover data</w:t>
      </w:r>
    </w:p>
    <w:p w14:paraId="5E7AE0A6" w14:textId="77777777" w:rsidR="0058521C" w:rsidRDefault="0058521C" w:rsidP="0058521C">
      <w:pPr>
        <w:spacing w:after="536" w:line="254" w:lineRule="auto"/>
        <w:ind w:right="4"/>
        <w:jc w:val="both"/>
      </w:pPr>
      <w:r>
        <w:t>Shaded relief is an essential component on all natural-color maps (Figure 17). However, the textures in shaded relief and those found in land cover, if clumsily combined, have the potential to become heavy and messy. The following will help you use shaded relief more effectively with land cover data:</w:t>
      </w:r>
    </w:p>
    <w:p w14:paraId="2B092EE7" w14:textId="77777777" w:rsidR="0058521C" w:rsidRDefault="0058521C" w:rsidP="0058521C">
      <w:pPr>
        <w:numPr>
          <w:ilvl w:val="0"/>
          <w:numId w:val="6"/>
        </w:numPr>
        <w:spacing w:after="300"/>
        <w:ind w:right="14" w:hanging="240"/>
      </w:pPr>
      <w:r>
        <w:t>Show shaded relief and land cover with roughly equal emphasis. Despite the considerable effort that goes into transforming raw land cover data into a natural-color base, for the greater graphical good, do not to print these colors too boldly. The same rule applies to shaded relief. The relative visual prominence of shaded relief and land cover varies on a map depending on viewing distance. Up close the shaded relief appears more dominant as a dimensional texture. By comparison, when viewed from farther away land cover colors on the map become the more noticeable feature, appearing as broad generalized zones.</w:t>
      </w:r>
    </w:p>
    <w:p w14:paraId="1A590B4B" w14:textId="77777777" w:rsidR="0058521C" w:rsidRDefault="0058521C" w:rsidP="0058521C">
      <w:pPr>
        <w:numPr>
          <w:ilvl w:val="0"/>
          <w:numId w:val="6"/>
        </w:numPr>
        <w:spacing w:after="537"/>
        <w:ind w:right="14" w:hanging="240"/>
      </w:pPr>
      <w:r>
        <w:t>Generalize shaded relief at reduced scales. Although land cover colors reduce to smaller sizes with no visible harm, shaded relief is not as elastic. Excessive topographic detail at small map scales only pollutes the background landcover colors and detracts from our understand-ing of major topographic structures. Repurposing a natural-color map from, for instance, wall map size to textbook size requires replacing the shaded relief with a more generalized version. As a general rule the resolution of a DEM used to generate shaded relief should be equal to or less than that of the land cover. For example, if a land cover image is 10,000 pixels wide, the DEM used to generate the shaded relief might be 7,000 pixels wide. The resulting shaded relief is then upsampled (or rendered) to 10,000 pixels wide for final compositing with the land cover. The need for generalized shaded relief applies to all maps and not just those with natural colors.</w:t>
      </w:r>
    </w:p>
    <w:p w14:paraId="6512F8A3" w14:textId="77777777" w:rsidR="0058521C" w:rsidRDefault="0058521C" w:rsidP="0058521C">
      <w:pPr>
        <w:numPr>
          <w:ilvl w:val="0"/>
          <w:numId w:val="6"/>
        </w:numPr>
        <w:ind w:right="14" w:hanging="240"/>
      </w:pPr>
      <w:r>
        <w:t xml:space="preserve">Remove shaded relief tones from flat areas. A typical shaded relief contains tonal values of 10 to 20 percent density in flat lowland areas. They serve as a neutral base upon which other topographic features, modeled by light and shadows, project upward or downward in a three-dimensional manner. While tones in flat areas are desirable for stand-alone shaded relief, the overall image becomes too dark when merged with land cover colors. A cleaner and brighter alternative is to let the land cover colors themselves do double duty as a base tone for the shaded relief. To do this use Curves </w:t>
      </w:r>
    </w:p>
    <w:p w14:paraId="23D96E7E" w14:textId="77777777" w:rsidR="0058521C" w:rsidRDefault="0058521C" w:rsidP="0058521C">
      <w:pPr>
        <w:ind w:left="290" w:right="14"/>
      </w:pPr>
      <w:r>
        <w:t xml:space="preserve">(Image/Adjustments/Curves) or Levels (Image/Adjustments/Levels) to clip the tonal range of the shaded relief just enough to remove tones from the flat </w:t>
      </w:r>
    </w:p>
    <w:p w14:paraId="6770931D" w14:textId="77777777" w:rsidR="0058521C" w:rsidRDefault="0058521C" w:rsidP="0058521C">
      <w:pPr>
        <w:sectPr w:rsidR="0058521C" w:rsidSect="0058521C">
          <w:footnotePr>
            <w:numRestart w:val="eachPage"/>
          </w:footnotePr>
          <w:type w:val="continuous"/>
          <w:pgSz w:w="12240" w:h="15840"/>
          <w:pgMar w:top="1440" w:right="820" w:bottom="1440" w:left="1520" w:header="720" w:footer="720" w:gutter="0"/>
          <w:cols w:num="2" w:space="720" w:equalWidth="0">
            <w:col w:w="3011" w:space="359"/>
            <w:col w:w="6530"/>
          </w:cols>
        </w:sectPr>
      </w:pPr>
    </w:p>
    <w:p w14:paraId="64C8BA57" w14:textId="77777777" w:rsidR="0058521C" w:rsidRDefault="0058521C" w:rsidP="0058521C">
      <w:pPr>
        <w:ind w:left="290" w:right="1597"/>
      </w:pPr>
      <w:r>
        <w:t xml:space="preserve">areas. This procedure works best </w:t>
      </w:r>
      <w:r>
        <w:tab/>
        <w:t xml:space="preserve">detail in the brightest highlighted slopes and denswith a shaded relief possessing a full tonal range including fine </w:t>
      </w:r>
    </w:p>
    <w:p w14:paraId="03A190A6" w14:textId="77777777" w:rsidR="0058521C" w:rsidRDefault="0058521C" w:rsidP="0058521C">
      <w:pPr>
        <w:sectPr w:rsidR="0058521C" w:rsidSect="0058521C">
          <w:footnotePr>
            <w:numRestart w:val="eachPage"/>
          </w:footnotePr>
          <w:type w:val="continuous"/>
          <w:pgSz w:w="12240" w:h="15840"/>
          <w:pgMar w:top="1440" w:right="1440" w:bottom="1440" w:left="1440" w:header="720" w:footer="720" w:gutter="0"/>
          <w:cols w:space="720"/>
        </w:sectPr>
      </w:pPr>
    </w:p>
    <w:p w14:paraId="6836D923" w14:textId="77777777" w:rsidR="0058521C" w:rsidRDefault="0058521C" w:rsidP="0058521C">
      <w:pPr>
        <w:spacing w:after="61"/>
        <w:ind w:left="290" w:right="14"/>
      </w:pPr>
      <w:r>
        <w:lastRenderedPageBreak/>
        <w:t xml:space="preserve">the shaded relief will lack body </w:t>
      </w:r>
    </w:p>
    <w:p w14:paraId="1B3513B2" w14:textId="77777777" w:rsidR="0058521C" w:rsidRDefault="0058521C" w:rsidP="0058521C">
      <w:pPr>
        <w:pStyle w:val="Heading2"/>
        <w:spacing w:after="421"/>
        <w:ind w:left="3645" w:right="184" w:hanging="3420"/>
      </w:pPr>
      <w:r>
        <w:rPr>
          <w:i w:val="0"/>
          <w:sz w:val="18"/>
        </w:rPr>
        <w:t>Number 47, Winter 2004</w:t>
      </w:r>
      <w:r>
        <w:rPr>
          <w:i w:val="0"/>
          <w:sz w:val="18"/>
        </w:rPr>
        <w:tab/>
      </w:r>
      <w:r>
        <w:t xml:space="preserve">cartographic perspectives </w:t>
      </w:r>
      <w:r>
        <w:rPr>
          <w:i w:val="0"/>
        </w:rPr>
        <w:t>49</w:t>
      </w:r>
    </w:p>
    <w:p w14:paraId="5E41506E" w14:textId="77777777" w:rsidR="0058521C" w:rsidRDefault="0058521C" w:rsidP="0058521C">
      <w:pPr>
        <w:spacing w:after="470"/>
        <w:ind w:left="247" w:right="75" w:hanging="240"/>
      </w:pPr>
      <w:r>
        <w:rPr>
          <w:sz w:val="24"/>
        </w:rPr>
        <w:t xml:space="preserve">• </w:t>
      </w:r>
      <w:r>
        <w:t>Show illumination. The illuminated slopes on a shaded relief are almost as important as shadowed slopes. They enhance the apparent three dimensionality of a shaded relief, giving it an embossed look and also lightening the image. To add supplemental illumination to a shaded relief, first create a Hue/Saturation adjustment layer (Layer/ New Adjustment Layer/Hue/Saturation). Next, copy and paste the grayscale shaded relief into the adjustment layer’s layer mask. Then, in the layer mask, use Curves to choke the shaded relief tonal range so that all areas except illuminated slopes are black. For the final step double click on the adjustment layer icon to open the Hue/Saturation dialog and move the Lightness slider to the right until the illuminated slopes look appropriately bright. In Figure 16, the third layer from the top shows an illumination adjustment layer in Photoshop. A lowreso-lution version of this file is available on the website of this paper for you to download and examine.</w:t>
      </w:r>
    </w:p>
    <w:p w14:paraId="0AB771B8" w14:textId="77777777" w:rsidR="0058521C" w:rsidRDefault="0058521C" w:rsidP="0058521C">
      <w:pPr>
        <w:spacing w:after="464"/>
        <w:ind w:left="7" w:right="14" w:firstLine="240"/>
      </w:pPr>
      <w:r>
        <w:t>The adjustment layer technique also works well for displaying shaded relief shadows. The advantage is that the darkening preserves the varying colors below. For example, forest green becomes a darker green, desert beige becomes a darker beige, and so forth. The final result is a natu-ral-color map with more pure natural colors. Creating shadows with a Hue/Saturation adjustment layer is similar to the illumination technique described above. But this time invert the shaded relief (shadowed slopes should be lightest) and move the Lightness slider to the left (start with set-tings between –55 and –30).</w:t>
      </w:r>
    </w:p>
    <w:p w14:paraId="3A924695" w14:textId="77777777" w:rsidR="0058521C" w:rsidRDefault="0058521C" w:rsidP="0058521C">
      <w:pPr>
        <w:pStyle w:val="Heading3"/>
        <w:spacing w:after="229" w:line="256" w:lineRule="auto"/>
        <w:ind w:left="-5" w:right="193"/>
        <w:jc w:val="both"/>
      </w:pPr>
      <w:r>
        <w:rPr>
          <w:color w:val="000000"/>
          <w:sz w:val="20"/>
        </w:rPr>
        <w:t>Tip 2: Legend design</w:t>
      </w:r>
    </w:p>
    <w:tbl>
      <w:tblPr>
        <w:tblStyle w:val="TableGrid"/>
        <w:tblpPr w:vertAnchor="page" w:horzAnchor="page" w:tblpX="1720" w:tblpY="1440"/>
        <w:tblOverlap w:val="never"/>
        <w:tblW w:w="9481" w:type="dxa"/>
        <w:tblInd w:w="0" w:type="dxa"/>
        <w:tblLook w:val="04A0" w:firstRow="1" w:lastRow="0" w:firstColumn="1" w:lastColumn="0" w:noHBand="0" w:noVBand="1"/>
      </w:tblPr>
      <w:tblGrid>
        <w:gridCol w:w="3380"/>
        <w:gridCol w:w="6101"/>
      </w:tblGrid>
      <w:tr w:rsidR="0058521C" w14:paraId="2009A9BC" w14:textId="77777777" w:rsidTr="003228DE">
        <w:trPr>
          <w:trHeight w:val="467"/>
        </w:trPr>
        <w:tc>
          <w:tcPr>
            <w:tcW w:w="3380" w:type="dxa"/>
            <w:tcBorders>
              <w:top w:val="nil"/>
              <w:left w:val="nil"/>
              <w:bottom w:val="nil"/>
              <w:right w:val="nil"/>
            </w:tcBorders>
          </w:tcPr>
          <w:p w14:paraId="18AA9873" w14:textId="77777777" w:rsidR="0058521C" w:rsidRDefault="0058521C" w:rsidP="003228DE">
            <w:pPr>
              <w:spacing w:after="0" w:line="259" w:lineRule="auto"/>
              <w:ind w:left="0" w:right="528" w:firstLine="0"/>
            </w:pPr>
            <w:r>
              <w:t xml:space="preserve">est shadowed slopes. Be careful not to remove too much tone, or </w:t>
            </w:r>
          </w:p>
        </w:tc>
        <w:tc>
          <w:tcPr>
            <w:tcW w:w="6101" w:type="dxa"/>
            <w:tcBorders>
              <w:top w:val="nil"/>
              <w:left w:val="nil"/>
              <w:bottom w:val="nil"/>
              <w:right w:val="nil"/>
            </w:tcBorders>
          </w:tcPr>
          <w:p w14:paraId="63A730D8" w14:textId="77777777" w:rsidR="0058521C" w:rsidRDefault="0058521C" w:rsidP="003228DE">
            <w:pPr>
              <w:spacing w:after="0" w:line="259" w:lineRule="auto"/>
              <w:ind w:left="80" w:firstLine="0"/>
            </w:pPr>
            <w:r>
              <w:t>and appear spindly. Using the Eyedropper tool and the Info palette permits the removal of tones with numerical precision.</w:t>
            </w:r>
          </w:p>
        </w:tc>
      </w:tr>
    </w:tbl>
    <w:p w14:paraId="2DC14DEA" w14:textId="77777777" w:rsidR="0058521C" w:rsidRDefault="0058521C" w:rsidP="0058521C">
      <w:pPr>
        <w:spacing w:after="226"/>
        <w:ind w:left="17" w:right="14"/>
      </w:pPr>
      <w:r>
        <w:rPr>
          <w:noProof/>
        </w:rPr>
        <w:drawing>
          <wp:anchor distT="0" distB="0" distL="114300" distR="114300" simplePos="0" relativeHeight="251904000" behindDoc="0" locked="0" layoutInCell="1" allowOverlap="0" wp14:anchorId="7A3B0FB5" wp14:editId="46D685FE">
            <wp:simplePos x="0" y="0"/>
            <wp:positionH relativeFrom="page">
              <wp:posOffset>914400</wp:posOffset>
            </wp:positionH>
            <wp:positionV relativeFrom="page">
              <wp:posOffset>457835</wp:posOffset>
            </wp:positionV>
            <wp:extent cx="6400800" cy="228600"/>
            <wp:effectExtent l="0" t="0" r="0" b="0"/>
            <wp:wrapTopAndBottom/>
            <wp:docPr id="1870047291" name="Picture 1870047291"/>
            <wp:cNvGraphicFramePr/>
            <a:graphic xmlns:a="http://schemas.openxmlformats.org/drawingml/2006/main">
              <a:graphicData uri="http://schemas.openxmlformats.org/drawingml/2006/picture">
                <pic:pic xmlns:pic="http://schemas.openxmlformats.org/drawingml/2006/picture">
                  <pic:nvPicPr>
                    <pic:cNvPr id="6628" name="Picture 6628"/>
                    <pic:cNvPicPr/>
                  </pic:nvPicPr>
                  <pic:blipFill>
                    <a:blip r:embed="rId66"/>
                    <a:stretch>
                      <a:fillRect/>
                    </a:stretch>
                  </pic:blipFill>
                  <pic:spPr>
                    <a:xfrm>
                      <a:off x="0" y="0"/>
                      <a:ext cx="6400800" cy="228600"/>
                    </a:xfrm>
                    <a:prstGeom prst="rect">
                      <a:avLst/>
                    </a:prstGeom>
                  </pic:spPr>
                </pic:pic>
              </a:graphicData>
            </a:graphic>
          </wp:anchor>
        </w:drawing>
      </w:r>
      <w:r>
        <w:t>Despite Shelton’s misgivings about their usefulness, legends do play an important role even on well-designed maps. Readers expect to find legends on maps, and cartographers are partial to displaying them. If a legend is a little redundant, that is a lesser problem than having no legend and uniformed mapreaders. Having said that, the design of legends on natural-color maps is worthy of reexamination. The traditional map legend explains natural colors with small, rectangular color filled boxes ar-ranged neatly in a row and separated from one another. Typically a black casing line bounds these boxes. Such a portrayal disassociates the legend colors from one another and, of greater concern, from their counterparts on the map. If the map uses shaded relief and the legend does not, the communication disconnect is even greater.</w:t>
      </w:r>
    </w:p>
    <w:p w14:paraId="6BD6E1D2" w14:textId="77777777" w:rsidR="0058521C" w:rsidRDefault="0058521C" w:rsidP="0058521C">
      <w:pPr>
        <w:spacing w:after="470"/>
        <w:ind w:left="7" w:right="14" w:firstLine="240"/>
      </w:pPr>
      <w:r>
        <w:t>To improve the design of traditional legends on natural-color maps, consider doing the following: remove the black casing lines, place the col-ored boxes in a contiguous row, include shaded relief, and, perhaps, blend the colors (Figure 18, examples 1-4). The idea is for the legend to mimic colors on the map as closely as possible while still maintaining order. For another step toward this goal think about using a natural legend (Figure 18, example 5). Placing legend labels on an icon of the map itself com-municates the meaning of colors directly and unambiguously to readers. Compared to traditional legends, the disadvantages of natural legends are that they require more space and are less tidy.</w:t>
      </w:r>
    </w:p>
    <w:p w14:paraId="2DA230FF" w14:textId="77777777" w:rsidR="0058521C" w:rsidRDefault="0058521C" w:rsidP="0058521C">
      <w:pPr>
        <w:pStyle w:val="Heading3"/>
        <w:spacing w:after="229" w:line="256" w:lineRule="auto"/>
        <w:ind w:left="-5" w:right="193"/>
        <w:jc w:val="both"/>
      </w:pPr>
      <w:r>
        <w:rPr>
          <w:color w:val="000000"/>
          <w:sz w:val="20"/>
        </w:rPr>
        <w:t>Tip 3: Mapping urban extents</w:t>
      </w:r>
    </w:p>
    <w:p w14:paraId="423E7C48" w14:textId="77777777" w:rsidR="0058521C" w:rsidRDefault="0058521C" w:rsidP="0058521C">
      <w:pPr>
        <w:ind w:left="17" w:right="273"/>
      </w:pPr>
      <w:r>
        <w:t>Besides the making of naturalcolor maps, land cover data is a useful product for mapping urban areas as a stand-alone category on general</w:t>
      </w:r>
      <w:r>
        <w:br w:type="page"/>
      </w:r>
    </w:p>
    <w:p w14:paraId="7232A13B" w14:textId="77777777" w:rsidR="0058521C" w:rsidRDefault="0058521C" w:rsidP="0058521C">
      <w:pPr>
        <w:spacing w:after="1915" w:line="269" w:lineRule="auto"/>
        <w:ind w:left="-5"/>
      </w:pPr>
      <w:r>
        <w:rPr>
          <w:i/>
          <w:sz w:val="23"/>
        </w:rPr>
        <w:lastRenderedPageBreak/>
        <w:t>“Despite Shelton’s misgivings about their usefulness, legends do play an important role even on well-designed maps.”</w:t>
      </w:r>
    </w:p>
    <w:p w14:paraId="1B6054CA" w14:textId="77777777" w:rsidR="0058521C" w:rsidRDefault="0058521C" w:rsidP="0058521C">
      <w:pPr>
        <w:spacing w:after="0" w:line="259" w:lineRule="auto"/>
        <w:ind w:left="0" w:firstLine="0"/>
      </w:pPr>
      <w:r>
        <w:rPr>
          <w:noProof/>
        </w:rPr>
        <w:drawing>
          <wp:inline distT="0" distB="0" distL="0" distR="0" wp14:anchorId="2EDF490D" wp14:editId="56DD935C">
            <wp:extent cx="1984375" cy="1088390"/>
            <wp:effectExtent l="0" t="0" r="0" b="0"/>
            <wp:docPr id="900526596" name="Picture 900526596" descr="A map of the mountains&#10;&#10;Description automatically generated"/>
            <wp:cNvGraphicFramePr/>
            <a:graphic xmlns:a="http://schemas.openxmlformats.org/drawingml/2006/main">
              <a:graphicData uri="http://schemas.openxmlformats.org/drawingml/2006/picture">
                <pic:pic xmlns:pic="http://schemas.openxmlformats.org/drawingml/2006/picture">
                  <pic:nvPicPr>
                    <pic:cNvPr id="900526596" name="Picture 900526596" descr="A map of the mountains&#10;&#10;Description automatically generated"/>
                    <pic:cNvPicPr/>
                  </pic:nvPicPr>
                  <pic:blipFill>
                    <a:blip r:embed="rId129"/>
                    <a:stretch>
                      <a:fillRect/>
                    </a:stretch>
                  </pic:blipFill>
                  <pic:spPr>
                    <a:xfrm>
                      <a:off x="0" y="0"/>
                      <a:ext cx="1984375" cy="1088390"/>
                    </a:xfrm>
                    <a:prstGeom prst="rect">
                      <a:avLst/>
                    </a:prstGeom>
                  </pic:spPr>
                </pic:pic>
              </a:graphicData>
            </a:graphic>
          </wp:inline>
        </w:drawing>
      </w:r>
    </w:p>
    <w:p w14:paraId="59A182B4" w14:textId="77777777" w:rsidR="0058521C" w:rsidRDefault="0058521C" w:rsidP="0058521C">
      <w:pPr>
        <w:sectPr w:rsidR="0058521C" w:rsidSect="0058521C">
          <w:footnotePr>
            <w:numRestart w:val="eachPage"/>
          </w:footnotePr>
          <w:pgSz w:w="12240" w:h="15840"/>
          <w:pgMar w:top="1440" w:right="843" w:bottom="1466" w:left="1440" w:header="720" w:footer="720" w:gutter="0"/>
          <w:cols w:num="2" w:space="720" w:equalWidth="0">
            <w:col w:w="6538" w:space="387"/>
            <w:col w:w="3032"/>
          </w:cols>
        </w:sectPr>
      </w:pPr>
    </w:p>
    <w:p w14:paraId="24200B82" w14:textId="77777777" w:rsidR="0058521C" w:rsidRDefault="0058521C" w:rsidP="0058521C">
      <w:pPr>
        <w:spacing w:after="2612" w:line="260" w:lineRule="auto"/>
        <w:ind w:left="6970"/>
      </w:pPr>
      <w:r>
        <w:rPr>
          <w:i/>
          <w:sz w:val="16"/>
        </w:rPr>
        <w:t>Figure 17. Shaded relief merged with a natural-color base made from MODIS VCF data. (see page 77 for larger color version)</w:t>
      </w:r>
    </w:p>
    <w:p w14:paraId="7C664514" w14:textId="77777777" w:rsidR="0058521C" w:rsidRDefault="0058521C" w:rsidP="0058521C">
      <w:pPr>
        <w:spacing w:after="0" w:line="259" w:lineRule="auto"/>
        <w:ind w:left="6956" w:right="-119" w:firstLine="0"/>
      </w:pPr>
      <w:r>
        <w:rPr>
          <w:noProof/>
        </w:rPr>
        <w:drawing>
          <wp:inline distT="0" distB="0" distL="0" distR="0" wp14:anchorId="3C8A4F4F" wp14:editId="0D6B0E63">
            <wp:extent cx="1984375" cy="713105"/>
            <wp:effectExtent l="0" t="0" r="0" b="0"/>
            <wp:docPr id="1405149781" name="Picture 1405149781" descr="A diagram of a bar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05149781" name="Picture 1405149781" descr="A diagram of a bar graph&#10;&#10;Description automatically generated with medium confidence"/>
                    <pic:cNvPicPr/>
                  </pic:nvPicPr>
                  <pic:blipFill>
                    <a:blip r:embed="rId130"/>
                    <a:stretch>
                      <a:fillRect/>
                    </a:stretch>
                  </pic:blipFill>
                  <pic:spPr>
                    <a:xfrm>
                      <a:off x="0" y="0"/>
                      <a:ext cx="1984375" cy="713105"/>
                    </a:xfrm>
                    <a:prstGeom prst="rect">
                      <a:avLst/>
                    </a:prstGeom>
                  </pic:spPr>
                </pic:pic>
              </a:graphicData>
            </a:graphic>
          </wp:inline>
        </w:drawing>
      </w:r>
      <w:r>
        <w:br w:type="page"/>
      </w:r>
    </w:p>
    <w:p w14:paraId="7A74FBB6" w14:textId="77777777" w:rsidR="0058521C" w:rsidRDefault="0058521C" w:rsidP="0058521C">
      <w:pPr>
        <w:spacing w:after="3" w:line="260" w:lineRule="auto"/>
        <w:ind w:left="6970"/>
      </w:pPr>
      <w:r>
        <w:rPr>
          <w:i/>
          <w:sz w:val="16"/>
        </w:rPr>
        <w:lastRenderedPageBreak/>
        <w:t xml:space="preserve">Figure 18. (1–4) Variants of the traditional legend. (5) A natural legend. Legend portrayal </w:t>
      </w:r>
      <w:r>
        <w:br w:type="page"/>
      </w:r>
    </w:p>
    <w:p w14:paraId="74E96116" w14:textId="77777777" w:rsidR="0058521C" w:rsidRDefault="0058521C" w:rsidP="0058521C">
      <w:pPr>
        <w:spacing w:after="3" w:line="260" w:lineRule="auto"/>
        <w:ind w:right="3208"/>
      </w:pPr>
      <w:r>
        <w:rPr>
          <w:i/>
          <w:sz w:val="16"/>
        </w:rPr>
        <w:lastRenderedPageBreak/>
        <w:t>becomes less abstract and more cartographically realistic from left to right. (see page 77 for larger color version)</w:t>
      </w:r>
    </w:p>
    <w:p w14:paraId="383E7F74" w14:textId="77777777" w:rsidR="0058521C" w:rsidRDefault="0058521C" w:rsidP="0058521C">
      <w:pPr>
        <w:pStyle w:val="Heading3"/>
        <w:tabs>
          <w:tab w:val="center" w:pos="500"/>
          <w:tab w:val="center" w:pos="4935"/>
          <w:tab w:val="center" w:pos="8355"/>
        </w:tabs>
        <w:spacing w:after="3"/>
        <w:ind w:left="0" w:firstLine="0"/>
        <w:jc w:val="left"/>
      </w:pPr>
      <w:r>
        <w:rPr>
          <w:rFonts w:ascii="Calibri" w:eastAsia="Calibri" w:hAnsi="Calibri" w:cs="Calibri"/>
          <w:b w:val="0"/>
          <w:color w:val="000000"/>
          <w:sz w:val="22"/>
        </w:rPr>
        <w:tab/>
      </w:r>
      <w:r>
        <w:t>50</w:t>
      </w:r>
      <w:r>
        <w:tab/>
      </w:r>
      <w:r>
        <w:rPr>
          <w:i/>
        </w:rPr>
        <w:t>cartographic perspectives</w:t>
      </w:r>
      <w:r>
        <w:rPr>
          <w:i/>
        </w:rPr>
        <w:tab/>
      </w:r>
      <w:r>
        <w:rPr>
          <w:sz w:val="18"/>
        </w:rPr>
        <w:t xml:space="preserve">Number 47, </w:t>
      </w:r>
    </w:p>
    <w:p w14:paraId="50AC65B9" w14:textId="77777777" w:rsidR="0058521C" w:rsidRDefault="0058521C" w:rsidP="0058521C">
      <w:pPr>
        <w:pStyle w:val="Heading4"/>
        <w:spacing w:after="199" w:line="265" w:lineRule="auto"/>
        <w:ind w:left="375"/>
        <w:jc w:val="left"/>
      </w:pPr>
      <w:r>
        <w:rPr>
          <w:color w:val="FFFFFF"/>
          <w:sz w:val="18"/>
        </w:rPr>
        <w:t>Winter 2004</w:t>
      </w:r>
    </w:p>
    <w:p w14:paraId="00C74938" w14:textId="77777777" w:rsidR="0058521C" w:rsidRDefault="0058521C" w:rsidP="0058521C">
      <w:pPr>
        <w:spacing w:after="186" w:line="259" w:lineRule="auto"/>
        <w:ind w:left="0" w:firstLine="0"/>
      </w:pPr>
      <w:r>
        <w:rPr>
          <w:noProof/>
        </w:rPr>
        <w:drawing>
          <wp:inline distT="0" distB="0" distL="0" distR="0" wp14:anchorId="3058B702" wp14:editId="5F1396E6">
            <wp:extent cx="1984375" cy="1322705"/>
            <wp:effectExtent l="0" t="0" r="0" b="0"/>
            <wp:docPr id="2129988853" name="Picture 2129988853" descr="A screenshot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2129988853" name="Picture 2129988853" descr="A screenshot of a map&#10;&#10;Description automatically generated"/>
                    <pic:cNvPicPr/>
                  </pic:nvPicPr>
                  <pic:blipFill>
                    <a:blip r:embed="rId131"/>
                    <a:stretch>
                      <a:fillRect/>
                    </a:stretch>
                  </pic:blipFill>
                  <pic:spPr>
                    <a:xfrm>
                      <a:off x="0" y="0"/>
                      <a:ext cx="1984375" cy="1322705"/>
                    </a:xfrm>
                    <a:prstGeom prst="rect">
                      <a:avLst/>
                    </a:prstGeom>
                  </pic:spPr>
                </pic:pic>
              </a:graphicData>
            </a:graphic>
          </wp:inline>
        </w:drawing>
      </w:r>
    </w:p>
    <w:p w14:paraId="7850A91B" w14:textId="77777777" w:rsidR="0058521C" w:rsidRDefault="0058521C" w:rsidP="0058521C">
      <w:pPr>
        <w:spacing w:after="5720" w:line="260" w:lineRule="auto"/>
        <w:ind w:right="6881"/>
      </w:pPr>
      <w:r>
        <w:rPr>
          <w:noProof/>
        </w:rPr>
        <w:drawing>
          <wp:anchor distT="0" distB="0" distL="114300" distR="114300" simplePos="0" relativeHeight="251905024" behindDoc="0" locked="0" layoutInCell="1" allowOverlap="0" wp14:anchorId="5ECBFACE" wp14:editId="52619D7B">
            <wp:simplePos x="0" y="0"/>
            <wp:positionH relativeFrom="page">
              <wp:posOffset>457200</wp:posOffset>
            </wp:positionH>
            <wp:positionV relativeFrom="page">
              <wp:posOffset>457200</wp:posOffset>
            </wp:positionV>
            <wp:extent cx="6400800" cy="228600"/>
            <wp:effectExtent l="0" t="0" r="0" b="0"/>
            <wp:wrapTopAndBottom/>
            <wp:docPr id="761959122" name="Picture 761959122"/>
            <wp:cNvGraphicFramePr/>
            <a:graphic xmlns:a="http://schemas.openxmlformats.org/drawingml/2006/main">
              <a:graphicData uri="http://schemas.openxmlformats.org/drawingml/2006/picture">
                <pic:pic xmlns:pic="http://schemas.openxmlformats.org/drawingml/2006/picture">
                  <pic:nvPicPr>
                    <pic:cNvPr id="6748" name="Picture 6748"/>
                    <pic:cNvPicPr/>
                  </pic:nvPicPr>
                  <pic:blipFill>
                    <a:blip r:embed="rId66"/>
                    <a:stretch>
                      <a:fillRect/>
                    </a:stretch>
                  </pic:blipFill>
                  <pic:spPr>
                    <a:xfrm>
                      <a:off x="0" y="0"/>
                      <a:ext cx="6400800" cy="228600"/>
                    </a:xfrm>
                    <a:prstGeom prst="rect">
                      <a:avLst/>
                    </a:prstGeom>
                  </pic:spPr>
                </pic:pic>
              </a:graphicData>
            </a:graphic>
          </wp:anchor>
        </w:drawing>
      </w:r>
      <w:r>
        <w:rPr>
          <w:i/>
          <w:sz w:val="16"/>
        </w:rPr>
        <w:t>Figure 19. Using the Median filter to generalize urban land cover data. (see page 78 for larger color version)</w:t>
      </w:r>
    </w:p>
    <w:p w14:paraId="497460C1" w14:textId="77777777" w:rsidR="0058521C" w:rsidRDefault="0058521C" w:rsidP="0058521C">
      <w:pPr>
        <w:spacing w:after="190" w:line="259" w:lineRule="auto"/>
        <w:ind w:left="-4" w:firstLine="0"/>
      </w:pPr>
      <w:r>
        <w:rPr>
          <w:noProof/>
        </w:rPr>
        <w:drawing>
          <wp:inline distT="0" distB="0" distL="0" distR="0" wp14:anchorId="05E36010" wp14:editId="0D90D278">
            <wp:extent cx="1984375" cy="1331595"/>
            <wp:effectExtent l="0" t="0" r="0" b="0"/>
            <wp:docPr id="436269852" name="Picture 43626985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36269852" name="Picture 436269852" descr="A screenshot of a computer&#10;&#10;Description automatically generated"/>
                    <pic:cNvPicPr/>
                  </pic:nvPicPr>
                  <pic:blipFill>
                    <a:blip r:embed="rId132"/>
                    <a:stretch>
                      <a:fillRect/>
                    </a:stretch>
                  </pic:blipFill>
                  <pic:spPr>
                    <a:xfrm>
                      <a:off x="0" y="0"/>
                      <a:ext cx="1984375" cy="1331595"/>
                    </a:xfrm>
                    <a:prstGeom prst="rect">
                      <a:avLst/>
                    </a:prstGeom>
                  </pic:spPr>
                </pic:pic>
              </a:graphicData>
            </a:graphic>
          </wp:inline>
        </w:drawing>
      </w:r>
    </w:p>
    <w:p w14:paraId="10B0995E" w14:textId="77777777" w:rsidR="0058521C" w:rsidRDefault="0058521C" w:rsidP="0058521C">
      <w:pPr>
        <w:spacing w:after="3" w:line="260" w:lineRule="auto"/>
        <w:ind w:right="6938"/>
      </w:pPr>
      <w:r>
        <w:rPr>
          <w:i/>
          <w:sz w:val="16"/>
        </w:rPr>
        <w:t>Figure 20. Using the Actions palette in Photoshop to spread shoreline pixels outward. (see page 79 for larger color version)</w:t>
      </w:r>
    </w:p>
    <w:p w14:paraId="61F8690A" w14:textId="77777777" w:rsidR="0058521C" w:rsidRDefault="0058521C" w:rsidP="0058521C">
      <w:pPr>
        <w:sectPr w:rsidR="0058521C" w:rsidSect="0058521C">
          <w:footnotePr>
            <w:numRestart w:val="eachPage"/>
          </w:footnotePr>
          <w:type w:val="continuous"/>
          <w:pgSz w:w="12240" w:h="15840"/>
          <w:pgMar w:top="1440" w:right="838" w:bottom="1567" w:left="1440" w:header="720" w:footer="720" w:gutter="0"/>
          <w:cols w:space="720"/>
        </w:sectPr>
      </w:pPr>
    </w:p>
    <w:p w14:paraId="11E27FD3" w14:textId="77777777" w:rsidR="0058521C" w:rsidRDefault="0058521C" w:rsidP="0058521C">
      <w:pPr>
        <w:spacing w:after="468"/>
        <w:ind w:left="17" w:right="14"/>
      </w:pPr>
      <w:r>
        <w:lastRenderedPageBreak/>
        <w:t xml:space="preserve">maps. Isolating urban areas from the other categories in NLCD (and other categorical land cover data) is simple to do with the Magic Wand tool. Hint: set the tolerance to zero and do not choose the antialiasing and contiguous options. Having selected the urban areas, invert the selection (Selection/Inverse) and fill all of the other land cover categories with white. The image should now look something like Figure 19 (upper left). The next potential issue is one of generalization. Because the urban catego-ries in NLCD include </w:t>
      </w:r>
      <w:r>
        <w:t>transportation, depending on the scale of your data, discontinuous roads and other stray pixels make for a noisy image. The Median filter (Filter/Noise/Median) in Photoshop permits the removal of unwanted pixels below a threshold of interest (Figure 19, upper right). Moving the radius setting to the right increases the amount of generaliza-tion. Be sure to apply the Median filter using nearest neighbor interpola-tion (Preferences/General/Image Interpolation) to prevent the urban colors from blurring.</w:t>
      </w:r>
    </w:p>
    <w:p w14:paraId="394E774D" w14:textId="77777777" w:rsidR="0058521C" w:rsidRDefault="0058521C" w:rsidP="0058521C">
      <w:pPr>
        <w:pStyle w:val="Heading4"/>
        <w:ind w:left="-5" w:right="193"/>
      </w:pPr>
      <w:r>
        <w:t>Tip 4: Shoreline buffering</w:t>
      </w:r>
    </w:p>
    <w:p w14:paraId="1243A0EA" w14:textId="77777777" w:rsidR="0058521C" w:rsidRDefault="0058521C" w:rsidP="0058521C">
      <w:pPr>
        <w:ind w:left="17" w:right="14"/>
      </w:pPr>
      <w:r>
        <w:t xml:space="preserve">Any cartographer who has worked with data from two or more sources on the same map is familiar with the problem of misregistration, especially when </w:t>
      </w:r>
      <w:r>
        <w:br w:type="page"/>
      </w:r>
    </w:p>
    <w:p w14:paraId="4780DF9D" w14:textId="77777777" w:rsidR="0058521C" w:rsidRDefault="0058521C" w:rsidP="0058521C">
      <w:pPr>
        <w:spacing w:after="470"/>
        <w:ind w:left="17" w:right="14"/>
      </w:pPr>
      <w:r>
        <w:lastRenderedPageBreak/>
        <w:t xml:space="preserve">merging raster images and vector linework. For example, match-ing raster land cover data to vector water bodies often reveals unwanted fringing pixels and data gaps—the stair-stepped pixel boundaries don’t match smooth-edged vector shapes. This problem is solved by growing the land cover pixels outward—a process called buffering in GIS applica-tions—so that they fall under the edges of vector water bodies (Dunlavey, 2002). A similar procedure is also available in </w:t>
      </w:r>
      <w:r>
        <w:t>Photoshop if you know what buttons to click:</w:t>
      </w:r>
    </w:p>
    <w:p w14:paraId="360F6320" w14:textId="77777777" w:rsidR="0058521C" w:rsidRDefault="0058521C" w:rsidP="0058521C">
      <w:pPr>
        <w:numPr>
          <w:ilvl w:val="0"/>
          <w:numId w:val="7"/>
        </w:numPr>
        <w:ind w:right="14" w:hanging="296"/>
      </w:pPr>
      <w:r>
        <w:t>To start, open your land cover image in RGB or CMYK color mode and double check that Photoshop is set to use nearest neighbor inter-polation (Preferences/General/Image Interpolation).</w:t>
      </w:r>
    </w:p>
    <w:p w14:paraId="075A9B58" w14:textId="77777777" w:rsidR="0058521C" w:rsidRDefault="0058521C" w:rsidP="0058521C">
      <w:pPr>
        <w:numPr>
          <w:ilvl w:val="0"/>
          <w:numId w:val="7"/>
        </w:numPr>
        <w:ind w:right="14" w:hanging="296"/>
      </w:pPr>
      <w:r>
        <w:t>Select and delete all water pixels so they are now transparent (Figure 20, upper left).</w:t>
      </w:r>
      <w:r>
        <w:br w:type="page"/>
      </w:r>
    </w:p>
    <w:p w14:paraId="3A0634D8" w14:textId="77777777" w:rsidR="0058521C" w:rsidRDefault="0058521C" w:rsidP="0058521C">
      <w:pPr>
        <w:numPr>
          <w:ilvl w:val="0"/>
          <w:numId w:val="7"/>
        </w:numPr>
        <w:ind w:right="14" w:hanging="296"/>
      </w:pPr>
      <w:r>
        <w:lastRenderedPageBreak/>
        <w:t>Duplicate the land cover layer.</w:t>
      </w:r>
    </w:p>
    <w:p w14:paraId="1B260CF3" w14:textId="77777777" w:rsidR="0058521C" w:rsidRDefault="0058521C" w:rsidP="0058521C">
      <w:pPr>
        <w:numPr>
          <w:ilvl w:val="0"/>
          <w:numId w:val="7"/>
        </w:numPr>
        <w:ind w:right="14" w:hanging="296"/>
      </w:pPr>
      <w:r>
        <w:t>Select the Move tool in the Tool palette. Then on the keyboard press the up arrow cursor once. The image will move up one pixel.</w:t>
      </w:r>
    </w:p>
    <w:p w14:paraId="1DCB8EE3" w14:textId="77777777" w:rsidR="0058521C" w:rsidRDefault="0058521C" w:rsidP="0058521C">
      <w:pPr>
        <w:numPr>
          <w:ilvl w:val="0"/>
          <w:numId w:val="7"/>
        </w:numPr>
        <w:ind w:right="14" w:hanging="296"/>
      </w:pPr>
      <w:r>
        <w:t>Merge the copied layer with original below.</w:t>
      </w:r>
    </w:p>
    <w:p w14:paraId="25354E51" w14:textId="77777777" w:rsidR="0058521C" w:rsidRDefault="0058521C" w:rsidP="0058521C">
      <w:pPr>
        <w:numPr>
          <w:ilvl w:val="0"/>
          <w:numId w:val="7"/>
        </w:numPr>
        <w:ind w:right="14" w:hanging="296"/>
      </w:pPr>
      <w:r>
        <w:t>Duplicate the merged layer and repeat steps 4 and 5. But this time nudge the copied layer to the right.</w:t>
      </w:r>
    </w:p>
    <w:p w14:paraId="090A4794" w14:textId="77777777" w:rsidR="0058521C" w:rsidRDefault="0058521C" w:rsidP="0058521C">
      <w:pPr>
        <w:numPr>
          <w:ilvl w:val="0"/>
          <w:numId w:val="7"/>
        </w:numPr>
        <w:ind w:right="14" w:hanging="296"/>
      </w:pPr>
      <w:r>
        <w:t xml:space="preserve">Repeat this process two more times, nudging the copied layer </w:t>
      </w:r>
      <w:r>
        <w:t>down and then to the left respectively.</w:t>
      </w:r>
      <w:r>
        <w:br w:type="page"/>
      </w:r>
    </w:p>
    <w:p w14:paraId="6A68BD8C" w14:textId="77777777" w:rsidR="0058521C" w:rsidRDefault="0058521C" w:rsidP="0058521C">
      <w:pPr>
        <w:ind w:left="7" w:right="14" w:firstLine="240"/>
      </w:pPr>
      <w:r>
        <w:lastRenderedPageBreak/>
        <w:t xml:space="preserve">Each cycle of copying, nudging, and merging the image grows edge pixels outward by one pixel. Apply the steps repeatedly as needed until all misregistration gaps disappear. </w:t>
      </w:r>
    </w:p>
    <w:p w14:paraId="4F3C9A52" w14:textId="77777777" w:rsidR="0058521C" w:rsidRDefault="0058521C" w:rsidP="0058521C">
      <w:pPr>
        <w:ind w:left="17" w:right="79"/>
      </w:pPr>
      <w:r>
        <w:t>Alternatively, record your steps in the Actions palette and the save the results for one-click replays (Figure 20, bottom). We have built a Photoshop action that automates this process. It is available on the article website for both Mac and PC.</w:t>
      </w:r>
      <w:r>
        <w:br w:type="page"/>
      </w:r>
    </w:p>
    <w:tbl>
      <w:tblPr>
        <w:tblStyle w:val="TableGrid"/>
        <w:tblpPr w:vertAnchor="text" w:horzAnchor="margin"/>
        <w:tblOverlap w:val="never"/>
        <w:tblW w:w="10080" w:type="dxa"/>
        <w:tblInd w:w="0" w:type="dxa"/>
        <w:tblLook w:val="04A0" w:firstRow="1" w:lastRow="0" w:firstColumn="1" w:lastColumn="0" w:noHBand="0" w:noVBand="1"/>
      </w:tblPr>
      <w:tblGrid>
        <w:gridCol w:w="10080"/>
      </w:tblGrid>
      <w:tr w:rsidR="0058521C" w14:paraId="0EF8358E" w14:textId="77777777" w:rsidTr="003228DE">
        <w:trPr>
          <w:trHeight w:val="712"/>
        </w:trPr>
        <w:tc>
          <w:tcPr>
            <w:tcW w:w="9694" w:type="dxa"/>
            <w:tcBorders>
              <w:top w:val="nil"/>
              <w:left w:val="nil"/>
              <w:bottom w:val="nil"/>
              <w:right w:val="nil"/>
            </w:tcBorders>
            <w:vAlign w:val="bottom"/>
          </w:tcPr>
          <w:p w14:paraId="62F91C4B" w14:textId="77777777" w:rsidR="0058521C" w:rsidRDefault="0058521C" w:rsidP="003228DE">
            <w:pPr>
              <w:spacing w:after="359" w:line="259" w:lineRule="auto"/>
              <w:ind w:left="0" w:firstLine="0"/>
            </w:pPr>
            <w:r>
              <w:rPr>
                <w:noProof/>
              </w:rPr>
              <w:lastRenderedPageBreak/>
              <w:drawing>
                <wp:inline distT="0" distB="0" distL="0" distR="0" wp14:anchorId="4AD5BBE0" wp14:editId="04954AA2">
                  <wp:extent cx="6400800" cy="228600"/>
                  <wp:effectExtent l="0" t="0" r="0" b="0"/>
                  <wp:docPr id="1128508260" name="Picture 1128508260"/>
                  <wp:cNvGraphicFramePr/>
                  <a:graphic xmlns:a="http://schemas.openxmlformats.org/drawingml/2006/main">
                    <a:graphicData uri="http://schemas.openxmlformats.org/drawingml/2006/picture">
                      <pic:pic xmlns:pic="http://schemas.openxmlformats.org/drawingml/2006/picture">
                        <pic:nvPicPr>
                          <pic:cNvPr id="6863" name="Picture 6863"/>
                          <pic:cNvPicPr/>
                        </pic:nvPicPr>
                        <pic:blipFill>
                          <a:blip r:embed="rId66"/>
                          <a:stretch>
                            <a:fillRect/>
                          </a:stretch>
                        </pic:blipFill>
                        <pic:spPr>
                          <a:xfrm>
                            <a:off x="0" y="0"/>
                            <a:ext cx="6400800" cy="228600"/>
                          </a:xfrm>
                          <a:prstGeom prst="rect">
                            <a:avLst/>
                          </a:prstGeom>
                        </pic:spPr>
                      </pic:pic>
                    </a:graphicData>
                  </a:graphic>
                </wp:inline>
              </w:drawing>
            </w:r>
          </w:p>
          <w:p w14:paraId="09BF67A7" w14:textId="77777777" w:rsidR="0058521C" w:rsidRDefault="0058521C" w:rsidP="003228DE">
            <w:pPr>
              <w:spacing w:after="0" w:line="259" w:lineRule="auto"/>
              <w:ind w:left="3480" w:right="38" w:hanging="3480"/>
            </w:pPr>
            <w:r>
              <w:rPr>
                <w:b/>
              </w:rPr>
              <w:t>Tip 5: Land cover removal</w:t>
            </w:r>
            <w:r>
              <w:rPr>
                <w:b/>
              </w:rPr>
              <w:tab/>
            </w:r>
            <w:r>
              <w:t>Just because a category for land cover exists doesn’t mean that you have to accept it. For example, the pixelized depiction of rivers and lakes is often too noisy and irregular for display on a map, requiring removal</w:t>
            </w:r>
          </w:p>
        </w:tc>
      </w:tr>
    </w:tbl>
    <w:p w14:paraId="632B51CA" w14:textId="77777777" w:rsidR="0058521C" w:rsidRDefault="0058521C" w:rsidP="0058521C">
      <w:pPr>
        <w:pStyle w:val="Heading2"/>
        <w:spacing w:after="350"/>
        <w:ind w:left="3645" w:right="184" w:hanging="3420"/>
      </w:pPr>
      <w:r>
        <w:rPr>
          <w:i w:val="0"/>
          <w:sz w:val="18"/>
        </w:rPr>
        <w:t>Number 47, Winter 2004</w:t>
      </w:r>
      <w:r>
        <w:rPr>
          <w:i w:val="0"/>
          <w:sz w:val="18"/>
        </w:rPr>
        <w:tab/>
      </w:r>
      <w:r>
        <w:t xml:space="preserve">cartographic perspectives </w:t>
      </w:r>
      <w:r>
        <w:rPr>
          <w:i w:val="0"/>
        </w:rPr>
        <w:t>51</w:t>
      </w:r>
    </w:p>
    <w:p w14:paraId="0FED9DFC" w14:textId="77777777" w:rsidR="0058521C" w:rsidRDefault="0058521C" w:rsidP="0058521C">
      <w:pPr>
        <w:spacing w:after="229"/>
        <w:ind w:left="17" w:right="14"/>
      </w:pPr>
      <w:r>
        <w:t xml:space="preserve">from the raster land cover data and showing it instead with vector lines in a drawing software application. Beyond issues of accuracy, considering that hundreds of thousands of pixels might be water on a land cover im-age, manually replacing them with the Clone Stamp tool is not a realistic option. The Dust &amp; Scratches filter offers a quicker and more accurate solution. It reads the </w:t>
      </w:r>
      <w:r>
        <w:lastRenderedPageBreak/>
        <w:t>tonal contrast in an image and replaces pixels beyond a specified threshold with nearby unaffected pixels. In Figure 21, for ex-ample, the green forest color that dominates the image replaces the black lakes. Follow these steps to remove imbedded water from an image:</w:t>
      </w:r>
    </w:p>
    <w:p w14:paraId="29D279BB" w14:textId="77777777" w:rsidR="0058521C" w:rsidRDefault="0058521C" w:rsidP="0058521C">
      <w:pPr>
        <w:numPr>
          <w:ilvl w:val="0"/>
          <w:numId w:val="8"/>
        </w:numPr>
        <w:ind w:right="144" w:hanging="296"/>
      </w:pPr>
      <w:r>
        <w:t>Select all water pixels and fill them with black.</w:t>
      </w:r>
    </w:p>
    <w:p w14:paraId="0A94C2B8" w14:textId="77777777" w:rsidR="0058521C" w:rsidRDefault="0058521C" w:rsidP="0058521C">
      <w:pPr>
        <w:numPr>
          <w:ilvl w:val="0"/>
          <w:numId w:val="8"/>
        </w:numPr>
        <w:spacing w:after="226" w:line="254" w:lineRule="auto"/>
        <w:ind w:right="144" w:hanging="296"/>
      </w:pPr>
      <w:r>
        <w:t xml:space="preserve">Use the Dust &amp; Scratches filter (Filter/Noise/Dust &amp; Scratches) to infill the black-filled water bodies. (Be sure to </w:t>
      </w:r>
      <w:r>
        <w:t>use nearest neighbor interpolation.) Experiment with different radius and threshold set-tings until the black water bodies disappear. The settings will vary depending on the contrast range in your image.</w:t>
      </w:r>
    </w:p>
    <w:p w14:paraId="07FEC0C6" w14:textId="77777777" w:rsidR="0058521C" w:rsidRDefault="0058521C" w:rsidP="0058521C">
      <w:pPr>
        <w:spacing w:after="464"/>
        <w:ind w:left="17" w:right="14"/>
      </w:pPr>
      <w:r>
        <w:t xml:space="preserve">It is the authors’ hope that this paper spurs renewed interest in natural-color mapping. The digital procedures presented in this paper, we believe, will permit many more cartographers to make natural-color maps. The combination of Adobe Photoshop software and raster land cover data now provides a means of producing attractive natural-color maps that, dare we say, rival those made by Shelton. But good looks are only part of the story. Compared to manual methods, digital production yields maps of much greater accuracy. Map-readers can confidently assume that the pixels representing forests, fields, and fells are where they should be. New land cover data, such as MODIS VCF, which blends land cover categories into one another, provides readers with insights about the indistinct vegetative boundaries found in nature. For example, the colors </w:t>
      </w:r>
      <w:r>
        <w:lastRenderedPageBreak/>
        <w:t xml:space="preserve">representing forest and herbaceous land combine in Africa to form a third category: savan-nah. The amount of blending between, say, green forest and tawny grass-land allows readers to gauge intuitively the relative vegetative content for any given area. And the use of shaded relief provides additional insights about the relationship of topography and vegetation. Making complex geospatial information such as this easy for inexperienced map-readers to grasp is what cartographic communication is all about. That </w:t>
      </w:r>
      <w:r>
        <w:t>natural-color maps are also visually pleasing and attract and hold our attention only adds to their effectiveness, in the words of Shelton, as “instruments of communication.”</w:t>
      </w:r>
    </w:p>
    <w:p w14:paraId="53361AAF" w14:textId="77777777" w:rsidR="0058521C" w:rsidRDefault="0058521C" w:rsidP="0058521C">
      <w:pPr>
        <w:ind w:left="7" w:right="14" w:firstLine="290"/>
      </w:pPr>
      <w:r>
        <w:t xml:space="preserve">Digital production has largely removed the economic and time dis-incentives that have been associated with the making of natural-color maps in the past. Most of the data discussed in this paper is in the public domain and available online for free (see Appendix B). Adobe Photoshop, although relatively expensive, is already part of the software toolkit on many cartographers’ computers. Most of the time needed for making natural-color maps digitally is spent in tedious data management chores: finding and downloading large data files, converting obscure formats, and reprojecting and registering shaded relief and land cover data. Compared to the manual era, however, the time needed for making a digital natural-color map now requires days rather than weeks or </w:t>
      </w:r>
      <w:r>
        <w:lastRenderedPageBreak/>
        <w:t>months. Once the data is ready, the procedures and examples we have described explain how to design and produce natural-color maps. Switching your thought pro-cesses from data management mode to a more creative mindset is a key to success. Because critical design decisions occur at the end of the project when time is often running short, one must resist the temptation to rush to completion.</w:t>
      </w:r>
    </w:p>
    <w:p w14:paraId="5DAA9299" w14:textId="77777777" w:rsidR="0058521C" w:rsidRDefault="0058521C" w:rsidP="0058521C">
      <w:pPr>
        <w:sectPr w:rsidR="0058521C" w:rsidSect="0058521C">
          <w:footnotePr>
            <w:numRestart w:val="eachPage"/>
          </w:footnotePr>
          <w:type w:val="continuous"/>
          <w:pgSz w:w="12240" w:h="15840"/>
          <w:pgMar w:top="721" w:right="771" w:bottom="10904" w:left="1440" w:header="720" w:footer="720" w:gutter="0"/>
          <w:cols w:num="2" w:space="720" w:equalWidth="0">
            <w:col w:w="3084" w:space="419"/>
            <w:col w:w="6526"/>
          </w:cols>
        </w:sectPr>
      </w:pPr>
    </w:p>
    <w:p w14:paraId="73C6EE6A" w14:textId="77777777" w:rsidR="0058521C" w:rsidRDefault="0058521C" w:rsidP="0058521C">
      <w:pPr>
        <w:tabs>
          <w:tab w:val="center" w:pos="7604"/>
        </w:tabs>
        <w:spacing w:after="325" w:line="259" w:lineRule="auto"/>
        <w:ind w:left="0" w:firstLine="0"/>
      </w:pPr>
      <w:r>
        <w:rPr>
          <w:noProof/>
        </w:rPr>
        <w:lastRenderedPageBreak/>
        <w:drawing>
          <wp:inline distT="0" distB="0" distL="0" distR="0" wp14:anchorId="6E5CDC8D" wp14:editId="07E70211">
            <wp:extent cx="1984375" cy="1356360"/>
            <wp:effectExtent l="0" t="0" r="0" b="0"/>
            <wp:docPr id="1164256923" name="Picture 1164256923" descr="A screenshot of several images&#10;&#10;Description automatically generated"/>
            <wp:cNvGraphicFramePr/>
            <a:graphic xmlns:a="http://schemas.openxmlformats.org/drawingml/2006/main">
              <a:graphicData uri="http://schemas.openxmlformats.org/drawingml/2006/picture">
                <pic:pic xmlns:pic="http://schemas.openxmlformats.org/drawingml/2006/picture">
                  <pic:nvPicPr>
                    <pic:cNvPr id="1164256923" name="Picture 1164256923" descr="A screenshot of several images&#10;&#10;Description automatically generated"/>
                    <pic:cNvPicPr/>
                  </pic:nvPicPr>
                  <pic:blipFill>
                    <a:blip r:embed="rId133"/>
                    <a:stretch>
                      <a:fillRect/>
                    </a:stretch>
                  </pic:blipFill>
                  <pic:spPr>
                    <a:xfrm>
                      <a:off x="0" y="0"/>
                      <a:ext cx="1984375" cy="1356360"/>
                    </a:xfrm>
                    <a:prstGeom prst="rect">
                      <a:avLst/>
                    </a:prstGeom>
                  </pic:spPr>
                </pic:pic>
              </a:graphicData>
            </a:graphic>
          </wp:inline>
        </w:drawing>
      </w:r>
      <w:r>
        <w:tab/>
        <w:t>CONCLUSION</w:t>
      </w:r>
    </w:p>
    <w:p w14:paraId="31B55BDC" w14:textId="77777777" w:rsidR="0058521C" w:rsidRDefault="0058521C" w:rsidP="0058521C">
      <w:pPr>
        <w:spacing w:after="3" w:line="260" w:lineRule="auto"/>
        <w:ind w:right="3091"/>
      </w:pPr>
      <w:r>
        <w:rPr>
          <w:i/>
          <w:sz w:val="16"/>
        </w:rPr>
        <w:t>Figure 21. Removing drainages from NLCD with the Dust &amp; Scratches filter. (see page 80 for larger color version)</w:t>
      </w:r>
      <w:r>
        <w:br w:type="page"/>
      </w:r>
    </w:p>
    <w:p w14:paraId="1591CA6F" w14:textId="77777777" w:rsidR="0058521C" w:rsidRDefault="0058521C" w:rsidP="0058521C">
      <w:pPr>
        <w:spacing w:after="8" w:line="254" w:lineRule="auto"/>
        <w:ind w:left="6970"/>
      </w:pPr>
      <w:r>
        <w:rPr>
          <w:i/>
          <w:sz w:val="24"/>
        </w:rPr>
        <w:lastRenderedPageBreak/>
        <w:t xml:space="preserve">“The combination of Adobe </w:t>
      </w:r>
    </w:p>
    <w:p w14:paraId="150FD10E" w14:textId="77777777" w:rsidR="0058521C" w:rsidRDefault="0058521C" w:rsidP="0058521C">
      <w:pPr>
        <w:spacing w:after="8" w:line="254" w:lineRule="auto"/>
        <w:ind w:left="6970"/>
      </w:pPr>
      <w:r>
        <w:rPr>
          <w:i/>
          <w:sz w:val="24"/>
        </w:rPr>
        <w:t>Photoshop software and raster</w:t>
      </w:r>
      <w:r>
        <w:br w:type="page"/>
      </w:r>
    </w:p>
    <w:p w14:paraId="1AD3B990" w14:textId="77777777" w:rsidR="0058521C" w:rsidRDefault="0058521C" w:rsidP="0058521C">
      <w:pPr>
        <w:spacing w:after="8" w:line="254" w:lineRule="auto"/>
        <w:ind w:left="-5" w:right="2598"/>
      </w:pPr>
      <w:r>
        <w:rPr>
          <w:i/>
          <w:sz w:val="24"/>
        </w:rPr>
        <w:lastRenderedPageBreak/>
        <w:t xml:space="preserve">land cover data now provides a means of producing attractive natural-color maps that, dare we say, rival those made by </w:t>
      </w:r>
    </w:p>
    <w:p w14:paraId="47829AFC" w14:textId="77777777" w:rsidR="0058521C" w:rsidRDefault="0058521C" w:rsidP="0058521C">
      <w:pPr>
        <w:pStyle w:val="Heading2"/>
        <w:tabs>
          <w:tab w:val="center" w:pos="4935"/>
          <w:tab w:val="center" w:pos="8355"/>
        </w:tabs>
        <w:ind w:left="0" w:firstLine="0"/>
      </w:pPr>
      <w:r>
        <w:rPr>
          <w:b w:val="0"/>
          <w:color w:val="000000"/>
        </w:rPr>
        <w:t>Shelton.</w:t>
      </w:r>
      <w:r>
        <w:rPr>
          <w:i w:val="0"/>
        </w:rPr>
        <w:t xml:space="preserve">52 </w:t>
      </w:r>
      <w:r>
        <w:rPr>
          <w:b w:val="0"/>
          <w:color w:val="000000"/>
        </w:rPr>
        <w:t>”</w:t>
      </w:r>
      <w:r>
        <w:rPr>
          <w:b w:val="0"/>
          <w:color w:val="000000"/>
        </w:rPr>
        <w:tab/>
      </w:r>
      <w:r>
        <w:t>cartographic perspectives</w:t>
      </w:r>
      <w:r>
        <w:tab/>
      </w:r>
      <w:r>
        <w:rPr>
          <w:i w:val="0"/>
          <w:sz w:val="18"/>
        </w:rPr>
        <w:t xml:space="preserve">Number 47, </w:t>
      </w:r>
    </w:p>
    <w:p w14:paraId="78808EEF" w14:textId="77777777" w:rsidR="0058521C" w:rsidRDefault="0058521C" w:rsidP="0058521C">
      <w:pPr>
        <w:sectPr w:rsidR="0058521C" w:rsidSect="0058521C">
          <w:footnotePr>
            <w:numRestart w:val="eachPage"/>
          </w:footnotePr>
          <w:pgSz w:w="12240" w:h="15840"/>
          <w:pgMar w:top="1440" w:right="875" w:bottom="11273" w:left="1440" w:header="720" w:footer="720" w:gutter="0"/>
          <w:cols w:space="720"/>
        </w:sectPr>
      </w:pPr>
    </w:p>
    <w:p w14:paraId="76F85B69" w14:textId="77777777" w:rsidR="0058521C" w:rsidRDefault="0058521C" w:rsidP="0058521C">
      <w:pPr>
        <w:pStyle w:val="Heading3"/>
        <w:spacing w:after="3828" w:line="265" w:lineRule="auto"/>
        <w:ind w:left="375"/>
        <w:jc w:val="left"/>
      </w:pPr>
      <w:r>
        <w:rPr>
          <w:sz w:val="18"/>
        </w:rPr>
        <w:lastRenderedPageBreak/>
        <w:t>Winter 2004</w:t>
      </w:r>
    </w:p>
    <w:p w14:paraId="30D7BD43" w14:textId="77777777" w:rsidR="0058521C" w:rsidRDefault="0058521C" w:rsidP="0058521C">
      <w:pPr>
        <w:spacing w:after="179" w:line="259" w:lineRule="auto"/>
        <w:ind w:left="0" w:right="-2" w:firstLine="0"/>
      </w:pPr>
      <w:r>
        <w:rPr>
          <w:noProof/>
        </w:rPr>
        <w:drawing>
          <wp:inline distT="0" distB="0" distL="0" distR="0" wp14:anchorId="5CE6CC93" wp14:editId="4446E9B1">
            <wp:extent cx="1981200" cy="539750"/>
            <wp:effectExtent l="0" t="0" r="0" b="0"/>
            <wp:docPr id="249213821" name="Picture 249213821" descr="A black and white image of a canyon&#10;&#10;Description automatically generated"/>
            <wp:cNvGraphicFramePr/>
            <a:graphic xmlns:a="http://schemas.openxmlformats.org/drawingml/2006/main">
              <a:graphicData uri="http://schemas.openxmlformats.org/drawingml/2006/picture">
                <pic:pic xmlns:pic="http://schemas.openxmlformats.org/drawingml/2006/picture">
                  <pic:nvPicPr>
                    <pic:cNvPr id="249213821" name="Picture 249213821" descr="A black and white image of a canyon&#10;&#10;Description automatically generated"/>
                    <pic:cNvPicPr/>
                  </pic:nvPicPr>
                  <pic:blipFill>
                    <a:blip r:embed="rId134"/>
                    <a:stretch>
                      <a:fillRect/>
                    </a:stretch>
                  </pic:blipFill>
                  <pic:spPr>
                    <a:xfrm>
                      <a:off x="0" y="0"/>
                      <a:ext cx="1981200" cy="539750"/>
                    </a:xfrm>
                    <a:prstGeom prst="rect">
                      <a:avLst/>
                    </a:prstGeom>
                  </pic:spPr>
                </pic:pic>
              </a:graphicData>
            </a:graphic>
          </wp:inline>
        </w:drawing>
      </w:r>
    </w:p>
    <w:p w14:paraId="5F847F64" w14:textId="77777777" w:rsidR="0058521C" w:rsidRDefault="0058521C" w:rsidP="0058521C">
      <w:pPr>
        <w:spacing w:after="3359" w:line="266" w:lineRule="auto"/>
        <w:ind w:left="-5"/>
      </w:pPr>
      <w:r>
        <w:rPr>
          <w:i/>
          <w:sz w:val="15"/>
        </w:rPr>
        <w:t>Figure 22. “Canyon Lands” by Hal Shelton. Millard Canyon, Utah, dominates the center of the scene and the snowcapped LaSal Mountains are faintly visible on the right horizon. The vertical triptych joints do not appear because of digital compositing. Courtesy of Library of Congress. (see page 80 for larger color version)</w:t>
      </w:r>
    </w:p>
    <w:p w14:paraId="7918072D" w14:textId="77777777" w:rsidR="0058521C" w:rsidRDefault="0058521C" w:rsidP="0058521C">
      <w:pPr>
        <w:spacing w:line="259" w:lineRule="auto"/>
        <w:ind w:right="-15"/>
        <w:jc w:val="right"/>
      </w:pPr>
      <w:r>
        <w:t>ACKNOWLEDGEMENTS</w:t>
      </w:r>
    </w:p>
    <w:p w14:paraId="29D8401C" w14:textId="77777777" w:rsidR="0058521C" w:rsidRDefault="0058521C" w:rsidP="0058521C">
      <w:pPr>
        <w:spacing w:after="224"/>
        <w:ind w:left="7" w:right="14" w:firstLine="290"/>
      </w:pPr>
      <w:r>
        <w:rPr>
          <w:noProof/>
        </w:rPr>
        <w:drawing>
          <wp:anchor distT="0" distB="0" distL="114300" distR="114300" simplePos="0" relativeHeight="251906048" behindDoc="0" locked="0" layoutInCell="1" allowOverlap="0" wp14:anchorId="2D75CB25" wp14:editId="1AFF2196">
            <wp:simplePos x="0" y="0"/>
            <wp:positionH relativeFrom="page">
              <wp:posOffset>457200</wp:posOffset>
            </wp:positionH>
            <wp:positionV relativeFrom="page">
              <wp:posOffset>457200</wp:posOffset>
            </wp:positionV>
            <wp:extent cx="6400800" cy="228600"/>
            <wp:effectExtent l="0" t="0" r="0" b="0"/>
            <wp:wrapTopAndBottom/>
            <wp:docPr id="28375352" name="Picture 28375352"/>
            <wp:cNvGraphicFramePr/>
            <a:graphic xmlns:a="http://schemas.openxmlformats.org/drawingml/2006/main">
              <a:graphicData uri="http://schemas.openxmlformats.org/drawingml/2006/picture">
                <pic:pic xmlns:pic="http://schemas.openxmlformats.org/drawingml/2006/picture">
                  <pic:nvPicPr>
                    <pic:cNvPr id="7032" name="Picture 7032"/>
                    <pic:cNvPicPr/>
                  </pic:nvPicPr>
                  <pic:blipFill>
                    <a:blip r:embed="rId66"/>
                    <a:stretch>
                      <a:fillRect/>
                    </a:stretch>
                  </pic:blipFill>
                  <pic:spPr>
                    <a:xfrm>
                      <a:off x="0" y="0"/>
                      <a:ext cx="6400800" cy="228600"/>
                    </a:xfrm>
                    <a:prstGeom prst="rect">
                      <a:avLst/>
                    </a:prstGeom>
                  </pic:spPr>
                </pic:pic>
              </a:graphicData>
            </a:graphic>
          </wp:anchor>
        </w:drawing>
      </w:r>
      <w:r>
        <w:t xml:space="preserve">While one no longer must be an accomplished artist/cartographer to make natural-color maps, good design sense and grounding in physical </w:t>
      </w:r>
      <w:r>
        <w:t>geography are still necessary prerequisites. Because of our tendency to overuse new design trends, cartographers must be mindful that natural-color maps are not applicable to all physical mapping situations. Shelton’s claims of arbitrariness aside, hypsometric tints are acceptable, and they excel at showing elevation zones and topographic forms, if that is what one wants to emphasize on a map. Cartographic choice is a good thing.</w:t>
      </w:r>
    </w:p>
    <w:p w14:paraId="68204843" w14:textId="77777777" w:rsidR="0058521C" w:rsidRDefault="0058521C" w:rsidP="0058521C">
      <w:pPr>
        <w:pStyle w:val="Heading3"/>
        <w:spacing w:after="229" w:line="256" w:lineRule="auto"/>
        <w:ind w:left="-5" w:right="193"/>
        <w:jc w:val="both"/>
      </w:pPr>
      <w:r>
        <w:rPr>
          <w:color w:val="000000"/>
          <w:sz w:val="20"/>
        </w:rPr>
        <w:t>Hal Shelton revisited: returning to art</w:t>
      </w:r>
    </w:p>
    <w:p w14:paraId="3981273B" w14:textId="77777777" w:rsidR="0058521C" w:rsidRDefault="0058521C" w:rsidP="0058521C">
      <w:pPr>
        <w:ind w:left="17" w:right="14"/>
      </w:pPr>
      <w:r>
        <w:t xml:space="preserve">Because this article began with a discussion of Shelton’s early years in cartography, it is fitting that it should end with a few words about his later career. Art has become increasingly important in his life. After easing out of his relationship with the Jeppesen Map Company, Shelton turned his attention to painting ski area panoramas. His work included many of the major resorts in North America and a panorama of Grenoble, France, used by ABC TV for the </w:t>
      </w:r>
    </w:p>
    <w:p w14:paraId="2ACAC3B3" w14:textId="77777777" w:rsidR="0058521C" w:rsidRDefault="0058521C" w:rsidP="0058521C">
      <w:pPr>
        <w:ind w:left="17" w:right="14"/>
      </w:pPr>
      <w:r>
        <w:t xml:space="preserve">1968 Olympics. For his most famous panorama, “Colo-rado: Ski Country USA,” </w:t>
      </w:r>
    </w:p>
    <w:p w14:paraId="3FC26585" w14:textId="77777777" w:rsidR="0058521C" w:rsidRDefault="0058521C" w:rsidP="0058521C">
      <w:pPr>
        <w:ind w:left="17" w:right="14"/>
      </w:pPr>
      <w:r>
        <w:t>Shelton received a lifetime ski pass to all resorts in Colorado, which he has put to good use for decades.</w:t>
      </w:r>
    </w:p>
    <w:p w14:paraId="1FBD81B3" w14:textId="77777777" w:rsidR="0058521C" w:rsidRDefault="0058521C" w:rsidP="0058521C">
      <w:pPr>
        <w:ind w:left="7" w:right="14" w:firstLine="240"/>
      </w:pPr>
      <w:r>
        <w:t xml:space="preserve">Shelton now devotes his time to painting—a return to his early art interest before it was interrupted by some 40 years of cartography. When creating art, </w:t>
      </w:r>
    </w:p>
    <w:p w14:paraId="44257676" w14:textId="77777777" w:rsidR="0058521C" w:rsidRDefault="0058521C" w:rsidP="0058521C">
      <w:pPr>
        <w:spacing w:after="222"/>
        <w:ind w:left="17" w:right="14"/>
      </w:pPr>
      <w:r>
        <w:t>Shelton finds that he is</w:t>
      </w:r>
    </w:p>
    <w:p w14:paraId="6C3E5CD0" w14:textId="77777777" w:rsidR="0058521C" w:rsidRDefault="0058521C" w:rsidP="0058521C">
      <w:pPr>
        <w:spacing w:after="222"/>
        <w:ind w:left="290" w:right="14"/>
      </w:pPr>
      <w:r>
        <w:t>“responding to a broader spectrum of realities than I was able to do in cartography.”</w:t>
      </w:r>
    </w:p>
    <w:p w14:paraId="2F7B9080" w14:textId="77777777" w:rsidR="0058521C" w:rsidRDefault="0058521C" w:rsidP="0058521C">
      <w:pPr>
        <w:ind w:left="7" w:right="95" w:firstLine="240"/>
      </w:pPr>
      <w:r>
        <w:t xml:space="preserve">The artistic and cartographic careers of Shelton came full circle in 1985 with an unusual request from the U.S. Library of Congress. The Geogra-phy and Map Division commissioned him to paint a landscape using the techniques he learned as a natural-color cartographer. Having applied his art training to cartography for so many years, the idea was for cartog-raphy to give something back to art. </w:t>
      </w:r>
    </w:p>
    <w:p w14:paraId="3263386C" w14:textId="77777777" w:rsidR="0058521C" w:rsidRDefault="0058521C" w:rsidP="0058521C">
      <w:pPr>
        <w:ind w:left="17" w:right="14"/>
      </w:pPr>
      <w:r>
        <w:t>The result was “Canyon Lands,” a</w:t>
      </w:r>
    </w:p>
    <w:p w14:paraId="23784A5F" w14:textId="77777777" w:rsidR="0058521C" w:rsidRDefault="0058521C" w:rsidP="0058521C">
      <w:pPr>
        <w:spacing w:after="224"/>
        <w:ind w:left="17" w:right="14"/>
      </w:pPr>
      <w:r>
        <w:t>1.9-meter-wide triptych displayed behind the reference desk in the Map Reading Room (Figure 22). Although at the time of this writing “Canyon Lands” no longer is on display, you may view it privately by asking one of the librarians. The effort is worthwhile. Shelton’s “Canyon Lands” repays cartography’s debt to art most generously.</w:t>
      </w:r>
    </w:p>
    <w:p w14:paraId="58C9EEC2" w14:textId="77777777" w:rsidR="0058521C" w:rsidRDefault="0058521C" w:rsidP="0058521C">
      <w:pPr>
        <w:ind w:left="17" w:right="14"/>
      </w:pPr>
      <w:r>
        <w:t xml:space="preserve">Just as the making of natural-color maps is a team effort, so too is the writing of an article about them. The authors wish to thank the follow-ing people for their kind assistance: John Hutchinson, USGS EROS Data Center; Marc Weinshenker, Angie Faulkner, Mark Muse, Melinda Schmitt, and Ed Zahniser, US National </w:t>
      </w:r>
    </w:p>
    <w:p w14:paraId="55D976EB" w14:textId="77777777" w:rsidR="0058521C" w:rsidRDefault="0058521C" w:rsidP="0058521C">
      <w:pPr>
        <w:ind w:left="17" w:right="14"/>
      </w:pPr>
      <w:r>
        <w:t xml:space="preserve">Park Service; Christine Bosacki, Nystrom; Bernhard Jenny, ETH Zürich; Linda </w:t>
      </w:r>
    </w:p>
    <w:p w14:paraId="12B40B89" w14:textId="77777777" w:rsidR="0058521C" w:rsidRDefault="0058521C" w:rsidP="0058521C">
      <w:pPr>
        <w:ind w:left="17" w:right="14"/>
      </w:pPr>
      <w:r>
        <w:t>Schubert, Rand McNally &amp; Company; Jim Flatness and Ronald Grim, US Library of Congress; Tibor Tóth; and, most importantly, Hal Shelton and his wife Mary.</w:t>
      </w:r>
    </w:p>
    <w:p w14:paraId="202B4B68" w14:textId="77777777" w:rsidR="0058521C" w:rsidRDefault="0058521C" w:rsidP="0058521C">
      <w:pPr>
        <w:sectPr w:rsidR="0058521C" w:rsidSect="0058521C">
          <w:footnotePr>
            <w:numRestart w:val="eachPage"/>
          </w:footnotePr>
          <w:type w:val="continuous"/>
          <w:pgSz w:w="12240" w:h="15840"/>
          <w:pgMar w:top="1440" w:right="744" w:bottom="1440" w:left="1440" w:header="720" w:footer="720" w:gutter="0"/>
          <w:cols w:num="2" w:space="720" w:equalWidth="0">
            <w:col w:w="3118" w:space="362"/>
            <w:col w:w="6576"/>
          </w:cols>
        </w:sectPr>
      </w:pPr>
    </w:p>
    <w:p w14:paraId="37F896F2" w14:textId="77777777" w:rsidR="0058521C" w:rsidRDefault="0058521C" w:rsidP="0058521C">
      <w:pPr>
        <w:spacing w:after="234"/>
        <w:ind w:left="3480" w:right="14" w:hanging="1640"/>
      </w:pPr>
      <w:r>
        <w:t>REFERENCES</w:t>
      </w:r>
      <w:r>
        <w:tab/>
        <w:t xml:space="preserve">Anderson, J. R., Hardy, E. E., and Roach, J. T., 1972. A Land-use Classification System for use with Remote-sensor Data. </w:t>
      </w:r>
      <w:r>
        <w:rPr>
          <w:i/>
        </w:rPr>
        <w:t>U.S. Geological Survey Circular 671</w:t>
      </w:r>
      <w:r>
        <w:t>.</w:t>
      </w:r>
    </w:p>
    <w:p w14:paraId="56C3844D" w14:textId="77777777" w:rsidR="0058521C" w:rsidRDefault="0058521C" w:rsidP="0058521C">
      <w:pPr>
        <w:spacing w:after="63"/>
        <w:ind w:left="3490" w:right="14"/>
      </w:pPr>
      <w:r>
        <w:t xml:space="preserve">Arno, S. F. and Hammerly, R. P., 1982. </w:t>
      </w:r>
      <w:r>
        <w:rPr>
          <w:i/>
        </w:rPr>
        <w:t>Timberline: Mountain and Arctic For-est Frontiers</w:t>
      </w:r>
      <w:r>
        <w:t>. The Mountaineers, Seattle.</w:t>
      </w:r>
    </w:p>
    <w:p w14:paraId="25B75544" w14:textId="77777777" w:rsidR="0058521C" w:rsidRDefault="0058521C" w:rsidP="0058521C">
      <w:pPr>
        <w:pStyle w:val="Heading2"/>
        <w:spacing w:after="350"/>
        <w:ind w:left="3645" w:right="2923" w:hanging="3420"/>
      </w:pPr>
      <w:r>
        <w:rPr>
          <w:i w:val="0"/>
          <w:sz w:val="18"/>
        </w:rPr>
        <w:lastRenderedPageBreak/>
        <w:t>Number 47, Winter 2004</w:t>
      </w:r>
      <w:r>
        <w:rPr>
          <w:i w:val="0"/>
          <w:sz w:val="18"/>
        </w:rPr>
        <w:tab/>
      </w:r>
      <w:r>
        <w:t xml:space="preserve">cartographic perspectives </w:t>
      </w:r>
      <w:r>
        <w:rPr>
          <w:i w:val="0"/>
        </w:rPr>
        <w:t>53</w:t>
      </w:r>
    </w:p>
    <w:p w14:paraId="054EDCA3" w14:textId="77777777" w:rsidR="0058521C" w:rsidRDefault="0058521C" w:rsidP="0058521C">
      <w:pPr>
        <w:spacing w:after="223"/>
        <w:ind w:left="17" w:right="2983"/>
      </w:pPr>
      <w:r>
        <w:t xml:space="preserve">Gegenfurtner, K. R., Sharpe, L. T., Wichmann, F. A., 2002. The Contributions of Color to Recognition Memory for Natural Scenes. </w:t>
      </w:r>
      <w:r>
        <w:rPr>
          <w:i/>
        </w:rPr>
        <w:t>Journal of Experimental Psychology</w:t>
      </w:r>
      <w:r>
        <w:t>, American Psychological Association, Inc., Learning,</w:t>
      </w:r>
      <w:r>
        <w:rPr>
          <w:i/>
        </w:rPr>
        <w:t xml:space="preserve"> </w:t>
      </w:r>
      <w:r>
        <w:t>Memory, and Cognition 2002, Vol. 28, No. 3: 509–520.</w:t>
      </w:r>
    </w:p>
    <w:p w14:paraId="3D72FEE7" w14:textId="77777777" w:rsidR="0058521C" w:rsidRDefault="0058521C" w:rsidP="0058521C">
      <w:pPr>
        <w:ind w:left="17" w:right="14"/>
      </w:pPr>
      <w:r>
        <w:t xml:space="preserve">Dunlavey, P., 2002. GRASS - A Useful Tool for the Mountain Cartographer. </w:t>
      </w:r>
    </w:p>
    <w:p w14:paraId="7FA9CBC4" w14:textId="77777777" w:rsidR="0058521C" w:rsidRDefault="0058521C" w:rsidP="0058521C">
      <w:pPr>
        <w:spacing w:after="235" w:line="254" w:lineRule="auto"/>
        <w:ind w:left="6" w:right="3668"/>
      </w:pPr>
      <w:r>
        <w:rPr>
          <w:i/>
        </w:rPr>
        <w:t>2002 ICA Mountain Cartography Workshop Proceedings</w:t>
      </w:r>
      <w:r>
        <w:t>.</w:t>
      </w:r>
      <w:r>
        <w:rPr>
          <w:i/>
        </w:rPr>
        <w:t xml:space="preserve"> </w:t>
      </w:r>
      <w:r>
        <w:rPr>
          <w:u w:val="single" w:color="000000"/>
        </w:rPr>
        <w:t>http://www.karto.ethz.ch/ica-cmc/mt_hood/abstracts/dunlavey.html</w:t>
      </w:r>
    </w:p>
    <w:p w14:paraId="2FFB14F7" w14:textId="77777777" w:rsidR="0058521C" w:rsidRDefault="0058521C" w:rsidP="0058521C">
      <w:pPr>
        <w:spacing w:after="226" w:line="254" w:lineRule="auto"/>
        <w:ind w:right="3254"/>
        <w:jc w:val="both"/>
      </w:pPr>
      <w:r>
        <w:t xml:space="preserve">Hansen, M. C., DeFries, R. S., Townshend, J. R. G., Carroll, M., Dimiceli, C., and Sohlberg, R. A., 2003. </w:t>
      </w:r>
      <w:r>
        <w:rPr>
          <w:i/>
        </w:rPr>
        <w:t>MOD44B: Vegetation Continuous Fields Col-lection 3, Version 3.0.0 User Guide.</w:t>
      </w:r>
      <w:r>
        <w:t xml:space="preserve"> </w:t>
      </w:r>
      <w:r>
        <w:rPr>
          <w:u w:val="single" w:color="000000"/>
        </w:rPr>
        <w:t>http://modis.umiacs.umd.edu/documents/MOD44B_User_Guide_v3.0.0.pdf</w:t>
      </w:r>
    </w:p>
    <w:p w14:paraId="4E601DD3" w14:textId="77777777" w:rsidR="0058521C" w:rsidRDefault="0058521C" w:rsidP="0058521C">
      <w:pPr>
        <w:spacing w:after="222"/>
        <w:ind w:left="17" w:right="3274"/>
      </w:pPr>
      <w:r>
        <w:rPr>
          <w:noProof/>
        </w:rPr>
        <w:drawing>
          <wp:anchor distT="0" distB="0" distL="114300" distR="114300" simplePos="0" relativeHeight="251907072" behindDoc="0" locked="0" layoutInCell="1" allowOverlap="0" wp14:anchorId="48B8347C" wp14:editId="5DC24D57">
            <wp:simplePos x="0" y="0"/>
            <wp:positionH relativeFrom="page">
              <wp:posOffset>914400</wp:posOffset>
            </wp:positionH>
            <wp:positionV relativeFrom="page">
              <wp:posOffset>457835</wp:posOffset>
            </wp:positionV>
            <wp:extent cx="6400800" cy="228600"/>
            <wp:effectExtent l="0" t="0" r="0" b="0"/>
            <wp:wrapTopAndBottom/>
            <wp:docPr id="1486503910" name="Picture 1486503910"/>
            <wp:cNvGraphicFramePr/>
            <a:graphic xmlns:a="http://schemas.openxmlformats.org/drawingml/2006/main">
              <a:graphicData uri="http://schemas.openxmlformats.org/drawingml/2006/picture">
                <pic:pic xmlns:pic="http://schemas.openxmlformats.org/drawingml/2006/picture">
                  <pic:nvPicPr>
                    <pic:cNvPr id="7132" name="Picture 7132"/>
                    <pic:cNvPicPr/>
                  </pic:nvPicPr>
                  <pic:blipFill>
                    <a:blip r:embed="rId66"/>
                    <a:stretch>
                      <a:fillRect/>
                    </a:stretch>
                  </pic:blipFill>
                  <pic:spPr>
                    <a:xfrm>
                      <a:off x="0" y="0"/>
                      <a:ext cx="6400800" cy="228600"/>
                    </a:xfrm>
                    <a:prstGeom prst="rect">
                      <a:avLst/>
                    </a:prstGeom>
                  </pic:spPr>
                </pic:pic>
              </a:graphicData>
            </a:graphic>
          </wp:anchor>
        </w:drawing>
      </w:r>
      <w:r>
        <w:t xml:space="preserve">Imhof, E., 1982. </w:t>
      </w:r>
      <w:r>
        <w:rPr>
          <w:i/>
        </w:rPr>
        <w:t>Cartographic Relief Presentation</w:t>
      </w:r>
      <w:r>
        <w:t>, In Steward, H. J. and de Gruyter, B. (Eds) New York: 344-45.</w:t>
      </w:r>
    </w:p>
    <w:p w14:paraId="5864F62D" w14:textId="77777777" w:rsidR="0058521C" w:rsidRDefault="0058521C" w:rsidP="0058521C">
      <w:pPr>
        <w:spacing w:after="222"/>
        <w:ind w:left="17" w:right="3073"/>
      </w:pPr>
      <w:r>
        <w:t>Library of Congress. Circa 1985. Brochure announcing exhibit of the Shelton Collection.</w:t>
      </w:r>
    </w:p>
    <w:p w14:paraId="344503F9" w14:textId="77777777" w:rsidR="0058521C" w:rsidRDefault="0058521C" w:rsidP="0058521C">
      <w:pPr>
        <w:spacing w:after="235" w:line="254" w:lineRule="auto"/>
        <w:ind w:left="6" w:right="2303"/>
      </w:pPr>
      <w:r>
        <w:t xml:space="preserve">NAHF (National Aviation Hall of Fame). Circa 2002. Website about Elrey Jeppesen. </w:t>
      </w:r>
      <w:r>
        <w:tab/>
      </w:r>
      <w:r>
        <w:rPr>
          <w:u w:val="single" w:color="000000"/>
        </w:rPr>
        <w:t>http://www.nationalaviation.org/museum_enshrinee.asp?erai d=5&amp;enshrineeid=375</w:t>
      </w:r>
    </w:p>
    <w:p w14:paraId="56B64950" w14:textId="77777777" w:rsidR="0058521C" w:rsidRDefault="0058521C" w:rsidP="0058521C">
      <w:pPr>
        <w:spacing w:after="224" w:line="254" w:lineRule="auto"/>
        <w:ind w:left="0" w:right="3154" w:firstLine="0"/>
        <w:jc w:val="both"/>
      </w:pPr>
      <w:r>
        <w:t xml:space="preserve">NASA. 2002. </w:t>
      </w:r>
      <w:r>
        <w:rPr>
          <w:i/>
        </w:rPr>
        <w:t>Apollo 17 Anniversary: Celebrating thirty years of Earthobserv-ing.</w:t>
      </w:r>
      <w:r>
        <w:t xml:space="preserve"> Goddard Space Flight Center</w:t>
      </w:r>
      <w:r>
        <w:rPr>
          <w:i/>
        </w:rPr>
        <w:t>.</w:t>
      </w:r>
      <w:r>
        <w:t xml:space="preserve"> Website. </w:t>
      </w:r>
      <w:r>
        <w:rPr>
          <w:u w:val="single" w:color="000000"/>
        </w:rPr>
        <w:t>http://www.gsfc.nasa.gov/ topstory/2002/1203apollo17.html</w:t>
      </w:r>
    </w:p>
    <w:p w14:paraId="2A276472" w14:textId="77777777" w:rsidR="0058521C" w:rsidRDefault="0058521C" w:rsidP="0058521C">
      <w:pPr>
        <w:spacing w:after="226" w:line="254" w:lineRule="auto"/>
        <w:ind w:right="3254"/>
        <w:jc w:val="both"/>
      </w:pPr>
      <w:r>
        <w:t xml:space="preserve">Patterson, T., 2000. A View from on High: Heinrich Berann’s Panoramas and Landscape Visualization Techniques for the U.S. National Park Ser-vice. </w:t>
      </w:r>
      <w:r>
        <w:rPr>
          <w:i/>
        </w:rPr>
        <w:t>Cartographic Perspectives.</w:t>
      </w:r>
      <w:r>
        <w:t xml:space="preserve"> 36: 38-65.</w:t>
      </w:r>
    </w:p>
    <w:p w14:paraId="44452FD9" w14:textId="77777777" w:rsidR="0058521C" w:rsidRDefault="0058521C" w:rsidP="0058521C">
      <w:pPr>
        <w:spacing w:after="222"/>
        <w:ind w:left="17" w:right="2952"/>
      </w:pPr>
      <w:r>
        <w:t xml:space="preserve">Patterson, T., 2002. Getting Real: Reflecting on the New Look of National Park Service Maps. </w:t>
      </w:r>
      <w:r>
        <w:rPr>
          <w:i/>
        </w:rPr>
        <w:t>Cartographic Perspectives,</w:t>
      </w:r>
      <w:r>
        <w:t xml:space="preserve"> 43:43-56.</w:t>
      </w:r>
    </w:p>
    <w:p w14:paraId="2D4967C8" w14:textId="77777777" w:rsidR="0058521C" w:rsidRDefault="0058521C" w:rsidP="0058521C">
      <w:pPr>
        <w:spacing w:after="223"/>
        <w:ind w:left="17" w:right="2795"/>
      </w:pPr>
      <w:r>
        <w:t>Shelton, H., 1985. Video interview. Introduction by John Wolter, Chief, Geography and Map Division, Library of Congress. Interview conducted by Thomas K. Hinckley (BYU). Produced by TV Facilities of Motion Picture Broadcasting &amp; Recorded Sound Lab, Library of Congress. 51 minutes.</w:t>
      </w:r>
    </w:p>
    <w:p w14:paraId="741F3639" w14:textId="77777777" w:rsidR="0058521C" w:rsidRDefault="0058521C" w:rsidP="0058521C">
      <w:pPr>
        <w:ind w:left="17" w:right="14"/>
      </w:pPr>
      <w:r>
        <w:t>Shelton, H., 2004. Personal communication with authors.</w:t>
      </w:r>
    </w:p>
    <w:p w14:paraId="6C702F5A" w14:textId="77777777" w:rsidR="0058521C" w:rsidRDefault="0058521C" w:rsidP="0058521C">
      <w:pPr>
        <w:spacing w:after="235" w:line="254" w:lineRule="auto"/>
        <w:ind w:left="6"/>
      </w:pPr>
      <w:r>
        <w:t xml:space="preserve">Stenger, R., 2002. </w:t>
      </w:r>
      <w:r>
        <w:rPr>
          <w:i/>
        </w:rPr>
        <w:t>From distant eye, Earth becomes art.</w:t>
      </w:r>
      <w:r>
        <w:t xml:space="preserve"> CNN website. </w:t>
      </w:r>
      <w:r>
        <w:rPr>
          <w:u w:val="single" w:color="000000"/>
        </w:rPr>
        <w:t>http://</w:t>
      </w:r>
      <w:r>
        <w:t xml:space="preserve"> </w:t>
      </w:r>
      <w:r>
        <w:rPr>
          <w:u w:val="single" w:color="000000"/>
        </w:rPr>
        <w:t>www.cnn.com/2002/TECH/space/12/06/satellite.art/</w:t>
      </w:r>
    </w:p>
    <w:p w14:paraId="26D57945" w14:textId="77777777" w:rsidR="0058521C" w:rsidRDefault="0058521C" w:rsidP="0058521C">
      <w:pPr>
        <w:spacing w:after="222"/>
        <w:ind w:left="17" w:right="2648"/>
      </w:pPr>
      <w:r>
        <w:t xml:space="preserve">Tóth, Tibor. 1973. </w:t>
      </w:r>
      <w:r>
        <w:rPr>
          <w:i/>
        </w:rPr>
        <w:t>Terrain Representation Manual</w:t>
      </w:r>
      <w:r>
        <w:t>, Cartographic Division, National Geographic Society.</w:t>
      </w:r>
    </w:p>
    <w:p w14:paraId="669A235B" w14:textId="77777777" w:rsidR="0058521C" w:rsidRDefault="0058521C" w:rsidP="0058521C">
      <w:pPr>
        <w:spacing w:after="222"/>
        <w:ind w:left="17" w:right="2740"/>
      </w:pPr>
      <w:r>
        <w:lastRenderedPageBreak/>
        <w:t xml:space="preserve">Tóth, T., 1986. Moving on! </w:t>
      </w:r>
      <w:r>
        <w:rPr>
          <w:i/>
        </w:rPr>
        <w:t>Karlsruher Geowissenschaftliche Schriften</w:t>
      </w:r>
      <w:r>
        <w:t>. Chris-tian Hermann and Hans Kern (publishers).</w:t>
      </w:r>
    </w:p>
    <w:p w14:paraId="424B4B5A" w14:textId="77777777" w:rsidR="0058521C" w:rsidRDefault="0058521C" w:rsidP="0058521C">
      <w:pPr>
        <w:spacing w:after="3" w:line="252" w:lineRule="auto"/>
        <w:ind w:left="-5"/>
      </w:pPr>
      <w:r>
        <w:t xml:space="preserve">Warren, S., Circa 1995. </w:t>
      </w:r>
      <w:r>
        <w:rPr>
          <w:i/>
        </w:rPr>
        <w:t>Global Cloud Climatology from Surface Observations.</w:t>
      </w:r>
    </w:p>
    <w:p w14:paraId="5D9687BF" w14:textId="77777777" w:rsidR="0058521C" w:rsidRDefault="0058521C" w:rsidP="0058521C">
      <w:pPr>
        <w:spacing w:after="4" w:line="254" w:lineRule="auto"/>
        <w:ind w:left="6" w:right="3668"/>
      </w:pPr>
      <w:r>
        <w:rPr>
          <w:u w:val="single" w:color="000000"/>
        </w:rPr>
        <w:t>http://www.gcrio.org/ASPEN/science/eoc94/EOC1/EOC1-25.html</w:t>
      </w:r>
    </w:p>
    <w:tbl>
      <w:tblPr>
        <w:tblStyle w:val="TableGrid"/>
        <w:tblW w:w="10110" w:type="dxa"/>
        <w:tblInd w:w="20" w:type="dxa"/>
        <w:tblCellMar>
          <w:top w:w="64" w:type="dxa"/>
          <w:bottom w:w="15" w:type="dxa"/>
          <w:right w:w="115" w:type="dxa"/>
        </w:tblCellMar>
        <w:tblLook w:val="04A0" w:firstRow="1" w:lastRow="0" w:firstColumn="1" w:lastColumn="0" w:noHBand="0" w:noVBand="1"/>
      </w:tblPr>
      <w:tblGrid>
        <w:gridCol w:w="3710"/>
        <w:gridCol w:w="3260"/>
        <w:gridCol w:w="960"/>
        <w:gridCol w:w="2180"/>
      </w:tblGrid>
      <w:tr w:rsidR="0058521C" w14:paraId="687C33D0" w14:textId="77777777" w:rsidTr="003228DE">
        <w:trPr>
          <w:trHeight w:val="348"/>
        </w:trPr>
        <w:tc>
          <w:tcPr>
            <w:tcW w:w="3710" w:type="dxa"/>
            <w:tcBorders>
              <w:top w:val="nil"/>
              <w:left w:val="nil"/>
              <w:bottom w:val="single" w:sz="8" w:space="0" w:color="000000"/>
              <w:right w:val="nil"/>
            </w:tcBorders>
            <w:shd w:val="clear" w:color="auto" w:fill="000000"/>
          </w:tcPr>
          <w:p w14:paraId="72E2923C" w14:textId="77777777" w:rsidR="0058521C" w:rsidRDefault="0058521C" w:rsidP="003228DE">
            <w:pPr>
              <w:spacing w:after="0" w:line="259" w:lineRule="auto"/>
              <w:ind w:left="380" w:firstLine="0"/>
            </w:pPr>
            <w:r>
              <w:rPr>
                <w:b/>
                <w:color w:val="FFFFFF"/>
                <w:sz w:val="24"/>
              </w:rPr>
              <w:t>54</w:t>
            </w:r>
          </w:p>
        </w:tc>
        <w:tc>
          <w:tcPr>
            <w:tcW w:w="3260" w:type="dxa"/>
            <w:tcBorders>
              <w:top w:val="nil"/>
              <w:left w:val="nil"/>
              <w:bottom w:val="single" w:sz="8" w:space="0" w:color="000000"/>
              <w:right w:val="nil"/>
            </w:tcBorders>
            <w:shd w:val="clear" w:color="auto" w:fill="000000"/>
          </w:tcPr>
          <w:p w14:paraId="7910FE8E" w14:textId="77777777" w:rsidR="0058521C" w:rsidRDefault="0058521C" w:rsidP="003228DE">
            <w:pPr>
              <w:spacing w:after="0" w:line="259" w:lineRule="auto"/>
              <w:ind w:left="0" w:firstLine="0"/>
            </w:pPr>
            <w:r>
              <w:rPr>
                <w:b/>
                <w:i/>
                <w:color w:val="FFFFFF"/>
                <w:sz w:val="24"/>
              </w:rPr>
              <w:t>cartographic perspectives</w:t>
            </w:r>
          </w:p>
        </w:tc>
        <w:tc>
          <w:tcPr>
            <w:tcW w:w="960" w:type="dxa"/>
            <w:tcBorders>
              <w:top w:val="nil"/>
              <w:left w:val="nil"/>
              <w:bottom w:val="single" w:sz="8" w:space="0" w:color="000000"/>
              <w:right w:val="nil"/>
            </w:tcBorders>
            <w:shd w:val="clear" w:color="auto" w:fill="000000"/>
          </w:tcPr>
          <w:p w14:paraId="1C028A0B" w14:textId="77777777" w:rsidR="0058521C" w:rsidRDefault="0058521C" w:rsidP="003228DE">
            <w:pPr>
              <w:spacing w:after="160" w:line="259" w:lineRule="auto"/>
              <w:ind w:left="0" w:firstLine="0"/>
            </w:pPr>
          </w:p>
        </w:tc>
        <w:tc>
          <w:tcPr>
            <w:tcW w:w="2180" w:type="dxa"/>
            <w:tcBorders>
              <w:top w:val="nil"/>
              <w:left w:val="nil"/>
              <w:bottom w:val="single" w:sz="8" w:space="0" w:color="000000"/>
              <w:right w:val="nil"/>
            </w:tcBorders>
            <w:shd w:val="clear" w:color="auto" w:fill="000000"/>
            <w:vAlign w:val="bottom"/>
          </w:tcPr>
          <w:p w14:paraId="28769699" w14:textId="77777777" w:rsidR="0058521C" w:rsidRDefault="0058521C" w:rsidP="003228DE">
            <w:pPr>
              <w:spacing w:after="0" w:line="259" w:lineRule="auto"/>
              <w:ind w:left="0" w:firstLine="0"/>
            </w:pPr>
            <w:r>
              <w:rPr>
                <w:b/>
                <w:color w:val="FFFFFF"/>
                <w:sz w:val="18"/>
              </w:rPr>
              <w:t>Number 47, Winter 2004</w:t>
            </w:r>
          </w:p>
        </w:tc>
      </w:tr>
    </w:tbl>
    <w:p w14:paraId="7FDC904B" w14:textId="77777777" w:rsidR="0058521C" w:rsidRDefault="0058521C" w:rsidP="0058521C">
      <w:pPr>
        <w:pStyle w:val="Heading3"/>
        <w:spacing w:after="3" w:line="256" w:lineRule="auto"/>
        <w:ind w:left="-5" w:right="193"/>
        <w:jc w:val="both"/>
      </w:pPr>
      <w:r>
        <w:rPr>
          <w:color w:val="000000"/>
          <w:sz w:val="20"/>
        </w:rPr>
        <w:t>Appendix A: Shelton Collection, Library of Congress</w:t>
      </w:r>
    </w:p>
    <w:tbl>
      <w:tblPr>
        <w:tblStyle w:val="TableGrid"/>
        <w:tblW w:w="10110" w:type="dxa"/>
        <w:tblInd w:w="10" w:type="dxa"/>
        <w:tblCellMar>
          <w:top w:w="7" w:type="dxa"/>
          <w:left w:w="130" w:type="dxa"/>
          <w:right w:w="115" w:type="dxa"/>
        </w:tblCellMar>
        <w:tblLook w:val="04A0" w:firstRow="1" w:lastRow="0" w:firstColumn="1" w:lastColumn="0" w:noHBand="0" w:noVBand="1"/>
      </w:tblPr>
      <w:tblGrid>
        <w:gridCol w:w="3370"/>
        <w:gridCol w:w="3400"/>
        <w:gridCol w:w="3340"/>
      </w:tblGrid>
      <w:tr w:rsidR="0058521C" w14:paraId="00EC1EFB" w14:textId="77777777" w:rsidTr="003228DE">
        <w:trPr>
          <w:trHeight w:val="242"/>
        </w:trPr>
        <w:tc>
          <w:tcPr>
            <w:tcW w:w="3370" w:type="dxa"/>
            <w:tcBorders>
              <w:top w:val="single" w:sz="8" w:space="0" w:color="000000"/>
              <w:left w:val="single" w:sz="8" w:space="0" w:color="000000"/>
              <w:bottom w:val="nil"/>
              <w:right w:val="single" w:sz="8" w:space="0" w:color="000000"/>
            </w:tcBorders>
          </w:tcPr>
          <w:p w14:paraId="4B98965D" w14:textId="77777777" w:rsidR="0058521C" w:rsidRDefault="0058521C" w:rsidP="003228DE">
            <w:pPr>
              <w:spacing w:after="0" w:line="259" w:lineRule="auto"/>
              <w:ind w:left="0" w:firstLine="0"/>
            </w:pPr>
            <w:r>
              <w:rPr>
                <w:b/>
                <w:sz w:val="16"/>
              </w:rPr>
              <w:t>Africa</w:t>
            </w:r>
          </w:p>
        </w:tc>
        <w:tc>
          <w:tcPr>
            <w:tcW w:w="3400" w:type="dxa"/>
            <w:tcBorders>
              <w:top w:val="single" w:sz="8" w:space="0" w:color="000000"/>
              <w:left w:val="single" w:sz="8" w:space="0" w:color="000000"/>
              <w:bottom w:val="nil"/>
              <w:right w:val="single" w:sz="8" w:space="0" w:color="000000"/>
            </w:tcBorders>
          </w:tcPr>
          <w:p w14:paraId="37CD570F" w14:textId="77777777" w:rsidR="0058521C" w:rsidRDefault="0058521C" w:rsidP="003228DE">
            <w:pPr>
              <w:spacing w:after="0" w:line="259" w:lineRule="auto"/>
              <w:ind w:left="40" w:firstLine="0"/>
            </w:pPr>
            <w:r>
              <w:rPr>
                <w:b/>
                <w:sz w:val="16"/>
              </w:rPr>
              <w:t>World: Eastern Hemisphere</w:t>
            </w:r>
          </w:p>
        </w:tc>
        <w:tc>
          <w:tcPr>
            <w:tcW w:w="3340" w:type="dxa"/>
            <w:tcBorders>
              <w:top w:val="single" w:sz="8" w:space="0" w:color="000000"/>
              <w:left w:val="single" w:sz="8" w:space="0" w:color="000000"/>
              <w:bottom w:val="nil"/>
              <w:right w:val="single" w:sz="8" w:space="0" w:color="000000"/>
            </w:tcBorders>
          </w:tcPr>
          <w:p w14:paraId="5B91BC28" w14:textId="77777777" w:rsidR="0058521C" w:rsidRDefault="0058521C" w:rsidP="003228DE">
            <w:pPr>
              <w:spacing w:after="0" w:line="259" w:lineRule="auto"/>
              <w:ind w:left="80" w:firstLine="0"/>
            </w:pPr>
            <w:r>
              <w:rPr>
                <w:b/>
                <w:sz w:val="16"/>
              </w:rPr>
              <w:t>Palestine</w:t>
            </w:r>
          </w:p>
        </w:tc>
      </w:tr>
      <w:tr w:rsidR="0058521C" w14:paraId="2B9B72E7" w14:textId="77777777" w:rsidTr="003228DE">
        <w:trPr>
          <w:trHeight w:val="221"/>
        </w:trPr>
        <w:tc>
          <w:tcPr>
            <w:tcW w:w="3370" w:type="dxa"/>
            <w:tcBorders>
              <w:top w:val="nil"/>
              <w:left w:val="single" w:sz="8" w:space="0" w:color="000000"/>
              <w:bottom w:val="nil"/>
              <w:right w:val="single" w:sz="8" w:space="0" w:color="000000"/>
            </w:tcBorders>
          </w:tcPr>
          <w:p w14:paraId="7D6D2B7E" w14:textId="77777777" w:rsidR="0058521C" w:rsidRDefault="0058521C" w:rsidP="003228DE">
            <w:pPr>
              <w:spacing w:after="0" w:line="259" w:lineRule="auto"/>
              <w:ind w:left="0" w:firstLine="0"/>
            </w:pPr>
            <w:r>
              <w:rPr>
                <w:sz w:val="16"/>
              </w:rPr>
              <w:t>Acrylic on zinc (1961)</w:t>
            </w:r>
          </w:p>
        </w:tc>
        <w:tc>
          <w:tcPr>
            <w:tcW w:w="3400" w:type="dxa"/>
            <w:tcBorders>
              <w:top w:val="nil"/>
              <w:left w:val="single" w:sz="8" w:space="0" w:color="000000"/>
              <w:bottom w:val="nil"/>
              <w:right w:val="single" w:sz="8" w:space="0" w:color="000000"/>
            </w:tcBorders>
          </w:tcPr>
          <w:p w14:paraId="602A7656" w14:textId="77777777" w:rsidR="0058521C" w:rsidRDefault="0058521C" w:rsidP="003228DE">
            <w:pPr>
              <w:spacing w:after="0" w:line="259" w:lineRule="auto"/>
              <w:ind w:left="40" w:firstLine="0"/>
            </w:pPr>
            <w:r>
              <w:rPr>
                <w:sz w:val="16"/>
              </w:rPr>
              <w:t>Acrylic on zinc (undated)</w:t>
            </w:r>
          </w:p>
        </w:tc>
        <w:tc>
          <w:tcPr>
            <w:tcW w:w="3340" w:type="dxa"/>
            <w:tcBorders>
              <w:top w:val="nil"/>
              <w:left w:val="single" w:sz="8" w:space="0" w:color="000000"/>
              <w:bottom w:val="nil"/>
              <w:right w:val="single" w:sz="8" w:space="0" w:color="000000"/>
            </w:tcBorders>
          </w:tcPr>
          <w:p w14:paraId="580AA652" w14:textId="77777777" w:rsidR="0058521C" w:rsidRDefault="0058521C" w:rsidP="003228DE">
            <w:pPr>
              <w:spacing w:after="0" w:line="259" w:lineRule="auto"/>
              <w:ind w:left="80" w:firstLine="0"/>
            </w:pPr>
            <w:r>
              <w:rPr>
                <w:sz w:val="16"/>
              </w:rPr>
              <w:t>Acrylic on zinc (1965)</w:t>
            </w:r>
          </w:p>
        </w:tc>
      </w:tr>
      <w:tr w:rsidR="0058521C" w14:paraId="52422769" w14:textId="77777777" w:rsidTr="003228DE">
        <w:trPr>
          <w:trHeight w:val="220"/>
        </w:trPr>
        <w:tc>
          <w:tcPr>
            <w:tcW w:w="3370" w:type="dxa"/>
            <w:tcBorders>
              <w:top w:val="nil"/>
              <w:left w:val="single" w:sz="8" w:space="0" w:color="000000"/>
              <w:bottom w:val="nil"/>
              <w:right w:val="single" w:sz="8" w:space="0" w:color="000000"/>
            </w:tcBorders>
          </w:tcPr>
          <w:p w14:paraId="0593DCF7" w14:textId="77777777" w:rsidR="0058521C" w:rsidRDefault="0058521C" w:rsidP="003228DE">
            <w:pPr>
              <w:spacing w:after="0" w:line="259" w:lineRule="auto"/>
              <w:ind w:left="0" w:firstLine="0"/>
            </w:pPr>
            <w:r>
              <w:rPr>
                <w:sz w:val="16"/>
              </w:rPr>
              <w:t>Lambert Azimuthal Equal-Area Projection</w:t>
            </w:r>
          </w:p>
        </w:tc>
        <w:tc>
          <w:tcPr>
            <w:tcW w:w="3400" w:type="dxa"/>
            <w:tcBorders>
              <w:top w:val="nil"/>
              <w:left w:val="single" w:sz="8" w:space="0" w:color="000000"/>
              <w:bottom w:val="nil"/>
              <w:right w:val="single" w:sz="8" w:space="0" w:color="000000"/>
            </w:tcBorders>
          </w:tcPr>
          <w:p w14:paraId="1490A96E" w14:textId="77777777" w:rsidR="0058521C" w:rsidRDefault="0058521C" w:rsidP="003228DE">
            <w:pPr>
              <w:spacing w:after="0" w:line="259" w:lineRule="auto"/>
              <w:ind w:left="40" w:firstLine="0"/>
            </w:pPr>
            <w:r>
              <w:rPr>
                <w:sz w:val="16"/>
              </w:rPr>
              <w:t>Parabolic Equal-Area Interrupted Projection</w:t>
            </w:r>
          </w:p>
        </w:tc>
        <w:tc>
          <w:tcPr>
            <w:tcW w:w="3340" w:type="dxa"/>
            <w:tcBorders>
              <w:top w:val="nil"/>
              <w:left w:val="single" w:sz="8" w:space="0" w:color="000000"/>
              <w:bottom w:val="nil"/>
              <w:right w:val="single" w:sz="8" w:space="0" w:color="000000"/>
            </w:tcBorders>
          </w:tcPr>
          <w:p w14:paraId="0CC08F32" w14:textId="77777777" w:rsidR="0058521C" w:rsidRDefault="0058521C" w:rsidP="003228DE">
            <w:pPr>
              <w:spacing w:after="0" w:line="259" w:lineRule="auto"/>
              <w:ind w:left="80" w:firstLine="0"/>
            </w:pPr>
            <w:r>
              <w:rPr>
                <w:sz w:val="16"/>
              </w:rPr>
              <w:t>Lambert Conformal Conic Projection</w:t>
            </w:r>
          </w:p>
        </w:tc>
      </w:tr>
      <w:tr w:rsidR="0058521C" w14:paraId="20D1553E" w14:textId="77777777" w:rsidTr="003228DE">
        <w:trPr>
          <w:trHeight w:val="220"/>
        </w:trPr>
        <w:tc>
          <w:tcPr>
            <w:tcW w:w="3370" w:type="dxa"/>
            <w:tcBorders>
              <w:top w:val="nil"/>
              <w:left w:val="single" w:sz="8" w:space="0" w:color="000000"/>
              <w:bottom w:val="nil"/>
              <w:right w:val="single" w:sz="8" w:space="0" w:color="000000"/>
            </w:tcBorders>
          </w:tcPr>
          <w:p w14:paraId="4EEED477" w14:textId="77777777" w:rsidR="0058521C" w:rsidRDefault="0058521C" w:rsidP="003228DE">
            <w:pPr>
              <w:spacing w:after="0" w:line="259" w:lineRule="auto"/>
              <w:ind w:left="0" w:firstLine="0"/>
            </w:pPr>
            <w:r>
              <w:rPr>
                <w:sz w:val="16"/>
              </w:rPr>
              <w:t>Scale: 1:6,336,000</w:t>
            </w:r>
          </w:p>
        </w:tc>
        <w:tc>
          <w:tcPr>
            <w:tcW w:w="3400" w:type="dxa"/>
            <w:tcBorders>
              <w:top w:val="nil"/>
              <w:left w:val="single" w:sz="8" w:space="0" w:color="000000"/>
              <w:bottom w:val="nil"/>
              <w:right w:val="single" w:sz="8" w:space="0" w:color="000000"/>
            </w:tcBorders>
          </w:tcPr>
          <w:p w14:paraId="3B59B398" w14:textId="77777777" w:rsidR="0058521C" w:rsidRDefault="0058521C" w:rsidP="003228DE">
            <w:pPr>
              <w:spacing w:after="0" w:line="259" w:lineRule="auto"/>
              <w:ind w:left="40" w:firstLine="0"/>
            </w:pPr>
            <w:r>
              <w:rPr>
                <w:sz w:val="16"/>
              </w:rPr>
              <w:t>Scale: 1:25,344,000</w:t>
            </w:r>
          </w:p>
        </w:tc>
        <w:tc>
          <w:tcPr>
            <w:tcW w:w="3340" w:type="dxa"/>
            <w:tcBorders>
              <w:top w:val="nil"/>
              <w:left w:val="single" w:sz="8" w:space="0" w:color="000000"/>
              <w:bottom w:val="nil"/>
              <w:right w:val="single" w:sz="8" w:space="0" w:color="000000"/>
            </w:tcBorders>
          </w:tcPr>
          <w:p w14:paraId="7B4BAA4D" w14:textId="77777777" w:rsidR="0058521C" w:rsidRDefault="0058521C" w:rsidP="003228DE">
            <w:pPr>
              <w:spacing w:after="0" w:line="259" w:lineRule="auto"/>
              <w:ind w:left="80" w:firstLine="0"/>
            </w:pPr>
            <w:r>
              <w:rPr>
                <w:sz w:val="16"/>
              </w:rPr>
              <w:t>Scale: 1:1,000,000</w:t>
            </w:r>
          </w:p>
        </w:tc>
      </w:tr>
      <w:tr w:rsidR="0058521C" w14:paraId="16FF662A" w14:textId="77777777" w:rsidTr="003228DE">
        <w:trPr>
          <w:trHeight w:val="249"/>
        </w:trPr>
        <w:tc>
          <w:tcPr>
            <w:tcW w:w="3370" w:type="dxa"/>
            <w:tcBorders>
              <w:top w:val="nil"/>
              <w:left w:val="single" w:sz="8" w:space="0" w:color="000000"/>
              <w:bottom w:val="single" w:sz="8" w:space="0" w:color="000000"/>
              <w:right w:val="single" w:sz="8" w:space="0" w:color="000000"/>
            </w:tcBorders>
          </w:tcPr>
          <w:p w14:paraId="19BFFC60" w14:textId="77777777" w:rsidR="0058521C" w:rsidRDefault="0058521C" w:rsidP="003228DE">
            <w:pPr>
              <w:spacing w:after="0" w:line="259" w:lineRule="auto"/>
              <w:ind w:left="0" w:firstLine="0"/>
            </w:pPr>
            <w:r>
              <w:rPr>
                <w:sz w:val="16"/>
              </w:rPr>
              <w:t>163 x 131 cm</w:t>
            </w:r>
          </w:p>
        </w:tc>
        <w:tc>
          <w:tcPr>
            <w:tcW w:w="3400" w:type="dxa"/>
            <w:tcBorders>
              <w:top w:val="nil"/>
              <w:left w:val="single" w:sz="8" w:space="0" w:color="000000"/>
              <w:bottom w:val="single" w:sz="8" w:space="0" w:color="000000"/>
              <w:right w:val="single" w:sz="8" w:space="0" w:color="000000"/>
            </w:tcBorders>
          </w:tcPr>
          <w:p w14:paraId="7541A1F9" w14:textId="77777777" w:rsidR="0058521C" w:rsidRDefault="0058521C" w:rsidP="003228DE">
            <w:pPr>
              <w:spacing w:after="0" w:line="259" w:lineRule="auto"/>
              <w:ind w:left="40" w:firstLine="0"/>
            </w:pPr>
            <w:r>
              <w:rPr>
                <w:sz w:val="16"/>
              </w:rPr>
              <w:t>93 x 98 cm</w:t>
            </w:r>
          </w:p>
        </w:tc>
        <w:tc>
          <w:tcPr>
            <w:tcW w:w="3340" w:type="dxa"/>
            <w:tcBorders>
              <w:top w:val="nil"/>
              <w:left w:val="single" w:sz="8" w:space="0" w:color="000000"/>
              <w:bottom w:val="single" w:sz="8" w:space="0" w:color="000000"/>
              <w:right w:val="single" w:sz="8" w:space="0" w:color="000000"/>
            </w:tcBorders>
          </w:tcPr>
          <w:p w14:paraId="71EFC903" w14:textId="77777777" w:rsidR="0058521C" w:rsidRDefault="0058521C" w:rsidP="003228DE">
            <w:pPr>
              <w:spacing w:after="0" w:line="259" w:lineRule="auto"/>
              <w:ind w:left="80" w:firstLine="0"/>
            </w:pPr>
            <w:r>
              <w:rPr>
                <w:sz w:val="16"/>
              </w:rPr>
              <w:t>91 x 60 cm</w:t>
            </w:r>
          </w:p>
        </w:tc>
      </w:tr>
      <w:tr w:rsidR="0058521C" w14:paraId="266C69E9" w14:textId="77777777" w:rsidTr="003228DE">
        <w:trPr>
          <w:trHeight w:val="198"/>
        </w:trPr>
        <w:tc>
          <w:tcPr>
            <w:tcW w:w="3370" w:type="dxa"/>
            <w:tcBorders>
              <w:top w:val="single" w:sz="8" w:space="0" w:color="000000"/>
              <w:left w:val="single" w:sz="8" w:space="0" w:color="000000"/>
              <w:bottom w:val="nil"/>
              <w:right w:val="single" w:sz="8" w:space="0" w:color="000000"/>
            </w:tcBorders>
          </w:tcPr>
          <w:p w14:paraId="5EFF064A" w14:textId="77777777" w:rsidR="0058521C" w:rsidRDefault="0058521C" w:rsidP="003228DE">
            <w:pPr>
              <w:spacing w:after="0" w:line="259" w:lineRule="auto"/>
              <w:ind w:left="0" w:firstLine="0"/>
            </w:pPr>
            <w:r>
              <w:rPr>
                <w:b/>
                <w:sz w:val="16"/>
              </w:rPr>
              <w:t>Arizona</w:t>
            </w:r>
          </w:p>
        </w:tc>
        <w:tc>
          <w:tcPr>
            <w:tcW w:w="3400" w:type="dxa"/>
            <w:tcBorders>
              <w:top w:val="single" w:sz="8" w:space="0" w:color="000000"/>
              <w:left w:val="single" w:sz="8" w:space="0" w:color="000000"/>
              <w:bottom w:val="nil"/>
              <w:right w:val="single" w:sz="8" w:space="0" w:color="000000"/>
            </w:tcBorders>
          </w:tcPr>
          <w:p w14:paraId="78A12516" w14:textId="77777777" w:rsidR="0058521C" w:rsidRDefault="0058521C" w:rsidP="003228DE">
            <w:pPr>
              <w:spacing w:after="0" w:line="259" w:lineRule="auto"/>
              <w:ind w:left="40" w:firstLine="0"/>
            </w:pPr>
            <w:r>
              <w:rPr>
                <w:b/>
                <w:sz w:val="16"/>
              </w:rPr>
              <w:t>World: East Asia Gore</w:t>
            </w:r>
          </w:p>
        </w:tc>
        <w:tc>
          <w:tcPr>
            <w:tcW w:w="3340" w:type="dxa"/>
            <w:tcBorders>
              <w:top w:val="single" w:sz="8" w:space="0" w:color="000000"/>
              <w:left w:val="single" w:sz="8" w:space="0" w:color="000000"/>
              <w:bottom w:val="nil"/>
              <w:right w:val="single" w:sz="8" w:space="0" w:color="000000"/>
            </w:tcBorders>
          </w:tcPr>
          <w:p w14:paraId="5918C5E3" w14:textId="77777777" w:rsidR="0058521C" w:rsidRDefault="0058521C" w:rsidP="003228DE">
            <w:pPr>
              <w:spacing w:after="0" w:line="259" w:lineRule="auto"/>
              <w:ind w:left="80" w:firstLine="0"/>
            </w:pPr>
            <w:r>
              <w:rPr>
                <w:b/>
                <w:sz w:val="16"/>
              </w:rPr>
              <w:t>Nevada</w:t>
            </w:r>
          </w:p>
        </w:tc>
      </w:tr>
      <w:tr w:rsidR="0058521C" w14:paraId="2326FCD0" w14:textId="77777777" w:rsidTr="003228DE">
        <w:trPr>
          <w:trHeight w:val="213"/>
        </w:trPr>
        <w:tc>
          <w:tcPr>
            <w:tcW w:w="3370" w:type="dxa"/>
            <w:tcBorders>
              <w:top w:val="nil"/>
              <w:left w:val="single" w:sz="8" w:space="0" w:color="000000"/>
              <w:bottom w:val="nil"/>
              <w:right w:val="single" w:sz="8" w:space="0" w:color="000000"/>
            </w:tcBorders>
          </w:tcPr>
          <w:p w14:paraId="2827DE52" w14:textId="77777777" w:rsidR="0058521C" w:rsidRDefault="0058521C" w:rsidP="003228DE">
            <w:pPr>
              <w:spacing w:after="0" w:line="259" w:lineRule="auto"/>
              <w:ind w:left="0" w:firstLine="0"/>
            </w:pPr>
            <w:r>
              <w:rPr>
                <w:sz w:val="16"/>
              </w:rPr>
              <w:t>Acrylic on zinc (1955)</w:t>
            </w:r>
          </w:p>
        </w:tc>
        <w:tc>
          <w:tcPr>
            <w:tcW w:w="3400" w:type="dxa"/>
            <w:tcBorders>
              <w:top w:val="nil"/>
              <w:left w:val="single" w:sz="8" w:space="0" w:color="000000"/>
              <w:bottom w:val="nil"/>
              <w:right w:val="single" w:sz="8" w:space="0" w:color="000000"/>
            </w:tcBorders>
          </w:tcPr>
          <w:p w14:paraId="1C88BEFE" w14:textId="77777777" w:rsidR="0058521C" w:rsidRDefault="0058521C" w:rsidP="003228DE">
            <w:pPr>
              <w:spacing w:after="0" w:line="259" w:lineRule="auto"/>
              <w:ind w:left="40" w:firstLine="0"/>
            </w:pPr>
            <w:r>
              <w:rPr>
                <w:sz w:val="16"/>
              </w:rPr>
              <w:t>Acrylic on zinc (1957)</w:t>
            </w:r>
          </w:p>
        </w:tc>
        <w:tc>
          <w:tcPr>
            <w:tcW w:w="3340" w:type="dxa"/>
            <w:tcBorders>
              <w:top w:val="nil"/>
              <w:left w:val="single" w:sz="8" w:space="0" w:color="000000"/>
              <w:bottom w:val="nil"/>
              <w:right w:val="single" w:sz="8" w:space="0" w:color="000000"/>
            </w:tcBorders>
          </w:tcPr>
          <w:p w14:paraId="4513C986" w14:textId="77777777" w:rsidR="0058521C" w:rsidRDefault="0058521C" w:rsidP="003228DE">
            <w:pPr>
              <w:spacing w:after="0" w:line="259" w:lineRule="auto"/>
              <w:ind w:left="80" w:firstLine="0"/>
            </w:pPr>
            <w:r>
              <w:rPr>
                <w:sz w:val="16"/>
              </w:rPr>
              <w:t>Acrylic on zinc (undated)</w:t>
            </w:r>
          </w:p>
        </w:tc>
      </w:tr>
      <w:tr w:rsidR="0058521C" w14:paraId="6023F309" w14:textId="77777777" w:rsidTr="003228DE">
        <w:trPr>
          <w:trHeight w:val="220"/>
        </w:trPr>
        <w:tc>
          <w:tcPr>
            <w:tcW w:w="3370" w:type="dxa"/>
            <w:tcBorders>
              <w:top w:val="nil"/>
              <w:left w:val="single" w:sz="8" w:space="0" w:color="000000"/>
              <w:bottom w:val="nil"/>
              <w:right w:val="single" w:sz="8" w:space="0" w:color="000000"/>
            </w:tcBorders>
          </w:tcPr>
          <w:p w14:paraId="29BD76F4" w14:textId="77777777" w:rsidR="0058521C" w:rsidRDefault="0058521C" w:rsidP="003228DE">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64893BBD" w14:textId="77777777" w:rsidR="0058521C" w:rsidRDefault="0058521C" w:rsidP="003228DE">
            <w:pPr>
              <w:spacing w:after="0" w:line="259" w:lineRule="auto"/>
              <w:ind w:left="40" w:firstLine="0"/>
            </w:pPr>
            <w:r>
              <w:rPr>
                <w:sz w:val="16"/>
              </w:rPr>
              <w:t>Parabolic Equal-Area Non-Conformal Proj.</w:t>
            </w:r>
          </w:p>
        </w:tc>
        <w:tc>
          <w:tcPr>
            <w:tcW w:w="3340" w:type="dxa"/>
            <w:tcBorders>
              <w:top w:val="nil"/>
              <w:left w:val="single" w:sz="8" w:space="0" w:color="000000"/>
              <w:bottom w:val="nil"/>
              <w:right w:val="single" w:sz="8" w:space="0" w:color="000000"/>
            </w:tcBorders>
          </w:tcPr>
          <w:p w14:paraId="7FC5BE56" w14:textId="77777777" w:rsidR="0058521C" w:rsidRDefault="0058521C" w:rsidP="003228DE">
            <w:pPr>
              <w:spacing w:after="0" w:line="259" w:lineRule="auto"/>
              <w:ind w:left="80" w:firstLine="0"/>
            </w:pPr>
            <w:r>
              <w:rPr>
                <w:sz w:val="16"/>
              </w:rPr>
              <w:t>Lambert Conformal Conic Projection</w:t>
            </w:r>
          </w:p>
        </w:tc>
      </w:tr>
      <w:tr w:rsidR="0058521C" w14:paraId="7B8AC233" w14:textId="77777777" w:rsidTr="003228DE">
        <w:trPr>
          <w:trHeight w:val="220"/>
        </w:trPr>
        <w:tc>
          <w:tcPr>
            <w:tcW w:w="3370" w:type="dxa"/>
            <w:tcBorders>
              <w:top w:val="nil"/>
              <w:left w:val="single" w:sz="8" w:space="0" w:color="000000"/>
              <w:bottom w:val="nil"/>
              <w:right w:val="single" w:sz="8" w:space="0" w:color="000000"/>
            </w:tcBorders>
          </w:tcPr>
          <w:p w14:paraId="5E2F7B9B" w14:textId="77777777" w:rsidR="0058521C" w:rsidRDefault="0058521C" w:rsidP="003228DE">
            <w:pPr>
              <w:spacing w:after="0" w:line="259" w:lineRule="auto"/>
              <w:ind w:left="0" w:firstLine="0"/>
            </w:pPr>
            <w:r>
              <w:rPr>
                <w:sz w:val="16"/>
              </w:rPr>
              <w:t>Scale: 1:1,000,000</w:t>
            </w:r>
          </w:p>
        </w:tc>
        <w:tc>
          <w:tcPr>
            <w:tcW w:w="3400" w:type="dxa"/>
            <w:tcBorders>
              <w:top w:val="nil"/>
              <w:left w:val="single" w:sz="8" w:space="0" w:color="000000"/>
              <w:bottom w:val="nil"/>
              <w:right w:val="single" w:sz="8" w:space="0" w:color="000000"/>
            </w:tcBorders>
          </w:tcPr>
          <w:p w14:paraId="5EA5D341" w14:textId="77777777" w:rsidR="0058521C" w:rsidRDefault="0058521C" w:rsidP="003228DE">
            <w:pPr>
              <w:spacing w:after="0" w:line="259" w:lineRule="auto"/>
              <w:ind w:left="40" w:firstLine="0"/>
            </w:pPr>
            <w:r>
              <w:rPr>
                <w:sz w:val="16"/>
              </w:rPr>
              <w:t>Scale: 1:25,344,000</w:t>
            </w:r>
          </w:p>
        </w:tc>
        <w:tc>
          <w:tcPr>
            <w:tcW w:w="3340" w:type="dxa"/>
            <w:tcBorders>
              <w:top w:val="nil"/>
              <w:left w:val="single" w:sz="8" w:space="0" w:color="000000"/>
              <w:bottom w:val="nil"/>
              <w:right w:val="single" w:sz="8" w:space="0" w:color="000000"/>
            </w:tcBorders>
          </w:tcPr>
          <w:p w14:paraId="1AA65EAD" w14:textId="77777777" w:rsidR="0058521C" w:rsidRDefault="0058521C" w:rsidP="003228DE">
            <w:pPr>
              <w:spacing w:after="0" w:line="259" w:lineRule="auto"/>
              <w:ind w:left="80" w:firstLine="0"/>
            </w:pPr>
            <w:r>
              <w:rPr>
                <w:sz w:val="16"/>
              </w:rPr>
              <w:t>Scale: 1:1,000,000</w:t>
            </w:r>
          </w:p>
        </w:tc>
      </w:tr>
      <w:tr w:rsidR="0058521C" w14:paraId="1003C20F" w14:textId="77777777" w:rsidTr="003228DE">
        <w:trPr>
          <w:trHeight w:val="243"/>
        </w:trPr>
        <w:tc>
          <w:tcPr>
            <w:tcW w:w="3370" w:type="dxa"/>
            <w:tcBorders>
              <w:top w:val="nil"/>
              <w:left w:val="single" w:sz="8" w:space="0" w:color="000000"/>
              <w:bottom w:val="single" w:sz="8" w:space="0" w:color="000000"/>
              <w:right w:val="single" w:sz="8" w:space="0" w:color="000000"/>
            </w:tcBorders>
          </w:tcPr>
          <w:p w14:paraId="154916F1" w14:textId="77777777" w:rsidR="0058521C" w:rsidRDefault="0058521C" w:rsidP="003228DE">
            <w:pPr>
              <w:spacing w:after="0" w:line="259" w:lineRule="auto"/>
              <w:ind w:left="0" w:firstLine="0"/>
            </w:pPr>
            <w:r>
              <w:rPr>
                <w:sz w:val="16"/>
              </w:rPr>
              <w:t>86 x 75 cm</w:t>
            </w:r>
          </w:p>
        </w:tc>
        <w:tc>
          <w:tcPr>
            <w:tcW w:w="3400" w:type="dxa"/>
            <w:tcBorders>
              <w:top w:val="nil"/>
              <w:left w:val="single" w:sz="8" w:space="0" w:color="000000"/>
              <w:bottom w:val="single" w:sz="8" w:space="0" w:color="000000"/>
              <w:right w:val="single" w:sz="8" w:space="0" w:color="000000"/>
            </w:tcBorders>
          </w:tcPr>
          <w:p w14:paraId="3001CB22" w14:textId="77777777" w:rsidR="0058521C" w:rsidRDefault="0058521C" w:rsidP="003228DE">
            <w:pPr>
              <w:spacing w:after="0" w:line="259" w:lineRule="auto"/>
              <w:ind w:left="40" w:firstLine="0"/>
            </w:pPr>
            <w:r>
              <w:rPr>
                <w:sz w:val="16"/>
              </w:rPr>
              <w:t>91 x 65 cm</w:t>
            </w:r>
          </w:p>
        </w:tc>
        <w:tc>
          <w:tcPr>
            <w:tcW w:w="3340" w:type="dxa"/>
            <w:tcBorders>
              <w:top w:val="nil"/>
              <w:left w:val="single" w:sz="8" w:space="0" w:color="000000"/>
              <w:bottom w:val="single" w:sz="8" w:space="0" w:color="000000"/>
              <w:right w:val="single" w:sz="8" w:space="0" w:color="000000"/>
            </w:tcBorders>
          </w:tcPr>
          <w:p w14:paraId="4FDA97F0" w14:textId="77777777" w:rsidR="0058521C" w:rsidRDefault="0058521C" w:rsidP="003228DE">
            <w:pPr>
              <w:spacing w:after="0" w:line="259" w:lineRule="auto"/>
              <w:ind w:left="80" w:firstLine="0"/>
            </w:pPr>
            <w:r>
              <w:rPr>
                <w:sz w:val="16"/>
              </w:rPr>
              <w:t>92 x 65 cm</w:t>
            </w:r>
          </w:p>
        </w:tc>
      </w:tr>
      <w:tr w:rsidR="0058521C" w14:paraId="76A4C7C4" w14:textId="77777777" w:rsidTr="003228DE">
        <w:trPr>
          <w:trHeight w:val="201"/>
        </w:trPr>
        <w:tc>
          <w:tcPr>
            <w:tcW w:w="3370" w:type="dxa"/>
            <w:tcBorders>
              <w:top w:val="single" w:sz="8" w:space="0" w:color="000000"/>
              <w:left w:val="single" w:sz="8" w:space="0" w:color="000000"/>
              <w:bottom w:val="nil"/>
              <w:right w:val="single" w:sz="8" w:space="0" w:color="000000"/>
            </w:tcBorders>
          </w:tcPr>
          <w:p w14:paraId="7B387431" w14:textId="77777777" w:rsidR="0058521C" w:rsidRDefault="0058521C" w:rsidP="003228DE">
            <w:pPr>
              <w:spacing w:after="0" w:line="259" w:lineRule="auto"/>
              <w:ind w:left="0" w:firstLine="0"/>
            </w:pPr>
            <w:r>
              <w:rPr>
                <w:b/>
                <w:sz w:val="16"/>
              </w:rPr>
              <w:t>California</w:t>
            </w:r>
          </w:p>
        </w:tc>
        <w:tc>
          <w:tcPr>
            <w:tcW w:w="3400" w:type="dxa"/>
            <w:tcBorders>
              <w:top w:val="single" w:sz="8" w:space="0" w:color="000000"/>
              <w:left w:val="single" w:sz="8" w:space="0" w:color="000000"/>
              <w:bottom w:val="nil"/>
              <w:right w:val="single" w:sz="8" w:space="0" w:color="000000"/>
            </w:tcBorders>
          </w:tcPr>
          <w:p w14:paraId="3FCE653A" w14:textId="77777777" w:rsidR="0058521C" w:rsidRDefault="0058521C" w:rsidP="003228DE">
            <w:pPr>
              <w:spacing w:after="0" w:line="259" w:lineRule="auto"/>
              <w:ind w:left="40" w:firstLine="0"/>
            </w:pPr>
            <w:r>
              <w:rPr>
                <w:b/>
                <w:sz w:val="16"/>
              </w:rPr>
              <w:t>Color Legend</w:t>
            </w:r>
          </w:p>
        </w:tc>
        <w:tc>
          <w:tcPr>
            <w:tcW w:w="3340" w:type="dxa"/>
            <w:tcBorders>
              <w:top w:val="single" w:sz="8" w:space="0" w:color="000000"/>
              <w:left w:val="single" w:sz="8" w:space="0" w:color="000000"/>
              <w:bottom w:val="nil"/>
              <w:right w:val="single" w:sz="8" w:space="0" w:color="000000"/>
            </w:tcBorders>
          </w:tcPr>
          <w:p w14:paraId="6C0E2B6C" w14:textId="77777777" w:rsidR="0058521C" w:rsidRDefault="0058521C" w:rsidP="003228DE">
            <w:pPr>
              <w:spacing w:after="0" w:line="259" w:lineRule="auto"/>
              <w:ind w:left="80" w:firstLine="0"/>
            </w:pPr>
            <w:r>
              <w:rPr>
                <w:b/>
                <w:sz w:val="16"/>
              </w:rPr>
              <w:t>Reno Area</w:t>
            </w:r>
          </w:p>
        </w:tc>
      </w:tr>
      <w:tr w:rsidR="0058521C" w14:paraId="724B722F" w14:textId="77777777" w:rsidTr="003228DE">
        <w:trPr>
          <w:trHeight w:val="216"/>
        </w:trPr>
        <w:tc>
          <w:tcPr>
            <w:tcW w:w="3370" w:type="dxa"/>
            <w:tcBorders>
              <w:top w:val="nil"/>
              <w:left w:val="single" w:sz="8" w:space="0" w:color="000000"/>
              <w:bottom w:val="nil"/>
              <w:right w:val="single" w:sz="8" w:space="0" w:color="000000"/>
            </w:tcBorders>
          </w:tcPr>
          <w:p w14:paraId="2A909BDF" w14:textId="77777777" w:rsidR="0058521C" w:rsidRDefault="0058521C" w:rsidP="003228DE">
            <w:pPr>
              <w:spacing w:after="0" w:line="259" w:lineRule="auto"/>
              <w:ind w:left="0" w:firstLine="0"/>
            </w:pPr>
            <w:r>
              <w:rPr>
                <w:sz w:val="16"/>
              </w:rPr>
              <w:t>Acrylic on paper-covered zinc (1959)</w:t>
            </w:r>
          </w:p>
        </w:tc>
        <w:tc>
          <w:tcPr>
            <w:tcW w:w="3400" w:type="dxa"/>
            <w:tcBorders>
              <w:top w:val="nil"/>
              <w:left w:val="single" w:sz="8" w:space="0" w:color="000000"/>
              <w:bottom w:val="nil"/>
              <w:right w:val="single" w:sz="8" w:space="0" w:color="000000"/>
            </w:tcBorders>
          </w:tcPr>
          <w:p w14:paraId="08B8829F" w14:textId="77777777" w:rsidR="0058521C" w:rsidRDefault="0058521C" w:rsidP="003228DE">
            <w:pPr>
              <w:spacing w:after="0" w:line="259" w:lineRule="auto"/>
              <w:ind w:left="40" w:firstLine="0"/>
            </w:pPr>
            <w:r>
              <w:rPr>
                <w:sz w:val="16"/>
              </w:rPr>
              <w:t>Acrylic on zinc (1957)</w:t>
            </w:r>
          </w:p>
        </w:tc>
        <w:tc>
          <w:tcPr>
            <w:tcW w:w="3340" w:type="dxa"/>
            <w:tcBorders>
              <w:top w:val="nil"/>
              <w:left w:val="single" w:sz="8" w:space="0" w:color="000000"/>
              <w:bottom w:val="nil"/>
              <w:right w:val="single" w:sz="8" w:space="0" w:color="000000"/>
            </w:tcBorders>
          </w:tcPr>
          <w:p w14:paraId="2977C19D" w14:textId="77777777" w:rsidR="0058521C" w:rsidRDefault="0058521C" w:rsidP="003228DE">
            <w:pPr>
              <w:spacing w:after="0" w:line="259" w:lineRule="auto"/>
              <w:ind w:left="80" w:firstLine="0"/>
            </w:pPr>
            <w:r>
              <w:rPr>
                <w:sz w:val="16"/>
              </w:rPr>
              <w:t>Acrylic on paper-covered zinc (undated)</w:t>
            </w:r>
          </w:p>
        </w:tc>
      </w:tr>
      <w:tr w:rsidR="0058521C" w14:paraId="7197F502" w14:textId="77777777" w:rsidTr="003228DE">
        <w:trPr>
          <w:trHeight w:val="220"/>
        </w:trPr>
        <w:tc>
          <w:tcPr>
            <w:tcW w:w="3370" w:type="dxa"/>
            <w:tcBorders>
              <w:top w:val="nil"/>
              <w:left w:val="single" w:sz="8" w:space="0" w:color="000000"/>
              <w:bottom w:val="nil"/>
              <w:right w:val="single" w:sz="8" w:space="0" w:color="000000"/>
            </w:tcBorders>
          </w:tcPr>
          <w:p w14:paraId="53686039" w14:textId="77777777" w:rsidR="0058521C" w:rsidRDefault="0058521C" w:rsidP="003228DE">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66403ACE" w14:textId="77777777" w:rsidR="0058521C" w:rsidRDefault="0058521C" w:rsidP="003228DE">
            <w:pPr>
              <w:spacing w:after="0" w:line="259" w:lineRule="auto"/>
              <w:ind w:left="40" w:firstLine="0"/>
            </w:pPr>
            <w:r>
              <w:rPr>
                <w:sz w:val="16"/>
              </w:rPr>
              <w:t>18 x 29 cm</w:t>
            </w:r>
          </w:p>
        </w:tc>
        <w:tc>
          <w:tcPr>
            <w:tcW w:w="3340" w:type="dxa"/>
            <w:tcBorders>
              <w:top w:val="nil"/>
              <w:left w:val="single" w:sz="8" w:space="0" w:color="000000"/>
              <w:bottom w:val="nil"/>
              <w:right w:val="single" w:sz="8" w:space="0" w:color="000000"/>
            </w:tcBorders>
          </w:tcPr>
          <w:p w14:paraId="491CD158" w14:textId="77777777" w:rsidR="0058521C" w:rsidRDefault="0058521C" w:rsidP="003228DE">
            <w:pPr>
              <w:spacing w:after="0" w:line="259" w:lineRule="auto"/>
              <w:ind w:left="80" w:firstLine="0"/>
            </w:pPr>
            <w:r>
              <w:rPr>
                <w:sz w:val="16"/>
              </w:rPr>
              <w:t>Lambert Conformal Conic Projection</w:t>
            </w:r>
          </w:p>
        </w:tc>
      </w:tr>
      <w:tr w:rsidR="0058521C" w14:paraId="0C00C5B6" w14:textId="77777777" w:rsidTr="003228DE">
        <w:trPr>
          <w:trHeight w:val="472"/>
        </w:trPr>
        <w:tc>
          <w:tcPr>
            <w:tcW w:w="3370" w:type="dxa"/>
            <w:tcBorders>
              <w:top w:val="nil"/>
              <w:left w:val="single" w:sz="8" w:space="0" w:color="000000"/>
              <w:bottom w:val="single" w:sz="8" w:space="0" w:color="000000"/>
              <w:right w:val="single" w:sz="8" w:space="0" w:color="000000"/>
            </w:tcBorders>
          </w:tcPr>
          <w:p w14:paraId="6D9F37F9" w14:textId="77777777" w:rsidR="0058521C" w:rsidRDefault="0058521C" w:rsidP="003228DE">
            <w:pPr>
              <w:spacing w:after="0" w:line="259" w:lineRule="auto"/>
              <w:ind w:left="0" w:firstLine="0"/>
            </w:pPr>
            <w:r>
              <w:rPr>
                <w:sz w:val="16"/>
              </w:rPr>
              <w:t>Scale: 1,000,000</w:t>
            </w:r>
          </w:p>
        </w:tc>
        <w:tc>
          <w:tcPr>
            <w:tcW w:w="3400" w:type="dxa"/>
            <w:tcBorders>
              <w:top w:val="nil"/>
              <w:left w:val="single" w:sz="8" w:space="0" w:color="000000"/>
              <w:bottom w:val="single" w:sz="8" w:space="0" w:color="000000"/>
              <w:right w:val="single" w:sz="8" w:space="0" w:color="000000"/>
            </w:tcBorders>
          </w:tcPr>
          <w:p w14:paraId="10333B07" w14:textId="77777777" w:rsidR="0058521C" w:rsidRDefault="0058521C" w:rsidP="003228DE">
            <w:pPr>
              <w:spacing w:after="160" w:line="259" w:lineRule="auto"/>
              <w:ind w:left="0" w:firstLine="0"/>
            </w:pPr>
          </w:p>
        </w:tc>
        <w:tc>
          <w:tcPr>
            <w:tcW w:w="3340" w:type="dxa"/>
            <w:tcBorders>
              <w:top w:val="nil"/>
              <w:left w:val="single" w:sz="8" w:space="0" w:color="000000"/>
              <w:bottom w:val="single" w:sz="8" w:space="0" w:color="000000"/>
              <w:right w:val="single" w:sz="8" w:space="0" w:color="000000"/>
            </w:tcBorders>
          </w:tcPr>
          <w:p w14:paraId="186C40DB" w14:textId="77777777" w:rsidR="0058521C" w:rsidRDefault="0058521C" w:rsidP="003228DE">
            <w:pPr>
              <w:spacing w:after="0" w:line="259" w:lineRule="auto"/>
              <w:ind w:left="80" w:right="1780" w:firstLine="0"/>
            </w:pPr>
            <w:r>
              <w:rPr>
                <w:sz w:val="16"/>
              </w:rPr>
              <w:t>Scale: 1:250,000 72 x 58 cm</w:t>
            </w:r>
          </w:p>
        </w:tc>
      </w:tr>
      <w:tr w:rsidR="0058521C" w14:paraId="75835C5D" w14:textId="77777777" w:rsidTr="003228DE">
        <w:trPr>
          <w:trHeight w:val="197"/>
        </w:trPr>
        <w:tc>
          <w:tcPr>
            <w:tcW w:w="3370" w:type="dxa"/>
            <w:tcBorders>
              <w:top w:val="single" w:sz="8" w:space="0" w:color="000000"/>
              <w:left w:val="single" w:sz="8" w:space="0" w:color="000000"/>
              <w:bottom w:val="nil"/>
              <w:right w:val="single" w:sz="8" w:space="0" w:color="000000"/>
            </w:tcBorders>
          </w:tcPr>
          <w:p w14:paraId="14AD9AC8" w14:textId="77777777" w:rsidR="0058521C" w:rsidRDefault="0058521C" w:rsidP="003228DE">
            <w:pPr>
              <w:spacing w:after="0" w:line="259" w:lineRule="auto"/>
              <w:ind w:left="0" w:firstLine="0"/>
            </w:pPr>
            <w:r>
              <w:rPr>
                <w:b/>
                <w:sz w:val="16"/>
              </w:rPr>
              <w:t>Colorado</w:t>
            </w:r>
          </w:p>
        </w:tc>
        <w:tc>
          <w:tcPr>
            <w:tcW w:w="3400" w:type="dxa"/>
            <w:tcBorders>
              <w:top w:val="single" w:sz="8" w:space="0" w:color="000000"/>
              <w:left w:val="single" w:sz="8" w:space="0" w:color="000000"/>
              <w:bottom w:val="nil"/>
              <w:right w:val="single" w:sz="8" w:space="0" w:color="000000"/>
            </w:tcBorders>
          </w:tcPr>
          <w:p w14:paraId="63179EF4" w14:textId="77777777" w:rsidR="0058521C" w:rsidRDefault="0058521C" w:rsidP="003228DE">
            <w:pPr>
              <w:spacing w:after="0" w:line="259" w:lineRule="auto"/>
              <w:ind w:left="40" w:firstLine="0"/>
            </w:pPr>
            <w:r>
              <w:rPr>
                <w:b/>
                <w:sz w:val="16"/>
              </w:rPr>
              <w:t>Los Angeles Area</w:t>
            </w:r>
          </w:p>
        </w:tc>
        <w:tc>
          <w:tcPr>
            <w:tcW w:w="3340" w:type="dxa"/>
            <w:tcBorders>
              <w:top w:val="single" w:sz="8" w:space="0" w:color="000000"/>
              <w:left w:val="single" w:sz="8" w:space="0" w:color="000000"/>
              <w:bottom w:val="nil"/>
              <w:right w:val="single" w:sz="8" w:space="0" w:color="000000"/>
            </w:tcBorders>
          </w:tcPr>
          <w:p w14:paraId="1C39EE9A" w14:textId="77777777" w:rsidR="0058521C" w:rsidRDefault="0058521C" w:rsidP="003228DE">
            <w:pPr>
              <w:spacing w:after="0" w:line="259" w:lineRule="auto"/>
              <w:ind w:left="80" w:firstLine="0"/>
            </w:pPr>
            <w:r>
              <w:rPr>
                <w:b/>
                <w:sz w:val="16"/>
              </w:rPr>
              <w:t>Salt Lake City Area</w:t>
            </w:r>
          </w:p>
        </w:tc>
      </w:tr>
      <w:tr w:rsidR="0058521C" w14:paraId="0171C529" w14:textId="77777777" w:rsidTr="003228DE">
        <w:trPr>
          <w:trHeight w:val="211"/>
        </w:trPr>
        <w:tc>
          <w:tcPr>
            <w:tcW w:w="3370" w:type="dxa"/>
            <w:tcBorders>
              <w:top w:val="nil"/>
              <w:left w:val="single" w:sz="8" w:space="0" w:color="000000"/>
              <w:bottom w:val="nil"/>
              <w:right w:val="single" w:sz="8" w:space="0" w:color="000000"/>
            </w:tcBorders>
          </w:tcPr>
          <w:p w14:paraId="4B7B547F" w14:textId="77777777" w:rsidR="0058521C" w:rsidRDefault="0058521C" w:rsidP="003228DE">
            <w:pPr>
              <w:spacing w:after="0" w:line="259" w:lineRule="auto"/>
              <w:ind w:left="0" w:firstLine="0"/>
            </w:pPr>
            <w:r>
              <w:rPr>
                <w:sz w:val="16"/>
              </w:rPr>
              <w:t>Acrylic on zinc (1957)</w:t>
            </w:r>
          </w:p>
        </w:tc>
        <w:tc>
          <w:tcPr>
            <w:tcW w:w="3400" w:type="dxa"/>
            <w:tcBorders>
              <w:top w:val="nil"/>
              <w:left w:val="single" w:sz="8" w:space="0" w:color="000000"/>
              <w:bottom w:val="nil"/>
              <w:right w:val="single" w:sz="8" w:space="0" w:color="000000"/>
            </w:tcBorders>
          </w:tcPr>
          <w:p w14:paraId="55655797" w14:textId="77777777" w:rsidR="0058521C" w:rsidRDefault="0058521C" w:rsidP="003228DE">
            <w:pPr>
              <w:spacing w:after="0" w:line="259" w:lineRule="auto"/>
              <w:ind w:left="40" w:firstLine="0"/>
            </w:pPr>
            <w:r>
              <w:rPr>
                <w:sz w:val="16"/>
              </w:rPr>
              <w:t>Casein on paper-covered zinc (1949)</w:t>
            </w:r>
          </w:p>
        </w:tc>
        <w:tc>
          <w:tcPr>
            <w:tcW w:w="3340" w:type="dxa"/>
            <w:tcBorders>
              <w:top w:val="nil"/>
              <w:left w:val="single" w:sz="8" w:space="0" w:color="000000"/>
              <w:bottom w:val="nil"/>
              <w:right w:val="single" w:sz="8" w:space="0" w:color="000000"/>
            </w:tcBorders>
          </w:tcPr>
          <w:p w14:paraId="2BDE1253" w14:textId="77777777" w:rsidR="0058521C" w:rsidRDefault="0058521C" w:rsidP="003228DE">
            <w:pPr>
              <w:spacing w:after="0" w:line="259" w:lineRule="auto"/>
              <w:ind w:left="80" w:firstLine="0"/>
            </w:pPr>
            <w:r>
              <w:rPr>
                <w:sz w:val="16"/>
              </w:rPr>
              <w:t>Acrylic on paper-covered zinc (1950)</w:t>
            </w:r>
          </w:p>
        </w:tc>
      </w:tr>
      <w:tr w:rsidR="0058521C" w14:paraId="4AA03C31" w14:textId="77777777" w:rsidTr="003228DE">
        <w:trPr>
          <w:trHeight w:val="220"/>
        </w:trPr>
        <w:tc>
          <w:tcPr>
            <w:tcW w:w="3370" w:type="dxa"/>
            <w:tcBorders>
              <w:top w:val="nil"/>
              <w:left w:val="single" w:sz="8" w:space="0" w:color="000000"/>
              <w:bottom w:val="nil"/>
              <w:right w:val="single" w:sz="8" w:space="0" w:color="000000"/>
            </w:tcBorders>
          </w:tcPr>
          <w:p w14:paraId="04A5628E" w14:textId="77777777" w:rsidR="0058521C" w:rsidRDefault="0058521C" w:rsidP="003228DE">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57C29EF4" w14:textId="77777777" w:rsidR="0058521C" w:rsidRDefault="0058521C" w:rsidP="003228DE">
            <w:pPr>
              <w:spacing w:after="0" w:line="259" w:lineRule="auto"/>
              <w:ind w:left="40" w:firstLine="0"/>
            </w:pPr>
            <w:r>
              <w:rPr>
                <w:sz w:val="16"/>
              </w:rPr>
              <w:t>Lambert Conformal Conic Projection</w:t>
            </w:r>
          </w:p>
        </w:tc>
        <w:tc>
          <w:tcPr>
            <w:tcW w:w="3340" w:type="dxa"/>
            <w:tcBorders>
              <w:top w:val="nil"/>
              <w:left w:val="single" w:sz="8" w:space="0" w:color="000000"/>
              <w:bottom w:val="nil"/>
              <w:right w:val="single" w:sz="8" w:space="0" w:color="000000"/>
            </w:tcBorders>
          </w:tcPr>
          <w:p w14:paraId="6058D2EA" w14:textId="77777777" w:rsidR="0058521C" w:rsidRDefault="0058521C" w:rsidP="003228DE">
            <w:pPr>
              <w:spacing w:after="0" w:line="259" w:lineRule="auto"/>
              <w:ind w:left="80" w:firstLine="0"/>
            </w:pPr>
            <w:r>
              <w:rPr>
                <w:sz w:val="16"/>
              </w:rPr>
              <w:t>Lambert Conformal Conic Projection</w:t>
            </w:r>
          </w:p>
        </w:tc>
      </w:tr>
      <w:tr w:rsidR="0058521C" w14:paraId="6B954362" w14:textId="77777777" w:rsidTr="003228DE">
        <w:trPr>
          <w:trHeight w:val="220"/>
        </w:trPr>
        <w:tc>
          <w:tcPr>
            <w:tcW w:w="3370" w:type="dxa"/>
            <w:tcBorders>
              <w:top w:val="nil"/>
              <w:left w:val="single" w:sz="8" w:space="0" w:color="000000"/>
              <w:bottom w:val="nil"/>
              <w:right w:val="single" w:sz="8" w:space="0" w:color="000000"/>
            </w:tcBorders>
          </w:tcPr>
          <w:p w14:paraId="0031EDD6" w14:textId="77777777" w:rsidR="0058521C" w:rsidRDefault="0058521C" w:rsidP="003228DE">
            <w:pPr>
              <w:spacing w:after="0" w:line="259" w:lineRule="auto"/>
              <w:ind w:left="0" w:firstLine="0"/>
            </w:pPr>
            <w:r>
              <w:rPr>
                <w:sz w:val="16"/>
              </w:rPr>
              <w:t>Scale: 1:1,000,000</w:t>
            </w:r>
          </w:p>
        </w:tc>
        <w:tc>
          <w:tcPr>
            <w:tcW w:w="3400" w:type="dxa"/>
            <w:tcBorders>
              <w:top w:val="nil"/>
              <w:left w:val="single" w:sz="8" w:space="0" w:color="000000"/>
              <w:bottom w:val="nil"/>
              <w:right w:val="single" w:sz="8" w:space="0" w:color="000000"/>
            </w:tcBorders>
          </w:tcPr>
          <w:p w14:paraId="167DC98A" w14:textId="77777777" w:rsidR="0058521C" w:rsidRDefault="0058521C" w:rsidP="003228DE">
            <w:pPr>
              <w:spacing w:after="0" w:line="259" w:lineRule="auto"/>
              <w:ind w:left="40" w:firstLine="0"/>
            </w:pPr>
            <w:r>
              <w:rPr>
                <w:sz w:val="16"/>
              </w:rPr>
              <w:t>Scale: 1:500,000</w:t>
            </w:r>
          </w:p>
        </w:tc>
        <w:tc>
          <w:tcPr>
            <w:tcW w:w="3340" w:type="dxa"/>
            <w:tcBorders>
              <w:top w:val="nil"/>
              <w:left w:val="single" w:sz="8" w:space="0" w:color="000000"/>
              <w:bottom w:val="nil"/>
              <w:right w:val="single" w:sz="8" w:space="0" w:color="000000"/>
            </w:tcBorders>
          </w:tcPr>
          <w:p w14:paraId="72A97FB5" w14:textId="77777777" w:rsidR="0058521C" w:rsidRDefault="0058521C" w:rsidP="003228DE">
            <w:pPr>
              <w:spacing w:after="0" w:line="259" w:lineRule="auto"/>
              <w:ind w:left="80" w:firstLine="0"/>
            </w:pPr>
            <w:r>
              <w:rPr>
                <w:sz w:val="16"/>
              </w:rPr>
              <w:t>Scale: unknown</w:t>
            </w:r>
          </w:p>
        </w:tc>
      </w:tr>
      <w:tr w:rsidR="0058521C" w14:paraId="4976E008" w14:textId="77777777" w:rsidTr="003228DE">
        <w:trPr>
          <w:trHeight w:val="246"/>
        </w:trPr>
        <w:tc>
          <w:tcPr>
            <w:tcW w:w="3370" w:type="dxa"/>
            <w:tcBorders>
              <w:top w:val="nil"/>
              <w:left w:val="single" w:sz="8" w:space="0" w:color="000000"/>
              <w:bottom w:val="single" w:sz="8" w:space="0" w:color="000000"/>
              <w:right w:val="single" w:sz="8" w:space="0" w:color="000000"/>
            </w:tcBorders>
          </w:tcPr>
          <w:p w14:paraId="584709F3" w14:textId="77777777" w:rsidR="0058521C" w:rsidRDefault="0058521C" w:rsidP="003228DE">
            <w:pPr>
              <w:spacing w:after="0" w:line="259" w:lineRule="auto"/>
              <w:ind w:left="0" w:firstLine="0"/>
            </w:pPr>
            <w:r>
              <w:rPr>
                <w:sz w:val="16"/>
              </w:rPr>
              <w:t>48 x 65 cm</w:t>
            </w:r>
          </w:p>
        </w:tc>
        <w:tc>
          <w:tcPr>
            <w:tcW w:w="3400" w:type="dxa"/>
            <w:tcBorders>
              <w:top w:val="nil"/>
              <w:left w:val="single" w:sz="8" w:space="0" w:color="000000"/>
              <w:bottom w:val="single" w:sz="8" w:space="0" w:color="000000"/>
              <w:right w:val="single" w:sz="8" w:space="0" w:color="000000"/>
            </w:tcBorders>
          </w:tcPr>
          <w:p w14:paraId="38559927" w14:textId="77777777" w:rsidR="0058521C" w:rsidRDefault="0058521C" w:rsidP="003228DE">
            <w:pPr>
              <w:spacing w:after="0" w:line="259" w:lineRule="auto"/>
              <w:ind w:left="40" w:firstLine="0"/>
            </w:pPr>
            <w:r>
              <w:rPr>
                <w:sz w:val="16"/>
              </w:rPr>
              <w:t>51 x 56 cm</w:t>
            </w:r>
          </w:p>
        </w:tc>
        <w:tc>
          <w:tcPr>
            <w:tcW w:w="3340" w:type="dxa"/>
            <w:tcBorders>
              <w:top w:val="nil"/>
              <w:left w:val="single" w:sz="8" w:space="0" w:color="000000"/>
              <w:bottom w:val="single" w:sz="8" w:space="0" w:color="000000"/>
              <w:right w:val="single" w:sz="8" w:space="0" w:color="000000"/>
            </w:tcBorders>
          </w:tcPr>
          <w:p w14:paraId="46E139E5" w14:textId="77777777" w:rsidR="0058521C" w:rsidRDefault="0058521C" w:rsidP="003228DE">
            <w:pPr>
              <w:spacing w:after="0" w:line="259" w:lineRule="auto"/>
              <w:ind w:left="80" w:firstLine="0"/>
            </w:pPr>
            <w:r>
              <w:rPr>
                <w:sz w:val="16"/>
              </w:rPr>
              <w:t>53 x 39 cm</w:t>
            </w:r>
          </w:p>
        </w:tc>
      </w:tr>
      <w:tr w:rsidR="0058521C" w14:paraId="33874D1A" w14:textId="77777777" w:rsidTr="003228DE">
        <w:trPr>
          <w:trHeight w:val="200"/>
        </w:trPr>
        <w:tc>
          <w:tcPr>
            <w:tcW w:w="3370" w:type="dxa"/>
            <w:tcBorders>
              <w:top w:val="single" w:sz="8" w:space="0" w:color="000000"/>
              <w:left w:val="single" w:sz="8" w:space="0" w:color="000000"/>
              <w:bottom w:val="nil"/>
              <w:right w:val="single" w:sz="8" w:space="0" w:color="000000"/>
            </w:tcBorders>
          </w:tcPr>
          <w:p w14:paraId="707D6493" w14:textId="77777777" w:rsidR="0058521C" w:rsidRDefault="0058521C" w:rsidP="003228DE">
            <w:pPr>
              <w:spacing w:after="0" w:line="259" w:lineRule="auto"/>
              <w:ind w:left="0" w:firstLine="0"/>
            </w:pPr>
            <w:r>
              <w:rPr>
                <w:b/>
                <w:sz w:val="16"/>
              </w:rPr>
              <w:t>Eurasia</w:t>
            </w:r>
          </w:p>
        </w:tc>
        <w:tc>
          <w:tcPr>
            <w:tcW w:w="3400" w:type="dxa"/>
            <w:tcBorders>
              <w:top w:val="single" w:sz="8" w:space="0" w:color="000000"/>
              <w:left w:val="single" w:sz="8" w:space="0" w:color="000000"/>
              <w:bottom w:val="nil"/>
              <w:right w:val="single" w:sz="8" w:space="0" w:color="000000"/>
            </w:tcBorders>
          </w:tcPr>
          <w:p w14:paraId="15885B28" w14:textId="77777777" w:rsidR="0058521C" w:rsidRDefault="0058521C" w:rsidP="003228DE">
            <w:pPr>
              <w:spacing w:after="0" w:line="259" w:lineRule="auto"/>
              <w:ind w:left="40" w:firstLine="0"/>
            </w:pPr>
            <w:r>
              <w:rPr>
                <w:b/>
                <w:sz w:val="16"/>
              </w:rPr>
              <w:t>Middle East</w:t>
            </w:r>
          </w:p>
        </w:tc>
        <w:tc>
          <w:tcPr>
            <w:tcW w:w="3340" w:type="dxa"/>
            <w:tcBorders>
              <w:top w:val="single" w:sz="8" w:space="0" w:color="000000"/>
              <w:left w:val="single" w:sz="8" w:space="0" w:color="000000"/>
              <w:bottom w:val="nil"/>
              <w:right w:val="single" w:sz="8" w:space="0" w:color="000000"/>
            </w:tcBorders>
          </w:tcPr>
          <w:p w14:paraId="2B1DDBD5" w14:textId="77777777" w:rsidR="0058521C" w:rsidRDefault="0058521C" w:rsidP="003228DE">
            <w:pPr>
              <w:spacing w:after="0" w:line="259" w:lineRule="auto"/>
              <w:ind w:left="80" w:firstLine="0"/>
            </w:pPr>
            <w:r>
              <w:rPr>
                <w:b/>
                <w:sz w:val="16"/>
              </w:rPr>
              <w:t>South America</w:t>
            </w:r>
          </w:p>
        </w:tc>
      </w:tr>
      <w:tr w:rsidR="0058521C" w14:paraId="1202AC5D" w14:textId="77777777" w:rsidTr="003228DE">
        <w:trPr>
          <w:trHeight w:val="214"/>
        </w:trPr>
        <w:tc>
          <w:tcPr>
            <w:tcW w:w="3370" w:type="dxa"/>
            <w:tcBorders>
              <w:top w:val="nil"/>
              <w:left w:val="single" w:sz="8" w:space="0" w:color="000000"/>
              <w:bottom w:val="nil"/>
              <w:right w:val="single" w:sz="8" w:space="0" w:color="000000"/>
            </w:tcBorders>
          </w:tcPr>
          <w:p w14:paraId="68A5A64D" w14:textId="77777777" w:rsidR="0058521C" w:rsidRDefault="0058521C" w:rsidP="003228DE">
            <w:pPr>
              <w:spacing w:after="0" w:line="259" w:lineRule="auto"/>
              <w:ind w:left="0" w:firstLine="0"/>
            </w:pPr>
            <w:r>
              <w:rPr>
                <w:sz w:val="16"/>
              </w:rPr>
              <w:t>Acrylic on zinc (1961)</w:t>
            </w:r>
          </w:p>
        </w:tc>
        <w:tc>
          <w:tcPr>
            <w:tcW w:w="3400" w:type="dxa"/>
            <w:tcBorders>
              <w:top w:val="nil"/>
              <w:left w:val="single" w:sz="8" w:space="0" w:color="000000"/>
              <w:bottom w:val="nil"/>
              <w:right w:val="single" w:sz="8" w:space="0" w:color="000000"/>
            </w:tcBorders>
          </w:tcPr>
          <w:p w14:paraId="35E9B93B" w14:textId="77777777" w:rsidR="0058521C" w:rsidRDefault="0058521C" w:rsidP="003228DE">
            <w:pPr>
              <w:spacing w:after="0" w:line="259" w:lineRule="auto"/>
              <w:ind w:left="40" w:firstLine="0"/>
            </w:pPr>
            <w:r>
              <w:rPr>
                <w:sz w:val="16"/>
              </w:rPr>
              <w:t>Acrylic on zinc (1951)</w:t>
            </w:r>
          </w:p>
        </w:tc>
        <w:tc>
          <w:tcPr>
            <w:tcW w:w="3340" w:type="dxa"/>
            <w:tcBorders>
              <w:top w:val="nil"/>
              <w:left w:val="single" w:sz="8" w:space="0" w:color="000000"/>
              <w:bottom w:val="nil"/>
              <w:right w:val="single" w:sz="8" w:space="0" w:color="000000"/>
            </w:tcBorders>
          </w:tcPr>
          <w:p w14:paraId="6273DD6E" w14:textId="77777777" w:rsidR="0058521C" w:rsidRDefault="0058521C" w:rsidP="003228DE">
            <w:pPr>
              <w:spacing w:after="0" w:line="259" w:lineRule="auto"/>
              <w:ind w:left="80" w:firstLine="0"/>
            </w:pPr>
            <w:r>
              <w:rPr>
                <w:sz w:val="16"/>
              </w:rPr>
              <w:t>Acrylic on zinc (undated)</w:t>
            </w:r>
          </w:p>
        </w:tc>
      </w:tr>
      <w:tr w:rsidR="0058521C" w14:paraId="0A34B4DA" w14:textId="77777777" w:rsidTr="003228DE">
        <w:trPr>
          <w:trHeight w:val="220"/>
        </w:trPr>
        <w:tc>
          <w:tcPr>
            <w:tcW w:w="3370" w:type="dxa"/>
            <w:tcBorders>
              <w:top w:val="nil"/>
              <w:left w:val="single" w:sz="8" w:space="0" w:color="000000"/>
              <w:bottom w:val="nil"/>
              <w:right w:val="single" w:sz="8" w:space="0" w:color="000000"/>
            </w:tcBorders>
          </w:tcPr>
          <w:p w14:paraId="0B9B38BD" w14:textId="77777777" w:rsidR="0058521C" w:rsidRDefault="0058521C" w:rsidP="003228DE">
            <w:pPr>
              <w:spacing w:after="0" w:line="259" w:lineRule="auto"/>
              <w:ind w:left="0" w:firstLine="0"/>
            </w:pPr>
            <w:r>
              <w:rPr>
                <w:sz w:val="16"/>
              </w:rPr>
              <w:t>Lambert Azimuthal Equal-Area Projection</w:t>
            </w:r>
          </w:p>
        </w:tc>
        <w:tc>
          <w:tcPr>
            <w:tcW w:w="3400" w:type="dxa"/>
            <w:tcBorders>
              <w:top w:val="nil"/>
              <w:left w:val="single" w:sz="8" w:space="0" w:color="000000"/>
              <w:bottom w:val="nil"/>
              <w:right w:val="single" w:sz="8" w:space="0" w:color="000000"/>
            </w:tcBorders>
          </w:tcPr>
          <w:p w14:paraId="5CDC730A" w14:textId="77777777" w:rsidR="0058521C" w:rsidRDefault="0058521C" w:rsidP="003228DE">
            <w:pPr>
              <w:spacing w:after="0" w:line="259" w:lineRule="auto"/>
              <w:ind w:left="40" w:firstLine="0"/>
            </w:pPr>
            <w:r>
              <w:rPr>
                <w:sz w:val="16"/>
              </w:rPr>
              <w:t>Lambert Conformal Conic Projection</w:t>
            </w:r>
          </w:p>
        </w:tc>
        <w:tc>
          <w:tcPr>
            <w:tcW w:w="3340" w:type="dxa"/>
            <w:tcBorders>
              <w:top w:val="nil"/>
              <w:left w:val="single" w:sz="8" w:space="0" w:color="000000"/>
              <w:bottom w:val="nil"/>
              <w:right w:val="single" w:sz="8" w:space="0" w:color="000000"/>
            </w:tcBorders>
          </w:tcPr>
          <w:p w14:paraId="1036324F" w14:textId="77777777" w:rsidR="0058521C" w:rsidRDefault="0058521C" w:rsidP="003228DE">
            <w:pPr>
              <w:spacing w:after="0" w:line="259" w:lineRule="auto"/>
              <w:ind w:left="80" w:firstLine="0"/>
            </w:pPr>
            <w:r>
              <w:rPr>
                <w:sz w:val="16"/>
              </w:rPr>
              <w:t>Parabolic Equal-Area Projection</w:t>
            </w:r>
          </w:p>
        </w:tc>
      </w:tr>
      <w:tr w:rsidR="0058521C" w14:paraId="39A114D5" w14:textId="77777777" w:rsidTr="003228DE">
        <w:trPr>
          <w:trHeight w:val="220"/>
        </w:trPr>
        <w:tc>
          <w:tcPr>
            <w:tcW w:w="3370" w:type="dxa"/>
            <w:tcBorders>
              <w:top w:val="nil"/>
              <w:left w:val="single" w:sz="8" w:space="0" w:color="000000"/>
              <w:bottom w:val="nil"/>
              <w:right w:val="single" w:sz="8" w:space="0" w:color="000000"/>
            </w:tcBorders>
          </w:tcPr>
          <w:p w14:paraId="230AD2DC" w14:textId="77777777" w:rsidR="0058521C" w:rsidRDefault="0058521C" w:rsidP="003228DE">
            <w:pPr>
              <w:spacing w:after="0" w:line="259" w:lineRule="auto"/>
              <w:ind w:left="0" w:firstLine="0"/>
            </w:pPr>
            <w:r>
              <w:rPr>
                <w:sz w:val="16"/>
              </w:rPr>
              <w:t>Scale: 1:9,504,000</w:t>
            </w:r>
          </w:p>
        </w:tc>
        <w:tc>
          <w:tcPr>
            <w:tcW w:w="3400" w:type="dxa"/>
            <w:tcBorders>
              <w:top w:val="nil"/>
              <w:left w:val="single" w:sz="8" w:space="0" w:color="000000"/>
              <w:bottom w:val="nil"/>
              <w:right w:val="single" w:sz="8" w:space="0" w:color="000000"/>
            </w:tcBorders>
          </w:tcPr>
          <w:p w14:paraId="7147F638" w14:textId="77777777" w:rsidR="0058521C" w:rsidRDefault="0058521C" w:rsidP="003228DE">
            <w:pPr>
              <w:spacing w:after="0" w:line="259" w:lineRule="auto"/>
              <w:ind w:left="40" w:firstLine="0"/>
            </w:pPr>
            <w:r>
              <w:rPr>
                <w:sz w:val="16"/>
              </w:rPr>
              <w:t>Scale: 1:5,000,000</w:t>
            </w:r>
          </w:p>
        </w:tc>
        <w:tc>
          <w:tcPr>
            <w:tcW w:w="3340" w:type="dxa"/>
            <w:tcBorders>
              <w:top w:val="nil"/>
              <w:left w:val="single" w:sz="8" w:space="0" w:color="000000"/>
              <w:bottom w:val="nil"/>
              <w:right w:val="single" w:sz="8" w:space="0" w:color="000000"/>
            </w:tcBorders>
          </w:tcPr>
          <w:p w14:paraId="70BDBA4D" w14:textId="77777777" w:rsidR="0058521C" w:rsidRDefault="0058521C" w:rsidP="003228DE">
            <w:pPr>
              <w:spacing w:after="0" w:line="259" w:lineRule="auto"/>
              <w:ind w:left="80" w:firstLine="0"/>
            </w:pPr>
            <w:r>
              <w:rPr>
                <w:sz w:val="16"/>
              </w:rPr>
              <w:t>Scale: 1:5,000,000</w:t>
            </w:r>
          </w:p>
        </w:tc>
      </w:tr>
      <w:tr w:rsidR="0058521C" w14:paraId="4D0C487A" w14:textId="77777777" w:rsidTr="003228DE">
        <w:trPr>
          <w:trHeight w:val="255"/>
        </w:trPr>
        <w:tc>
          <w:tcPr>
            <w:tcW w:w="3370" w:type="dxa"/>
            <w:tcBorders>
              <w:top w:val="nil"/>
              <w:left w:val="single" w:sz="8" w:space="0" w:color="000000"/>
              <w:bottom w:val="single" w:sz="8" w:space="0" w:color="000000"/>
              <w:right w:val="single" w:sz="8" w:space="0" w:color="000000"/>
            </w:tcBorders>
          </w:tcPr>
          <w:p w14:paraId="73A908C4" w14:textId="77777777" w:rsidR="0058521C" w:rsidRDefault="0058521C" w:rsidP="003228DE">
            <w:pPr>
              <w:spacing w:after="0" w:line="259" w:lineRule="auto"/>
              <w:ind w:left="0" w:firstLine="0"/>
            </w:pPr>
            <w:r>
              <w:rPr>
                <w:sz w:val="16"/>
              </w:rPr>
              <w:t>122 x 150 cm</w:t>
            </w:r>
          </w:p>
        </w:tc>
        <w:tc>
          <w:tcPr>
            <w:tcW w:w="3400" w:type="dxa"/>
            <w:tcBorders>
              <w:top w:val="nil"/>
              <w:left w:val="single" w:sz="8" w:space="0" w:color="000000"/>
              <w:bottom w:val="single" w:sz="8" w:space="0" w:color="000000"/>
              <w:right w:val="single" w:sz="8" w:space="0" w:color="000000"/>
            </w:tcBorders>
          </w:tcPr>
          <w:p w14:paraId="36C23BCB" w14:textId="77777777" w:rsidR="0058521C" w:rsidRDefault="0058521C" w:rsidP="003228DE">
            <w:pPr>
              <w:spacing w:after="0" w:line="259" w:lineRule="auto"/>
              <w:ind w:left="40" w:firstLine="0"/>
            </w:pPr>
            <w:r>
              <w:rPr>
                <w:sz w:val="16"/>
              </w:rPr>
              <w:t>102 x 123 cm</w:t>
            </w:r>
          </w:p>
        </w:tc>
        <w:tc>
          <w:tcPr>
            <w:tcW w:w="3340" w:type="dxa"/>
            <w:tcBorders>
              <w:top w:val="nil"/>
              <w:left w:val="single" w:sz="8" w:space="0" w:color="000000"/>
              <w:bottom w:val="single" w:sz="8" w:space="0" w:color="000000"/>
              <w:right w:val="single" w:sz="8" w:space="0" w:color="000000"/>
            </w:tcBorders>
          </w:tcPr>
          <w:p w14:paraId="547CA67F" w14:textId="77777777" w:rsidR="0058521C" w:rsidRDefault="0058521C" w:rsidP="003228DE">
            <w:pPr>
              <w:spacing w:after="0" w:line="259" w:lineRule="auto"/>
              <w:ind w:left="80" w:firstLine="0"/>
            </w:pPr>
            <w:r>
              <w:rPr>
                <w:sz w:val="16"/>
              </w:rPr>
              <w:t>183 x 118 cm</w:t>
            </w:r>
          </w:p>
        </w:tc>
      </w:tr>
      <w:tr w:rsidR="0058521C" w14:paraId="52482976" w14:textId="77777777" w:rsidTr="003228DE">
        <w:trPr>
          <w:trHeight w:val="195"/>
        </w:trPr>
        <w:tc>
          <w:tcPr>
            <w:tcW w:w="3370" w:type="dxa"/>
            <w:tcBorders>
              <w:top w:val="single" w:sz="8" w:space="0" w:color="000000"/>
              <w:left w:val="single" w:sz="8" w:space="0" w:color="000000"/>
              <w:bottom w:val="nil"/>
              <w:right w:val="single" w:sz="8" w:space="0" w:color="000000"/>
            </w:tcBorders>
          </w:tcPr>
          <w:p w14:paraId="6B455133" w14:textId="77777777" w:rsidR="0058521C" w:rsidRDefault="0058521C" w:rsidP="003228DE">
            <w:pPr>
              <w:spacing w:after="0" w:line="259" w:lineRule="auto"/>
              <w:ind w:left="0" w:firstLine="0"/>
            </w:pPr>
            <w:r>
              <w:rPr>
                <w:b/>
                <w:sz w:val="16"/>
              </w:rPr>
              <w:t>Europe</w:t>
            </w:r>
          </w:p>
        </w:tc>
        <w:tc>
          <w:tcPr>
            <w:tcW w:w="3400" w:type="dxa"/>
            <w:tcBorders>
              <w:top w:val="single" w:sz="8" w:space="0" w:color="000000"/>
              <w:left w:val="single" w:sz="8" w:space="0" w:color="000000"/>
              <w:bottom w:val="nil"/>
              <w:right w:val="single" w:sz="8" w:space="0" w:color="000000"/>
            </w:tcBorders>
          </w:tcPr>
          <w:p w14:paraId="5D490C69" w14:textId="77777777" w:rsidR="0058521C" w:rsidRDefault="0058521C" w:rsidP="003228DE">
            <w:pPr>
              <w:spacing w:after="0" w:line="259" w:lineRule="auto"/>
              <w:ind w:left="40" w:firstLine="0"/>
            </w:pPr>
            <w:r>
              <w:rPr>
                <w:b/>
                <w:sz w:val="16"/>
              </w:rPr>
              <w:t>World</w:t>
            </w:r>
          </w:p>
        </w:tc>
        <w:tc>
          <w:tcPr>
            <w:tcW w:w="3340" w:type="dxa"/>
            <w:tcBorders>
              <w:top w:val="single" w:sz="8" w:space="0" w:color="000000"/>
              <w:left w:val="single" w:sz="8" w:space="0" w:color="000000"/>
              <w:bottom w:val="nil"/>
              <w:right w:val="single" w:sz="8" w:space="0" w:color="000000"/>
            </w:tcBorders>
          </w:tcPr>
          <w:p w14:paraId="566DEDC9" w14:textId="77777777" w:rsidR="0058521C" w:rsidRDefault="0058521C" w:rsidP="003228DE">
            <w:pPr>
              <w:spacing w:after="0" w:line="259" w:lineRule="auto"/>
              <w:ind w:left="80" w:firstLine="0"/>
            </w:pPr>
            <w:r>
              <w:rPr>
                <w:b/>
                <w:sz w:val="16"/>
              </w:rPr>
              <w:t>Southern Hemisphere</w:t>
            </w:r>
          </w:p>
        </w:tc>
      </w:tr>
      <w:tr w:rsidR="0058521C" w14:paraId="3DC3689E" w14:textId="77777777" w:rsidTr="003228DE">
        <w:trPr>
          <w:trHeight w:val="210"/>
        </w:trPr>
        <w:tc>
          <w:tcPr>
            <w:tcW w:w="3370" w:type="dxa"/>
            <w:tcBorders>
              <w:top w:val="nil"/>
              <w:left w:val="single" w:sz="8" w:space="0" w:color="000000"/>
              <w:bottom w:val="nil"/>
              <w:right w:val="single" w:sz="8" w:space="0" w:color="000000"/>
            </w:tcBorders>
          </w:tcPr>
          <w:p w14:paraId="356B6DDB" w14:textId="77777777" w:rsidR="0058521C" w:rsidRDefault="0058521C" w:rsidP="003228DE">
            <w:pPr>
              <w:spacing w:after="0" w:line="259" w:lineRule="auto"/>
              <w:ind w:left="0" w:firstLine="0"/>
            </w:pPr>
            <w:r>
              <w:rPr>
                <w:sz w:val="16"/>
              </w:rPr>
              <w:t>Acrylic on zinc (1957)</w:t>
            </w:r>
          </w:p>
        </w:tc>
        <w:tc>
          <w:tcPr>
            <w:tcW w:w="3400" w:type="dxa"/>
            <w:tcBorders>
              <w:top w:val="nil"/>
              <w:left w:val="single" w:sz="8" w:space="0" w:color="000000"/>
              <w:bottom w:val="nil"/>
              <w:right w:val="single" w:sz="8" w:space="0" w:color="000000"/>
            </w:tcBorders>
          </w:tcPr>
          <w:p w14:paraId="75624A2A" w14:textId="77777777" w:rsidR="0058521C" w:rsidRDefault="0058521C" w:rsidP="003228DE">
            <w:pPr>
              <w:spacing w:after="0" w:line="259" w:lineRule="auto"/>
              <w:ind w:left="40" w:firstLine="0"/>
            </w:pPr>
            <w:r>
              <w:rPr>
                <w:sz w:val="16"/>
              </w:rPr>
              <w:t>Acrylic on paper-covered zinc (1951)</w:t>
            </w:r>
          </w:p>
        </w:tc>
        <w:tc>
          <w:tcPr>
            <w:tcW w:w="3340" w:type="dxa"/>
            <w:tcBorders>
              <w:top w:val="nil"/>
              <w:left w:val="single" w:sz="8" w:space="0" w:color="000000"/>
              <w:bottom w:val="nil"/>
              <w:right w:val="single" w:sz="8" w:space="0" w:color="000000"/>
            </w:tcBorders>
          </w:tcPr>
          <w:p w14:paraId="56C424C4" w14:textId="77777777" w:rsidR="0058521C" w:rsidRDefault="0058521C" w:rsidP="003228DE">
            <w:pPr>
              <w:spacing w:after="0" w:line="259" w:lineRule="auto"/>
              <w:ind w:left="80" w:firstLine="0"/>
            </w:pPr>
            <w:r>
              <w:rPr>
                <w:sz w:val="16"/>
              </w:rPr>
              <w:t>Acrylic on zinc (1962)</w:t>
            </w:r>
          </w:p>
        </w:tc>
      </w:tr>
      <w:tr w:rsidR="0058521C" w14:paraId="56DB3978" w14:textId="77777777" w:rsidTr="003228DE">
        <w:trPr>
          <w:trHeight w:val="220"/>
        </w:trPr>
        <w:tc>
          <w:tcPr>
            <w:tcW w:w="3370" w:type="dxa"/>
            <w:tcBorders>
              <w:top w:val="nil"/>
              <w:left w:val="single" w:sz="8" w:space="0" w:color="000000"/>
              <w:bottom w:val="nil"/>
              <w:right w:val="single" w:sz="8" w:space="0" w:color="000000"/>
            </w:tcBorders>
          </w:tcPr>
          <w:p w14:paraId="0C914114" w14:textId="77777777" w:rsidR="0058521C" w:rsidRDefault="0058521C" w:rsidP="003228DE">
            <w:pPr>
              <w:spacing w:after="0" w:line="259" w:lineRule="auto"/>
              <w:ind w:left="0" w:firstLine="0"/>
            </w:pPr>
            <w:r>
              <w:rPr>
                <w:sz w:val="16"/>
              </w:rPr>
              <w:t>Lambert Azimuthal Equal-Area Projection</w:t>
            </w:r>
          </w:p>
        </w:tc>
        <w:tc>
          <w:tcPr>
            <w:tcW w:w="3400" w:type="dxa"/>
            <w:tcBorders>
              <w:top w:val="nil"/>
              <w:left w:val="single" w:sz="8" w:space="0" w:color="000000"/>
              <w:bottom w:val="nil"/>
              <w:right w:val="single" w:sz="8" w:space="0" w:color="000000"/>
            </w:tcBorders>
          </w:tcPr>
          <w:p w14:paraId="3B7A6146" w14:textId="77777777" w:rsidR="0058521C" w:rsidRDefault="0058521C" w:rsidP="003228DE">
            <w:pPr>
              <w:spacing w:after="0" w:line="259" w:lineRule="auto"/>
              <w:ind w:left="40" w:firstLine="0"/>
            </w:pPr>
            <w:r>
              <w:rPr>
                <w:sz w:val="16"/>
              </w:rPr>
              <w:t>Mercator Projection</w:t>
            </w:r>
          </w:p>
        </w:tc>
        <w:tc>
          <w:tcPr>
            <w:tcW w:w="3340" w:type="dxa"/>
            <w:tcBorders>
              <w:top w:val="nil"/>
              <w:left w:val="single" w:sz="8" w:space="0" w:color="000000"/>
              <w:bottom w:val="nil"/>
              <w:right w:val="single" w:sz="8" w:space="0" w:color="000000"/>
            </w:tcBorders>
          </w:tcPr>
          <w:p w14:paraId="60F29F6E" w14:textId="77777777" w:rsidR="0058521C" w:rsidRDefault="0058521C" w:rsidP="003228DE">
            <w:pPr>
              <w:spacing w:after="0" w:line="259" w:lineRule="auto"/>
              <w:ind w:left="80" w:firstLine="0"/>
            </w:pPr>
            <w:r>
              <w:rPr>
                <w:sz w:val="16"/>
              </w:rPr>
              <w:t>Polar Orthographic Projection</w:t>
            </w:r>
          </w:p>
        </w:tc>
      </w:tr>
      <w:tr w:rsidR="0058521C" w14:paraId="323CD5F2" w14:textId="77777777" w:rsidTr="003228DE">
        <w:trPr>
          <w:trHeight w:val="220"/>
        </w:trPr>
        <w:tc>
          <w:tcPr>
            <w:tcW w:w="3370" w:type="dxa"/>
            <w:tcBorders>
              <w:top w:val="nil"/>
              <w:left w:val="single" w:sz="8" w:space="0" w:color="000000"/>
              <w:bottom w:val="nil"/>
              <w:right w:val="single" w:sz="8" w:space="0" w:color="000000"/>
            </w:tcBorders>
          </w:tcPr>
          <w:p w14:paraId="333889C2" w14:textId="77777777" w:rsidR="0058521C" w:rsidRDefault="0058521C" w:rsidP="003228DE">
            <w:pPr>
              <w:spacing w:after="0" w:line="259" w:lineRule="auto"/>
              <w:ind w:left="0" w:firstLine="0"/>
            </w:pPr>
            <w:r>
              <w:rPr>
                <w:sz w:val="16"/>
              </w:rPr>
              <w:t>Scale: 1:12,038,400</w:t>
            </w:r>
          </w:p>
        </w:tc>
        <w:tc>
          <w:tcPr>
            <w:tcW w:w="3400" w:type="dxa"/>
            <w:tcBorders>
              <w:top w:val="nil"/>
              <w:left w:val="single" w:sz="8" w:space="0" w:color="000000"/>
              <w:bottom w:val="nil"/>
              <w:right w:val="single" w:sz="8" w:space="0" w:color="000000"/>
            </w:tcBorders>
          </w:tcPr>
          <w:p w14:paraId="1B09B72A" w14:textId="77777777" w:rsidR="0058521C" w:rsidRDefault="0058521C" w:rsidP="003228DE">
            <w:pPr>
              <w:spacing w:after="0" w:line="259" w:lineRule="auto"/>
              <w:ind w:left="40" w:firstLine="0"/>
            </w:pPr>
            <w:r>
              <w:rPr>
                <w:sz w:val="16"/>
              </w:rPr>
              <w:t>Scale: 1:31,400,000</w:t>
            </w:r>
          </w:p>
        </w:tc>
        <w:tc>
          <w:tcPr>
            <w:tcW w:w="3340" w:type="dxa"/>
            <w:tcBorders>
              <w:top w:val="nil"/>
              <w:left w:val="single" w:sz="8" w:space="0" w:color="000000"/>
              <w:bottom w:val="nil"/>
              <w:right w:val="single" w:sz="8" w:space="0" w:color="000000"/>
            </w:tcBorders>
          </w:tcPr>
          <w:p w14:paraId="5EC47802" w14:textId="77777777" w:rsidR="0058521C" w:rsidRDefault="0058521C" w:rsidP="003228DE">
            <w:pPr>
              <w:spacing w:after="0" w:line="259" w:lineRule="auto"/>
              <w:ind w:left="80" w:firstLine="0"/>
            </w:pPr>
            <w:r>
              <w:rPr>
                <w:sz w:val="16"/>
              </w:rPr>
              <w:t>Scale: 1:1,000,000</w:t>
            </w:r>
          </w:p>
        </w:tc>
      </w:tr>
      <w:tr w:rsidR="0058521C" w14:paraId="5B3EB534" w14:textId="77777777" w:rsidTr="003228DE">
        <w:trPr>
          <w:trHeight w:val="249"/>
        </w:trPr>
        <w:tc>
          <w:tcPr>
            <w:tcW w:w="3370" w:type="dxa"/>
            <w:tcBorders>
              <w:top w:val="nil"/>
              <w:left w:val="single" w:sz="8" w:space="0" w:color="000000"/>
              <w:bottom w:val="single" w:sz="8" w:space="0" w:color="000000"/>
              <w:right w:val="single" w:sz="8" w:space="0" w:color="000000"/>
            </w:tcBorders>
          </w:tcPr>
          <w:p w14:paraId="62E869FF" w14:textId="77777777" w:rsidR="0058521C" w:rsidRDefault="0058521C" w:rsidP="003228DE">
            <w:pPr>
              <w:spacing w:after="0" w:line="259" w:lineRule="auto"/>
              <w:ind w:left="0" w:firstLine="0"/>
            </w:pPr>
            <w:r>
              <w:rPr>
                <w:sz w:val="16"/>
              </w:rPr>
              <w:t>51 x 61 cm</w:t>
            </w:r>
          </w:p>
        </w:tc>
        <w:tc>
          <w:tcPr>
            <w:tcW w:w="3400" w:type="dxa"/>
            <w:tcBorders>
              <w:top w:val="nil"/>
              <w:left w:val="single" w:sz="8" w:space="0" w:color="000000"/>
              <w:bottom w:val="single" w:sz="8" w:space="0" w:color="000000"/>
              <w:right w:val="single" w:sz="8" w:space="0" w:color="000000"/>
            </w:tcBorders>
          </w:tcPr>
          <w:p w14:paraId="0937479D" w14:textId="77777777" w:rsidR="0058521C" w:rsidRDefault="0058521C" w:rsidP="003228DE">
            <w:pPr>
              <w:spacing w:after="0" w:line="259" w:lineRule="auto"/>
              <w:ind w:left="40" w:firstLine="0"/>
            </w:pPr>
            <w:r>
              <w:rPr>
                <w:sz w:val="16"/>
              </w:rPr>
              <w:t>102 x 157 cm</w:t>
            </w:r>
          </w:p>
        </w:tc>
        <w:tc>
          <w:tcPr>
            <w:tcW w:w="3340" w:type="dxa"/>
            <w:tcBorders>
              <w:top w:val="nil"/>
              <w:left w:val="single" w:sz="8" w:space="0" w:color="000000"/>
              <w:bottom w:val="single" w:sz="8" w:space="0" w:color="000000"/>
              <w:right w:val="single" w:sz="8" w:space="0" w:color="000000"/>
            </w:tcBorders>
          </w:tcPr>
          <w:p w14:paraId="28C2FBB2" w14:textId="77777777" w:rsidR="0058521C" w:rsidRDefault="0058521C" w:rsidP="003228DE">
            <w:pPr>
              <w:spacing w:after="0" w:line="259" w:lineRule="auto"/>
              <w:ind w:left="80" w:firstLine="0"/>
            </w:pPr>
            <w:r>
              <w:rPr>
                <w:sz w:val="16"/>
              </w:rPr>
              <w:t>65 x 61 cm</w:t>
            </w:r>
          </w:p>
        </w:tc>
      </w:tr>
      <w:tr w:rsidR="0058521C" w14:paraId="47AA068A" w14:textId="77777777" w:rsidTr="003228DE">
        <w:trPr>
          <w:trHeight w:val="198"/>
        </w:trPr>
        <w:tc>
          <w:tcPr>
            <w:tcW w:w="3370" w:type="dxa"/>
            <w:tcBorders>
              <w:top w:val="single" w:sz="8" w:space="0" w:color="000000"/>
              <w:left w:val="single" w:sz="8" w:space="0" w:color="000000"/>
              <w:bottom w:val="nil"/>
              <w:right w:val="single" w:sz="8" w:space="0" w:color="000000"/>
            </w:tcBorders>
          </w:tcPr>
          <w:p w14:paraId="0FBA680E" w14:textId="77777777" w:rsidR="0058521C" w:rsidRDefault="0058521C" w:rsidP="003228DE">
            <w:pPr>
              <w:spacing w:after="0" w:line="259" w:lineRule="auto"/>
              <w:ind w:left="0" w:firstLine="0"/>
            </w:pPr>
            <w:r>
              <w:rPr>
                <w:b/>
                <w:sz w:val="16"/>
              </w:rPr>
              <w:t>New Europe</w:t>
            </w:r>
          </w:p>
        </w:tc>
        <w:tc>
          <w:tcPr>
            <w:tcW w:w="3400" w:type="dxa"/>
            <w:tcBorders>
              <w:top w:val="single" w:sz="8" w:space="0" w:color="000000"/>
              <w:left w:val="single" w:sz="8" w:space="0" w:color="000000"/>
              <w:bottom w:val="nil"/>
              <w:right w:val="single" w:sz="8" w:space="0" w:color="000000"/>
            </w:tcBorders>
          </w:tcPr>
          <w:p w14:paraId="7D36A498" w14:textId="77777777" w:rsidR="0058521C" w:rsidRDefault="0058521C" w:rsidP="003228DE">
            <w:pPr>
              <w:spacing w:after="0" w:line="259" w:lineRule="auto"/>
              <w:ind w:left="40" w:firstLine="0"/>
            </w:pPr>
            <w:r>
              <w:rPr>
                <w:b/>
                <w:sz w:val="16"/>
              </w:rPr>
              <w:t>North America</w:t>
            </w:r>
          </w:p>
        </w:tc>
        <w:tc>
          <w:tcPr>
            <w:tcW w:w="3340" w:type="dxa"/>
            <w:tcBorders>
              <w:top w:val="single" w:sz="8" w:space="0" w:color="000000"/>
              <w:left w:val="single" w:sz="8" w:space="0" w:color="000000"/>
              <w:bottom w:val="nil"/>
              <w:right w:val="single" w:sz="8" w:space="0" w:color="000000"/>
            </w:tcBorders>
          </w:tcPr>
          <w:p w14:paraId="34554E4F" w14:textId="77777777" w:rsidR="0058521C" w:rsidRDefault="0058521C" w:rsidP="003228DE">
            <w:pPr>
              <w:spacing w:after="0" w:line="259" w:lineRule="auto"/>
              <w:ind w:left="80" w:firstLine="0"/>
            </w:pPr>
            <w:r>
              <w:rPr>
                <w:b/>
                <w:sz w:val="16"/>
              </w:rPr>
              <w:t>South Polar Area</w:t>
            </w:r>
          </w:p>
        </w:tc>
      </w:tr>
      <w:tr w:rsidR="0058521C" w14:paraId="11052B5D" w14:textId="77777777" w:rsidTr="003228DE">
        <w:trPr>
          <w:trHeight w:val="213"/>
        </w:trPr>
        <w:tc>
          <w:tcPr>
            <w:tcW w:w="3370" w:type="dxa"/>
            <w:tcBorders>
              <w:top w:val="nil"/>
              <w:left w:val="single" w:sz="8" w:space="0" w:color="000000"/>
              <w:bottom w:val="nil"/>
              <w:right w:val="single" w:sz="8" w:space="0" w:color="000000"/>
            </w:tcBorders>
          </w:tcPr>
          <w:p w14:paraId="60C9ADCE" w14:textId="77777777" w:rsidR="0058521C" w:rsidRDefault="0058521C" w:rsidP="003228DE">
            <w:pPr>
              <w:spacing w:after="0" w:line="259" w:lineRule="auto"/>
              <w:ind w:left="0" w:firstLine="0"/>
            </w:pPr>
            <w:r>
              <w:rPr>
                <w:sz w:val="16"/>
              </w:rPr>
              <w:t>Acrylic on zinc (undated)</w:t>
            </w:r>
          </w:p>
        </w:tc>
        <w:tc>
          <w:tcPr>
            <w:tcW w:w="3400" w:type="dxa"/>
            <w:tcBorders>
              <w:top w:val="nil"/>
              <w:left w:val="single" w:sz="8" w:space="0" w:color="000000"/>
              <w:bottom w:val="nil"/>
              <w:right w:val="single" w:sz="8" w:space="0" w:color="000000"/>
            </w:tcBorders>
          </w:tcPr>
          <w:p w14:paraId="341D913A" w14:textId="77777777" w:rsidR="0058521C" w:rsidRDefault="0058521C" w:rsidP="003228DE">
            <w:pPr>
              <w:spacing w:after="0" w:line="259" w:lineRule="auto"/>
              <w:ind w:left="40" w:firstLine="0"/>
            </w:pPr>
            <w:r>
              <w:rPr>
                <w:sz w:val="16"/>
              </w:rPr>
              <w:t>Acrylic on zinc (1956)</w:t>
            </w:r>
          </w:p>
        </w:tc>
        <w:tc>
          <w:tcPr>
            <w:tcW w:w="3340" w:type="dxa"/>
            <w:tcBorders>
              <w:top w:val="nil"/>
              <w:left w:val="single" w:sz="8" w:space="0" w:color="000000"/>
              <w:bottom w:val="nil"/>
              <w:right w:val="single" w:sz="8" w:space="0" w:color="000000"/>
            </w:tcBorders>
          </w:tcPr>
          <w:p w14:paraId="6D592C4B" w14:textId="77777777" w:rsidR="0058521C" w:rsidRDefault="0058521C" w:rsidP="003228DE">
            <w:pPr>
              <w:spacing w:after="0" w:line="259" w:lineRule="auto"/>
              <w:ind w:left="80" w:firstLine="0"/>
            </w:pPr>
            <w:r>
              <w:rPr>
                <w:sz w:val="16"/>
              </w:rPr>
              <w:t>Acrylic on zinc (1957)</w:t>
            </w:r>
          </w:p>
        </w:tc>
      </w:tr>
      <w:tr w:rsidR="0058521C" w14:paraId="74C3A16A" w14:textId="77777777" w:rsidTr="003228DE">
        <w:trPr>
          <w:trHeight w:val="220"/>
        </w:trPr>
        <w:tc>
          <w:tcPr>
            <w:tcW w:w="3370" w:type="dxa"/>
            <w:tcBorders>
              <w:top w:val="nil"/>
              <w:left w:val="single" w:sz="8" w:space="0" w:color="000000"/>
              <w:bottom w:val="nil"/>
              <w:right w:val="single" w:sz="8" w:space="0" w:color="000000"/>
            </w:tcBorders>
          </w:tcPr>
          <w:p w14:paraId="0E5D5AD7" w14:textId="77777777" w:rsidR="0058521C" w:rsidRDefault="0058521C" w:rsidP="003228DE">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2E72AB98" w14:textId="77777777" w:rsidR="0058521C" w:rsidRDefault="0058521C" w:rsidP="003228DE">
            <w:pPr>
              <w:spacing w:after="0" w:line="259" w:lineRule="auto"/>
              <w:ind w:left="40" w:firstLine="0"/>
            </w:pPr>
            <w:r>
              <w:rPr>
                <w:sz w:val="16"/>
              </w:rPr>
              <w:t>Lambert Azimuthal Equal-Area Projection</w:t>
            </w:r>
          </w:p>
        </w:tc>
        <w:tc>
          <w:tcPr>
            <w:tcW w:w="3340" w:type="dxa"/>
            <w:tcBorders>
              <w:top w:val="nil"/>
              <w:left w:val="single" w:sz="8" w:space="0" w:color="000000"/>
              <w:bottom w:val="nil"/>
              <w:right w:val="single" w:sz="8" w:space="0" w:color="000000"/>
            </w:tcBorders>
          </w:tcPr>
          <w:p w14:paraId="002DB69F" w14:textId="77777777" w:rsidR="0058521C" w:rsidRDefault="0058521C" w:rsidP="003228DE">
            <w:pPr>
              <w:spacing w:after="0" w:line="259" w:lineRule="auto"/>
              <w:ind w:left="80" w:firstLine="0"/>
            </w:pPr>
            <w:r>
              <w:rPr>
                <w:sz w:val="16"/>
              </w:rPr>
              <w:t>Polar Stereographic Projection</w:t>
            </w:r>
          </w:p>
        </w:tc>
      </w:tr>
      <w:tr w:rsidR="0058521C" w14:paraId="1E27D9CD" w14:textId="77777777" w:rsidTr="003228DE">
        <w:trPr>
          <w:trHeight w:val="220"/>
        </w:trPr>
        <w:tc>
          <w:tcPr>
            <w:tcW w:w="3370" w:type="dxa"/>
            <w:tcBorders>
              <w:top w:val="nil"/>
              <w:left w:val="single" w:sz="8" w:space="0" w:color="000000"/>
              <w:bottom w:val="nil"/>
              <w:right w:val="single" w:sz="8" w:space="0" w:color="000000"/>
            </w:tcBorders>
          </w:tcPr>
          <w:p w14:paraId="10144D6F" w14:textId="77777777" w:rsidR="0058521C" w:rsidRDefault="0058521C" w:rsidP="003228DE">
            <w:pPr>
              <w:spacing w:after="0" w:line="259" w:lineRule="auto"/>
              <w:ind w:left="0" w:firstLine="0"/>
            </w:pPr>
            <w:r>
              <w:rPr>
                <w:sz w:val="16"/>
              </w:rPr>
              <w:t>Scale: 1:5,000,000</w:t>
            </w:r>
          </w:p>
        </w:tc>
        <w:tc>
          <w:tcPr>
            <w:tcW w:w="3400" w:type="dxa"/>
            <w:tcBorders>
              <w:top w:val="nil"/>
              <w:left w:val="single" w:sz="8" w:space="0" w:color="000000"/>
              <w:bottom w:val="nil"/>
              <w:right w:val="single" w:sz="8" w:space="0" w:color="000000"/>
            </w:tcBorders>
          </w:tcPr>
          <w:p w14:paraId="75EB48A7" w14:textId="77777777" w:rsidR="0058521C" w:rsidRDefault="0058521C" w:rsidP="003228DE">
            <w:pPr>
              <w:spacing w:after="0" w:line="259" w:lineRule="auto"/>
              <w:ind w:left="40" w:firstLine="0"/>
            </w:pPr>
            <w:r>
              <w:rPr>
                <w:sz w:val="16"/>
              </w:rPr>
              <w:t>Scale: 1:6,336,000</w:t>
            </w:r>
          </w:p>
        </w:tc>
        <w:tc>
          <w:tcPr>
            <w:tcW w:w="3340" w:type="dxa"/>
            <w:tcBorders>
              <w:top w:val="nil"/>
              <w:left w:val="single" w:sz="8" w:space="0" w:color="000000"/>
              <w:bottom w:val="nil"/>
              <w:right w:val="single" w:sz="8" w:space="0" w:color="000000"/>
            </w:tcBorders>
          </w:tcPr>
          <w:p w14:paraId="5E4F2ABF" w14:textId="77777777" w:rsidR="0058521C" w:rsidRDefault="0058521C" w:rsidP="003228DE">
            <w:pPr>
              <w:spacing w:after="0" w:line="259" w:lineRule="auto"/>
              <w:ind w:left="80" w:firstLine="0"/>
            </w:pPr>
            <w:r>
              <w:rPr>
                <w:sz w:val="16"/>
              </w:rPr>
              <w:t>Scale: 1:25,344,000</w:t>
            </w:r>
          </w:p>
        </w:tc>
      </w:tr>
      <w:tr w:rsidR="0058521C" w14:paraId="3FB29D78" w14:textId="77777777" w:rsidTr="003228DE">
        <w:trPr>
          <w:trHeight w:val="244"/>
        </w:trPr>
        <w:tc>
          <w:tcPr>
            <w:tcW w:w="3370" w:type="dxa"/>
            <w:tcBorders>
              <w:top w:val="nil"/>
              <w:left w:val="single" w:sz="8" w:space="0" w:color="000000"/>
              <w:bottom w:val="single" w:sz="8" w:space="0" w:color="000000"/>
              <w:right w:val="single" w:sz="8" w:space="0" w:color="000000"/>
            </w:tcBorders>
          </w:tcPr>
          <w:p w14:paraId="79DB3CF9" w14:textId="77777777" w:rsidR="0058521C" w:rsidRDefault="0058521C" w:rsidP="003228DE">
            <w:pPr>
              <w:spacing w:after="0" w:line="259" w:lineRule="auto"/>
              <w:ind w:left="0" w:firstLine="0"/>
            </w:pPr>
            <w:r>
              <w:rPr>
                <w:sz w:val="16"/>
              </w:rPr>
              <w:t>107 x 137 cm</w:t>
            </w:r>
          </w:p>
        </w:tc>
        <w:tc>
          <w:tcPr>
            <w:tcW w:w="3400" w:type="dxa"/>
            <w:tcBorders>
              <w:top w:val="nil"/>
              <w:left w:val="single" w:sz="8" w:space="0" w:color="000000"/>
              <w:bottom w:val="single" w:sz="8" w:space="0" w:color="000000"/>
              <w:right w:val="single" w:sz="8" w:space="0" w:color="000000"/>
            </w:tcBorders>
          </w:tcPr>
          <w:p w14:paraId="6ABF22CD" w14:textId="77777777" w:rsidR="0058521C" w:rsidRDefault="0058521C" w:rsidP="003228DE">
            <w:pPr>
              <w:spacing w:after="0" w:line="259" w:lineRule="auto"/>
              <w:ind w:left="40" w:firstLine="0"/>
            </w:pPr>
            <w:r>
              <w:rPr>
                <w:sz w:val="16"/>
              </w:rPr>
              <w:t>145 x 119 cm</w:t>
            </w:r>
          </w:p>
        </w:tc>
        <w:tc>
          <w:tcPr>
            <w:tcW w:w="3340" w:type="dxa"/>
            <w:tcBorders>
              <w:top w:val="nil"/>
              <w:left w:val="single" w:sz="8" w:space="0" w:color="000000"/>
              <w:bottom w:val="single" w:sz="8" w:space="0" w:color="000000"/>
              <w:right w:val="single" w:sz="8" w:space="0" w:color="000000"/>
            </w:tcBorders>
          </w:tcPr>
          <w:p w14:paraId="41A70689" w14:textId="77777777" w:rsidR="0058521C" w:rsidRDefault="0058521C" w:rsidP="003228DE">
            <w:pPr>
              <w:spacing w:after="0" w:line="259" w:lineRule="auto"/>
              <w:ind w:left="80" w:firstLine="0"/>
            </w:pPr>
            <w:r>
              <w:rPr>
                <w:sz w:val="16"/>
              </w:rPr>
              <w:t>48 x 53 cm</w:t>
            </w:r>
          </w:p>
        </w:tc>
      </w:tr>
      <w:tr w:rsidR="0058521C" w14:paraId="249EF453" w14:textId="77777777" w:rsidTr="003228DE">
        <w:trPr>
          <w:trHeight w:val="201"/>
        </w:trPr>
        <w:tc>
          <w:tcPr>
            <w:tcW w:w="3370" w:type="dxa"/>
            <w:tcBorders>
              <w:top w:val="single" w:sz="8" w:space="0" w:color="000000"/>
              <w:left w:val="single" w:sz="8" w:space="0" w:color="000000"/>
              <w:bottom w:val="nil"/>
              <w:right w:val="single" w:sz="8" w:space="0" w:color="000000"/>
            </w:tcBorders>
          </w:tcPr>
          <w:p w14:paraId="424FED6B" w14:textId="77777777" w:rsidR="0058521C" w:rsidRDefault="0058521C" w:rsidP="003228DE">
            <w:pPr>
              <w:spacing w:after="0" w:line="259" w:lineRule="auto"/>
              <w:ind w:left="0" w:firstLine="0"/>
            </w:pPr>
            <w:r>
              <w:rPr>
                <w:b/>
                <w:sz w:val="16"/>
              </w:rPr>
              <w:t>Western Hemisphere</w:t>
            </w:r>
          </w:p>
        </w:tc>
        <w:tc>
          <w:tcPr>
            <w:tcW w:w="3400" w:type="dxa"/>
            <w:tcBorders>
              <w:top w:val="single" w:sz="8" w:space="0" w:color="000000"/>
              <w:left w:val="single" w:sz="8" w:space="0" w:color="000000"/>
              <w:bottom w:val="nil"/>
              <w:right w:val="single" w:sz="8" w:space="0" w:color="000000"/>
            </w:tcBorders>
          </w:tcPr>
          <w:p w14:paraId="0F540022" w14:textId="77777777" w:rsidR="0058521C" w:rsidRDefault="0058521C" w:rsidP="003228DE">
            <w:pPr>
              <w:spacing w:after="0" w:line="259" w:lineRule="auto"/>
              <w:ind w:left="40" w:firstLine="0"/>
            </w:pPr>
            <w:r>
              <w:rPr>
                <w:b/>
                <w:sz w:val="16"/>
              </w:rPr>
              <w:t>Northern Hemisphere</w:t>
            </w:r>
          </w:p>
        </w:tc>
        <w:tc>
          <w:tcPr>
            <w:tcW w:w="3340" w:type="dxa"/>
            <w:tcBorders>
              <w:top w:val="single" w:sz="8" w:space="0" w:color="000000"/>
              <w:left w:val="single" w:sz="8" w:space="0" w:color="000000"/>
              <w:bottom w:val="nil"/>
              <w:right w:val="single" w:sz="8" w:space="0" w:color="000000"/>
            </w:tcBorders>
          </w:tcPr>
          <w:p w14:paraId="2495DF29" w14:textId="77777777" w:rsidR="0058521C" w:rsidRDefault="0058521C" w:rsidP="003228DE">
            <w:pPr>
              <w:spacing w:after="0" w:line="259" w:lineRule="auto"/>
              <w:ind w:left="80" w:firstLine="0"/>
            </w:pPr>
            <w:r>
              <w:rPr>
                <w:b/>
                <w:sz w:val="16"/>
              </w:rPr>
              <w:t>United States</w:t>
            </w:r>
          </w:p>
        </w:tc>
      </w:tr>
      <w:tr w:rsidR="0058521C" w14:paraId="12E0D199" w14:textId="77777777" w:rsidTr="003228DE">
        <w:trPr>
          <w:trHeight w:val="215"/>
        </w:trPr>
        <w:tc>
          <w:tcPr>
            <w:tcW w:w="3370" w:type="dxa"/>
            <w:tcBorders>
              <w:top w:val="nil"/>
              <w:left w:val="single" w:sz="8" w:space="0" w:color="000000"/>
              <w:bottom w:val="nil"/>
              <w:right w:val="single" w:sz="8" w:space="0" w:color="000000"/>
            </w:tcBorders>
          </w:tcPr>
          <w:p w14:paraId="010FD21F" w14:textId="77777777" w:rsidR="0058521C" w:rsidRDefault="0058521C" w:rsidP="003228DE">
            <w:pPr>
              <w:spacing w:after="0" w:line="259" w:lineRule="auto"/>
              <w:ind w:left="0" w:firstLine="0"/>
            </w:pPr>
            <w:r>
              <w:rPr>
                <w:sz w:val="16"/>
              </w:rPr>
              <w:t>Acrylic on illustration board (1962)</w:t>
            </w:r>
          </w:p>
        </w:tc>
        <w:tc>
          <w:tcPr>
            <w:tcW w:w="3400" w:type="dxa"/>
            <w:tcBorders>
              <w:top w:val="nil"/>
              <w:left w:val="single" w:sz="8" w:space="0" w:color="000000"/>
              <w:bottom w:val="nil"/>
              <w:right w:val="single" w:sz="8" w:space="0" w:color="000000"/>
            </w:tcBorders>
          </w:tcPr>
          <w:p w14:paraId="56FCAB0E" w14:textId="77777777" w:rsidR="0058521C" w:rsidRDefault="0058521C" w:rsidP="003228DE">
            <w:pPr>
              <w:spacing w:after="0" w:line="259" w:lineRule="auto"/>
              <w:ind w:left="40" w:firstLine="0"/>
            </w:pPr>
            <w:r>
              <w:rPr>
                <w:sz w:val="16"/>
              </w:rPr>
              <w:t>Acrylic on zinc (1963)</w:t>
            </w:r>
          </w:p>
        </w:tc>
        <w:tc>
          <w:tcPr>
            <w:tcW w:w="3340" w:type="dxa"/>
            <w:tcBorders>
              <w:top w:val="nil"/>
              <w:left w:val="single" w:sz="8" w:space="0" w:color="000000"/>
              <w:bottom w:val="nil"/>
              <w:right w:val="single" w:sz="8" w:space="0" w:color="000000"/>
            </w:tcBorders>
          </w:tcPr>
          <w:p w14:paraId="363B0FFB" w14:textId="77777777" w:rsidR="0058521C" w:rsidRDefault="0058521C" w:rsidP="003228DE">
            <w:pPr>
              <w:spacing w:after="0" w:line="259" w:lineRule="auto"/>
              <w:ind w:left="80" w:firstLine="0"/>
            </w:pPr>
            <w:r>
              <w:rPr>
                <w:sz w:val="16"/>
              </w:rPr>
              <w:t>Acrylic on paper-covered zinc (1956)</w:t>
            </w:r>
          </w:p>
        </w:tc>
      </w:tr>
      <w:tr w:rsidR="0058521C" w14:paraId="6B09854E" w14:textId="77777777" w:rsidTr="003228DE">
        <w:trPr>
          <w:trHeight w:val="220"/>
        </w:trPr>
        <w:tc>
          <w:tcPr>
            <w:tcW w:w="3370" w:type="dxa"/>
            <w:tcBorders>
              <w:top w:val="nil"/>
              <w:left w:val="single" w:sz="8" w:space="0" w:color="000000"/>
              <w:bottom w:val="nil"/>
              <w:right w:val="single" w:sz="8" w:space="0" w:color="000000"/>
            </w:tcBorders>
          </w:tcPr>
          <w:p w14:paraId="55D5A403" w14:textId="77777777" w:rsidR="0058521C" w:rsidRDefault="0058521C" w:rsidP="003228DE">
            <w:pPr>
              <w:spacing w:after="0" w:line="259" w:lineRule="auto"/>
              <w:ind w:left="0" w:firstLine="0"/>
            </w:pPr>
            <w:r>
              <w:rPr>
                <w:sz w:val="16"/>
              </w:rPr>
              <w:t>Global Projection</w:t>
            </w:r>
          </w:p>
        </w:tc>
        <w:tc>
          <w:tcPr>
            <w:tcW w:w="3400" w:type="dxa"/>
            <w:tcBorders>
              <w:top w:val="nil"/>
              <w:left w:val="single" w:sz="8" w:space="0" w:color="000000"/>
              <w:bottom w:val="nil"/>
              <w:right w:val="single" w:sz="8" w:space="0" w:color="000000"/>
            </w:tcBorders>
          </w:tcPr>
          <w:p w14:paraId="0001E13C" w14:textId="77777777" w:rsidR="0058521C" w:rsidRDefault="0058521C" w:rsidP="003228DE">
            <w:pPr>
              <w:spacing w:after="0" w:line="259" w:lineRule="auto"/>
              <w:ind w:left="40" w:firstLine="0"/>
            </w:pPr>
            <w:r>
              <w:rPr>
                <w:sz w:val="16"/>
              </w:rPr>
              <w:t>Polar Orthographic Projection</w:t>
            </w:r>
          </w:p>
        </w:tc>
        <w:tc>
          <w:tcPr>
            <w:tcW w:w="3340" w:type="dxa"/>
            <w:tcBorders>
              <w:top w:val="nil"/>
              <w:left w:val="single" w:sz="8" w:space="0" w:color="000000"/>
              <w:bottom w:val="nil"/>
              <w:right w:val="single" w:sz="8" w:space="0" w:color="000000"/>
            </w:tcBorders>
          </w:tcPr>
          <w:p w14:paraId="632A5B9D" w14:textId="77777777" w:rsidR="0058521C" w:rsidRDefault="0058521C" w:rsidP="003228DE">
            <w:pPr>
              <w:spacing w:after="0" w:line="259" w:lineRule="auto"/>
              <w:ind w:left="80" w:firstLine="0"/>
            </w:pPr>
            <w:r>
              <w:rPr>
                <w:sz w:val="16"/>
              </w:rPr>
              <w:t>Lambert Conformal Conic Projection</w:t>
            </w:r>
          </w:p>
        </w:tc>
      </w:tr>
      <w:tr w:rsidR="0058521C" w14:paraId="7328BF81" w14:textId="77777777" w:rsidTr="003228DE">
        <w:trPr>
          <w:trHeight w:val="220"/>
        </w:trPr>
        <w:tc>
          <w:tcPr>
            <w:tcW w:w="3370" w:type="dxa"/>
            <w:tcBorders>
              <w:top w:val="nil"/>
              <w:left w:val="single" w:sz="8" w:space="0" w:color="000000"/>
              <w:bottom w:val="nil"/>
              <w:right w:val="single" w:sz="8" w:space="0" w:color="000000"/>
            </w:tcBorders>
          </w:tcPr>
          <w:p w14:paraId="674BDEEB" w14:textId="77777777" w:rsidR="0058521C" w:rsidRDefault="0058521C" w:rsidP="003228DE">
            <w:pPr>
              <w:spacing w:after="0" w:line="259" w:lineRule="auto"/>
              <w:ind w:left="0" w:firstLine="0"/>
            </w:pPr>
            <w:r>
              <w:rPr>
                <w:sz w:val="16"/>
              </w:rPr>
              <w:t>Scale: unknown</w:t>
            </w:r>
          </w:p>
        </w:tc>
        <w:tc>
          <w:tcPr>
            <w:tcW w:w="3400" w:type="dxa"/>
            <w:tcBorders>
              <w:top w:val="nil"/>
              <w:left w:val="single" w:sz="8" w:space="0" w:color="000000"/>
              <w:bottom w:val="nil"/>
              <w:right w:val="single" w:sz="8" w:space="0" w:color="000000"/>
            </w:tcBorders>
          </w:tcPr>
          <w:p w14:paraId="64B3D8A0" w14:textId="77777777" w:rsidR="0058521C" w:rsidRDefault="0058521C" w:rsidP="003228DE">
            <w:pPr>
              <w:spacing w:after="0" w:line="259" w:lineRule="auto"/>
              <w:ind w:left="40" w:firstLine="0"/>
            </w:pPr>
            <w:r>
              <w:rPr>
                <w:sz w:val="16"/>
              </w:rPr>
              <w:t>Scale: unknown</w:t>
            </w:r>
          </w:p>
        </w:tc>
        <w:tc>
          <w:tcPr>
            <w:tcW w:w="3340" w:type="dxa"/>
            <w:tcBorders>
              <w:top w:val="nil"/>
              <w:left w:val="single" w:sz="8" w:space="0" w:color="000000"/>
              <w:bottom w:val="nil"/>
              <w:right w:val="single" w:sz="8" w:space="0" w:color="000000"/>
            </w:tcBorders>
          </w:tcPr>
          <w:p w14:paraId="628A6A9C" w14:textId="77777777" w:rsidR="0058521C" w:rsidRDefault="0058521C" w:rsidP="003228DE">
            <w:pPr>
              <w:spacing w:after="0" w:line="259" w:lineRule="auto"/>
              <w:ind w:left="80" w:firstLine="0"/>
            </w:pPr>
            <w:r>
              <w:rPr>
                <w:sz w:val="16"/>
              </w:rPr>
              <w:t>Scale: 1:3,000,000</w:t>
            </w:r>
          </w:p>
        </w:tc>
      </w:tr>
      <w:tr w:rsidR="0058521C" w14:paraId="2B737147" w14:textId="77777777" w:rsidTr="003228DE">
        <w:trPr>
          <w:trHeight w:val="238"/>
        </w:trPr>
        <w:tc>
          <w:tcPr>
            <w:tcW w:w="3370" w:type="dxa"/>
            <w:tcBorders>
              <w:top w:val="nil"/>
              <w:left w:val="single" w:sz="8" w:space="0" w:color="000000"/>
              <w:bottom w:val="single" w:sz="8" w:space="0" w:color="000000"/>
              <w:right w:val="single" w:sz="8" w:space="0" w:color="000000"/>
            </w:tcBorders>
          </w:tcPr>
          <w:p w14:paraId="7D47BA16" w14:textId="77777777" w:rsidR="0058521C" w:rsidRDefault="0058521C" w:rsidP="003228DE">
            <w:pPr>
              <w:spacing w:after="0" w:line="259" w:lineRule="auto"/>
              <w:ind w:left="0" w:firstLine="0"/>
            </w:pPr>
            <w:r>
              <w:rPr>
                <w:sz w:val="16"/>
              </w:rPr>
              <w:t>58 x 44 cm</w:t>
            </w:r>
          </w:p>
        </w:tc>
        <w:tc>
          <w:tcPr>
            <w:tcW w:w="3400" w:type="dxa"/>
            <w:tcBorders>
              <w:top w:val="nil"/>
              <w:left w:val="single" w:sz="8" w:space="0" w:color="000000"/>
              <w:bottom w:val="single" w:sz="8" w:space="0" w:color="000000"/>
              <w:right w:val="single" w:sz="8" w:space="0" w:color="000000"/>
            </w:tcBorders>
          </w:tcPr>
          <w:p w14:paraId="43BAD25B" w14:textId="77777777" w:rsidR="0058521C" w:rsidRDefault="0058521C" w:rsidP="003228DE">
            <w:pPr>
              <w:spacing w:after="0" w:line="259" w:lineRule="auto"/>
              <w:ind w:left="40" w:firstLine="0"/>
            </w:pPr>
            <w:r>
              <w:rPr>
                <w:sz w:val="16"/>
              </w:rPr>
              <w:t>56 x 57 cm</w:t>
            </w:r>
          </w:p>
        </w:tc>
        <w:tc>
          <w:tcPr>
            <w:tcW w:w="3340" w:type="dxa"/>
            <w:tcBorders>
              <w:top w:val="nil"/>
              <w:left w:val="single" w:sz="8" w:space="0" w:color="000000"/>
              <w:bottom w:val="single" w:sz="8" w:space="0" w:color="000000"/>
              <w:right w:val="single" w:sz="8" w:space="0" w:color="000000"/>
            </w:tcBorders>
          </w:tcPr>
          <w:p w14:paraId="7124CA57" w14:textId="77777777" w:rsidR="0058521C" w:rsidRDefault="0058521C" w:rsidP="003228DE">
            <w:pPr>
              <w:spacing w:after="0" w:line="259" w:lineRule="auto"/>
              <w:ind w:left="80" w:firstLine="0"/>
            </w:pPr>
            <w:r>
              <w:rPr>
                <w:sz w:val="16"/>
              </w:rPr>
              <w:t>102 x 175 cm</w:t>
            </w:r>
          </w:p>
        </w:tc>
      </w:tr>
      <w:tr w:rsidR="0058521C" w14:paraId="372D05A2" w14:textId="77777777" w:rsidTr="003228DE">
        <w:trPr>
          <w:trHeight w:val="214"/>
        </w:trPr>
        <w:tc>
          <w:tcPr>
            <w:tcW w:w="3370" w:type="dxa"/>
            <w:tcBorders>
              <w:top w:val="nil"/>
              <w:left w:val="single" w:sz="8" w:space="0" w:color="000000"/>
              <w:bottom w:val="nil"/>
              <w:right w:val="single" w:sz="8" w:space="0" w:color="000000"/>
            </w:tcBorders>
          </w:tcPr>
          <w:p w14:paraId="06CD8C6F" w14:textId="77777777" w:rsidR="0058521C" w:rsidRDefault="0058521C" w:rsidP="003228DE">
            <w:pPr>
              <w:spacing w:after="0" w:line="259" w:lineRule="auto"/>
              <w:ind w:left="0" w:firstLine="0"/>
            </w:pPr>
            <w:r>
              <w:rPr>
                <w:b/>
                <w:sz w:val="16"/>
              </w:rPr>
              <w:t>Eastern Hemisphere</w:t>
            </w:r>
          </w:p>
        </w:tc>
        <w:tc>
          <w:tcPr>
            <w:tcW w:w="3400" w:type="dxa"/>
            <w:tcBorders>
              <w:top w:val="nil"/>
              <w:left w:val="single" w:sz="8" w:space="0" w:color="000000"/>
              <w:bottom w:val="nil"/>
              <w:right w:val="single" w:sz="8" w:space="0" w:color="000000"/>
            </w:tcBorders>
          </w:tcPr>
          <w:p w14:paraId="1691376C" w14:textId="77777777" w:rsidR="0058521C" w:rsidRDefault="0058521C" w:rsidP="003228DE">
            <w:pPr>
              <w:spacing w:after="0" w:line="259" w:lineRule="auto"/>
              <w:ind w:left="40" w:firstLine="0"/>
            </w:pPr>
            <w:r>
              <w:rPr>
                <w:b/>
                <w:sz w:val="16"/>
              </w:rPr>
              <w:t>New Mexico</w:t>
            </w:r>
          </w:p>
        </w:tc>
        <w:tc>
          <w:tcPr>
            <w:tcW w:w="3340" w:type="dxa"/>
            <w:tcBorders>
              <w:top w:val="nil"/>
              <w:left w:val="single" w:sz="8" w:space="0" w:color="000000"/>
              <w:bottom w:val="nil"/>
              <w:right w:val="single" w:sz="8" w:space="0" w:color="000000"/>
            </w:tcBorders>
          </w:tcPr>
          <w:p w14:paraId="5C07ED72" w14:textId="77777777" w:rsidR="0058521C" w:rsidRDefault="0058521C" w:rsidP="003228DE">
            <w:pPr>
              <w:spacing w:after="0" w:line="259" w:lineRule="auto"/>
              <w:ind w:left="80" w:firstLine="0"/>
            </w:pPr>
            <w:r>
              <w:rPr>
                <w:b/>
                <w:sz w:val="16"/>
              </w:rPr>
              <w:t>Utah</w:t>
            </w:r>
          </w:p>
        </w:tc>
      </w:tr>
      <w:tr w:rsidR="0058521C" w14:paraId="230CC0DA" w14:textId="77777777" w:rsidTr="003228DE">
        <w:trPr>
          <w:trHeight w:val="218"/>
        </w:trPr>
        <w:tc>
          <w:tcPr>
            <w:tcW w:w="3370" w:type="dxa"/>
            <w:tcBorders>
              <w:top w:val="nil"/>
              <w:left w:val="single" w:sz="8" w:space="0" w:color="000000"/>
              <w:bottom w:val="nil"/>
              <w:right w:val="single" w:sz="8" w:space="0" w:color="000000"/>
            </w:tcBorders>
          </w:tcPr>
          <w:p w14:paraId="553DDBD0" w14:textId="77777777" w:rsidR="0058521C" w:rsidRDefault="0058521C" w:rsidP="003228DE">
            <w:pPr>
              <w:spacing w:after="0" w:line="259" w:lineRule="auto"/>
              <w:ind w:left="0" w:firstLine="0"/>
            </w:pPr>
            <w:r>
              <w:rPr>
                <w:sz w:val="16"/>
              </w:rPr>
              <w:t>Acrylic on illustration board (1957)</w:t>
            </w:r>
          </w:p>
        </w:tc>
        <w:tc>
          <w:tcPr>
            <w:tcW w:w="3400" w:type="dxa"/>
            <w:tcBorders>
              <w:top w:val="nil"/>
              <w:left w:val="single" w:sz="8" w:space="0" w:color="000000"/>
              <w:bottom w:val="nil"/>
              <w:right w:val="single" w:sz="8" w:space="0" w:color="000000"/>
            </w:tcBorders>
          </w:tcPr>
          <w:p w14:paraId="41268ABC" w14:textId="77777777" w:rsidR="0058521C" w:rsidRDefault="0058521C" w:rsidP="003228DE">
            <w:pPr>
              <w:spacing w:after="0" w:line="259" w:lineRule="auto"/>
              <w:ind w:left="40" w:firstLine="0"/>
            </w:pPr>
            <w:r>
              <w:rPr>
                <w:sz w:val="16"/>
              </w:rPr>
              <w:t>Acrylic on zinc (undated)</w:t>
            </w:r>
          </w:p>
        </w:tc>
        <w:tc>
          <w:tcPr>
            <w:tcW w:w="3340" w:type="dxa"/>
            <w:tcBorders>
              <w:top w:val="nil"/>
              <w:left w:val="single" w:sz="8" w:space="0" w:color="000000"/>
              <w:bottom w:val="nil"/>
              <w:right w:val="single" w:sz="8" w:space="0" w:color="000000"/>
            </w:tcBorders>
          </w:tcPr>
          <w:p w14:paraId="7EA535C5" w14:textId="77777777" w:rsidR="0058521C" w:rsidRDefault="0058521C" w:rsidP="003228DE">
            <w:pPr>
              <w:spacing w:after="0" w:line="259" w:lineRule="auto"/>
              <w:ind w:left="80" w:firstLine="0"/>
            </w:pPr>
            <w:r>
              <w:rPr>
                <w:sz w:val="16"/>
              </w:rPr>
              <w:t>Acrylic on zinc (1956)</w:t>
            </w:r>
          </w:p>
        </w:tc>
      </w:tr>
      <w:tr w:rsidR="0058521C" w14:paraId="09396262" w14:textId="77777777" w:rsidTr="003228DE">
        <w:trPr>
          <w:trHeight w:val="220"/>
        </w:trPr>
        <w:tc>
          <w:tcPr>
            <w:tcW w:w="3370" w:type="dxa"/>
            <w:tcBorders>
              <w:top w:val="nil"/>
              <w:left w:val="single" w:sz="8" w:space="0" w:color="000000"/>
              <w:bottom w:val="nil"/>
              <w:right w:val="single" w:sz="8" w:space="0" w:color="000000"/>
            </w:tcBorders>
          </w:tcPr>
          <w:p w14:paraId="3B4F2F75" w14:textId="77777777" w:rsidR="0058521C" w:rsidRDefault="0058521C" w:rsidP="003228DE">
            <w:pPr>
              <w:spacing w:after="0" w:line="259" w:lineRule="auto"/>
              <w:ind w:left="0" w:firstLine="0"/>
            </w:pPr>
            <w:r>
              <w:rPr>
                <w:sz w:val="16"/>
              </w:rPr>
              <w:t>Global Projection</w:t>
            </w:r>
          </w:p>
        </w:tc>
        <w:tc>
          <w:tcPr>
            <w:tcW w:w="3400" w:type="dxa"/>
            <w:tcBorders>
              <w:top w:val="nil"/>
              <w:left w:val="single" w:sz="8" w:space="0" w:color="000000"/>
              <w:bottom w:val="nil"/>
              <w:right w:val="single" w:sz="8" w:space="0" w:color="000000"/>
            </w:tcBorders>
          </w:tcPr>
          <w:p w14:paraId="67DC612F" w14:textId="77777777" w:rsidR="0058521C" w:rsidRDefault="0058521C" w:rsidP="003228DE">
            <w:pPr>
              <w:spacing w:after="0" w:line="259" w:lineRule="auto"/>
              <w:ind w:left="40" w:firstLine="0"/>
            </w:pPr>
            <w:r>
              <w:rPr>
                <w:sz w:val="16"/>
              </w:rPr>
              <w:t>Lambert Conformal Conic Projection</w:t>
            </w:r>
          </w:p>
        </w:tc>
        <w:tc>
          <w:tcPr>
            <w:tcW w:w="3340" w:type="dxa"/>
            <w:tcBorders>
              <w:top w:val="nil"/>
              <w:left w:val="single" w:sz="8" w:space="0" w:color="000000"/>
              <w:bottom w:val="nil"/>
              <w:right w:val="single" w:sz="8" w:space="0" w:color="000000"/>
            </w:tcBorders>
          </w:tcPr>
          <w:p w14:paraId="0C89456F" w14:textId="77777777" w:rsidR="0058521C" w:rsidRDefault="0058521C" w:rsidP="003228DE">
            <w:pPr>
              <w:spacing w:after="0" w:line="259" w:lineRule="auto"/>
              <w:ind w:left="80" w:firstLine="0"/>
            </w:pPr>
            <w:r>
              <w:rPr>
                <w:sz w:val="16"/>
              </w:rPr>
              <w:t>Lambert Conformal Conic Projection</w:t>
            </w:r>
          </w:p>
        </w:tc>
      </w:tr>
      <w:tr w:rsidR="0058521C" w14:paraId="319C144B" w14:textId="77777777" w:rsidTr="003228DE">
        <w:trPr>
          <w:trHeight w:val="220"/>
        </w:trPr>
        <w:tc>
          <w:tcPr>
            <w:tcW w:w="3370" w:type="dxa"/>
            <w:tcBorders>
              <w:top w:val="nil"/>
              <w:left w:val="single" w:sz="8" w:space="0" w:color="000000"/>
              <w:bottom w:val="nil"/>
              <w:right w:val="single" w:sz="8" w:space="0" w:color="000000"/>
            </w:tcBorders>
          </w:tcPr>
          <w:p w14:paraId="797FFFC6" w14:textId="77777777" w:rsidR="0058521C" w:rsidRDefault="0058521C" w:rsidP="003228DE">
            <w:pPr>
              <w:spacing w:after="0" w:line="259" w:lineRule="auto"/>
              <w:ind w:left="0" w:firstLine="0"/>
            </w:pPr>
            <w:r>
              <w:rPr>
                <w:sz w:val="16"/>
              </w:rPr>
              <w:t>Scale: unknown</w:t>
            </w:r>
          </w:p>
        </w:tc>
        <w:tc>
          <w:tcPr>
            <w:tcW w:w="3400" w:type="dxa"/>
            <w:tcBorders>
              <w:top w:val="nil"/>
              <w:left w:val="single" w:sz="8" w:space="0" w:color="000000"/>
              <w:bottom w:val="nil"/>
              <w:right w:val="single" w:sz="8" w:space="0" w:color="000000"/>
            </w:tcBorders>
          </w:tcPr>
          <w:p w14:paraId="3E843548" w14:textId="77777777" w:rsidR="0058521C" w:rsidRDefault="0058521C" w:rsidP="003228DE">
            <w:pPr>
              <w:spacing w:after="0" w:line="259" w:lineRule="auto"/>
              <w:ind w:left="40" w:firstLine="0"/>
            </w:pPr>
            <w:r>
              <w:rPr>
                <w:sz w:val="16"/>
              </w:rPr>
              <w:t>Scale: 1:1,000,000</w:t>
            </w:r>
          </w:p>
        </w:tc>
        <w:tc>
          <w:tcPr>
            <w:tcW w:w="3340" w:type="dxa"/>
            <w:tcBorders>
              <w:top w:val="nil"/>
              <w:left w:val="single" w:sz="8" w:space="0" w:color="000000"/>
              <w:bottom w:val="nil"/>
              <w:right w:val="single" w:sz="8" w:space="0" w:color="000000"/>
            </w:tcBorders>
          </w:tcPr>
          <w:p w14:paraId="70FCE9A3" w14:textId="77777777" w:rsidR="0058521C" w:rsidRDefault="0058521C" w:rsidP="003228DE">
            <w:pPr>
              <w:spacing w:after="0" w:line="259" w:lineRule="auto"/>
              <w:ind w:left="80" w:firstLine="0"/>
            </w:pPr>
            <w:r>
              <w:rPr>
                <w:sz w:val="16"/>
              </w:rPr>
              <w:t>Scale: 1:1,000,000</w:t>
            </w:r>
          </w:p>
        </w:tc>
      </w:tr>
      <w:tr w:rsidR="0058521C" w14:paraId="1CBD6D48" w14:textId="77777777" w:rsidTr="003228DE">
        <w:trPr>
          <w:trHeight w:val="247"/>
        </w:trPr>
        <w:tc>
          <w:tcPr>
            <w:tcW w:w="3370" w:type="dxa"/>
            <w:tcBorders>
              <w:top w:val="nil"/>
              <w:left w:val="single" w:sz="8" w:space="0" w:color="000000"/>
              <w:bottom w:val="single" w:sz="8" w:space="0" w:color="000000"/>
              <w:right w:val="single" w:sz="8" w:space="0" w:color="000000"/>
            </w:tcBorders>
          </w:tcPr>
          <w:p w14:paraId="4BC3414F" w14:textId="77777777" w:rsidR="0058521C" w:rsidRDefault="0058521C" w:rsidP="003228DE">
            <w:pPr>
              <w:spacing w:after="0" w:line="259" w:lineRule="auto"/>
              <w:ind w:left="0" w:firstLine="0"/>
            </w:pPr>
            <w:r>
              <w:rPr>
                <w:sz w:val="16"/>
              </w:rPr>
              <w:t>43 x 33 cm</w:t>
            </w:r>
          </w:p>
        </w:tc>
        <w:tc>
          <w:tcPr>
            <w:tcW w:w="3400" w:type="dxa"/>
            <w:tcBorders>
              <w:top w:val="nil"/>
              <w:left w:val="single" w:sz="8" w:space="0" w:color="000000"/>
              <w:bottom w:val="single" w:sz="8" w:space="0" w:color="000000"/>
              <w:right w:val="single" w:sz="8" w:space="0" w:color="000000"/>
            </w:tcBorders>
          </w:tcPr>
          <w:p w14:paraId="1CAD5928" w14:textId="77777777" w:rsidR="0058521C" w:rsidRDefault="0058521C" w:rsidP="003228DE">
            <w:pPr>
              <w:spacing w:after="0" w:line="259" w:lineRule="auto"/>
              <w:ind w:left="40" w:firstLine="0"/>
            </w:pPr>
            <w:r>
              <w:rPr>
                <w:sz w:val="16"/>
              </w:rPr>
              <w:t>79 x 71 cm</w:t>
            </w:r>
          </w:p>
        </w:tc>
        <w:tc>
          <w:tcPr>
            <w:tcW w:w="3340" w:type="dxa"/>
            <w:tcBorders>
              <w:top w:val="nil"/>
              <w:left w:val="single" w:sz="8" w:space="0" w:color="000000"/>
              <w:bottom w:val="single" w:sz="8" w:space="0" w:color="000000"/>
              <w:right w:val="single" w:sz="8" w:space="0" w:color="000000"/>
            </w:tcBorders>
          </w:tcPr>
          <w:p w14:paraId="414204C2" w14:textId="77777777" w:rsidR="0058521C" w:rsidRDefault="0058521C" w:rsidP="003228DE">
            <w:pPr>
              <w:spacing w:after="0" w:line="259" w:lineRule="auto"/>
              <w:ind w:left="80" w:firstLine="0"/>
            </w:pPr>
            <w:r>
              <w:rPr>
                <w:sz w:val="16"/>
              </w:rPr>
              <w:t>91 x 65 cm</w:t>
            </w:r>
          </w:p>
        </w:tc>
      </w:tr>
      <w:tr w:rsidR="0058521C" w14:paraId="0E0212AB" w14:textId="77777777" w:rsidTr="003228DE">
        <w:trPr>
          <w:trHeight w:val="199"/>
        </w:trPr>
        <w:tc>
          <w:tcPr>
            <w:tcW w:w="3370" w:type="dxa"/>
            <w:tcBorders>
              <w:top w:val="single" w:sz="8" w:space="0" w:color="000000"/>
              <w:left w:val="single" w:sz="8" w:space="0" w:color="000000"/>
              <w:bottom w:val="nil"/>
              <w:right w:val="single" w:sz="8" w:space="0" w:color="000000"/>
            </w:tcBorders>
          </w:tcPr>
          <w:p w14:paraId="2A161EBA" w14:textId="77777777" w:rsidR="0058521C" w:rsidRDefault="0058521C" w:rsidP="003228DE">
            <w:pPr>
              <w:spacing w:after="0" w:line="259" w:lineRule="auto"/>
              <w:ind w:left="0" w:firstLine="0"/>
            </w:pPr>
            <w:r>
              <w:rPr>
                <w:b/>
                <w:sz w:val="16"/>
              </w:rPr>
              <w:t>Hawaiian Islands</w:t>
            </w:r>
          </w:p>
        </w:tc>
        <w:tc>
          <w:tcPr>
            <w:tcW w:w="3400" w:type="dxa"/>
            <w:tcBorders>
              <w:top w:val="single" w:sz="8" w:space="0" w:color="000000"/>
              <w:left w:val="single" w:sz="8" w:space="0" w:color="000000"/>
              <w:bottom w:val="nil"/>
              <w:right w:val="single" w:sz="8" w:space="0" w:color="000000"/>
            </w:tcBorders>
          </w:tcPr>
          <w:p w14:paraId="2DA5888F" w14:textId="77777777" w:rsidR="0058521C" w:rsidRDefault="0058521C" w:rsidP="003228DE">
            <w:pPr>
              <w:spacing w:after="0" w:line="259" w:lineRule="auto"/>
              <w:ind w:left="40" w:firstLine="0"/>
            </w:pPr>
            <w:r>
              <w:rPr>
                <w:b/>
                <w:sz w:val="16"/>
              </w:rPr>
              <w:t>North Polar Area</w:t>
            </w:r>
          </w:p>
        </w:tc>
        <w:tc>
          <w:tcPr>
            <w:tcW w:w="3340" w:type="dxa"/>
            <w:tcBorders>
              <w:top w:val="single" w:sz="8" w:space="0" w:color="000000"/>
              <w:left w:val="single" w:sz="8" w:space="0" w:color="000000"/>
              <w:bottom w:val="nil"/>
              <w:right w:val="single" w:sz="8" w:space="0" w:color="000000"/>
            </w:tcBorders>
          </w:tcPr>
          <w:p w14:paraId="42749843" w14:textId="77777777" w:rsidR="0058521C" w:rsidRDefault="0058521C" w:rsidP="003228DE">
            <w:pPr>
              <w:spacing w:after="0" w:line="259" w:lineRule="auto"/>
              <w:ind w:left="80" w:firstLine="0"/>
            </w:pPr>
            <w:r>
              <w:rPr>
                <w:b/>
                <w:sz w:val="16"/>
              </w:rPr>
              <w:t>Wyoming</w:t>
            </w:r>
          </w:p>
        </w:tc>
      </w:tr>
      <w:tr w:rsidR="0058521C" w14:paraId="0C5905E5" w14:textId="77777777" w:rsidTr="003228DE">
        <w:trPr>
          <w:trHeight w:val="214"/>
        </w:trPr>
        <w:tc>
          <w:tcPr>
            <w:tcW w:w="3370" w:type="dxa"/>
            <w:tcBorders>
              <w:top w:val="nil"/>
              <w:left w:val="single" w:sz="8" w:space="0" w:color="000000"/>
              <w:bottom w:val="nil"/>
              <w:right w:val="single" w:sz="8" w:space="0" w:color="000000"/>
            </w:tcBorders>
          </w:tcPr>
          <w:p w14:paraId="0092D2D0" w14:textId="77777777" w:rsidR="0058521C" w:rsidRDefault="0058521C" w:rsidP="003228DE">
            <w:pPr>
              <w:spacing w:after="0" w:line="259" w:lineRule="auto"/>
              <w:ind w:left="0" w:firstLine="0"/>
            </w:pPr>
            <w:r>
              <w:rPr>
                <w:sz w:val="16"/>
              </w:rPr>
              <w:lastRenderedPageBreak/>
              <w:t>Acrylic on zinc (1957)</w:t>
            </w:r>
          </w:p>
        </w:tc>
        <w:tc>
          <w:tcPr>
            <w:tcW w:w="3400" w:type="dxa"/>
            <w:tcBorders>
              <w:top w:val="nil"/>
              <w:left w:val="single" w:sz="8" w:space="0" w:color="000000"/>
              <w:bottom w:val="nil"/>
              <w:right w:val="single" w:sz="8" w:space="0" w:color="000000"/>
            </w:tcBorders>
          </w:tcPr>
          <w:p w14:paraId="1BAE1AE1" w14:textId="77777777" w:rsidR="0058521C" w:rsidRDefault="0058521C" w:rsidP="003228DE">
            <w:pPr>
              <w:spacing w:after="0" w:line="259" w:lineRule="auto"/>
              <w:ind w:left="40" w:firstLine="0"/>
            </w:pPr>
            <w:r>
              <w:rPr>
                <w:sz w:val="16"/>
              </w:rPr>
              <w:t>Acrylic on zinc (1956)</w:t>
            </w:r>
          </w:p>
        </w:tc>
        <w:tc>
          <w:tcPr>
            <w:tcW w:w="3340" w:type="dxa"/>
            <w:tcBorders>
              <w:top w:val="nil"/>
              <w:left w:val="single" w:sz="8" w:space="0" w:color="000000"/>
              <w:bottom w:val="nil"/>
              <w:right w:val="single" w:sz="8" w:space="0" w:color="000000"/>
            </w:tcBorders>
          </w:tcPr>
          <w:p w14:paraId="0149EEC1" w14:textId="77777777" w:rsidR="0058521C" w:rsidRDefault="0058521C" w:rsidP="003228DE">
            <w:pPr>
              <w:spacing w:after="0" w:line="259" w:lineRule="auto"/>
              <w:ind w:left="80" w:firstLine="0"/>
            </w:pPr>
            <w:r>
              <w:rPr>
                <w:sz w:val="16"/>
              </w:rPr>
              <w:t>Acrylic on paper-covered zinc (1953)</w:t>
            </w:r>
          </w:p>
        </w:tc>
      </w:tr>
      <w:tr w:rsidR="0058521C" w14:paraId="65B6EE63" w14:textId="77777777" w:rsidTr="003228DE">
        <w:trPr>
          <w:trHeight w:val="220"/>
        </w:trPr>
        <w:tc>
          <w:tcPr>
            <w:tcW w:w="3370" w:type="dxa"/>
            <w:tcBorders>
              <w:top w:val="nil"/>
              <w:left w:val="single" w:sz="8" w:space="0" w:color="000000"/>
              <w:bottom w:val="nil"/>
              <w:right w:val="single" w:sz="8" w:space="0" w:color="000000"/>
            </w:tcBorders>
          </w:tcPr>
          <w:p w14:paraId="4E43DE9F" w14:textId="77777777" w:rsidR="0058521C" w:rsidRDefault="0058521C" w:rsidP="003228DE">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1CC05ED8" w14:textId="77777777" w:rsidR="0058521C" w:rsidRDefault="0058521C" w:rsidP="003228DE">
            <w:pPr>
              <w:spacing w:after="0" w:line="259" w:lineRule="auto"/>
              <w:ind w:left="40" w:firstLine="0"/>
            </w:pPr>
            <w:r>
              <w:rPr>
                <w:sz w:val="16"/>
              </w:rPr>
              <w:t>Polar Stereographic Projection</w:t>
            </w:r>
          </w:p>
        </w:tc>
        <w:tc>
          <w:tcPr>
            <w:tcW w:w="3340" w:type="dxa"/>
            <w:tcBorders>
              <w:top w:val="nil"/>
              <w:left w:val="single" w:sz="8" w:space="0" w:color="000000"/>
              <w:bottom w:val="nil"/>
              <w:right w:val="single" w:sz="8" w:space="0" w:color="000000"/>
            </w:tcBorders>
          </w:tcPr>
          <w:p w14:paraId="1B033939" w14:textId="77777777" w:rsidR="0058521C" w:rsidRDefault="0058521C" w:rsidP="003228DE">
            <w:pPr>
              <w:spacing w:after="0" w:line="259" w:lineRule="auto"/>
              <w:ind w:left="80" w:firstLine="0"/>
            </w:pPr>
            <w:r>
              <w:rPr>
                <w:sz w:val="16"/>
              </w:rPr>
              <w:t>Lambert Conformal Conic Projection</w:t>
            </w:r>
          </w:p>
        </w:tc>
      </w:tr>
      <w:tr w:rsidR="0058521C" w14:paraId="03B2E975" w14:textId="77777777" w:rsidTr="003228DE">
        <w:trPr>
          <w:trHeight w:val="220"/>
        </w:trPr>
        <w:tc>
          <w:tcPr>
            <w:tcW w:w="3370" w:type="dxa"/>
            <w:tcBorders>
              <w:top w:val="nil"/>
              <w:left w:val="single" w:sz="8" w:space="0" w:color="000000"/>
              <w:bottom w:val="nil"/>
              <w:right w:val="single" w:sz="8" w:space="0" w:color="000000"/>
            </w:tcBorders>
          </w:tcPr>
          <w:p w14:paraId="35E42C06" w14:textId="77777777" w:rsidR="0058521C" w:rsidRDefault="0058521C" w:rsidP="003228DE">
            <w:pPr>
              <w:spacing w:after="0" w:line="259" w:lineRule="auto"/>
              <w:ind w:left="0" w:firstLine="0"/>
            </w:pPr>
            <w:r>
              <w:rPr>
                <w:sz w:val="16"/>
              </w:rPr>
              <w:t>Scale: varies depending on island</w:t>
            </w:r>
          </w:p>
        </w:tc>
        <w:tc>
          <w:tcPr>
            <w:tcW w:w="3400" w:type="dxa"/>
            <w:tcBorders>
              <w:top w:val="nil"/>
              <w:left w:val="single" w:sz="8" w:space="0" w:color="000000"/>
              <w:bottom w:val="nil"/>
              <w:right w:val="single" w:sz="8" w:space="0" w:color="000000"/>
            </w:tcBorders>
          </w:tcPr>
          <w:p w14:paraId="0D79B6C7" w14:textId="77777777" w:rsidR="0058521C" w:rsidRDefault="0058521C" w:rsidP="003228DE">
            <w:pPr>
              <w:spacing w:after="0" w:line="259" w:lineRule="auto"/>
              <w:ind w:left="40" w:firstLine="0"/>
            </w:pPr>
            <w:r>
              <w:rPr>
                <w:sz w:val="16"/>
              </w:rPr>
              <w:t>Scale: 1:25,344,000</w:t>
            </w:r>
          </w:p>
        </w:tc>
        <w:tc>
          <w:tcPr>
            <w:tcW w:w="3340" w:type="dxa"/>
            <w:tcBorders>
              <w:top w:val="nil"/>
              <w:left w:val="single" w:sz="8" w:space="0" w:color="000000"/>
              <w:bottom w:val="nil"/>
              <w:right w:val="single" w:sz="8" w:space="0" w:color="000000"/>
            </w:tcBorders>
          </w:tcPr>
          <w:p w14:paraId="1165A68B" w14:textId="77777777" w:rsidR="0058521C" w:rsidRDefault="0058521C" w:rsidP="003228DE">
            <w:pPr>
              <w:spacing w:after="0" w:line="259" w:lineRule="auto"/>
              <w:ind w:left="80" w:firstLine="0"/>
            </w:pPr>
            <w:r>
              <w:rPr>
                <w:sz w:val="16"/>
              </w:rPr>
              <w:t>Scale: 1:1,000,000</w:t>
            </w:r>
          </w:p>
        </w:tc>
      </w:tr>
      <w:tr w:rsidR="0058521C" w14:paraId="686700EC" w14:textId="77777777" w:rsidTr="003228DE">
        <w:trPr>
          <w:trHeight w:val="241"/>
        </w:trPr>
        <w:tc>
          <w:tcPr>
            <w:tcW w:w="3370" w:type="dxa"/>
            <w:tcBorders>
              <w:top w:val="nil"/>
              <w:left w:val="single" w:sz="8" w:space="0" w:color="000000"/>
              <w:bottom w:val="single" w:sz="8" w:space="0" w:color="000000"/>
              <w:right w:val="single" w:sz="8" w:space="0" w:color="000000"/>
            </w:tcBorders>
          </w:tcPr>
          <w:p w14:paraId="01B2E182" w14:textId="77777777" w:rsidR="0058521C" w:rsidRDefault="0058521C" w:rsidP="003228DE">
            <w:pPr>
              <w:spacing w:after="0" w:line="259" w:lineRule="auto"/>
              <w:ind w:left="0" w:firstLine="0"/>
            </w:pPr>
            <w:r>
              <w:rPr>
                <w:sz w:val="16"/>
              </w:rPr>
              <w:t>65 x 89 cm</w:t>
            </w:r>
          </w:p>
        </w:tc>
        <w:tc>
          <w:tcPr>
            <w:tcW w:w="3400" w:type="dxa"/>
            <w:tcBorders>
              <w:top w:val="nil"/>
              <w:left w:val="single" w:sz="8" w:space="0" w:color="000000"/>
              <w:bottom w:val="single" w:sz="8" w:space="0" w:color="000000"/>
              <w:right w:val="single" w:sz="8" w:space="0" w:color="000000"/>
            </w:tcBorders>
          </w:tcPr>
          <w:p w14:paraId="4681EDF3" w14:textId="77777777" w:rsidR="0058521C" w:rsidRDefault="0058521C" w:rsidP="003228DE">
            <w:pPr>
              <w:spacing w:after="0" w:line="259" w:lineRule="auto"/>
              <w:ind w:left="40" w:firstLine="0"/>
            </w:pPr>
            <w:r>
              <w:rPr>
                <w:sz w:val="16"/>
              </w:rPr>
              <w:t>55 x 73 cm</w:t>
            </w:r>
          </w:p>
        </w:tc>
        <w:tc>
          <w:tcPr>
            <w:tcW w:w="3340" w:type="dxa"/>
            <w:tcBorders>
              <w:top w:val="nil"/>
              <w:left w:val="single" w:sz="8" w:space="0" w:color="000000"/>
              <w:bottom w:val="single" w:sz="8" w:space="0" w:color="000000"/>
              <w:right w:val="single" w:sz="8" w:space="0" w:color="000000"/>
            </w:tcBorders>
          </w:tcPr>
          <w:p w14:paraId="01926630" w14:textId="77777777" w:rsidR="0058521C" w:rsidRDefault="0058521C" w:rsidP="003228DE">
            <w:pPr>
              <w:spacing w:after="0" w:line="259" w:lineRule="auto"/>
              <w:ind w:left="80" w:firstLine="0"/>
            </w:pPr>
            <w:r>
              <w:rPr>
                <w:sz w:val="16"/>
              </w:rPr>
              <w:t>48 x 65 cm</w:t>
            </w:r>
          </w:p>
        </w:tc>
      </w:tr>
      <w:tr w:rsidR="0058521C" w14:paraId="49EF6103" w14:textId="77777777" w:rsidTr="003228DE">
        <w:trPr>
          <w:trHeight w:val="202"/>
        </w:trPr>
        <w:tc>
          <w:tcPr>
            <w:tcW w:w="3370" w:type="dxa"/>
            <w:tcBorders>
              <w:top w:val="single" w:sz="8" w:space="0" w:color="000000"/>
              <w:left w:val="single" w:sz="8" w:space="0" w:color="000000"/>
              <w:bottom w:val="nil"/>
              <w:right w:val="single" w:sz="8" w:space="0" w:color="000000"/>
            </w:tcBorders>
          </w:tcPr>
          <w:p w14:paraId="529B547F" w14:textId="77777777" w:rsidR="0058521C" w:rsidRDefault="0058521C" w:rsidP="003228DE">
            <w:pPr>
              <w:spacing w:after="0" w:line="259" w:lineRule="auto"/>
              <w:ind w:left="0" w:firstLine="0"/>
            </w:pPr>
            <w:r>
              <w:rPr>
                <w:b/>
                <w:sz w:val="16"/>
              </w:rPr>
              <w:t>World: Western Hemisphere</w:t>
            </w:r>
          </w:p>
        </w:tc>
        <w:tc>
          <w:tcPr>
            <w:tcW w:w="3400" w:type="dxa"/>
            <w:tcBorders>
              <w:top w:val="single" w:sz="8" w:space="0" w:color="000000"/>
              <w:left w:val="single" w:sz="8" w:space="0" w:color="000000"/>
              <w:bottom w:val="nil"/>
              <w:right w:val="single" w:sz="8" w:space="0" w:color="000000"/>
            </w:tcBorders>
          </w:tcPr>
          <w:p w14:paraId="2C056D9F" w14:textId="77777777" w:rsidR="0058521C" w:rsidRDefault="0058521C" w:rsidP="003228DE">
            <w:pPr>
              <w:spacing w:after="0" w:line="259" w:lineRule="auto"/>
              <w:ind w:left="40" w:firstLine="0"/>
            </w:pPr>
            <w:r>
              <w:rPr>
                <w:b/>
                <w:sz w:val="16"/>
              </w:rPr>
              <w:t>Pacific Northwest</w:t>
            </w:r>
          </w:p>
        </w:tc>
        <w:tc>
          <w:tcPr>
            <w:tcW w:w="3340" w:type="dxa"/>
            <w:tcBorders>
              <w:top w:val="single" w:sz="8" w:space="0" w:color="000000"/>
              <w:left w:val="single" w:sz="8" w:space="0" w:color="000000"/>
              <w:bottom w:val="nil"/>
              <w:right w:val="single" w:sz="8" w:space="0" w:color="000000"/>
            </w:tcBorders>
          </w:tcPr>
          <w:p w14:paraId="674B2C4D" w14:textId="77777777" w:rsidR="0058521C" w:rsidRDefault="0058521C" w:rsidP="003228DE">
            <w:pPr>
              <w:spacing w:after="160" w:line="259" w:lineRule="auto"/>
              <w:ind w:left="0" w:firstLine="0"/>
            </w:pPr>
          </w:p>
        </w:tc>
      </w:tr>
      <w:tr w:rsidR="0058521C" w14:paraId="185E8D4A" w14:textId="77777777" w:rsidTr="003228DE">
        <w:trPr>
          <w:trHeight w:val="217"/>
        </w:trPr>
        <w:tc>
          <w:tcPr>
            <w:tcW w:w="3370" w:type="dxa"/>
            <w:tcBorders>
              <w:top w:val="nil"/>
              <w:left w:val="single" w:sz="8" w:space="0" w:color="000000"/>
              <w:bottom w:val="nil"/>
              <w:right w:val="single" w:sz="8" w:space="0" w:color="000000"/>
            </w:tcBorders>
          </w:tcPr>
          <w:p w14:paraId="7F697E29" w14:textId="77777777" w:rsidR="0058521C" w:rsidRDefault="0058521C" w:rsidP="003228DE">
            <w:pPr>
              <w:spacing w:after="0" w:line="259" w:lineRule="auto"/>
              <w:ind w:left="0" w:firstLine="0"/>
            </w:pPr>
            <w:r>
              <w:rPr>
                <w:sz w:val="16"/>
              </w:rPr>
              <w:t>Acrylic on zinc (undated)</w:t>
            </w:r>
          </w:p>
        </w:tc>
        <w:tc>
          <w:tcPr>
            <w:tcW w:w="3400" w:type="dxa"/>
            <w:tcBorders>
              <w:top w:val="nil"/>
              <w:left w:val="single" w:sz="8" w:space="0" w:color="000000"/>
              <w:bottom w:val="nil"/>
              <w:right w:val="single" w:sz="8" w:space="0" w:color="000000"/>
            </w:tcBorders>
          </w:tcPr>
          <w:p w14:paraId="0D19F571" w14:textId="77777777" w:rsidR="0058521C" w:rsidRDefault="0058521C" w:rsidP="003228DE">
            <w:pPr>
              <w:spacing w:after="0" w:line="259" w:lineRule="auto"/>
              <w:ind w:left="40" w:firstLine="0"/>
            </w:pPr>
            <w:r>
              <w:rPr>
                <w:sz w:val="16"/>
              </w:rPr>
              <w:t>Acrylic on paper-covered zinc (1962)</w:t>
            </w:r>
          </w:p>
        </w:tc>
        <w:tc>
          <w:tcPr>
            <w:tcW w:w="3340" w:type="dxa"/>
            <w:tcBorders>
              <w:top w:val="nil"/>
              <w:left w:val="single" w:sz="8" w:space="0" w:color="000000"/>
              <w:bottom w:val="nil"/>
              <w:right w:val="single" w:sz="8" w:space="0" w:color="000000"/>
            </w:tcBorders>
          </w:tcPr>
          <w:p w14:paraId="37E99DFC" w14:textId="77777777" w:rsidR="0058521C" w:rsidRDefault="0058521C" w:rsidP="003228DE">
            <w:pPr>
              <w:spacing w:after="160" w:line="259" w:lineRule="auto"/>
              <w:ind w:left="0" w:firstLine="0"/>
            </w:pPr>
          </w:p>
        </w:tc>
      </w:tr>
      <w:tr w:rsidR="0058521C" w14:paraId="33F225E9" w14:textId="77777777" w:rsidTr="003228DE">
        <w:trPr>
          <w:trHeight w:val="220"/>
        </w:trPr>
        <w:tc>
          <w:tcPr>
            <w:tcW w:w="3370" w:type="dxa"/>
            <w:tcBorders>
              <w:top w:val="nil"/>
              <w:left w:val="single" w:sz="8" w:space="0" w:color="000000"/>
              <w:bottom w:val="nil"/>
              <w:right w:val="single" w:sz="8" w:space="0" w:color="000000"/>
            </w:tcBorders>
          </w:tcPr>
          <w:p w14:paraId="7E5F00F5" w14:textId="77777777" w:rsidR="0058521C" w:rsidRDefault="0058521C" w:rsidP="003228DE">
            <w:pPr>
              <w:spacing w:after="0" w:line="259" w:lineRule="auto"/>
              <w:ind w:left="0" w:firstLine="0"/>
            </w:pPr>
            <w:r>
              <w:rPr>
                <w:sz w:val="16"/>
              </w:rPr>
              <w:t>Parabolic Equal-Area Interrupted Projection</w:t>
            </w:r>
          </w:p>
        </w:tc>
        <w:tc>
          <w:tcPr>
            <w:tcW w:w="3400" w:type="dxa"/>
            <w:tcBorders>
              <w:top w:val="nil"/>
              <w:left w:val="single" w:sz="8" w:space="0" w:color="000000"/>
              <w:bottom w:val="nil"/>
              <w:right w:val="single" w:sz="8" w:space="0" w:color="000000"/>
            </w:tcBorders>
          </w:tcPr>
          <w:p w14:paraId="1DB4B63C" w14:textId="77777777" w:rsidR="0058521C" w:rsidRDefault="0058521C" w:rsidP="003228DE">
            <w:pPr>
              <w:spacing w:after="0" w:line="259" w:lineRule="auto"/>
              <w:ind w:left="40" w:firstLine="0"/>
            </w:pPr>
            <w:r>
              <w:rPr>
                <w:sz w:val="16"/>
              </w:rPr>
              <w:t>Lambert Conformal Conic Projection</w:t>
            </w:r>
          </w:p>
        </w:tc>
        <w:tc>
          <w:tcPr>
            <w:tcW w:w="3340" w:type="dxa"/>
            <w:tcBorders>
              <w:top w:val="nil"/>
              <w:left w:val="single" w:sz="8" w:space="0" w:color="000000"/>
              <w:bottom w:val="nil"/>
              <w:right w:val="single" w:sz="8" w:space="0" w:color="000000"/>
            </w:tcBorders>
          </w:tcPr>
          <w:p w14:paraId="38BFDF9C" w14:textId="77777777" w:rsidR="0058521C" w:rsidRDefault="0058521C" w:rsidP="003228DE">
            <w:pPr>
              <w:spacing w:after="160" w:line="259" w:lineRule="auto"/>
              <w:ind w:left="0" w:firstLine="0"/>
            </w:pPr>
          </w:p>
        </w:tc>
      </w:tr>
      <w:tr w:rsidR="0058521C" w14:paraId="11CF3A6B" w14:textId="77777777" w:rsidTr="003228DE">
        <w:trPr>
          <w:trHeight w:val="220"/>
        </w:trPr>
        <w:tc>
          <w:tcPr>
            <w:tcW w:w="3370" w:type="dxa"/>
            <w:tcBorders>
              <w:top w:val="nil"/>
              <w:left w:val="single" w:sz="8" w:space="0" w:color="000000"/>
              <w:bottom w:val="nil"/>
              <w:right w:val="single" w:sz="8" w:space="0" w:color="000000"/>
            </w:tcBorders>
          </w:tcPr>
          <w:p w14:paraId="6BA524FF" w14:textId="77777777" w:rsidR="0058521C" w:rsidRDefault="0058521C" w:rsidP="003228DE">
            <w:pPr>
              <w:spacing w:after="0" w:line="259" w:lineRule="auto"/>
              <w:ind w:left="0" w:firstLine="0"/>
            </w:pPr>
            <w:r>
              <w:rPr>
                <w:sz w:val="16"/>
              </w:rPr>
              <w:t>Scale: 1:25,344,000</w:t>
            </w:r>
          </w:p>
        </w:tc>
        <w:tc>
          <w:tcPr>
            <w:tcW w:w="3400" w:type="dxa"/>
            <w:tcBorders>
              <w:top w:val="nil"/>
              <w:left w:val="single" w:sz="8" w:space="0" w:color="000000"/>
              <w:bottom w:val="nil"/>
              <w:right w:val="single" w:sz="8" w:space="0" w:color="000000"/>
            </w:tcBorders>
          </w:tcPr>
          <w:p w14:paraId="3989442C" w14:textId="77777777" w:rsidR="0058521C" w:rsidRDefault="0058521C" w:rsidP="003228DE">
            <w:pPr>
              <w:spacing w:after="0" w:line="259" w:lineRule="auto"/>
              <w:ind w:left="40" w:firstLine="0"/>
            </w:pPr>
            <w:r>
              <w:rPr>
                <w:sz w:val="16"/>
              </w:rPr>
              <w:t>Scale: 1:1,000,000</w:t>
            </w:r>
          </w:p>
        </w:tc>
        <w:tc>
          <w:tcPr>
            <w:tcW w:w="3340" w:type="dxa"/>
            <w:tcBorders>
              <w:top w:val="nil"/>
              <w:left w:val="single" w:sz="8" w:space="0" w:color="000000"/>
              <w:bottom w:val="nil"/>
              <w:right w:val="single" w:sz="8" w:space="0" w:color="000000"/>
            </w:tcBorders>
          </w:tcPr>
          <w:p w14:paraId="62091749" w14:textId="77777777" w:rsidR="0058521C" w:rsidRDefault="0058521C" w:rsidP="003228DE">
            <w:pPr>
              <w:spacing w:after="160" w:line="259" w:lineRule="auto"/>
              <w:ind w:left="0" w:firstLine="0"/>
            </w:pPr>
          </w:p>
        </w:tc>
      </w:tr>
      <w:tr w:rsidR="0058521C" w14:paraId="42863992" w14:textId="77777777" w:rsidTr="003228DE">
        <w:trPr>
          <w:trHeight w:val="296"/>
        </w:trPr>
        <w:tc>
          <w:tcPr>
            <w:tcW w:w="3370" w:type="dxa"/>
            <w:tcBorders>
              <w:top w:val="nil"/>
              <w:left w:val="single" w:sz="8" w:space="0" w:color="000000"/>
              <w:bottom w:val="single" w:sz="8" w:space="0" w:color="000000"/>
              <w:right w:val="single" w:sz="8" w:space="0" w:color="000000"/>
            </w:tcBorders>
          </w:tcPr>
          <w:p w14:paraId="5600C7C1" w14:textId="77777777" w:rsidR="0058521C" w:rsidRDefault="0058521C" w:rsidP="003228DE">
            <w:pPr>
              <w:spacing w:after="0" w:line="259" w:lineRule="auto"/>
              <w:ind w:left="0" w:firstLine="0"/>
            </w:pPr>
            <w:r>
              <w:rPr>
                <w:sz w:val="16"/>
              </w:rPr>
              <w:t>93 x 75 cm</w:t>
            </w:r>
          </w:p>
        </w:tc>
        <w:tc>
          <w:tcPr>
            <w:tcW w:w="3400" w:type="dxa"/>
            <w:tcBorders>
              <w:top w:val="nil"/>
              <w:left w:val="single" w:sz="8" w:space="0" w:color="000000"/>
              <w:bottom w:val="single" w:sz="8" w:space="0" w:color="000000"/>
              <w:right w:val="single" w:sz="8" w:space="0" w:color="000000"/>
            </w:tcBorders>
          </w:tcPr>
          <w:p w14:paraId="76FC0962" w14:textId="77777777" w:rsidR="0058521C" w:rsidRDefault="0058521C" w:rsidP="003228DE">
            <w:pPr>
              <w:spacing w:after="0" w:line="259" w:lineRule="auto"/>
              <w:ind w:left="40" w:firstLine="0"/>
            </w:pPr>
            <w:r>
              <w:rPr>
                <w:sz w:val="16"/>
              </w:rPr>
              <w:t>117 x 183 cm</w:t>
            </w:r>
          </w:p>
        </w:tc>
        <w:tc>
          <w:tcPr>
            <w:tcW w:w="3340" w:type="dxa"/>
            <w:tcBorders>
              <w:top w:val="nil"/>
              <w:left w:val="single" w:sz="8" w:space="0" w:color="000000"/>
              <w:bottom w:val="single" w:sz="8" w:space="0" w:color="000000"/>
              <w:right w:val="single" w:sz="8" w:space="0" w:color="000000"/>
            </w:tcBorders>
          </w:tcPr>
          <w:p w14:paraId="3E00DF60" w14:textId="77777777" w:rsidR="0058521C" w:rsidRDefault="0058521C" w:rsidP="003228DE">
            <w:pPr>
              <w:spacing w:after="160" w:line="259" w:lineRule="auto"/>
              <w:ind w:left="0" w:firstLine="0"/>
            </w:pPr>
          </w:p>
        </w:tc>
      </w:tr>
    </w:tbl>
    <w:p w14:paraId="325B6BC2" w14:textId="77777777" w:rsidR="0058521C" w:rsidRDefault="0058521C" w:rsidP="0058521C">
      <w:pPr>
        <w:pStyle w:val="Heading2"/>
        <w:spacing w:after="351"/>
        <w:ind w:left="3645" w:right="2923" w:hanging="3420"/>
      </w:pPr>
      <w:r>
        <w:rPr>
          <w:i w:val="0"/>
          <w:sz w:val="18"/>
        </w:rPr>
        <w:t>Number 47, Winter 2004</w:t>
      </w:r>
      <w:r>
        <w:rPr>
          <w:i w:val="0"/>
          <w:sz w:val="18"/>
        </w:rPr>
        <w:tab/>
      </w:r>
      <w:r>
        <w:t xml:space="preserve">cartographic perspectives </w:t>
      </w:r>
      <w:r>
        <w:rPr>
          <w:i w:val="0"/>
        </w:rPr>
        <w:t>55</w:t>
      </w:r>
    </w:p>
    <w:p w14:paraId="7841C385" w14:textId="77777777" w:rsidR="0058521C" w:rsidRDefault="0058521C" w:rsidP="0058521C">
      <w:pPr>
        <w:spacing w:after="229"/>
        <w:ind w:left="-5" w:right="193"/>
        <w:jc w:val="both"/>
      </w:pPr>
      <w:r>
        <w:rPr>
          <w:b/>
        </w:rPr>
        <w:t>Appendix B: Internet Resources</w:t>
      </w:r>
    </w:p>
    <w:p w14:paraId="0DF6C18D" w14:textId="77777777" w:rsidR="0058521C" w:rsidRDefault="0058521C" w:rsidP="0058521C">
      <w:pPr>
        <w:pStyle w:val="Heading3"/>
        <w:spacing w:after="3" w:line="256" w:lineRule="auto"/>
        <w:ind w:left="-5" w:right="193"/>
        <w:jc w:val="both"/>
      </w:pPr>
      <w:r>
        <w:rPr>
          <w:color w:val="000000"/>
          <w:sz w:val="20"/>
        </w:rPr>
        <w:t>The website for this article</w:t>
      </w:r>
    </w:p>
    <w:p w14:paraId="4E6BF7D8" w14:textId="77777777" w:rsidR="0058521C" w:rsidRDefault="0058521C" w:rsidP="0058521C">
      <w:pPr>
        <w:spacing w:after="4" w:line="254" w:lineRule="auto"/>
        <w:ind w:left="6" w:right="3668"/>
      </w:pPr>
      <w:r>
        <w:rPr>
          <w:u w:val="single" w:color="000000"/>
        </w:rPr>
        <w:t>http://www.nacis.org/cp/cp45/shelton/index.html</w:t>
      </w:r>
    </w:p>
    <w:p w14:paraId="1F0FE719" w14:textId="77777777" w:rsidR="0058521C" w:rsidRDefault="0058521C" w:rsidP="0058521C">
      <w:pPr>
        <w:spacing w:after="235" w:line="254" w:lineRule="auto"/>
        <w:ind w:left="6" w:right="4761"/>
      </w:pPr>
      <w:r>
        <w:rPr>
          <w:b/>
        </w:rPr>
        <w:t xml:space="preserve">Satellite images </w:t>
      </w:r>
      <w:r>
        <w:t xml:space="preserve">NASA “Blue Marble” (free) </w:t>
      </w:r>
      <w:r>
        <w:rPr>
          <w:u w:val="single" w:color="000000"/>
        </w:rPr>
        <w:t>http://earthobservatory.nasa.gov/Newsroom/BlueMarble/</w:t>
      </w:r>
    </w:p>
    <w:p w14:paraId="40216474" w14:textId="77777777" w:rsidR="0058521C" w:rsidRDefault="0058521C" w:rsidP="0058521C">
      <w:pPr>
        <w:spacing w:after="235" w:line="254" w:lineRule="auto"/>
        <w:ind w:left="6" w:right="3668"/>
      </w:pPr>
      <w:r>
        <w:t xml:space="preserve">Landsat images of the World (free) </w:t>
      </w:r>
      <w:r>
        <w:rPr>
          <w:u w:val="single" w:color="000000"/>
        </w:rPr>
        <w:t>https://zulu.ssc.nasa.gov/mrsid/mrsid.pl</w:t>
      </w:r>
    </w:p>
    <w:p w14:paraId="5C177CB9" w14:textId="77777777" w:rsidR="0058521C" w:rsidRDefault="0058521C" w:rsidP="0058521C">
      <w:pPr>
        <w:ind w:left="17" w:right="14"/>
      </w:pPr>
      <w:r>
        <w:t>NASA MODIS (free)</w:t>
      </w:r>
    </w:p>
    <w:p w14:paraId="0C18A318" w14:textId="77777777" w:rsidR="0058521C" w:rsidRDefault="0058521C" w:rsidP="0058521C">
      <w:pPr>
        <w:spacing w:after="235" w:line="254" w:lineRule="auto"/>
        <w:ind w:left="6" w:right="3668"/>
      </w:pPr>
      <w:r>
        <w:rPr>
          <w:u w:val="single" w:color="000000"/>
        </w:rPr>
        <w:t>http://modis.gsfc.nasa.gov/gallery/index.php#</w:t>
      </w:r>
    </w:p>
    <w:p w14:paraId="28359A0D" w14:textId="77777777" w:rsidR="0058521C" w:rsidRDefault="0058521C" w:rsidP="0058521C">
      <w:pPr>
        <w:spacing w:after="234"/>
        <w:ind w:left="17" w:right="5040"/>
      </w:pPr>
      <w:r>
        <w:rPr>
          <w:noProof/>
        </w:rPr>
        <w:drawing>
          <wp:anchor distT="0" distB="0" distL="114300" distR="114300" simplePos="0" relativeHeight="251908096" behindDoc="0" locked="0" layoutInCell="1" allowOverlap="0" wp14:anchorId="021DE9B6" wp14:editId="509B9C32">
            <wp:simplePos x="0" y="0"/>
            <wp:positionH relativeFrom="page">
              <wp:posOffset>914400</wp:posOffset>
            </wp:positionH>
            <wp:positionV relativeFrom="page">
              <wp:posOffset>457835</wp:posOffset>
            </wp:positionV>
            <wp:extent cx="6400800" cy="228600"/>
            <wp:effectExtent l="0" t="0" r="0" b="0"/>
            <wp:wrapTopAndBottom/>
            <wp:docPr id="1780583622" name="Picture 1780583622"/>
            <wp:cNvGraphicFramePr/>
            <a:graphic xmlns:a="http://schemas.openxmlformats.org/drawingml/2006/main">
              <a:graphicData uri="http://schemas.openxmlformats.org/drawingml/2006/picture">
                <pic:pic xmlns:pic="http://schemas.openxmlformats.org/drawingml/2006/picture">
                  <pic:nvPicPr>
                    <pic:cNvPr id="7778" name="Picture 7778"/>
                    <pic:cNvPicPr/>
                  </pic:nvPicPr>
                  <pic:blipFill>
                    <a:blip r:embed="rId66"/>
                    <a:stretch>
                      <a:fillRect/>
                    </a:stretch>
                  </pic:blipFill>
                  <pic:spPr>
                    <a:xfrm>
                      <a:off x="0" y="0"/>
                      <a:ext cx="6400800" cy="228600"/>
                    </a:xfrm>
                    <a:prstGeom prst="rect">
                      <a:avLst/>
                    </a:prstGeom>
                  </pic:spPr>
                </pic:pic>
              </a:graphicData>
            </a:graphic>
          </wp:anchor>
        </w:drawing>
      </w:r>
      <w:r>
        <w:t xml:space="preserve">The Living Earth (commercial) </w:t>
      </w:r>
      <w:r>
        <w:rPr>
          <w:u w:val="single" w:color="000000"/>
        </w:rPr>
        <w:t>http://livingearth.com/</w:t>
      </w:r>
    </w:p>
    <w:p w14:paraId="2B639F65" w14:textId="77777777" w:rsidR="0058521C" w:rsidRDefault="0058521C" w:rsidP="0058521C">
      <w:pPr>
        <w:spacing w:after="235"/>
        <w:ind w:left="17" w:right="4069"/>
      </w:pPr>
      <w:r>
        <w:t xml:space="preserve">Worldsat International, Inc. (commercial) </w:t>
      </w:r>
      <w:r>
        <w:rPr>
          <w:u w:val="single" w:color="000000"/>
        </w:rPr>
        <w:t>http://www.worldsat.ca/</w:t>
      </w:r>
    </w:p>
    <w:p w14:paraId="27E6A1C9" w14:textId="77777777" w:rsidR="0058521C" w:rsidRDefault="0058521C" w:rsidP="0058521C">
      <w:pPr>
        <w:pStyle w:val="Heading3"/>
        <w:spacing w:after="3" w:line="256" w:lineRule="auto"/>
        <w:ind w:left="-5" w:right="193"/>
        <w:jc w:val="both"/>
      </w:pPr>
      <w:r>
        <w:rPr>
          <w:color w:val="000000"/>
          <w:sz w:val="20"/>
        </w:rPr>
        <w:t>Land cover data</w:t>
      </w:r>
    </w:p>
    <w:p w14:paraId="55D9696B" w14:textId="77777777" w:rsidR="0058521C" w:rsidRDefault="0058521C" w:rsidP="0058521C">
      <w:pPr>
        <w:spacing w:after="234"/>
        <w:ind w:left="17" w:right="4499"/>
      </w:pPr>
      <w:r>
        <w:t xml:space="preserve">University of Maryland, Global Land Cover Facility MODIS Vegetation Continuous Fields (free) </w:t>
      </w:r>
      <w:r>
        <w:rPr>
          <w:u w:val="single" w:color="000000"/>
        </w:rPr>
        <w:t>http://modis.umiacs.umd.edu/vcfdistribution.htm</w:t>
      </w:r>
    </w:p>
    <w:p w14:paraId="10AE2011" w14:textId="77777777" w:rsidR="0058521C" w:rsidRDefault="0058521C" w:rsidP="0058521C">
      <w:pPr>
        <w:spacing w:after="234"/>
        <w:ind w:left="17" w:right="3856"/>
      </w:pPr>
      <w:r>
        <w:t xml:space="preserve">USGS National Land Cover Dataset (free) </w:t>
      </w:r>
      <w:r>
        <w:rPr>
          <w:u w:val="single" w:color="000000"/>
        </w:rPr>
        <w:t xml:space="preserve">http://landcover.usgs.gov/natllandcover.asp </w:t>
      </w:r>
      <w:r>
        <w:t>http://seamless.usgs.gov/</w:t>
      </w:r>
    </w:p>
    <w:p w14:paraId="0310D8C3" w14:textId="77777777" w:rsidR="0058521C" w:rsidRDefault="0058521C" w:rsidP="0058521C">
      <w:pPr>
        <w:spacing w:after="235" w:line="254" w:lineRule="auto"/>
        <w:ind w:left="6" w:right="3668"/>
      </w:pPr>
      <w:r>
        <w:t xml:space="preserve">USGS Global Land Cover (free) </w:t>
      </w:r>
      <w:r>
        <w:rPr>
          <w:u w:val="single" w:color="000000"/>
        </w:rPr>
        <w:t>http://edcdaac.usgs.gov/glcc/glcc.html</w:t>
      </w:r>
    </w:p>
    <w:p w14:paraId="3858673D" w14:textId="77777777" w:rsidR="0058521C" w:rsidRDefault="0058521C" w:rsidP="0058521C">
      <w:pPr>
        <w:spacing w:after="235" w:line="254" w:lineRule="auto"/>
        <w:ind w:left="6" w:right="3668"/>
      </w:pPr>
      <w:r>
        <w:t xml:space="preserve">European Commission Global Land Cover (free) </w:t>
      </w:r>
      <w:r>
        <w:rPr>
          <w:u w:val="single" w:color="000000"/>
        </w:rPr>
        <w:t xml:space="preserve">http://www.gvm.jrc.it/glc2000/Products/fullproduct.asp </w:t>
      </w:r>
      <w:r>
        <w:t xml:space="preserve">Boston University Global Land Cover (free) </w:t>
      </w:r>
      <w:r>
        <w:rPr>
          <w:u w:val="single" w:color="000000"/>
        </w:rPr>
        <w:t>http://duckwater.bu.edu/lc/mod12q1.html</w:t>
      </w:r>
    </w:p>
    <w:p w14:paraId="327D640F" w14:textId="77777777" w:rsidR="0058521C" w:rsidRDefault="0058521C" w:rsidP="0058521C">
      <w:pPr>
        <w:spacing w:after="235" w:line="254" w:lineRule="auto"/>
        <w:ind w:left="6" w:right="3668"/>
      </w:pPr>
      <w:r>
        <w:lastRenderedPageBreak/>
        <w:t xml:space="preserve">GAP Analysis Program (free) </w:t>
      </w:r>
      <w:r>
        <w:rPr>
          <w:u w:val="single" w:color="000000"/>
        </w:rPr>
        <w:t>http://www.gap.uidaho.edu/Projects/FTP.htm</w:t>
      </w:r>
    </w:p>
    <w:p w14:paraId="0F745637" w14:textId="77777777" w:rsidR="0058521C" w:rsidRDefault="0058521C" w:rsidP="0058521C">
      <w:pPr>
        <w:pStyle w:val="Heading3"/>
        <w:spacing w:after="3" w:line="256" w:lineRule="auto"/>
        <w:ind w:left="-5" w:right="193"/>
        <w:jc w:val="both"/>
      </w:pPr>
      <w:r>
        <w:rPr>
          <w:color w:val="000000"/>
          <w:sz w:val="20"/>
        </w:rPr>
        <w:t>Elevation data</w:t>
      </w:r>
    </w:p>
    <w:p w14:paraId="7D1C2962" w14:textId="77777777" w:rsidR="0058521C" w:rsidRDefault="0058521C" w:rsidP="0058521C">
      <w:pPr>
        <w:spacing w:after="235" w:line="254" w:lineRule="auto"/>
        <w:ind w:left="6" w:right="3668"/>
      </w:pPr>
      <w:r>
        <w:t xml:space="preserve">NOAA ETOPO2 Worldwide Bathymetry (free) </w:t>
      </w:r>
      <w:r>
        <w:rPr>
          <w:u w:val="single" w:color="000000"/>
        </w:rPr>
        <w:t>http://www.ngdc.noaa.gov/mgg/image/2minrelief.html</w:t>
      </w:r>
    </w:p>
    <w:p w14:paraId="3C6C97A7" w14:textId="77777777" w:rsidR="0058521C" w:rsidRDefault="0058521C" w:rsidP="0058521C">
      <w:pPr>
        <w:spacing w:after="235" w:line="254" w:lineRule="auto"/>
        <w:ind w:left="6" w:right="3668"/>
      </w:pPr>
      <w:r>
        <w:t xml:space="preserve">USGS GTOPO30 Global Topographic Data (free) </w:t>
      </w:r>
      <w:r>
        <w:rPr>
          <w:u w:val="single" w:color="000000"/>
        </w:rPr>
        <w:t>http://edcdaac.usgs.gov/gtopo30/gtopo30.html</w:t>
      </w:r>
    </w:p>
    <w:p w14:paraId="2D02AFAB" w14:textId="77777777" w:rsidR="0058521C" w:rsidRDefault="0058521C" w:rsidP="0058521C">
      <w:pPr>
        <w:spacing w:after="235"/>
        <w:ind w:left="17" w:right="1718"/>
      </w:pPr>
      <w:r>
        <w:t xml:space="preserve">SRTM - Shuttle Radar Topography Mission (free) </w:t>
      </w:r>
      <w:r>
        <w:rPr>
          <w:u w:val="single" w:color="000000"/>
        </w:rPr>
        <w:t>http://www2.jpl.nasa.gov/srtm//pub_dist.htm</w:t>
      </w:r>
    </w:p>
    <w:p w14:paraId="5B1A1055" w14:textId="77777777" w:rsidR="0058521C" w:rsidRDefault="0058521C" w:rsidP="0058521C">
      <w:pPr>
        <w:pStyle w:val="Heading3"/>
        <w:spacing w:after="3" w:line="256" w:lineRule="auto"/>
        <w:ind w:left="-5" w:right="193"/>
        <w:jc w:val="both"/>
      </w:pPr>
      <w:r>
        <w:rPr>
          <w:color w:val="000000"/>
          <w:sz w:val="20"/>
        </w:rPr>
        <w:t>Artist/Cartographers</w:t>
      </w:r>
    </w:p>
    <w:p w14:paraId="11F16539" w14:textId="77777777" w:rsidR="0058521C" w:rsidRDefault="0058521C" w:rsidP="0058521C">
      <w:pPr>
        <w:ind w:left="67" w:right="3939" w:hanging="60"/>
      </w:pPr>
      <w:r>
        <w:t xml:space="preserve">Tóth Graphix Cartographic Art Studio </w:t>
      </w:r>
      <w:r>
        <w:rPr>
          <w:u w:val="single" w:color="000000"/>
        </w:rPr>
        <w:t>http://www.tothgraphix.com/</w:t>
      </w:r>
    </w:p>
    <w:p w14:paraId="74C4F519" w14:textId="77777777" w:rsidR="0058521C" w:rsidRDefault="0058521C" w:rsidP="0058521C">
      <w:pPr>
        <w:pStyle w:val="Heading3"/>
        <w:tabs>
          <w:tab w:val="center" w:pos="500"/>
          <w:tab w:val="center" w:pos="4935"/>
        </w:tabs>
        <w:spacing w:after="3"/>
        <w:ind w:left="0" w:firstLine="0"/>
        <w:jc w:val="left"/>
      </w:pPr>
      <w:r>
        <w:rPr>
          <w:rFonts w:ascii="Calibri" w:eastAsia="Calibri" w:hAnsi="Calibri" w:cs="Calibri"/>
          <w:b w:val="0"/>
          <w:color w:val="000000"/>
          <w:sz w:val="22"/>
        </w:rPr>
        <w:tab/>
      </w:r>
      <w:r>
        <w:t>56</w:t>
      </w:r>
      <w:r>
        <w:tab/>
      </w:r>
      <w:r>
        <w:rPr>
          <w:i/>
        </w:rPr>
        <w:t>cartographic perspectives</w:t>
      </w:r>
    </w:p>
    <w:p w14:paraId="42FBC588" w14:textId="77777777" w:rsidR="0058521C" w:rsidRDefault="0058521C" w:rsidP="0058521C">
      <w:pPr>
        <w:sectPr w:rsidR="0058521C" w:rsidSect="0058521C">
          <w:footnotePr>
            <w:numRestart w:val="eachPage"/>
          </w:footnotePr>
          <w:type w:val="continuous"/>
          <w:pgSz w:w="12240" w:h="15840"/>
          <w:pgMar w:top="1440" w:right="1466" w:bottom="1574" w:left="1440" w:header="720" w:footer="720" w:gutter="0"/>
          <w:cols w:space="720"/>
        </w:sectPr>
      </w:pPr>
    </w:p>
    <w:p w14:paraId="4FD5B936" w14:textId="77777777" w:rsidR="0058521C" w:rsidRDefault="0058521C" w:rsidP="0058521C">
      <w:pPr>
        <w:spacing w:after="494" w:line="265" w:lineRule="auto"/>
        <w:ind w:left="375"/>
      </w:pPr>
      <w:r>
        <w:rPr>
          <w:b/>
          <w:color w:val="FFFFFF"/>
          <w:sz w:val="18"/>
        </w:rPr>
        <w:t>Winter 2004</w:t>
      </w:r>
    </w:p>
    <w:p w14:paraId="552F3F68" w14:textId="77777777" w:rsidR="0058521C" w:rsidRDefault="0058521C" w:rsidP="0058521C">
      <w:pPr>
        <w:pStyle w:val="Heading2"/>
        <w:spacing w:after="630" w:line="253" w:lineRule="auto"/>
        <w:ind w:left="200" w:right="77" w:firstLine="0"/>
        <w:jc w:val="center"/>
      </w:pPr>
      <w:r>
        <w:rPr>
          <w:noProof/>
        </w:rPr>
        <w:drawing>
          <wp:anchor distT="0" distB="0" distL="114300" distR="114300" simplePos="0" relativeHeight="251909120" behindDoc="1" locked="0" layoutInCell="1" allowOverlap="0" wp14:anchorId="7CC40307" wp14:editId="6F8008E2">
            <wp:simplePos x="0" y="0"/>
            <wp:positionH relativeFrom="column">
              <wp:posOffset>0</wp:posOffset>
            </wp:positionH>
            <wp:positionV relativeFrom="paragraph">
              <wp:posOffset>-4444</wp:posOffset>
            </wp:positionV>
            <wp:extent cx="1981200" cy="484505"/>
            <wp:effectExtent l="0" t="0" r="0" b="0"/>
            <wp:wrapNone/>
            <wp:docPr id="1053320792" name="Picture 1053320792" descr="A close-up of a grey rectangular object&#10;&#10;Description automatically generated"/>
            <wp:cNvGraphicFramePr/>
            <a:graphic xmlns:a="http://schemas.openxmlformats.org/drawingml/2006/main">
              <a:graphicData uri="http://schemas.openxmlformats.org/drawingml/2006/picture">
                <pic:pic xmlns:pic="http://schemas.openxmlformats.org/drawingml/2006/picture">
                  <pic:nvPicPr>
                    <pic:cNvPr id="1053320792" name="Picture 1053320792" descr="A close-up of a grey rectangular object&#10;&#10;Description automatically generated"/>
                    <pic:cNvPicPr/>
                  </pic:nvPicPr>
                  <pic:blipFill>
                    <a:blip r:embed="rId135"/>
                    <a:stretch>
                      <a:fillRect/>
                    </a:stretch>
                  </pic:blipFill>
                  <pic:spPr>
                    <a:xfrm>
                      <a:off x="0" y="0"/>
                      <a:ext cx="1981200" cy="484505"/>
                    </a:xfrm>
                    <a:prstGeom prst="rect">
                      <a:avLst/>
                    </a:prstGeom>
                  </pic:spPr>
                </pic:pic>
              </a:graphicData>
            </a:graphic>
          </wp:anchor>
        </w:drawing>
      </w:r>
      <w:r>
        <w:rPr>
          <w:color w:val="000000"/>
          <w:sz w:val="28"/>
        </w:rPr>
        <w:t>cartographic techniques</w:t>
      </w:r>
    </w:p>
    <w:p w14:paraId="10A05D1D" w14:textId="77777777" w:rsidR="0058521C" w:rsidRDefault="0058521C" w:rsidP="0058521C">
      <w:pPr>
        <w:spacing w:after="230" w:line="252" w:lineRule="auto"/>
        <w:ind w:left="-5"/>
      </w:pPr>
      <w:r>
        <w:rPr>
          <w:i/>
        </w:rPr>
        <w:t>Note from the Editor: the content of this paper was presented at the Annual Meeting of the North American Cartographic Information Society, Jacksonville, FL, October 2003</w:t>
      </w:r>
    </w:p>
    <w:p w14:paraId="7320DD53" w14:textId="77777777" w:rsidR="0058521C" w:rsidRDefault="0058521C" w:rsidP="0058521C">
      <w:pPr>
        <w:spacing w:after="239" w:line="249" w:lineRule="auto"/>
        <w:ind w:left="0" w:right="193" w:firstLine="0"/>
      </w:pPr>
      <w:r>
        <w:rPr>
          <w:b/>
        </w:rPr>
        <w:t>Small Type, Screens and Color in a PostScript Offset Printing Environment</w:t>
      </w:r>
    </w:p>
    <w:p w14:paraId="4ED7B768" w14:textId="77777777" w:rsidR="0058521C" w:rsidRDefault="0058521C" w:rsidP="0058521C">
      <w:pPr>
        <w:spacing w:after="223"/>
        <w:ind w:left="17" w:right="310"/>
      </w:pPr>
      <w:r>
        <w:t>Nat Case, Head of Production Hedberg Maps, Inc. Minneapolis, MN ncase@hedbergmaps.com</w:t>
      </w:r>
    </w:p>
    <w:p w14:paraId="44A3ED2B" w14:textId="77777777" w:rsidR="0058521C" w:rsidRDefault="0058521C" w:rsidP="0058521C">
      <w:pPr>
        <w:spacing w:after="228"/>
        <w:ind w:left="17" w:right="14"/>
      </w:pPr>
      <w:r>
        <w:rPr>
          <w:noProof/>
        </w:rPr>
        <w:drawing>
          <wp:anchor distT="0" distB="0" distL="114300" distR="114300" simplePos="0" relativeHeight="251910144" behindDoc="0" locked="0" layoutInCell="1" allowOverlap="0" wp14:anchorId="6E4E8660" wp14:editId="5586016B">
            <wp:simplePos x="0" y="0"/>
            <wp:positionH relativeFrom="page">
              <wp:posOffset>457200</wp:posOffset>
            </wp:positionH>
            <wp:positionV relativeFrom="page">
              <wp:posOffset>457200</wp:posOffset>
            </wp:positionV>
            <wp:extent cx="6400800" cy="228600"/>
            <wp:effectExtent l="0" t="0" r="0" b="0"/>
            <wp:wrapTopAndBottom/>
            <wp:docPr id="412120973" name="Picture 412120973"/>
            <wp:cNvGraphicFramePr/>
            <a:graphic xmlns:a="http://schemas.openxmlformats.org/drawingml/2006/main">
              <a:graphicData uri="http://schemas.openxmlformats.org/drawingml/2006/picture">
                <pic:pic xmlns:pic="http://schemas.openxmlformats.org/drawingml/2006/picture">
                  <pic:nvPicPr>
                    <pic:cNvPr id="7964" name="Picture 7964"/>
                    <pic:cNvPicPr/>
                  </pic:nvPicPr>
                  <pic:blipFill>
                    <a:blip r:embed="rId66"/>
                    <a:stretch>
                      <a:fillRect/>
                    </a:stretch>
                  </pic:blipFill>
                  <pic:spPr>
                    <a:xfrm>
                      <a:off x="0" y="0"/>
                      <a:ext cx="6400800" cy="228600"/>
                    </a:xfrm>
                    <a:prstGeom prst="rect">
                      <a:avLst/>
                    </a:prstGeom>
                  </pic:spPr>
                </pic:pic>
              </a:graphicData>
            </a:graphic>
          </wp:anchor>
        </w:drawing>
      </w:r>
      <w:r>
        <w:t xml:space="preserve">As with any map design project, a conventionally printed map (i.e. halftone-tinted, offset-printed), is easier to create if a wide variety of colors are available for all aspects of the map. One place where this becomes challenging is in small type and symbols (for this paper symbols and type are considered the ‘same’). </w:t>
      </w:r>
      <w:r>
        <w:t>In order for type to be legible, sense dictates it be printed in a solid color, as half-tone screens will render most small shapes il-legible.</w:t>
      </w:r>
    </w:p>
    <w:p w14:paraId="5FCE6309" w14:textId="77777777" w:rsidR="0058521C" w:rsidRDefault="0058521C" w:rsidP="0058521C">
      <w:pPr>
        <w:spacing w:after="228"/>
        <w:ind w:left="7" w:right="14" w:firstLine="240"/>
      </w:pPr>
      <w:r>
        <w:t>Logically then, a cartographer will fall back on solids of the inks he/she will be printing in, to de-termine what colors are available for small type. If one is printing in the standard CMYK process universe, this means three solid colors: black, which is fine; cyan, which is not the best possible blue but is certainly acceptable, and magenta, which is an unpleasant, acid color. No green, no brown, no gray….etc.</w:t>
      </w:r>
    </w:p>
    <w:p w14:paraId="0BBA3700" w14:textId="77777777" w:rsidR="0058521C" w:rsidRDefault="0058521C" w:rsidP="0058521C">
      <w:pPr>
        <w:ind w:left="7" w:right="14" w:firstLine="240"/>
      </w:pPr>
      <w:r>
        <w:t>Historically, if a cartographer wants a good range of colors, it is useful to think in terms of print-ing outside the standard process palette of cyan, magenta, yellow, and black. Many national survey series are based on such alternate palettes, like the USGS 7.5’ series’</w:t>
      </w:r>
    </w:p>
    <w:p w14:paraId="01DCAF9B" w14:textId="77777777" w:rsidR="0058521C" w:rsidRDefault="0058521C" w:rsidP="0058521C">
      <w:pPr>
        <w:spacing w:after="610" w:line="259" w:lineRule="auto"/>
        <w:ind w:left="0" w:right="297" w:firstLine="0"/>
        <w:jc w:val="center"/>
      </w:pPr>
      <w:r>
        <w:rPr>
          <w:b/>
          <w:color w:val="FFFFFF"/>
          <w:sz w:val="18"/>
        </w:rPr>
        <w:t xml:space="preserve">Number 47, </w:t>
      </w:r>
    </w:p>
    <w:p w14:paraId="0A496E0E" w14:textId="77777777" w:rsidR="0058521C" w:rsidRDefault="0058521C" w:rsidP="0058521C">
      <w:pPr>
        <w:ind w:left="17" w:right="14"/>
      </w:pPr>
      <w:r>
        <w:t>familiar black, green, red, blue, brown, and purple.</w:t>
      </w:r>
    </w:p>
    <w:p w14:paraId="3E0FD107" w14:textId="77777777" w:rsidR="0058521C" w:rsidRDefault="0058521C" w:rsidP="0058521C">
      <w:pPr>
        <w:spacing w:after="723"/>
        <w:ind w:left="7" w:right="14" w:firstLine="240"/>
      </w:pPr>
      <w:r>
        <w:t>Another alternative is to adopt an alternate four-ink process pal-ette. In the mid-twentieth century, many U.S. oil company maps adopted a palette consisting of a light blue similar to cyan, a warm red instead of magenta, a yellow somewhat redder than modern process yellow, and a dark blue instead of black (Figure 1 is an example, a section from a Gou-shapublished Gulf Oil map of New Jersey form 1942). Though a desirable palette, Hedberg Maps adopted a different palette early in its publishing history that allowed for a somewhat larger range of colors, and was closer to CMYK for proofing purposes. This palette was also observed in the late Falk-Suurland’s line: process cyan and black, combined with a warm red and reddish yellow.</w:t>
      </w:r>
    </w:p>
    <w:p w14:paraId="7FD2BE04" w14:textId="77777777" w:rsidR="0058521C" w:rsidRDefault="0058521C" w:rsidP="0058521C">
      <w:pPr>
        <w:ind w:left="7" w:right="14" w:firstLine="240"/>
      </w:pPr>
      <w:r>
        <w:t xml:space="preserve">The disadvantages of using such a non-CMYK process palette are more modest than a totally spot-colordominated palette, but do include (1) incompatibil-ity with off-the-shelf </w:t>
      </w:r>
    </w:p>
    <w:p w14:paraId="52D0911E" w14:textId="77777777" w:rsidR="0058521C" w:rsidRDefault="0058521C" w:rsidP="0058521C">
      <w:pPr>
        <w:sectPr w:rsidR="0058521C" w:rsidSect="0058521C">
          <w:footnotePr>
            <w:numRestart w:val="eachPage"/>
          </w:footnotePr>
          <w:type w:val="continuous"/>
          <w:pgSz w:w="12240" w:h="15840"/>
          <w:pgMar w:top="1440" w:right="754" w:bottom="1440" w:left="1440" w:header="720" w:footer="720" w:gutter="0"/>
          <w:cols w:num="3" w:space="483"/>
        </w:sectPr>
      </w:pPr>
    </w:p>
    <w:p w14:paraId="265C1ADE" w14:textId="77777777" w:rsidR="0058521C" w:rsidRDefault="0058521C" w:rsidP="0058521C">
      <w:pPr>
        <w:spacing w:after="228"/>
        <w:ind w:left="17" w:right="14"/>
      </w:pPr>
      <w:r>
        <w:t xml:space="preserve">proofing and color-calibration systems, (2) problems integrating photogra-phy or client-supplied </w:t>
      </w:r>
      <w:r>
        <w:t>artwork, and (3) a modest additional ex-pense from printers (especially for short print runs) involving press wash-up and ink costs.</w:t>
      </w:r>
    </w:p>
    <w:p w14:paraId="367F90DD" w14:textId="77777777" w:rsidR="0058521C" w:rsidRDefault="0058521C" w:rsidP="0058521C">
      <w:pPr>
        <w:spacing w:after="229"/>
        <w:ind w:left="7" w:right="14" w:firstLine="240"/>
      </w:pPr>
      <w:r>
        <w:lastRenderedPageBreak/>
        <w:t>In theory, of course, mapmak-ers can approximate most colors by using combinations of the modern process palette. The problem is that virtually all colors involve screen tints and these, as mentioned above, do not gener-ally support the shapes of letter-forms at small sizes—or that, at least, is the theory.</w:t>
      </w:r>
    </w:p>
    <w:p w14:paraId="56E53C6F" w14:textId="77777777" w:rsidR="0058521C" w:rsidRDefault="0058521C" w:rsidP="0058521C">
      <w:pPr>
        <w:ind w:left="250" w:right="14"/>
      </w:pPr>
      <w:r>
        <w:t xml:space="preserve">In the last few years, Hedberg </w:t>
      </w:r>
    </w:p>
    <w:p w14:paraId="334C5979" w14:textId="77777777" w:rsidR="0058521C" w:rsidRDefault="0058521C" w:rsidP="0058521C">
      <w:pPr>
        <w:ind w:left="17" w:right="14"/>
      </w:pPr>
      <w:r>
        <w:t>Maps has switched to standard CMYK, and has maintained a relatively broad range of small type colors, by adhering to the prin-ciples and techniques outlined in this paper. These principles</w:t>
      </w:r>
    </w:p>
    <w:p w14:paraId="1311470F" w14:textId="77777777" w:rsidR="0058521C" w:rsidRDefault="0058521C" w:rsidP="0058521C">
      <w:pPr>
        <w:spacing w:after="129"/>
        <w:ind w:left="7" w:right="14" w:firstLine="3484"/>
      </w:pPr>
      <w:r>
        <w:t xml:space="preserve">shape rather than distorting the edge fluidly towards the dot. If output is </w:t>
      </w:r>
      <w:r>
        <w:rPr>
          <w:noProof/>
        </w:rPr>
        <w:drawing>
          <wp:inline distT="0" distB="0" distL="0" distR="0" wp14:anchorId="10F138F8" wp14:editId="1DE1C149">
            <wp:extent cx="1984375" cy="1350010"/>
            <wp:effectExtent l="0" t="0" r="0" b="0"/>
            <wp:docPr id="533197478" name="Picture 533197478" descr="A map of a city&#10;&#10;Description automatically generated"/>
            <wp:cNvGraphicFramePr/>
            <a:graphic xmlns:a="http://schemas.openxmlformats.org/drawingml/2006/main">
              <a:graphicData uri="http://schemas.openxmlformats.org/drawingml/2006/picture">
                <pic:pic xmlns:pic="http://schemas.openxmlformats.org/drawingml/2006/picture">
                  <pic:nvPicPr>
                    <pic:cNvPr id="533197478" name="Picture 533197478" descr="A map of a city&#10;&#10;Description automatically generated"/>
                    <pic:cNvPicPr/>
                  </pic:nvPicPr>
                  <pic:blipFill>
                    <a:blip r:embed="rId136"/>
                    <a:stretch>
                      <a:fillRect/>
                    </a:stretch>
                  </pic:blipFill>
                  <pic:spPr>
                    <a:xfrm>
                      <a:off x="0" y="0"/>
                      <a:ext cx="1984375" cy="1350010"/>
                    </a:xfrm>
                    <a:prstGeom prst="rect">
                      <a:avLst/>
                    </a:prstGeom>
                  </pic:spPr>
                </pic:pic>
              </a:graphicData>
            </a:graphic>
          </wp:inline>
        </w:drawing>
      </w:r>
      <w:r>
        <w:tab/>
        <w:t>direct to plate, this hard</w:t>
      </w:r>
    </w:p>
    <w:p w14:paraId="18DFC499" w14:textId="77777777" w:rsidR="0058521C" w:rsidRDefault="0058521C" w:rsidP="0058521C">
      <w:pPr>
        <w:spacing w:after="242" w:line="260" w:lineRule="auto"/>
      </w:pPr>
      <w:r>
        <w:rPr>
          <w:i/>
          <w:sz w:val="16"/>
        </w:rPr>
        <w:t>Figure 1. (see page 81 for color version)</w:t>
      </w:r>
    </w:p>
    <w:p w14:paraId="5B85D342" w14:textId="77777777" w:rsidR="0058521C" w:rsidRDefault="0058521C" w:rsidP="0058521C">
      <w:pPr>
        <w:spacing w:after="195" w:line="259" w:lineRule="auto"/>
        <w:ind w:left="0" w:firstLine="0"/>
      </w:pPr>
      <w:r>
        <w:rPr>
          <w:noProof/>
        </w:rPr>
        <w:drawing>
          <wp:inline distT="0" distB="0" distL="0" distR="0" wp14:anchorId="1151B69E" wp14:editId="78C0D8AB">
            <wp:extent cx="1984375" cy="2362200"/>
            <wp:effectExtent l="0" t="0" r="0" b="0"/>
            <wp:docPr id="278540177" name="Picture 278540177" descr="A map of a city&#10;&#10;Description automatically generated"/>
            <wp:cNvGraphicFramePr/>
            <a:graphic xmlns:a="http://schemas.openxmlformats.org/drawingml/2006/main">
              <a:graphicData uri="http://schemas.openxmlformats.org/drawingml/2006/picture">
                <pic:pic xmlns:pic="http://schemas.openxmlformats.org/drawingml/2006/picture">
                  <pic:nvPicPr>
                    <pic:cNvPr id="278540177" name="Picture 278540177" descr="A map of a city&#10;&#10;Description automatically generated"/>
                    <pic:cNvPicPr/>
                  </pic:nvPicPr>
                  <pic:blipFill>
                    <a:blip r:embed="rId137"/>
                    <a:stretch>
                      <a:fillRect/>
                    </a:stretch>
                  </pic:blipFill>
                  <pic:spPr>
                    <a:xfrm>
                      <a:off x="0" y="0"/>
                      <a:ext cx="1984375" cy="2362200"/>
                    </a:xfrm>
                    <a:prstGeom prst="rect">
                      <a:avLst/>
                    </a:prstGeom>
                  </pic:spPr>
                </pic:pic>
              </a:graphicData>
            </a:graphic>
          </wp:inline>
        </w:drawing>
      </w:r>
    </w:p>
    <w:p w14:paraId="3806753A" w14:textId="77777777" w:rsidR="0058521C" w:rsidRDefault="0058521C" w:rsidP="0058521C">
      <w:pPr>
        <w:spacing w:after="387" w:line="260" w:lineRule="auto"/>
      </w:pPr>
      <w:r>
        <w:rPr>
          <w:i/>
          <w:sz w:val="16"/>
        </w:rPr>
        <w:t>Figure 1a. (see page 82 for color version)</w:t>
      </w:r>
    </w:p>
    <w:p w14:paraId="6ACBFB46" w14:textId="77777777" w:rsidR="0058521C" w:rsidRDefault="0058521C" w:rsidP="0058521C">
      <w:pPr>
        <w:spacing w:after="230"/>
        <w:ind w:left="17" w:right="3257"/>
      </w:pPr>
      <w:r>
        <w:t>and techniques depend on good registration, so lower-end map printing applications need to ad-just these rules judiciously. It has been noted that several other map companies are engaging in similar techniques, therefore this paper should spark further creative thinking about color and type.</w:t>
      </w:r>
    </w:p>
    <w:p w14:paraId="2E739807" w14:textId="77777777" w:rsidR="0058521C" w:rsidRDefault="0058521C" w:rsidP="0058521C">
      <w:pPr>
        <w:pStyle w:val="Heading3"/>
        <w:spacing w:after="229" w:line="256" w:lineRule="auto"/>
        <w:ind w:left="-5" w:right="193"/>
        <w:jc w:val="both"/>
      </w:pPr>
      <w:r>
        <w:rPr>
          <w:color w:val="000000"/>
          <w:sz w:val="20"/>
        </w:rPr>
        <w:t>1. Use The PostScript Edge</w:t>
      </w:r>
    </w:p>
    <w:p w14:paraId="239C1817" w14:textId="77777777" w:rsidR="0058521C" w:rsidRDefault="0058521C" w:rsidP="0058521C">
      <w:pPr>
        <w:ind w:left="17" w:right="3114"/>
      </w:pPr>
      <w:r>
        <w:t xml:space="preserve">PostScript defines all letterforms by their outline. This hard edge is maintained all the way through processing a vector-based Post-Script file, to the point where it is rasterized for the output device. Among other things, this means that halftone screen dots that cross the hard line will be cut cleanly along the line, maintaining the </w:t>
      </w:r>
    </w:p>
    <w:p w14:paraId="3654F223" w14:textId="77777777" w:rsidR="0058521C" w:rsidRDefault="0058521C" w:rsidP="0058521C">
      <w:pPr>
        <w:sectPr w:rsidR="0058521C" w:rsidSect="0058521C">
          <w:footnotePr>
            <w:numRestart w:val="eachPage"/>
          </w:footnotePr>
          <w:type w:val="continuous"/>
          <w:pgSz w:w="12240" w:h="15840"/>
          <w:pgMar w:top="1440" w:right="938" w:bottom="1440" w:left="1440" w:header="720" w:footer="720" w:gutter="0"/>
          <w:cols w:num="2" w:space="720" w:equalWidth="0">
            <w:col w:w="3042" w:space="420"/>
            <w:col w:w="6400"/>
          </w:cols>
        </w:sectPr>
      </w:pPr>
    </w:p>
    <w:p w14:paraId="73DA0300" w14:textId="77777777" w:rsidR="0058521C" w:rsidRDefault="0058521C" w:rsidP="0058521C">
      <w:pPr>
        <w:pStyle w:val="Heading3"/>
        <w:tabs>
          <w:tab w:val="right" w:pos="5930"/>
        </w:tabs>
        <w:spacing w:after="13" w:line="249" w:lineRule="auto"/>
        <w:ind w:left="0" w:firstLine="0"/>
        <w:jc w:val="left"/>
      </w:pPr>
      <w:r>
        <w:rPr>
          <w:sz w:val="18"/>
        </w:rPr>
        <w:t>Number 47, Winter 2004</w:t>
      </w:r>
      <w:r>
        <w:rPr>
          <w:sz w:val="18"/>
        </w:rPr>
        <w:tab/>
      </w:r>
      <w:r>
        <w:rPr>
          <w:i/>
        </w:rPr>
        <w:t>cartographic perspectives</w:t>
      </w:r>
    </w:p>
    <w:p w14:paraId="0DB2127C" w14:textId="77777777" w:rsidR="0058521C" w:rsidRDefault="0058521C" w:rsidP="0058521C">
      <w:pPr>
        <w:spacing w:after="0" w:line="259" w:lineRule="auto"/>
        <w:ind w:left="-240" w:right="-3910" w:firstLine="0"/>
      </w:pPr>
      <w:r>
        <w:rPr>
          <w:rFonts w:ascii="Calibri" w:eastAsia="Calibri" w:hAnsi="Calibri" w:cs="Calibri"/>
          <w:noProof/>
          <w:sz w:val="22"/>
        </w:rPr>
        <mc:AlternateContent>
          <mc:Choice Requires="wpg">
            <w:drawing>
              <wp:inline distT="0" distB="0" distL="0" distR="0" wp14:anchorId="131FD514" wp14:editId="473E12EB">
                <wp:extent cx="6400800" cy="229870"/>
                <wp:effectExtent l="0" t="0" r="0" b="0"/>
                <wp:docPr id="1854940397" name="Group 1854940397"/>
                <wp:cNvGraphicFramePr/>
                <a:graphic xmlns:a="http://schemas.openxmlformats.org/drawingml/2006/main">
                  <a:graphicData uri="http://schemas.microsoft.com/office/word/2010/wordprocessingGroup">
                    <wpg:wgp>
                      <wpg:cNvGrpSpPr/>
                      <wpg:grpSpPr>
                        <a:xfrm>
                          <a:off x="0" y="0"/>
                          <a:ext cx="6400800" cy="229870"/>
                          <a:chOff x="0" y="0"/>
                          <a:chExt cx="6400800" cy="229870"/>
                        </a:xfrm>
                      </wpg:grpSpPr>
                      <pic:pic xmlns:pic="http://schemas.openxmlformats.org/drawingml/2006/picture">
                        <pic:nvPicPr>
                          <pic:cNvPr id="671570866" name="Picture 671570866"/>
                          <pic:cNvPicPr/>
                        </pic:nvPicPr>
                        <pic:blipFill>
                          <a:blip r:embed="rId66"/>
                          <a:stretch>
                            <a:fillRect/>
                          </a:stretch>
                        </pic:blipFill>
                        <pic:spPr>
                          <a:xfrm>
                            <a:off x="0" y="1270"/>
                            <a:ext cx="6400800" cy="228600"/>
                          </a:xfrm>
                          <a:prstGeom prst="rect">
                            <a:avLst/>
                          </a:prstGeom>
                        </pic:spPr>
                      </pic:pic>
                      <wps:wsp>
                        <wps:cNvPr id="1400743878" name="Rectangle 1400743878"/>
                        <wps:cNvSpPr/>
                        <wps:spPr>
                          <a:xfrm>
                            <a:off x="2324100" y="0"/>
                            <a:ext cx="202692" cy="224466"/>
                          </a:xfrm>
                          <a:prstGeom prst="rect">
                            <a:avLst/>
                          </a:prstGeom>
                          <a:ln>
                            <a:noFill/>
                          </a:ln>
                        </wps:spPr>
                        <wps:txbx>
                          <w:txbxContent>
                            <w:p w14:paraId="58D09DF6" w14:textId="77777777" w:rsidR="0058521C" w:rsidRDefault="0058521C" w:rsidP="0058521C">
                              <w:pPr>
                                <w:spacing w:after="160" w:line="259" w:lineRule="auto"/>
                                <w:ind w:left="0" w:firstLine="0"/>
                              </w:pPr>
                              <w:r>
                                <w:rPr>
                                  <w:b/>
                                  <w:color w:val="FFFFFF"/>
                                  <w:sz w:val="24"/>
                                </w:rPr>
                                <w:t>57</w:t>
                              </w:r>
                            </w:p>
                          </w:txbxContent>
                        </wps:txbx>
                        <wps:bodyPr horzOverflow="overflow" vert="horz" lIns="0" tIns="0" rIns="0" bIns="0" rtlCol="0">
                          <a:noAutofit/>
                        </wps:bodyPr>
                      </wps:wsp>
                    </wpg:wgp>
                  </a:graphicData>
                </a:graphic>
              </wp:inline>
            </w:drawing>
          </mc:Choice>
          <mc:Fallback>
            <w:pict>
              <v:group w14:anchorId="131FD514" id="Group 1854940397" o:spid="_x0000_s1442"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8rJpnuJXl&#13;&#10;ldpJXYszuclieSSe5pt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Omhe3leKVGjlRirI4wVI4II7Gm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">
                <v:shape id="Picture 671570866" o:spid="_x0000_s1443"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">
                  <v:imagedata r:id="rId223" o:title=""/>
                </v:shape>
                <v:rect id="Rectangle 1400743878" o:spid="_x0000_s1444"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" filled="f" stroked="f">
                  <v:textbox inset="0,0,0,0">
                    <w:txbxContent>
                      <w:p w14:paraId="58D09DF6" w14:textId="77777777" w:rsidR="0058521C" w:rsidRDefault="0058521C" w:rsidP="0058521C">
                        <w:pPr>
                          <w:spacing w:after="160" w:line="259" w:lineRule="auto"/>
                          <w:ind w:left="0" w:firstLine="0"/>
                        </w:pPr>
                        <w:r>
                          <w:rPr>
                            <w:b/>
                            <w:color w:val="FFFFFF"/>
                            <w:sz w:val="24"/>
                          </w:rPr>
                          <w:t>57</w:t>
                        </w:r>
                      </w:p>
                    </w:txbxContent>
                  </v:textbox>
                </v:rect>
                <w10:anchorlock/>
              </v:group>
            </w:pict>
          </mc:Fallback>
        </mc:AlternateContent>
      </w:r>
    </w:p>
    <w:p w14:paraId="037BDFB7" w14:textId="77777777" w:rsidR="0058521C" w:rsidRDefault="0058521C" w:rsidP="0058521C">
      <w:pPr>
        <w:sectPr w:rsidR="0058521C" w:rsidSect="0058521C">
          <w:footnotePr>
            <w:numRestart w:val="eachPage"/>
          </w:footnotePr>
          <w:type w:val="continuous"/>
          <w:pgSz w:w="12240" w:h="15840"/>
          <w:pgMar w:top="1463" w:right="4630" w:bottom="1440" w:left="1680" w:header="720" w:footer="720" w:gutter="0"/>
          <w:cols w:space="720"/>
        </w:sectPr>
      </w:pPr>
    </w:p>
    <w:p w14:paraId="42421997" w14:textId="77777777" w:rsidR="0058521C" w:rsidRDefault="0058521C" w:rsidP="0058521C">
      <w:pPr>
        <w:ind w:left="17" w:right="14"/>
      </w:pPr>
      <w:r>
        <w:t>edge will be first-generation when it hits paper.</w:t>
      </w:r>
    </w:p>
    <w:p w14:paraId="7CDC92D7" w14:textId="77777777" w:rsidR="0058521C" w:rsidRDefault="0058521C" w:rsidP="0058521C">
      <w:pPr>
        <w:spacing w:after="709"/>
        <w:ind w:left="7" w:right="14" w:firstLine="240"/>
      </w:pPr>
      <w:r>
        <w:t xml:space="preserve">This is dramatically different from older manual techniques, where—especially over the life of multiple revisions—you could count on small but cumulatively significant optical distortions related to the overall set of shapes and their interactions, not to the specific shape objects. Figure 1 </w:t>
      </w:r>
      <w:r>
        <w:t>shows how the photo-film process caused water type in the same ink as the green tint behind it to meld with the blue screen portion of that tint.</w:t>
      </w:r>
    </w:p>
    <w:p w14:paraId="34FA2BE8" w14:textId="77777777" w:rsidR="0058521C" w:rsidRDefault="0058521C" w:rsidP="0058521C">
      <w:pPr>
        <w:pStyle w:val="Heading4"/>
        <w:ind w:left="-5" w:right="193"/>
      </w:pPr>
      <w:r>
        <w:t>2. Solid Ink Plus Screened Ink</w:t>
      </w:r>
    </w:p>
    <w:p w14:paraId="7C732909" w14:textId="77777777" w:rsidR="0058521C" w:rsidRDefault="0058521C" w:rsidP="0058521C">
      <w:pPr>
        <w:ind w:left="17" w:right="14"/>
      </w:pPr>
      <w:r>
        <w:t>A solid of one color is sufficient to hold a shape if open tints of a sec-ond color are added. Open tints are those formed by solid dots in an open space,</w:t>
      </w:r>
    </w:p>
    <w:p w14:paraId="68FA4297" w14:textId="77777777" w:rsidR="0058521C" w:rsidRDefault="0058521C" w:rsidP="0058521C">
      <w:pPr>
        <w:spacing w:after="726"/>
        <w:ind w:left="17" w:right="14"/>
      </w:pPr>
      <w:r>
        <w:t xml:space="preserve">i.e. screens under about 55% using most algorithms. The theoretical screen percentage where dots in a </w:t>
      </w:r>
      <w:r>
        <w:lastRenderedPageBreak/>
        <w:t>square grid would touch is 78.5%, but the convention is to switch positive and nega - tive somewhere between 50% and 60%, so that in darker tints the pattern is not dark dots against paper, but paper dots reversed out of a solid ink If closed tints (those formed by open circles within a solid ink) are added to a solid of another color, there is a risk that in the event of offregistration, both inks trying to hold the letter-form shape will compete and ac-centuate the registration problem. By placing a series of dots against a solid of another color, you allow the solid to hold the shape, while the “shapeless” mass of dots in another ink only adds color.</w:t>
      </w:r>
    </w:p>
    <w:p w14:paraId="63D99284" w14:textId="77777777" w:rsidR="0058521C" w:rsidRDefault="0058521C" w:rsidP="0058521C">
      <w:pPr>
        <w:pStyle w:val="Heading4"/>
        <w:ind w:left="-5" w:right="193"/>
      </w:pPr>
      <w:r>
        <w:t>3. Dark Ink Plus Light Ink</w:t>
      </w:r>
    </w:p>
    <w:p w14:paraId="2CD6AEDE" w14:textId="77777777" w:rsidR="0058521C" w:rsidRDefault="0058521C" w:rsidP="0058521C">
      <w:pPr>
        <w:ind w:left="17" w:right="14"/>
      </w:pPr>
      <w:r>
        <w:t xml:space="preserve">Most cartographers already so this to create greens and warm reds. In the CMYK world, yellow can be added </w:t>
      </w:r>
      <w:r>
        <w:t xml:space="preserve">in any screen percent-age (including 100%) with near-impunity to any </w:t>
      </w:r>
    </w:p>
    <w:p w14:paraId="42FF371E" w14:textId="77777777" w:rsidR="0058521C" w:rsidRDefault="0058521C" w:rsidP="0058521C">
      <w:pPr>
        <w:ind w:left="17" w:right="14"/>
      </w:pPr>
      <w:r>
        <w:t>solid dark ink. If you are using non-</w:t>
      </w:r>
    </w:p>
    <w:p w14:paraId="53F243C7" w14:textId="77777777" w:rsidR="0058521C" w:rsidRDefault="0058521C" w:rsidP="0058521C">
      <w:pPr>
        <w:ind w:left="17" w:right="14"/>
      </w:pPr>
      <w:r>
        <w:t>CMYK inks,</w:t>
      </w:r>
    </w:p>
    <w:p w14:paraId="101F06E2" w14:textId="77777777" w:rsidR="0058521C" w:rsidRDefault="0058521C" w:rsidP="0058521C">
      <w:pPr>
        <w:spacing w:after="230"/>
        <w:ind w:left="17" w:right="14"/>
      </w:pPr>
      <w:r>
        <w:t>any light ink will have the same effect. To judge an ink’s lightness, consider its “L” value in the L*A*B color system. For example, in Photoshop (where one can determine L*a*b values in the color picker) black has an L*a*b lightness value of 0, cyan of 62, magenta of 48 and process yellow of 94 (Kennelly and Kimerling, 2003).</w:t>
      </w:r>
    </w:p>
    <w:p w14:paraId="1157BA8F" w14:textId="77777777" w:rsidR="0058521C" w:rsidRDefault="0058521C" w:rsidP="0058521C">
      <w:pPr>
        <w:pStyle w:val="Heading4"/>
        <w:ind w:left="-5" w:right="193"/>
      </w:pPr>
      <w:r>
        <w:t>4. Solid Type Against Screened Line Work Not Including That Ink Color</w:t>
      </w:r>
    </w:p>
    <w:p w14:paraId="6D9CCB1A" w14:textId="77777777" w:rsidR="0058521C" w:rsidRDefault="0058521C" w:rsidP="0058521C">
      <w:pPr>
        <w:spacing w:after="228"/>
        <w:ind w:left="17" w:right="14"/>
      </w:pPr>
      <w:r>
        <w:t xml:space="preserve">Running any solid dark ink type against an open screen of another dark ink (or inks) works well, because the edge of the solid dark type remains intact. For many of our street maps, Hedberg Maps use a street line that’s a combina-tion of cyan, yellow and magenta. When </w:t>
      </w:r>
      <w:r>
        <w:t>street labels are printed in black ink, the line work and the type do not have to be kept totally separate (though of course it looks even better when they are kept separate).</w:t>
      </w:r>
    </w:p>
    <w:p w14:paraId="33288567" w14:textId="77777777" w:rsidR="0058521C" w:rsidRDefault="0058521C" w:rsidP="0058521C">
      <w:pPr>
        <w:spacing w:after="467"/>
        <w:ind w:left="7" w:right="14" w:firstLine="240"/>
      </w:pPr>
      <w:r>
        <w:t>This is not a carte blanche. One still can’t print dark type over linework with too strong a contrast. As a principle, the contrast between your type and your overprinted linework should be greater than that between the linework and the background. Figure 2 illustrates two editions of Hedbergs Maps’ Cambridge Street Map title. On the left is the first edition as printed in four spot colors. On the right, a modified process palette meant creating a street line color as a tint combina-tion. This illustrates that the street line work was too dark.</w:t>
      </w:r>
    </w:p>
    <w:p w14:paraId="34929BE8" w14:textId="77777777" w:rsidR="0058521C" w:rsidRDefault="0058521C" w:rsidP="0058521C">
      <w:pPr>
        <w:pStyle w:val="Heading4"/>
        <w:ind w:left="-5" w:right="193"/>
      </w:pPr>
      <w:r>
        <w:t>5. Solid Type Against a Screen</w:t>
      </w:r>
    </w:p>
    <w:p w14:paraId="7773E4CD" w14:textId="77777777" w:rsidR="0058521C" w:rsidRDefault="0058521C" w:rsidP="0058521C">
      <w:pPr>
        <w:sectPr w:rsidR="0058521C" w:rsidSect="0058521C">
          <w:footnotePr>
            <w:numRestart w:val="eachPage"/>
          </w:footnotePr>
          <w:type w:val="continuous"/>
          <w:pgSz w:w="12240" w:h="15840"/>
          <w:pgMar w:top="1440" w:right="832" w:bottom="1440" w:left="1440" w:header="720" w:footer="720" w:gutter="0"/>
          <w:cols w:num="3" w:space="365"/>
        </w:sectPr>
      </w:pPr>
    </w:p>
    <w:p w14:paraId="341D7E4A" w14:textId="77777777" w:rsidR="0058521C" w:rsidRDefault="0058521C" w:rsidP="0058521C">
      <w:pPr>
        <w:spacing w:after="95"/>
        <w:ind w:left="-5" w:right="3048"/>
        <w:jc w:val="both"/>
      </w:pPr>
      <w:r>
        <w:rPr>
          <w:noProof/>
        </w:rPr>
        <w:drawing>
          <wp:anchor distT="0" distB="0" distL="114300" distR="114300" simplePos="0" relativeHeight="251911168" behindDoc="0" locked="0" layoutInCell="1" allowOverlap="0" wp14:anchorId="3368931E" wp14:editId="19451F72">
            <wp:simplePos x="0" y="0"/>
            <wp:positionH relativeFrom="column">
              <wp:posOffset>2209800</wp:posOffset>
            </wp:positionH>
            <wp:positionV relativeFrom="paragraph">
              <wp:posOffset>273050</wp:posOffset>
            </wp:positionV>
            <wp:extent cx="1983105" cy="789940"/>
            <wp:effectExtent l="0" t="0" r="0" b="0"/>
            <wp:wrapSquare wrapText="bothSides"/>
            <wp:docPr id="1348849182" name="Picture 1348849182" descr="A close-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348849182" name="Picture 1348849182" descr="A close-up of a map&#10;&#10;Description automatically generated"/>
                    <pic:cNvPicPr/>
                  </pic:nvPicPr>
                  <pic:blipFill>
                    <a:blip r:embed="rId138"/>
                    <a:stretch>
                      <a:fillRect/>
                    </a:stretch>
                  </pic:blipFill>
                  <pic:spPr>
                    <a:xfrm>
                      <a:off x="0" y="0"/>
                      <a:ext cx="1983105" cy="789940"/>
                    </a:xfrm>
                    <a:prstGeom prst="rect">
                      <a:avLst/>
                    </a:prstGeom>
                  </pic:spPr>
                </pic:pic>
              </a:graphicData>
            </a:graphic>
          </wp:anchor>
        </w:drawing>
      </w:r>
      <w:r>
        <w:rPr>
          <w:b/>
        </w:rPr>
        <w:t>of the Same Ink Color: Text Line Weight should be at an appropriate ratio to the dot diameter.</w:t>
      </w:r>
    </w:p>
    <w:p w14:paraId="6A82B36C" w14:textId="77777777" w:rsidR="0058521C" w:rsidRDefault="0058521C" w:rsidP="0058521C">
      <w:pPr>
        <w:spacing w:after="2" w:line="259" w:lineRule="auto"/>
        <w:ind w:left="3490" w:right="-15"/>
        <w:jc w:val="right"/>
      </w:pPr>
      <w:r>
        <w:rPr>
          <w:i/>
          <w:sz w:val="16"/>
        </w:rPr>
        <w:t>Figure 3b. (see page 84 for color version)</w:t>
      </w:r>
    </w:p>
    <w:p w14:paraId="332A2E92" w14:textId="77777777" w:rsidR="0058521C" w:rsidRDefault="0058521C" w:rsidP="0058521C">
      <w:pPr>
        <w:ind w:left="17" w:right="3048"/>
      </w:pPr>
      <w:r>
        <w:t xml:space="preserve">Solid type can be placed in some situations against tints of the same ink color, but as the type gets smaller, the </w:t>
      </w:r>
    </w:p>
    <w:p w14:paraId="744965F0" w14:textId="77777777" w:rsidR="0058521C" w:rsidRDefault="0058521C" w:rsidP="0058521C">
      <w:pPr>
        <w:ind w:left="17" w:right="14"/>
      </w:pPr>
      <w:r>
        <w:t>potential for legibility</w:t>
      </w:r>
    </w:p>
    <w:p w14:paraId="3ED88C4B" w14:textId="77777777" w:rsidR="0058521C" w:rsidRDefault="0058521C" w:rsidP="0058521C">
      <w:pPr>
        <w:spacing w:after="522" w:line="260" w:lineRule="auto"/>
        <w:ind w:left="3219" w:right="3289"/>
        <w:jc w:val="center"/>
      </w:pPr>
      <w:r>
        <w:rPr>
          <w:i/>
          <w:sz w:val="16"/>
        </w:rPr>
        <w:t>Figure 2. (see page 83 for color version)</w:t>
      </w:r>
    </w:p>
    <w:p w14:paraId="148AE680" w14:textId="77777777" w:rsidR="0058521C" w:rsidRDefault="0058521C" w:rsidP="0058521C">
      <w:pPr>
        <w:spacing w:after="467"/>
        <w:ind w:left="3490" w:right="3048"/>
      </w:pPr>
      <w:r>
        <w:t>problems gets greater. The letter shapes begin conflicting with the dots of the screen pattern. What appears to happen, in part, is that the reader’s eye wants to average the dot pattern out as gray, but doesn’t know what to do when a dot is also affecting the shape of a small piece of type. The end effect is often one where some pieces of letters seem to disappear as they move in line with rows of dots, and where other pieces of type become “filled in” as other dots close gaps and breaks in letter shapes.</w:t>
      </w:r>
    </w:p>
    <w:p w14:paraId="2FB97A64" w14:textId="77777777" w:rsidR="0058521C" w:rsidRDefault="0058521C" w:rsidP="0058521C">
      <w:pPr>
        <w:spacing w:after="222"/>
        <w:ind w:left="3480" w:right="2968" w:firstLine="240"/>
      </w:pPr>
      <w:r>
        <w:lastRenderedPageBreak/>
        <w:t>An initial subjective look at samples, for example in Figure 3, seems to indicate that the deter-mining factor is dot size versus the width of lines forming the letter</w:t>
      </w:r>
    </w:p>
    <w:p w14:paraId="79992983" w14:textId="77777777" w:rsidR="0058521C" w:rsidRDefault="0058521C" w:rsidP="0058521C">
      <w:pPr>
        <w:spacing w:after="185" w:line="259" w:lineRule="auto"/>
        <w:ind w:left="3480" w:firstLine="0"/>
      </w:pPr>
      <w:r>
        <w:rPr>
          <w:noProof/>
        </w:rPr>
        <w:drawing>
          <wp:inline distT="0" distB="0" distL="0" distR="0" wp14:anchorId="43229C15" wp14:editId="0BD40D8B">
            <wp:extent cx="1984375" cy="1874520"/>
            <wp:effectExtent l="0" t="0" r="0" b="0"/>
            <wp:docPr id="1936169353" name="Picture 1936169353" descr="A map of veterans park&#10;&#10;Description automatically generated"/>
            <wp:cNvGraphicFramePr/>
            <a:graphic xmlns:a="http://schemas.openxmlformats.org/drawingml/2006/main">
              <a:graphicData uri="http://schemas.openxmlformats.org/drawingml/2006/picture">
                <pic:pic xmlns:pic="http://schemas.openxmlformats.org/drawingml/2006/picture">
                  <pic:nvPicPr>
                    <pic:cNvPr id="1936169353" name="Picture 1936169353" descr="A map of veterans park&#10;&#10;Description automatically generated"/>
                    <pic:cNvPicPr/>
                  </pic:nvPicPr>
                  <pic:blipFill>
                    <a:blip r:embed="rId139"/>
                    <a:stretch>
                      <a:fillRect/>
                    </a:stretch>
                  </pic:blipFill>
                  <pic:spPr>
                    <a:xfrm>
                      <a:off x="0" y="0"/>
                      <a:ext cx="1984375" cy="1874520"/>
                    </a:xfrm>
                    <a:prstGeom prst="rect">
                      <a:avLst/>
                    </a:prstGeom>
                  </pic:spPr>
                </pic:pic>
              </a:graphicData>
            </a:graphic>
          </wp:inline>
        </w:drawing>
      </w:r>
    </w:p>
    <w:p w14:paraId="03DA88F8" w14:textId="77777777" w:rsidR="0058521C" w:rsidRDefault="0058521C" w:rsidP="0058521C">
      <w:pPr>
        <w:spacing w:after="190" w:line="260" w:lineRule="auto"/>
        <w:ind w:left="3219" w:right="3209"/>
        <w:jc w:val="center"/>
      </w:pPr>
      <w:r>
        <w:rPr>
          <w:i/>
          <w:sz w:val="16"/>
        </w:rPr>
        <w:t>Figure 3a. (see page 83 for color version)</w:t>
      </w:r>
    </w:p>
    <w:p w14:paraId="71C547AA" w14:textId="77777777" w:rsidR="0058521C" w:rsidRDefault="0058521C" w:rsidP="0058521C">
      <w:pPr>
        <w:spacing w:after="0" w:line="259" w:lineRule="auto"/>
        <w:ind w:left="3480" w:firstLine="0"/>
      </w:pPr>
      <w:r>
        <w:rPr>
          <w:noProof/>
        </w:rPr>
        <w:drawing>
          <wp:inline distT="0" distB="0" distL="0" distR="0" wp14:anchorId="7512E3EE" wp14:editId="611838A7">
            <wp:extent cx="1984375" cy="1085215"/>
            <wp:effectExtent l="0" t="0" r="0" b="0"/>
            <wp:docPr id="488391639" name="Picture 488391639" descr="A close up of a label&#10;&#10;Description automatically generated"/>
            <wp:cNvGraphicFramePr/>
            <a:graphic xmlns:a="http://schemas.openxmlformats.org/drawingml/2006/main">
              <a:graphicData uri="http://schemas.openxmlformats.org/drawingml/2006/picture">
                <pic:pic xmlns:pic="http://schemas.openxmlformats.org/drawingml/2006/picture">
                  <pic:nvPicPr>
                    <pic:cNvPr id="488391639" name="Picture 488391639" descr="A close up of a label&#10;&#10;Description automatically generated"/>
                    <pic:cNvPicPr/>
                  </pic:nvPicPr>
                  <pic:blipFill>
                    <a:blip r:embed="rId140"/>
                    <a:stretch>
                      <a:fillRect/>
                    </a:stretch>
                  </pic:blipFill>
                  <pic:spPr>
                    <a:xfrm>
                      <a:off x="0" y="0"/>
                      <a:ext cx="1984375" cy="1085215"/>
                    </a:xfrm>
                    <a:prstGeom prst="rect">
                      <a:avLst/>
                    </a:prstGeom>
                  </pic:spPr>
                </pic:pic>
              </a:graphicData>
            </a:graphic>
          </wp:inline>
        </w:drawing>
      </w:r>
    </w:p>
    <w:p w14:paraId="385B4017" w14:textId="77777777" w:rsidR="0058521C" w:rsidRDefault="0058521C" w:rsidP="0058521C">
      <w:pPr>
        <w:sectPr w:rsidR="0058521C" w:rsidSect="0058521C">
          <w:footnotePr>
            <w:numRestart w:val="eachPage"/>
          </w:footnotePr>
          <w:type w:val="continuous"/>
          <w:pgSz w:w="12240" w:h="15840"/>
          <w:pgMar w:top="1440" w:right="1149" w:bottom="945" w:left="1440" w:header="720" w:footer="720" w:gutter="0"/>
          <w:cols w:space="720"/>
        </w:sectPr>
      </w:pPr>
    </w:p>
    <w:p w14:paraId="1FB68B73" w14:textId="77777777" w:rsidR="0058521C" w:rsidRDefault="0058521C" w:rsidP="0058521C">
      <w:pPr>
        <w:pStyle w:val="Heading4"/>
        <w:spacing w:after="0" w:line="265" w:lineRule="auto"/>
        <w:ind w:left="390"/>
        <w:jc w:val="left"/>
      </w:pPr>
      <w:r>
        <w:rPr>
          <w:color w:val="FFFFFF"/>
          <w:sz w:val="24"/>
        </w:rPr>
        <w:t>58</w:t>
      </w:r>
    </w:p>
    <w:p w14:paraId="39106D21" w14:textId="77777777" w:rsidR="0058521C" w:rsidRDefault="0058521C" w:rsidP="0058521C">
      <w:pPr>
        <w:pStyle w:val="Heading5"/>
        <w:spacing w:after="383" w:line="265" w:lineRule="auto"/>
        <w:ind w:left="375"/>
        <w:jc w:val="left"/>
      </w:pPr>
      <w:r>
        <w:rPr>
          <w:sz w:val="18"/>
        </w:rPr>
        <w:t>Winter 2004</w:t>
      </w:r>
    </w:p>
    <w:p w14:paraId="4637673A" w14:textId="77777777" w:rsidR="0058521C" w:rsidRDefault="0058521C" w:rsidP="0058521C">
      <w:pPr>
        <w:spacing w:after="440"/>
        <w:ind w:left="17" w:right="14"/>
      </w:pPr>
      <w:r>
        <w:t>form. This makes sense intuitively: if a dot is dramatically smaller than a line it overlaps, it may not read as a related shape, whereas if a screen dot approaches the density of a shape within a let-terform, it may become hard to tell them apart when reading or scanning at full speed. Of course, other factors creep in to affect legibility: small type in general can be hard for many to read, and fonts in themselves can be easier or harder to read depending on size,</w:t>
      </w:r>
    </w:p>
    <w:p w14:paraId="567FE68C" w14:textId="77777777" w:rsidR="0058521C" w:rsidRDefault="0058521C" w:rsidP="0058521C">
      <w:pPr>
        <w:ind w:left="17" w:right="14"/>
      </w:pPr>
      <w:r>
        <w:t>and at very small point size (under 6 point, and especially under 5 point) great care must be taken in choosing fonts for legibility.</w:t>
      </w:r>
    </w:p>
    <w:p w14:paraId="03BC77D5" w14:textId="77777777" w:rsidR="0058521C" w:rsidRDefault="0058521C" w:rsidP="0058521C">
      <w:pPr>
        <w:spacing w:after="189"/>
        <w:ind w:left="7" w:right="95" w:firstLine="240"/>
      </w:pPr>
      <w:r>
        <w:rPr>
          <w:noProof/>
        </w:rPr>
        <w:drawing>
          <wp:anchor distT="0" distB="0" distL="114300" distR="114300" simplePos="0" relativeHeight="251912192" behindDoc="0" locked="0" layoutInCell="1" allowOverlap="0" wp14:anchorId="6D72FFD6" wp14:editId="6FCD9F36">
            <wp:simplePos x="0" y="0"/>
            <wp:positionH relativeFrom="page">
              <wp:posOffset>457200</wp:posOffset>
            </wp:positionH>
            <wp:positionV relativeFrom="page">
              <wp:posOffset>457200</wp:posOffset>
            </wp:positionV>
            <wp:extent cx="6400800" cy="228600"/>
            <wp:effectExtent l="0" t="0" r="0" b="0"/>
            <wp:wrapTopAndBottom/>
            <wp:docPr id="1248231600" name="Picture 1248231600"/>
            <wp:cNvGraphicFramePr/>
            <a:graphic xmlns:a="http://schemas.openxmlformats.org/drawingml/2006/main">
              <a:graphicData uri="http://schemas.openxmlformats.org/drawingml/2006/picture">
                <pic:pic xmlns:pic="http://schemas.openxmlformats.org/drawingml/2006/picture">
                  <pic:nvPicPr>
                    <pic:cNvPr id="8351" name="Picture 8351"/>
                    <pic:cNvPicPr/>
                  </pic:nvPicPr>
                  <pic:blipFill>
                    <a:blip r:embed="rId66"/>
                    <a:stretch>
                      <a:fillRect/>
                    </a:stretch>
                  </pic:blipFill>
                  <pic:spPr>
                    <a:xfrm>
                      <a:off x="0" y="0"/>
                      <a:ext cx="6400800" cy="228600"/>
                    </a:xfrm>
                    <a:prstGeom prst="rect">
                      <a:avLst/>
                    </a:prstGeom>
                  </pic:spPr>
                </pic:pic>
              </a:graphicData>
            </a:graphic>
          </wp:anchor>
        </w:drawing>
      </w:r>
      <w:r>
        <w:t xml:space="preserve">To use this principle, it helps to have an idea of dot size and the width of lines within letters. To calculate dot diameter </w:t>
      </w:r>
      <w:r>
        <w:rPr>
          <w:i/>
        </w:rPr>
        <w:t>d</w:t>
      </w:r>
      <w:r>
        <w:t xml:space="preserve">, given a </w:t>
      </w:r>
      <w:r>
        <w:t xml:space="preserve">screen frequency </w:t>
      </w:r>
      <w:r>
        <w:rPr>
          <w:i/>
        </w:rPr>
        <w:t>f</w:t>
      </w:r>
      <w:r>
        <w:t xml:space="preserve"> in dots per inch (dpi) and a tint percentage </w:t>
      </w:r>
      <w:r>
        <w:rPr>
          <w:i/>
        </w:rPr>
        <w:t>p</w:t>
      </w:r>
      <w:r>
        <w:t>, the relationship can be initially stated as:</w:t>
      </w:r>
    </w:p>
    <w:p w14:paraId="704DDA3A" w14:textId="77777777" w:rsidR="0058521C" w:rsidRDefault="0058521C" w:rsidP="0058521C">
      <w:pPr>
        <w:spacing w:after="280" w:line="259" w:lineRule="auto"/>
        <w:ind w:left="720" w:firstLine="0"/>
      </w:pPr>
      <w:r>
        <w:rPr>
          <w:noProof/>
        </w:rPr>
        <w:drawing>
          <wp:inline distT="0" distB="0" distL="0" distR="0" wp14:anchorId="3E61DF2A" wp14:editId="7942507B">
            <wp:extent cx="1004570" cy="1009015"/>
            <wp:effectExtent l="0" t="0" r="0" b="0"/>
            <wp:docPr id="96044959" name="Picture 96044959" descr="A mathematical equation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96044959" name="Picture 96044959" descr="A mathematical equation with numbers and symbols&#10;&#10;Description automatically generated"/>
                    <pic:cNvPicPr/>
                  </pic:nvPicPr>
                  <pic:blipFill>
                    <a:blip r:embed="rId141"/>
                    <a:stretch>
                      <a:fillRect/>
                    </a:stretch>
                  </pic:blipFill>
                  <pic:spPr>
                    <a:xfrm>
                      <a:off x="0" y="0"/>
                      <a:ext cx="1004570" cy="1009015"/>
                    </a:xfrm>
                    <a:prstGeom prst="rect">
                      <a:avLst/>
                    </a:prstGeom>
                  </pic:spPr>
                </pic:pic>
              </a:graphicData>
            </a:graphic>
          </wp:inline>
        </w:drawing>
      </w:r>
    </w:p>
    <w:p w14:paraId="75B9D795" w14:textId="77777777" w:rsidR="0058521C" w:rsidRDefault="0058521C" w:rsidP="0058521C">
      <w:pPr>
        <w:spacing w:after="96"/>
        <w:ind w:left="17" w:right="14"/>
      </w:pPr>
      <w:r>
        <w:t>This can be reduced to:</w:t>
      </w:r>
    </w:p>
    <w:p w14:paraId="75905A59" w14:textId="77777777" w:rsidR="0058521C" w:rsidRDefault="0058521C" w:rsidP="0058521C">
      <w:pPr>
        <w:spacing w:after="256" w:line="259" w:lineRule="auto"/>
        <w:ind w:left="245" w:firstLine="0"/>
      </w:pPr>
      <w:r>
        <w:rPr>
          <w:noProof/>
        </w:rPr>
        <w:drawing>
          <wp:inline distT="0" distB="0" distL="0" distR="0" wp14:anchorId="67DB4349" wp14:editId="00167B85">
            <wp:extent cx="1667510" cy="457200"/>
            <wp:effectExtent l="0" t="0" r="0" b="0"/>
            <wp:docPr id="70404424" name="Picture 70404424" descr="A black and white math symbol&#10;&#10;Description automatically generated"/>
            <wp:cNvGraphicFramePr/>
            <a:graphic xmlns:a="http://schemas.openxmlformats.org/drawingml/2006/main">
              <a:graphicData uri="http://schemas.openxmlformats.org/drawingml/2006/picture">
                <pic:pic xmlns:pic="http://schemas.openxmlformats.org/drawingml/2006/picture">
                  <pic:nvPicPr>
                    <pic:cNvPr id="70404424" name="Picture 70404424" descr="A black and white math symbol&#10;&#10;Description automatically generated"/>
                    <pic:cNvPicPr/>
                  </pic:nvPicPr>
                  <pic:blipFill>
                    <a:blip r:embed="rId142"/>
                    <a:stretch>
                      <a:fillRect/>
                    </a:stretch>
                  </pic:blipFill>
                  <pic:spPr>
                    <a:xfrm>
                      <a:off x="0" y="0"/>
                      <a:ext cx="1667510" cy="457200"/>
                    </a:xfrm>
                    <a:prstGeom prst="rect">
                      <a:avLst/>
                    </a:prstGeom>
                  </pic:spPr>
                </pic:pic>
              </a:graphicData>
            </a:graphic>
          </wp:inline>
        </w:drawing>
      </w:r>
    </w:p>
    <w:tbl>
      <w:tblPr>
        <w:tblStyle w:val="TableGrid"/>
        <w:tblpPr w:vertAnchor="text" w:tblpY="-10002"/>
        <w:tblOverlap w:val="never"/>
        <w:tblW w:w="6600" w:type="dxa"/>
        <w:tblInd w:w="0" w:type="dxa"/>
        <w:tblCellMar>
          <w:top w:w="6" w:type="dxa"/>
          <w:right w:w="11" w:type="dxa"/>
        </w:tblCellMar>
        <w:tblLook w:val="04A0" w:firstRow="1" w:lastRow="0" w:firstColumn="1" w:lastColumn="0" w:noHBand="0" w:noVBand="1"/>
      </w:tblPr>
      <w:tblGrid>
        <w:gridCol w:w="1520"/>
        <w:gridCol w:w="860"/>
        <w:gridCol w:w="826"/>
        <w:gridCol w:w="870"/>
        <w:gridCol w:w="864"/>
        <w:gridCol w:w="860"/>
        <w:gridCol w:w="800"/>
      </w:tblGrid>
      <w:tr w:rsidR="0058521C" w14:paraId="5BE69691" w14:textId="77777777" w:rsidTr="003228DE">
        <w:trPr>
          <w:trHeight w:val="350"/>
        </w:trPr>
        <w:tc>
          <w:tcPr>
            <w:tcW w:w="1520" w:type="dxa"/>
            <w:tcBorders>
              <w:top w:val="nil"/>
              <w:left w:val="nil"/>
              <w:bottom w:val="single" w:sz="8" w:space="0" w:color="000000"/>
              <w:right w:val="single" w:sz="8" w:space="0" w:color="000000"/>
            </w:tcBorders>
          </w:tcPr>
          <w:p w14:paraId="3DE705D6" w14:textId="77777777" w:rsidR="0058521C" w:rsidRDefault="0058521C" w:rsidP="003228DE">
            <w:pPr>
              <w:spacing w:after="0" w:line="259" w:lineRule="auto"/>
              <w:ind w:left="0" w:firstLine="0"/>
              <w:jc w:val="right"/>
            </w:pPr>
            <w:r>
              <w:rPr>
                <w:b/>
              </w:rPr>
              <w:lastRenderedPageBreak/>
              <w:t>Screen percent</w:t>
            </w:r>
          </w:p>
        </w:tc>
        <w:tc>
          <w:tcPr>
            <w:tcW w:w="860" w:type="dxa"/>
            <w:tcBorders>
              <w:top w:val="nil"/>
              <w:left w:val="single" w:sz="8" w:space="0" w:color="000000"/>
              <w:bottom w:val="single" w:sz="8" w:space="0" w:color="000000"/>
              <w:right w:val="nil"/>
            </w:tcBorders>
          </w:tcPr>
          <w:p w14:paraId="62D7C62C" w14:textId="77777777" w:rsidR="0058521C" w:rsidRDefault="0058521C" w:rsidP="003228DE">
            <w:pPr>
              <w:spacing w:after="0" w:line="259" w:lineRule="auto"/>
              <w:ind w:left="103" w:firstLine="0"/>
              <w:jc w:val="center"/>
            </w:pPr>
            <w:r>
              <w:rPr>
                <w:b/>
              </w:rPr>
              <w:t>50 dpi</w:t>
            </w:r>
          </w:p>
        </w:tc>
        <w:tc>
          <w:tcPr>
            <w:tcW w:w="826" w:type="dxa"/>
            <w:tcBorders>
              <w:top w:val="nil"/>
              <w:left w:val="nil"/>
              <w:bottom w:val="single" w:sz="8" w:space="0" w:color="000000"/>
              <w:right w:val="nil"/>
            </w:tcBorders>
          </w:tcPr>
          <w:p w14:paraId="0ADA6140" w14:textId="77777777" w:rsidR="0058521C" w:rsidRDefault="0058521C" w:rsidP="003228DE">
            <w:pPr>
              <w:spacing w:after="0" w:line="259" w:lineRule="auto"/>
              <w:ind w:left="0" w:firstLine="0"/>
            </w:pPr>
            <w:r>
              <w:rPr>
                <w:b/>
              </w:rPr>
              <w:t>72 dpi</w:t>
            </w:r>
          </w:p>
        </w:tc>
        <w:tc>
          <w:tcPr>
            <w:tcW w:w="870" w:type="dxa"/>
            <w:tcBorders>
              <w:top w:val="nil"/>
              <w:left w:val="nil"/>
              <w:bottom w:val="single" w:sz="8" w:space="0" w:color="000000"/>
              <w:right w:val="nil"/>
            </w:tcBorders>
          </w:tcPr>
          <w:p w14:paraId="76D190DD" w14:textId="77777777" w:rsidR="0058521C" w:rsidRDefault="0058521C" w:rsidP="003228DE">
            <w:pPr>
              <w:spacing w:after="0" w:line="259" w:lineRule="auto"/>
              <w:ind w:left="0" w:firstLine="0"/>
            </w:pPr>
            <w:r>
              <w:rPr>
                <w:b/>
              </w:rPr>
              <w:t>100 dpi</w:t>
            </w:r>
          </w:p>
        </w:tc>
        <w:tc>
          <w:tcPr>
            <w:tcW w:w="864" w:type="dxa"/>
            <w:tcBorders>
              <w:top w:val="nil"/>
              <w:left w:val="nil"/>
              <w:bottom w:val="single" w:sz="8" w:space="0" w:color="000000"/>
              <w:right w:val="nil"/>
            </w:tcBorders>
          </w:tcPr>
          <w:p w14:paraId="60AF6C76" w14:textId="77777777" w:rsidR="0058521C" w:rsidRDefault="0058521C" w:rsidP="003228DE">
            <w:pPr>
              <w:spacing w:after="0" w:line="259" w:lineRule="auto"/>
              <w:ind w:left="0" w:firstLine="0"/>
            </w:pPr>
            <w:r>
              <w:rPr>
                <w:b/>
              </w:rPr>
              <w:t>133 dpi</w:t>
            </w:r>
          </w:p>
        </w:tc>
        <w:tc>
          <w:tcPr>
            <w:tcW w:w="860" w:type="dxa"/>
            <w:tcBorders>
              <w:top w:val="nil"/>
              <w:left w:val="nil"/>
              <w:bottom w:val="single" w:sz="8" w:space="0" w:color="000000"/>
              <w:right w:val="nil"/>
            </w:tcBorders>
          </w:tcPr>
          <w:p w14:paraId="44E0E693" w14:textId="77777777" w:rsidR="0058521C" w:rsidRDefault="0058521C" w:rsidP="003228DE">
            <w:pPr>
              <w:spacing w:after="0" w:line="259" w:lineRule="auto"/>
              <w:ind w:left="0" w:firstLine="0"/>
            </w:pPr>
            <w:r>
              <w:rPr>
                <w:b/>
              </w:rPr>
              <w:t>150 dpi</w:t>
            </w:r>
          </w:p>
        </w:tc>
        <w:tc>
          <w:tcPr>
            <w:tcW w:w="800" w:type="dxa"/>
            <w:tcBorders>
              <w:top w:val="nil"/>
              <w:left w:val="nil"/>
              <w:bottom w:val="single" w:sz="8" w:space="0" w:color="000000"/>
              <w:right w:val="nil"/>
            </w:tcBorders>
          </w:tcPr>
          <w:p w14:paraId="02FA6AF9" w14:textId="77777777" w:rsidR="0058521C" w:rsidRDefault="0058521C" w:rsidP="003228DE">
            <w:pPr>
              <w:spacing w:after="0" w:line="259" w:lineRule="auto"/>
              <w:ind w:left="0" w:firstLine="0"/>
            </w:pPr>
            <w:r>
              <w:rPr>
                <w:b/>
              </w:rPr>
              <w:t>200 dpi</w:t>
            </w:r>
          </w:p>
        </w:tc>
      </w:tr>
      <w:tr w:rsidR="0058521C" w14:paraId="7A01D690" w14:textId="77777777" w:rsidTr="003228DE">
        <w:trPr>
          <w:trHeight w:val="171"/>
        </w:trPr>
        <w:tc>
          <w:tcPr>
            <w:tcW w:w="1520" w:type="dxa"/>
            <w:tcBorders>
              <w:top w:val="single" w:sz="8" w:space="0" w:color="000000"/>
              <w:left w:val="nil"/>
              <w:bottom w:val="nil"/>
              <w:right w:val="single" w:sz="8" w:space="0" w:color="000000"/>
            </w:tcBorders>
          </w:tcPr>
          <w:p w14:paraId="382B16CA" w14:textId="77777777" w:rsidR="0058521C" w:rsidRDefault="0058521C" w:rsidP="003228DE">
            <w:pPr>
              <w:spacing w:after="160" w:line="259" w:lineRule="auto"/>
              <w:ind w:left="0" w:firstLine="0"/>
            </w:pPr>
          </w:p>
        </w:tc>
        <w:tc>
          <w:tcPr>
            <w:tcW w:w="860" w:type="dxa"/>
            <w:tcBorders>
              <w:top w:val="single" w:sz="8" w:space="0" w:color="000000"/>
              <w:left w:val="single" w:sz="8" w:space="0" w:color="000000"/>
              <w:bottom w:val="nil"/>
              <w:right w:val="nil"/>
            </w:tcBorders>
          </w:tcPr>
          <w:p w14:paraId="68161341" w14:textId="77777777" w:rsidR="0058521C" w:rsidRDefault="0058521C" w:rsidP="003228DE">
            <w:pPr>
              <w:spacing w:after="160" w:line="259" w:lineRule="auto"/>
              <w:ind w:left="0" w:firstLine="0"/>
            </w:pPr>
          </w:p>
        </w:tc>
        <w:tc>
          <w:tcPr>
            <w:tcW w:w="826" w:type="dxa"/>
            <w:tcBorders>
              <w:top w:val="single" w:sz="8" w:space="0" w:color="000000"/>
              <w:left w:val="nil"/>
              <w:bottom w:val="nil"/>
              <w:right w:val="nil"/>
            </w:tcBorders>
          </w:tcPr>
          <w:p w14:paraId="31ED9695" w14:textId="77777777" w:rsidR="0058521C" w:rsidRDefault="0058521C" w:rsidP="003228DE">
            <w:pPr>
              <w:spacing w:after="160" w:line="259" w:lineRule="auto"/>
              <w:ind w:left="0" w:firstLine="0"/>
            </w:pPr>
          </w:p>
        </w:tc>
        <w:tc>
          <w:tcPr>
            <w:tcW w:w="870" w:type="dxa"/>
            <w:tcBorders>
              <w:top w:val="single" w:sz="8" w:space="0" w:color="000000"/>
              <w:left w:val="nil"/>
              <w:bottom w:val="nil"/>
              <w:right w:val="nil"/>
            </w:tcBorders>
          </w:tcPr>
          <w:p w14:paraId="02B6902C" w14:textId="77777777" w:rsidR="0058521C" w:rsidRDefault="0058521C" w:rsidP="003228DE">
            <w:pPr>
              <w:spacing w:after="160" w:line="259" w:lineRule="auto"/>
              <w:ind w:left="0" w:firstLine="0"/>
            </w:pPr>
          </w:p>
        </w:tc>
        <w:tc>
          <w:tcPr>
            <w:tcW w:w="864" w:type="dxa"/>
            <w:tcBorders>
              <w:top w:val="single" w:sz="8" w:space="0" w:color="000000"/>
              <w:left w:val="nil"/>
              <w:bottom w:val="nil"/>
              <w:right w:val="nil"/>
            </w:tcBorders>
          </w:tcPr>
          <w:p w14:paraId="30C5AABF" w14:textId="77777777" w:rsidR="0058521C" w:rsidRDefault="0058521C" w:rsidP="003228DE">
            <w:pPr>
              <w:spacing w:after="160" w:line="259" w:lineRule="auto"/>
              <w:ind w:left="0" w:firstLine="0"/>
            </w:pPr>
          </w:p>
        </w:tc>
        <w:tc>
          <w:tcPr>
            <w:tcW w:w="860" w:type="dxa"/>
            <w:tcBorders>
              <w:top w:val="single" w:sz="8" w:space="0" w:color="000000"/>
              <w:left w:val="nil"/>
              <w:bottom w:val="nil"/>
              <w:right w:val="nil"/>
            </w:tcBorders>
          </w:tcPr>
          <w:p w14:paraId="2A343529" w14:textId="77777777" w:rsidR="0058521C" w:rsidRDefault="0058521C" w:rsidP="003228DE">
            <w:pPr>
              <w:spacing w:after="160" w:line="259" w:lineRule="auto"/>
              <w:ind w:left="0" w:firstLine="0"/>
            </w:pPr>
          </w:p>
        </w:tc>
        <w:tc>
          <w:tcPr>
            <w:tcW w:w="800" w:type="dxa"/>
            <w:tcBorders>
              <w:top w:val="single" w:sz="8" w:space="0" w:color="000000"/>
              <w:left w:val="nil"/>
              <w:bottom w:val="nil"/>
              <w:right w:val="nil"/>
            </w:tcBorders>
          </w:tcPr>
          <w:p w14:paraId="2FE83339" w14:textId="77777777" w:rsidR="0058521C" w:rsidRDefault="0058521C" w:rsidP="003228DE">
            <w:pPr>
              <w:spacing w:after="160" w:line="259" w:lineRule="auto"/>
              <w:ind w:left="0" w:firstLine="0"/>
            </w:pPr>
          </w:p>
        </w:tc>
      </w:tr>
      <w:tr w:rsidR="0058521C" w14:paraId="7A0EB013" w14:textId="77777777" w:rsidTr="003228DE">
        <w:trPr>
          <w:trHeight w:val="241"/>
        </w:trPr>
        <w:tc>
          <w:tcPr>
            <w:tcW w:w="1520" w:type="dxa"/>
            <w:tcBorders>
              <w:top w:val="nil"/>
              <w:left w:val="nil"/>
              <w:bottom w:val="nil"/>
              <w:right w:val="single" w:sz="8" w:space="0" w:color="000000"/>
            </w:tcBorders>
            <w:shd w:val="clear" w:color="auto" w:fill="CCCCCC"/>
          </w:tcPr>
          <w:p w14:paraId="33914FBE" w14:textId="77777777" w:rsidR="0058521C" w:rsidRDefault="0058521C" w:rsidP="003228DE">
            <w:pPr>
              <w:spacing w:after="0" w:line="259" w:lineRule="auto"/>
              <w:ind w:left="411" w:firstLine="0"/>
              <w:jc w:val="center"/>
            </w:pPr>
            <w:r>
              <w:rPr>
                <w:b/>
              </w:rPr>
              <w:t>5%</w:t>
            </w:r>
          </w:p>
        </w:tc>
        <w:tc>
          <w:tcPr>
            <w:tcW w:w="860" w:type="dxa"/>
            <w:tcBorders>
              <w:top w:val="nil"/>
              <w:left w:val="single" w:sz="8" w:space="0" w:color="000000"/>
              <w:bottom w:val="nil"/>
              <w:right w:val="nil"/>
            </w:tcBorders>
            <w:shd w:val="clear" w:color="auto" w:fill="CCCCCC"/>
          </w:tcPr>
          <w:p w14:paraId="68AD0868" w14:textId="77777777" w:rsidR="0058521C" w:rsidRDefault="0058521C" w:rsidP="003228DE">
            <w:pPr>
              <w:spacing w:after="0" w:line="259" w:lineRule="auto"/>
              <w:ind w:left="121" w:firstLine="0"/>
              <w:jc w:val="center"/>
            </w:pPr>
            <w:r>
              <w:t>0.36</w:t>
            </w:r>
          </w:p>
        </w:tc>
        <w:tc>
          <w:tcPr>
            <w:tcW w:w="826" w:type="dxa"/>
            <w:tcBorders>
              <w:top w:val="nil"/>
              <w:left w:val="nil"/>
              <w:bottom w:val="nil"/>
              <w:right w:val="nil"/>
            </w:tcBorders>
            <w:shd w:val="clear" w:color="auto" w:fill="CCCCCC"/>
          </w:tcPr>
          <w:p w14:paraId="51287C8F" w14:textId="77777777" w:rsidR="0058521C" w:rsidRDefault="0058521C" w:rsidP="003228DE">
            <w:pPr>
              <w:spacing w:after="0" w:line="259" w:lineRule="auto"/>
              <w:ind w:left="120" w:firstLine="0"/>
            </w:pPr>
            <w:r>
              <w:t>0.25</w:t>
            </w:r>
          </w:p>
        </w:tc>
        <w:tc>
          <w:tcPr>
            <w:tcW w:w="870" w:type="dxa"/>
            <w:tcBorders>
              <w:top w:val="nil"/>
              <w:left w:val="nil"/>
              <w:bottom w:val="nil"/>
              <w:right w:val="nil"/>
            </w:tcBorders>
            <w:shd w:val="clear" w:color="auto" w:fill="CCCCCC"/>
          </w:tcPr>
          <w:p w14:paraId="193F60AE" w14:textId="77777777" w:rsidR="0058521C" w:rsidRDefault="0058521C" w:rsidP="003228DE">
            <w:pPr>
              <w:spacing w:after="0" w:line="259" w:lineRule="auto"/>
              <w:ind w:left="139" w:firstLine="0"/>
            </w:pPr>
            <w:r>
              <w:t>0.18</w:t>
            </w:r>
          </w:p>
        </w:tc>
        <w:tc>
          <w:tcPr>
            <w:tcW w:w="864" w:type="dxa"/>
            <w:tcBorders>
              <w:top w:val="nil"/>
              <w:left w:val="nil"/>
              <w:bottom w:val="nil"/>
              <w:right w:val="nil"/>
            </w:tcBorders>
            <w:shd w:val="clear" w:color="auto" w:fill="CCCCCC"/>
          </w:tcPr>
          <w:p w14:paraId="2F6CA7D0" w14:textId="77777777" w:rsidR="0058521C" w:rsidRDefault="0058521C" w:rsidP="003228DE">
            <w:pPr>
              <w:spacing w:after="0" w:line="259" w:lineRule="auto"/>
              <w:ind w:left="144" w:firstLine="0"/>
            </w:pPr>
            <w:r>
              <w:t>0.14</w:t>
            </w:r>
          </w:p>
        </w:tc>
        <w:tc>
          <w:tcPr>
            <w:tcW w:w="860" w:type="dxa"/>
            <w:tcBorders>
              <w:top w:val="nil"/>
              <w:left w:val="nil"/>
              <w:bottom w:val="nil"/>
              <w:right w:val="nil"/>
            </w:tcBorders>
            <w:shd w:val="clear" w:color="auto" w:fill="CCCCCC"/>
          </w:tcPr>
          <w:p w14:paraId="766E9DAB" w14:textId="77777777" w:rsidR="0058521C" w:rsidRDefault="0058521C" w:rsidP="003228DE">
            <w:pPr>
              <w:spacing w:after="0" w:line="259" w:lineRule="auto"/>
              <w:ind w:left="160" w:firstLine="0"/>
            </w:pPr>
            <w:r>
              <w:t>0.12</w:t>
            </w:r>
          </w:p>
        </w:tc>
        <w:tc>
          <w:tcPr>
            <w:tcW w:w="800" w:type="dxa"/>
            <w:tcBorders>
              <w:top w:val="nil"/>
              <w:left w:val="nil"/>
              <w:bottom w:val="nil"/>
              <w:right w:val="nil"/>
            </w:tcBorders>
            <w:shd w:val="clear" w:color="auto" w:fill="CCCCCC"/>
          </w:tcPr>
          <w:p w14:paraId="0CA3916D" w14:textId="77777777" w:rsidR="0058521C" w:rsidRDefault="0058521C" w:rsidP="003228DE">
            <w:pPr>
              <w:spacing w:after="0" w:line="259" w:lineRule="auto"/>
              <w:ind w:left="0" w:right="39" w:firstLine="0"/>
              <w:jc w:val="center"/>
            </w:pPr>
            <w:r>
              <w:t>0.09</w:t>
            </w:r>
          </w:p>
        </w:tc>
      </w:tr>
      <w:tr w:rsidR="0058521C" w14:paraId="177E7E8D" w14:textId="77777777" w:rsidTr="003228DE">
        <w:trPr>
          <w:trHeight w:val="240"/>
        </w:trPr>
        <w:tc>
          <w:tcPr>
            <w:tcW w:w="1520" w:type="dxa"/>
            <w:tcBorders>
              <w:top w:val="nil"/>
              <w:left w:val="nil"/>
              <w:bottom w:val="nil"/>
              <w:right w:val="single" w:sz="8" w:space="0" w:color="000000"/>
            </w:tcBorders>
            <w:shd w:val="clear" w:color="auto" w:fill="CCCCCC"/>
          </w:tcPr>
          <w:p w14:paraId="2085D2EC" w14:textId="77777777" w:rsidR="0058521C" w:rsidRDefault="0058521C" w:rsidP="003228DE">
            <w:pPr>
              <w:spacing w:after="0" w:line="259" w:lineRule="auto"/>
              <w:ind w:left="311" w:firstLine="0"/>
              <w:jc w:val="center"/>
            </w:pPr>
            <w:r>
              <w:rPr>
                <w:b/>
              </w:rPr>
              <w:t>10%</w:t>
            </w:r>
          </w:p>
        </w:tc>
        <w:tc>
          <w:tcPr>
            <w:tcW w:w="860" w:type="dxa"/>
            <w:tcBorders>
              <w:top w:val="nil"/>
              <w:left w:val="single" w:sz="8" w:space="0" w:color="000000"/>
              <w:bottom w:val="nil"/>
              <w:right w:val="nil"/>
            </w:tcBorders>
            <w:shd w:val="clear" w:color="auto" w:fill="CCCCCC"/>
          </w:tcPr>
          <w:p w14:paraId="48F9718A" w14:textId="77777777" w:rsidR="0058521C" w:rsidRDefault="0058521C" w:rsidP="003228DE">
            <w:pPr>
              <w:spacing w:after="0" w:line="259" w:lineRule="auto"/>
              <w:ind w:left="121" w:firstLine="0"/>
              <w:jc w:val="center"/>
            </w:pPr>
            <w:r>
              <w:t>0.51</w:t>
            </w:r>
          </w:p>
        </w:tc>
        <w:tc>
          <w:tcPr>
            <w:tcW w:w="826" w:type="dxa"/>
            <w:tcBorders>
              <w:top w:val="nil"/>
              <w:left w:val="nil"/>
              <w:bottom w:val="nil"/>
              <w:right w:val="nil"/>
            </w:tcBorders>
            <w:shd w:val="clear" w:color="auto" w:fill="CCCCCC"/>
          </w:tcPr>
          <w:p w14:paraId="248591C0" w14:textId="77777777" w:rsidR="0058521C" w:rsidRDefault="0058521C" w:rsidP="003228DE">
            <w:pPr>
              <w:spacing w:after="0" w:line="259" w:lineRule="auto"/>
              <w:ind w:left="120" w:firstLine="0"/>
            </w:pPr>
            <w:r>
              <w:t>0.36</w:t>
            </w:r>
          </w:p>
        </w:tc>
        <w:tc>
          <w:tcPr>
            <w:tcW w:w="870" w:type="dxa"/>
            <w:tcBorders>
              <w:top w:val="nil"/>
              <w:left w:val="nil"/>
              <w:bottom w:val="nil"/>
              <w:right w:val="nil"/>
            </w:tcBorders>
            <w:shd w:val="clear" w:color="auto" w:fill="CCCCCC"/>
          </w:tcPr>
          <w:p w14:paraId="33354BB1" w14:textId="77777777" w:rsidR="0058521C" w:rsidRDefault="0058521C" w:rsidP="003228DE">
            <w:pPr>
              <w:spacing w:after="0" w:line="259" w:lineRule="auto"/>
              <w:ind w:left="139" w:firstLine="0"/>
            </w:pPr>
            <w:r>
              <w:t>0.26</w:t>
            </w:r>
          </w:p>
        </w:tc>
        <w:tc>
          <w:tcPr>
            <w:tcW w:w="864" w:type="dxa"/>
            <w:tcBorders>
              <w:top w:val="nil"/>
              <w:left w:val="nil"/>
              <w:bottom w:val="nil"/>
              <w:right w:val="nil"/>
            </w:tcBorders>
            <w:shd w:val="clear" w:color="auto" w:fill="CCCCCC"/>
          </w:tcPr>
          <w:p w14:paraId="1EA59015" w14:textId="77777777" w:rsidR="0058521C" w:rsidRDefault="0058521C" w:rsidP="003228DE">
            <w:pPr>
              <w:spacing w:after="0" w:line="259" w:lineRule="auto"/>
              <w:ind w:left="144" w:firstLine="0"/>
            </w:pPr>
            <w:r>
              <w:t>0.19</w:t>
            </w:r>
          </w:p>
        </w:tc>
        <w:tc>
          <w:tcPr>
            <w:tcW w:w="860" w:type="dxa"/>
            <w:tcBorders>
              <w:top w:val="nil"/>
              <w:left w:val="nil"/>
              <w:bottom w:val="nil"/>
              <w:right w:val="nil"/>
            </w:tcBorders>
            <w:shd w:val="clear" w:color="auto" w:fill="CCCCCC"/>
          </w:tcPr>
          <w:p w14:paraId="509533BE" w14:textId="77777777" w:rsidR="0058521C" w:rsidRDefault="0058521C" w:rsidP="003228DE">
            <w:pPr>
              <w:spacing w:after="0" w:line="259" w:lineRule="auto"/>
              <w:ind w:left="160" w:firstLine="0"/>
            </w:pPr>
            <w:r>
              <w:t>0.17</w:t>
            </w:r>
          </w:p>
        </w:tc>
        <w:tc>
          <w:tcPr>
            <w:tcW w:w="800" w:type="dxa"/>
            <w:tcBorders>
              <w:top w:val="nil"/>
              <w:left w:val="nil"/>
              <w:bottom w:val="nil"/>
              <w:right w:val="nil"/>
            </w:tcBorders>
            <w:shd w:val="clear" w:color="auto" w:fill="CCCCCC"/>
          </w:tcPr>
          <w:p w14:paraId="06EEF01F" w14:textId="77777777" w:rsidR="0058521C" w:rsidRDefault="0058521C" w:rsidP="003228DE">
            <w:pPr>
              <w:spacing w:after="0" w:line="259" w:lineRule="auto"/>
              <w:ind w:left="0" w:right="39" w:firstLine="0"/>
              <w:jc w:val="center"/>
            </w:pPr>
            <w:r>
              <w:t>0.13</w:t>
            </w:r>
          </w:p>
        </w:tc>
      </w:tr>
      <w:tr w:rsidR="0058521C" w14:paraId="3BBF69B1" w14:textId="77777777" w:rsidTr="003228DE">
        <w:trPr>
          <w:trHeight w:val="236"/>
        </w:trPr>
        <w:tc>
          <w:tcPr>
            <w:tcW w:w="1520" w:type="dxa"/>
            <w:tcBorders>
              <w:top w:val="nil"/>
              <w:left w:val="nil"/>
              <w:bottom w:val="nil"/>
              <w:right w:val="single" w:sz="8" w:space="0" w:color="000000"/>
            </w:tcBorders>
          </w:tcPr>
          <w:p w14:paraId="6AC99DEB" w14:textId="77777777" w:rsidR="0058521C" w:rsidRDefault="0058521C" w:rsidP="003228DE">
            <w:pPr>
              <w:spacing w:after="0" w:line="259" w:lineRule="auto"/>
              <w:ind w:left="311" w:firstLine="0"/>
              <w:jc w:val="center"/>
            </w:pPr>
            <w:r>
              <w:rPr>
                <w:b/>
              </w:rPr>
              <w:t>15%</w:t>
            </w:r>
          </w:p>
        </w:tc>
        <w:tc>
          <w:tcPr>
            <w:tcW w:w="860" w:type="dxa"/>
            <w:tcBorders>
              <w:top w:val="nil"/>
              <w:left w:val="single" w:sz="8" w:space="0" w:color="000000"/>
              <w:bottom w:val="nil"/>
              <w:right w:val="nil"/>
            </w:tcBorders>
          </w:tcPr>
          <w:p w14:paraId="53BC3123" w14:textId="77777777" w:rsidR="0058521C" w:rsidRDefault="0058521C" w:rsidP="003228DE">
            <w:pPr>
              <w:spacing w:after="0" w:line="259" w:lineRule="auto"/>
              <w:ind w:left="121" w:firstLine="0"/>
              <w:jc w:val="center"/>
            </w:pPr>
            <w:r>
              <w:t>0.63</w:t>
            </w:r>
          </w:p>
        </w:tc>
        <w:tc>
          <w:tcPr>
            <w:tcW w:w="826" w:type="dxa"/>
            <w:tcBorders>
              <w:top w:val="nil"/>
              <w:left w:val="nil"/>
              <w:bottom w:val="nil"/>
              <w:right w:val="nil"/>
            </w:tcBorders>
          </w:tcPr>
          <w:p w14:paraId="75B5F3CA" w14:textId="77777777" w:rsidR="0058521C" w:rsidRDefault="0058521C" w:rsidP="003228DE">
            <w:pPr>
              <w:spacing w:after="0" w:line="259" w:lineRule="auto"/>
              <w:ind w:left="120" w:firstLine="0"/>
            </w:pPr>
            <w:r>
              <w:t>0.44</w:t>
            </w:r>
          </w:p>
        </w:tc>
        <w:tc>
          <w:tcPr>
            <w:tcW w:w="870" w:type="dxa"/>
            <w:tcBorders>
              <w:top w:val="nil"/>
              <w:left w:val="nil"/>
              <w:bottom w:val="nil"/>
              <w:right w:val="nil"/>
            </w:tcBorders>
          </w:tcPr>
          <w:p w14:paraId="605671AF" w14:textId="77777777" w:rsidR="0058521C" w:rsidRDefault="0058521C" w:rsidP="003228DE">
            <w:pPr>
              <w:spacing w:after="0" w:line="259" w:lineRule="auto"/>
              <w:ind w:left="139" w:firstLine="0"/>
            </w:pPr>
            <w:r>
              <w:t>0.31</w:t>
            </w:r>
          </w:p>
        </w:tc>
        <w:tc>
          <w:tcPr>
            <w:tcW w:w="864" w:type="dxa"/>
            <w:tcBorders>
              <w:top w:val="nil"/>
              <w:left w:val="nil"/>
              <w:bottom w:val="nil"/>
              <w:right w:val="nil"/>
            </w:tcBorders>
          </w:tcPr>
          <w:p w14:paraId="6F543697" w14:textId="77777777" w:rsidR="0058521C" w:rsidRDefault="0058521C" w:rsidP="003228DE">
            <w:pPr>
              <w:spacing w:after="0" w:line="259" w:lineRule="auto"/>
              <w:ind w:left="144" w:firstLine="0"/>
            </w:pPr>
            <w:r>
              <w:t>0.24</w:t>
            </w:r>
          </w:p>
        </w:tc>
        <w:tc>
          <w:tcPr>
            <w:tcW w:w="860" w:type="dxa"/>
            <w:tcBorders>
              <w:top w:val="nil"/>
              <w:left w:val="nil"/>
              <w:bottom w:val="nil"/>
              <w:right w:val="nil"/>
            </w:tcBorders>
          </w:tcPr>
          <w:p w14:paraId="0CBF2DE7" w14:textId="77777777" w:rsidR="0058521C" w:rsidRDefault="0058521C" w:rsidP="003228DE">
            <w:pPr>
              <w:spacing w:after="0" w:line="259" w:lineRule="auto"/>
              <w:ind w:left="160" w:firstLine="0"/>
            </w:pPr>
            <w:r>
              <w:t>0.21</w:t>
            </w:r>
          </w:p>
        </w:tc>
        <w:tc>
          <w:tcPr>
            <w:tcW w:w="800" w:type="dxa"/>
            <w:tcBorders>
              <w:top w:val="nil"/>
              <w:left w:val="nil"/>
              <w:bottom w:val="nil"/>
              <w:right w:val="nil"/>
            </w:tcBorders>
          </w:tcPr>
          <w:p w14:paraId="1D50B1BD" w14:textId="77777777" w:rsidR="0058521C" w:rsidRDefault="0058521C" w:rsidP="003228DE">
            <w:pPr>
              <w:spacing w:after="0" w:line="259" w:lineRule="auto"/>
              <w:ind w:left="0" w:right="39" w:firstLine="0"/>
              <w:jc w:val="center"/>
            </w:pPr>
            <w:r>
              <w:t>0.16</w:t>
            </w:r>
          </w:p>
        </w:tc>
      </w:tr>
      <w:tr w:rsidR="0058521C" w14:paraId="272F307A" w14:textId="77777777" w:rsidTr="003228DE">
        <w:trPr>
          <w:trHeight w:val="236"/>
        </w:trPr>
        <w:tc>
          <w:tcPr>
            <w:tcW w:w="1520" w:type="dxa"/>
            <w:tcBorders>
              <w:top w:val="nil"/>
              <w:left w:val="nil"/>
              <w:bottom w:val="nil"/>
              <w:right w:val="single" w:sz="8" w:space="0" w:color="000000"/>
            </w:tcBorders>
          </w:tcPr>
          <w:p w14:paraId="39467076" w14:textId="77777777" w:rsidR="0058521C" w:rsidRDefault="0058521C" w:rsidP="003228DE">
            <w:pPr>
              <w:spacing w:after="0" w:line="259" w:lineRule="auto"/>
              <w:ind w:left="311" w:firstLine="0"/>
              <w:jc w:val="center"/>
            </w:pPr>
            <w:r>
              <w:rPr>
                <w:b/>
              </w:rPr>
              <w:t>20%</w:t>
            </w:r>
          </w:p>
        </w:tc>
        <w:tc>
          <w:tcPr>
            <w:tcW w:w="860" w:type="dxa"/>
            <w:tcBorders>
              <w:top w:val="nil"/>
              <w:left w:val="single" w:sz="8" w:space="0" w:color="000000"/>
              <w:bottom w:val="nil"/>
              <w:right w:val="nil"/>
            </w:tcBorders>
          </w:tcPr>
          <w:p w14:paraId="5E552B71" w14:textId="77777777" w:rsidR="0058521C" w:rsidRDefault="0058521C" w:rsidP="003228DE">
            <w:pPr>
              <w:spacing w:after="0" w:line="259" w:lineRule="auto"/>
              <w:ind w:left="121" w:firstLine="0"/>
              <w:jc w:val="center"/>
            </w:pPr>
            <w:r>
              <w:t>0.73</w:t>
            </w:r>
          </w:p>
        </w:tc>
        <w:tc>
          <w:tcPr>
            <w:tcW w:w="826" w:type="dxa"/>
            <w:tcBorders>
              <w:top w:val="nil"/>
              <w:left w:val="nil"/>
              <w:bottom w:val="nil"/>
              <w:right w:val="nil"/>
            </w:tcBorders>
          </w:tcPr>
          <w:p w14:paraId="04708052" w14:textId="77777777" w:rsidR="0058521C" w:rsidRDefault="0058521C" w:rsidP="003228DE">
            <w:pPr>
              <w:spacing w:after="0" w:line="259" w:lineRule="auto"/>
              <w:ind w:left="120" w:firstLine="0"/>
            </w:pPr>
            <w:r>
              <w:t>0.5</w:t>
            </w:r>
          </w:p>
        </w:tc>
        <w:tc>
          <w:tcPr>
            <w:tcW w:w="870" w:type="dxa"/>
            <w:tcBorders>
              <w:top w:val="nil"/>
              <w:left w:val="nil"/>
              <w:bottom w:val="nil"/>
              <w:right w:val="nil"/>
            </w:tcBorders>
          </w:tcPr>
          <w:p w14:paraId="6AF77D56" w14:textId="77777777" w:rsidR="0058521C" w:rsidRDefault="0058521C" w:rsidP="003228DE">
            <w:pPr>
              <w:spacing w:after="0" w:line="259" w:lineRule="auto"/>
              <w:ind w:left="139" w:firstLine="0"/>
            </w:pPr>
            <w:r>
              <w:t>0.36</w:t>
            </w:r>
          </w:p>
        </w:tc>
        <w:tc>
          <w:tcPr>
            <w:tcW w:w="864" w:type="dxa"/>
            <w:tcBorders>
              <w:top w:val="nil"/>
              <w:left w:val="nil"/>
              <w:bottom w:val="nil"/>
              <w:right w:val="nil"/>
            </w:tcBorders>
          </w:tcPr>
          <w:p w14:paraId="33904B3F" w14:textId="77777777" w:rsidR="0058521C" w:rsidRDefault="0058521C" w:rsidP="003228DE">
            <w:pPr>
              <w:spacing w:after="0" w:line="259" w:lineRule="auto"/>
              <w:ind w:left="144" w:firstLine="0"/>
            </w:pPr>
            <w:r>
              <w:t>0.27</w:t>
            </w:r>
          </w:p>
        </w:tc>
        <w:tc>
          <w:tcPr>
            <w:tcW w:w="860" w:type="dxa"/>
            <w:tcBorders>
              <w:top w:val="nil"/>
              <w:left w:val="nil"/>
              <w:bottom w:val="nil"/>
              <w:right w:val="nil"/>
            </w:tcBorders>
          </w:tcPr>
          <w:p w14:paraId="41A3853B" w14:textId="77777777" w:rsidR="0058521C" w:rsidRDefault="0058521C" w:rsidP="003228DE">
            <w:pPr>
              <w:spacing w:after="0" w:line="259" w:lineRule="auto"/>
              <w:ind w:left="160" w:firstLine="0"/>
            </w:pPr>
            <w:r>
              <w:t>0.24</w:t>
            </w:r>
          </w:p>
        </w:tc>
        <w:tc>
          <w:tcPr>
            <w:tcW w:w="800" w:type="dxa"/>
            <w:tcBorders>
              <w:top w:val="nil"/>
              <w:left w:val="nil"/>
              <w:bottom w:val="nil"/>
              <w:right w:val="nil"/>
            </w:tcBorders>
          </w:tcPr>
          <w:p w14:paraId="393AFE01" w14:textId="77777777" w:rsidR="0058521C" w:rsidRDefault="0058521C" w:rsidP="003228DE">
            <w:pPr>
              <w:spacing w:after="0" w:line="259" w:lineRule="auto"/>
              <w:ind w:left="0" w:right="39" w:firstLine="0"/>
              <w:jc w:val="center"/>
            </w:pPr>
            <w:r>
              <w:t>0.18</w:t>
            </w:r>
          </w:p>
        </w:tc>
      </w:tr>
      <w:tr w:rsidR="0058521C" w14:paraId="10D979C3" w14:textId="77777777" w:rsidTr="003228DE">
        <w:trPr>
          <w:trHeight w:val="246"/>
        </w:trPr>
        <w:tc>
          <w:tcPr>
            <w:tcW w:w="1520" w:type="dxa"/>
            <w:tcBorders>
              <w:top w:val="nil"/>
              <w:left w:val="nil"/>
              <w:bottom w:val="nil"/>
              <w:right w:val="single" w:sz="8" w:space="0" w:color="000000"/>
            </w:tcBorders>
            <w:shd w:val="clear" w:color="auto" w:fill="CCCCCC"/>
          </w:tcPr>
          <w:p w14:paraId="58637011" w14:textId="77777777" w:rsidR="0058521C" w:rsidRDefault="0058521C" w:rsidP="003228DE">
            <w:pPr>
              <w:spacing w:after="0" w:line="259" w:lineRule="auto"/>
              <w:ind w:left="311" w:firstLine="0"/>
              <w:jc w:val="center"/>
            </w:pPr>
            <w:r>
              <w:rPr>
                <w:b/>
              </w:rPr>
              <w:t>25%</w:t>
            </w:r>
          </w:p>
        </w:tc>
        <w:tc>
          <w:tcPr>
            <w:tcW w:w="860" w:type="dxa"/>
            <w:tcBorders>
              <w:top w:val="nil"/>
              <w:left w:val="single" w:sz="8" w:space="0" w:color="000000"/>
              <w:bottom w:val="nil"/>
              <w:right w:val="nil"/>
            </w:tcBorders>
            <w:shd w:val="clear" w:color="auto" w:fill="CCCCCC"/>
          </w:tcPr>
          <w:p w14:paraId="79CF1B68" w14:textId="77777777" w:rsidR="0058521C" w:rsidRDefault="0058521C" w:rsidP="003228DE">
            <w:pPr>
              <w:spacing w:after="0" w:line="259" w:lineRule="auto"/>
              <w:ind w:left="121" w:firstLine="0"/>
              <w:jc w:val="center"/>
            </w:pPr>
            <w:r>
              <w:t>0.81</w:t>
            </w:r>
          </w:p>
        </w:tc>
        <w:tc>
          <w:tcPr>
            <w:tcW w:w="826" w:type="dxa"/>
            <w:tcBorders>
              <w:top w:val="nil"/>
              <w:left w:val="nil"/>
              <w:bottom w:val="nil"/>
              <w:right w:val="nil"/>
            </w:tcBorders>
            <w:shd w:val="clear" w:color="auto" w:fill="CCCCCC"/>
          </w:tcPr>
          <w:p w14:paraId="195B5FD1" w14:textId="77777777" w:rsidR="0058521C" w:rsidRDefault="0058521C" w:rsidP="003228DE">
            <w:pPr>
              <w:spacing w:after="0" w:line="259" w:lineRule="auto"/>
              <w:ind w:left="120" w:firstLine="0"/>
            </w:pPr>
            <w:r>
              <w:t>0.56</w:t>
            </w:r>
          </w:p>
        </w:tc>
        <w:tc>
          <w:tcPr>
            <w:tcW w:w="870" w:type="dxa"/>
            <w:tcBorders>
              <w:top w:val="nil"/>
              <w:left w:val="nil"/>
              <w:bottom w:val="nil"/>
              <w:right w:val="nil"/>
            </w:tcBorders>
            <w:shd w:val="clear" w:color="auto" w:fill="CCCCCC"/>
          </w:tcPr>
          <w:p w14:paraId="61779224" w14:textId="77777777" w:rsidR="0058521C" w:rsidRDefault="0058521C" w:rsidP="003228DE">
            <w:pPr>
              <w:spacing w:after="0" w:line="259" w:lineRule="auto"/>
              <w:ind w:left="139" w:firstLine="0"/>
            </w:pPr>
            <w:r>
              <w:t>0.41</w:t>
            </w:r>
          </w:p>
        </w:tc>
        <w:tc>
          <w:tcPr>
            <w:tcW w:w="864" w:type="dxa"/>
            <w:tcBorders>
              <w:top w:val="nil"/>
              <w:left w:val="nil"/>
              <w:bottom w:val="nil"/>
              <w:right w:val="nil"/>
            </w:tcBorders>
            <w:shd w:val="clear" w:color="auto" w:fill="CCCCCC"/>
          </w:tcPr>
          <w:p w14:paraId="432E5847" w14:textId="77777777" w:rsidR="0058521C" w:rsidRDefault="0058521C" w:rsidP="003228DE">
            <w:pPr>
              <w:spacing w:after="0" w:line="259" w:lineRule="auto"/>
              <w:ind w:left="144" w:firstLine="0"/>
            </w:pPr>
            <w:r>
              <w:t>0.31</w:t>
            </w:r>
          </w:p>
        </w:tc>
        <w:tc>
          <w:tcPr>
            <w:tcW w:w="860" w:type="dxa"/>
            <w:tcBorders>
              <w:top w:val="nil"/>
              <w:left w:val="nil"/>
              <w:bottom w:val="nil"/>
              <w:right w:val="nil"/>
            </w:tcBorders>
            <w:shd w:val="clear" w:color="auto" w:fill="CCCCCC"/>
          </w:tcPr>
          <w:p w14:paraId="63FD7687" w14:textId="77777777" w:rsidR="0058521C" w:rsidRDefault="0058521C" w:rsidP="003228DE">
            <w:pPr>
              <w:spacing w:after="0" w:line="259" w:lineRule="auto"/>
              <w:ind w:left="160" w:firstLine="0"/>
            </w:pPr>
            <w:r>
              <w:t>0.27</w:t>
            </w:r>
          </w:p>
        </w:tc>
        <w:tc>
          <w:tcPr>
            <w:tcW w:w="800" w:type="dxa"/>
            <w:tcBorders>
              <w:top w:val="nil"/>
              <w:left w:val="nil"/>
              <w:bottom w:val="nil"/>
              <w:right w:val="nil"/>
            </w:tcBorders>
            <w:shd w:val="clear" w:color="auto" w:fill="CCCCCC"/>
          </w:tcPr>
          <w:p w14:paraId="0DB917FA" w14:textId="77777777" w:rsidR="0058521C" w:rsidRDefault="0058521C" w:rsidP="003228DE">
            <w:pPr>
              <w:spacing w:after="0" w:line="259" w:lineRule="auto"/>
              <w:ind w:left="200" w:firstLine="0"/>
            </w:pPr>
            <w:r>
              <w:t>0.2</w:t>
            </w:r>
          </w:p>
        </w:tc>
      </w:tr>
      <w:tr w:rsidR="0058521C" w14:paraId="65BBC2A3" w14:textId="77777777" w:rsidTr="003228DE">
        <w:trPr>
          <w:trHeight w:val="238"/>
        </w:trPr>
        <w:tc>
          <w:tcPr>
            <w:tcW w:w="1520" w:type="dxa"/>
            <w:tcBorders>
              <w:top w:val="nil"/>
              <w:left w:val="nil"/>
              <w:bottom w:val="nil"/>
              <w:right w:val="single" w:sz="8" w:space="0" w:color="000000"/>
            </w:tcBorders>
            <w:shd w:val="clear" w:color="auto" w:fill="CCCCCC"/>
          </w:tcPr>
          <w:p w14:paraId="0220DA34" w14:textId="77777777" w:rsidR="0058521C" w:rsidRDefault="0058521C" w:rsidP="003228DE">
            <w:pPr>
              <w:spacing w:after="0" w:line="259" w:lineRule="auto"/>
              <w:ind w:left="311" w:firstLine="0"/>
              <w:jc w:val="center"/>
            </w:pPr>
            <w:r>
              <w:rPr>
                <w:b/>
              </w:rPr>
              <w:t>30%</w:t>
            </w:r>
          </w:p>
        </w:tc>
        <w:tc>
          <w:tcPr>
            <w:tcW w:w="860" w:type="dxa"/>
            <w:tcBorders>
              <w:top w:val="nil"/>
              <w:left w:val="single" w:sz="8" w:space="0" w:color="000000"/>
              <w:bottom w:val="nil"/>
              <w:right w:val="nil"/>
            </w:tcBorders>
            <w:shd w:val="clear" w:color="auto" w:fill="CCCCCC"/>
          </w:tcPr>
          <w:p w14:paraId="415F9E62" w14:textId="77777777" w:rsidR="0058521C" w:rsidRDefault="0058521C" w:rsidP="003228DE">
            <w:pPr>
              <w:spacing w:after="0" w:line="259" w:lineRule="auto"/>
              <w:ind w:left="121" w:firstLine="0"/>
              <w:jc w:val="center"/>
            </w:pPr>
            <w:r>
              <w:t>0.89</w:t>
            </w:r>
          </w:p>
        </w:tc>
        <w:tc>
          <w:tcPr>
            <w:tcW w:w="826" w:type="dxa"/>
            <w:tcBorders>
              <w:top w:val="nil"/>
              <w:left w:val="nil"/>
              <w:bottom w:val="nil"/>
              <w:right w:val="nil"/>
            </w:tcBorders>
            <w:shd w:val="clear" w:color="auto" w:fill="CCCCCC"/>
          </w:tcPr>
          <w:p w14:paraId="0C4BF6DD" w14:textId="77777777" w:rsidR="0058521C" w:rsidRDefault="0058521C" w:rsidP="003228DE">
            <w:pPr>
              <w:spacing w:after="0" w:line="259" w:lineRule="auto"/>
              <w:ind w:left="120" w:firstLine="0"/>
            </w:pPr>
            <w:r>
              <w:t>0.62</w:t>
            </w:r>
          </w:p>
        </w:tc>
        <w:tc>
          <w:tcPr>
            <w:tcW w:w="870" w:type="dxa"/>
            <w:tcBorders>
              <w:top w:val="nil"/>
              <w:left w:val="nil"/>
              <w:bottom w:val="nil"/>
              <w:right w:val="nil"/>
            </w:tcBorders>
            <w:shd w:val="clear" w:color="auto" w:fill="CCCCCC"/>
          </w:tcPr>
          <w:p w14:paraId="594A3DEC" w14:textId="77777777" w:rsidR="0058521C" w:rsidRDefault="0058521C" w:rsidP="003228DE">
            <w:pPr>
              <w:spacing w:after="0" w:line="259" w:lineRule="auto"/>
              <w:ind w:left="139" w:firstLine="0"/>
            </w:pPr>
            <w:r>
              <w:t>0.45</w:t>
            </w:r>
          </w:p>
        </w:tc>
        <w:tc>
          <w:tcPr>
            <w:tcW w:w="864" w:type="dxa"/>
            <w:tcBorders>
              <w:top w:val="nil"/>
              <w:left w:val="nil"/>
              <w:bottom w:val="nil"/>
              <w:right w:val="nil"/>
            </w:tcBorders>
            <w:shd w:val="clear" w:color="auto" w:fill="CCCCCC"/>
          </w:tcPr>
          <w:p w14:paraId="10366513" w14:textId="77777777" w:rsidR="0058521C" w:rsidRDefault="0058521C" w:rsidP="003228DE">
            <w:pPr>
              <w:spacing w:after="0" w:line="259" w:lineRule="auto"/>
              <w:ind w:left="144" w:firstLine="0"/>
            </w:pPr>
            <w:r>
              <w:t>0.33</w:t>
            </w:r>
          </w:p>
        </w:tc>
        <w:tc>
          <w:tcPr>
            <w:tcW w:w="860" w:type="dxa"/>
            <w:tcBorders>
              <w:top w:val="nil"/>
              <w:left w:val="nil"/>
              <w:bottom w:val="nil"/>
              <w:right w:val="nil"/>
            </w:tcBorders>
            <w:shd w:val="clear" w:color="auto" w:fill="CCCCCC"/>
          </w:tcPr>
          <w:p w14:paraId="11D03151" w14:textId="77777777" w:rsidR="0058521C" w:rsidRDefault="0058521C" w:rsidP="003228DE">
            <w:pPr>
              <w:spacing w:after="0" w:line="259" w:lineRule="auto"/>
              <w:ind w:left="160" w:firstLine="0"/>
            </w:pPr>
            <w:r>
              <w:t>0.3</w:t>
            </w:r>
          </w:p>
        </w:tc>
        <w:tc>
          <w:tcPr>
            <w:tcW w:w="800" w:type="dxa"/>
            <w:tcBorders>
              <w:top w:val="nil"/>
              <w:left w:val="nil"/>
              <w:bottom w:val="nil"/>
              <w:right w:val="nil"/>
            </w:tcBorders>
            <w:shd w:val="clear" w:color="auto" w:fill="CCCCCC"/>
          </w:tcPr>
          <w:p w14:paraId="7B00B8BA" w14:textId="77777777" w:rsidR="0058521C" w:rsidRDefault="0058521C" w:rsidP="003228DE">
            <w:pPr>
              <w:spacing w:after="0" w:line="259" w:lineRule="auto"/>
              <w:ind w:left="0" w:right="39" w:firstLine="0"/>
              <w:jc w:val="center"/>
            </w:pPr>
            <w:r>
              <w:t>0.22</w:t>
            </w:r>
          </w:p>
        </w:tc>
      </w:tr>
      <w:tr w:rsidR="0058521C" w14:paraId="769C90A1" w14:textId="77777777" w:rsidTr="003228DE">
        <w:trPr>
          <w:trHeight w:val="243"/>
        </w:trPr>
        <w:tc>
          <w:tcPr>
            <w:tcW w:w="1520" w:type="dxa"/>
            <w:tcBorders>
              <w:top w:val="nil"/>
              <w:left w:val="nil"/>
              <w:bottom w:val="nil"/>
              <w:right w:val="single" w:sz="8" w:space="0" w:color="000000"/>
            </w:tcBorders>
          </w:tcPr>
          <w:p w14:paraId="6F26C5D9" w14:textId="77777777" w:rsidR="0058521C" w:rsidRDefault="0058521C" w:rsidP="003228DE">
            <w:pPr>
              <w:spacing w:after="0" w:line="259" w:lineRule="auto"/>
              <w:ind w:left="311" w:firstLine="0"/>
              <w:jc w:val="center"/>
            </w:pPr>
            <w:r>
              <w:rPr>
                <w:b/>
              </w:rPr>
              <w:t>40%</w:t>
            </w:r>
          </w:p>
        </w:tc>
        <w:tc>
          <w:tcPr>
            <w:tcW w:w="860" w:type="dxa"/>
            <w:tcBorders>
              <w:top w:val="nil"/>
              <w:left w:val="single" w:sz="8" w:space="0" w:color="000000"/>
              <w:bottom w:val="nil"/>
              <w:right w:val="nil"/>
            </w:tcBorders>
          </w:tcPr>
          <w:p w14:paraId="3D80FF7B" w14:textId="77777777" w:rsidR="0058521C" w:rsidRDefault="0058521C" w:rsidP="003228DE">
            <w:pPr>
              <w:spacing w:after="0" w:line="259" w:lineRule="auto"/>
              <w:ind w:left="121" w:firstLine="0"/>
              <w:jc w:val="center"/>
            </w:pPr>
            <w:r>
              <w:t>1.03</w:t>
            </w:r>
          </w:p>
        </w:tc>
        <w:tc>
          <w:tcPr>
            <w:tcW w:w="826" w:type="dxa"/>
            <w:tcBorders>
              <w:top w:val="nil"/>
              <w:left w:val="nil"/>
              <w:bottom w:val="nil"/>
              <w:right w:val="nil"/>
            </w:tcBorders>
          </w:tcPr>
          <w:p w14:paraId="18D5EFDF" w14:textId="77777777" w:rsidR="0058521C" w:rsidRDefault="0058521C" w:rsidP="003228DE">
            <w:pPr>
              <w:spacing w:after="0" w:line="259" w:lineRule="auto"/>
              <w:ind w:left="120" w:firstLine="0"/>
            </w:pPr>
            <w:r>
              <w:t>0.71</w:t>
            </w:r>
          </w:p>
        </w:tc>
        <w:tc>
          <w:tcPr>
            <w:tcW w:w="870" w:type="dxa"/>
            <w:tcBorders>
              <w:top w:val="nil"/>
              <w:left w:val="nil"/>
              <w:bottom w:val="nil"/>
              <w:right w:val="nil"/>
            </w:tcBorders>
          </w:tcPr>
          <w:p w14:paraId="625FFDD9" w14:textId="77777777" w:rsidR="0058521C" w:rsidRDefault="0058521C" w:rsidP="003228DE">
            <w:pPr>
              <w:spacing w:after="0" w:line="259" w:lineRule="auto"/>
              <w:ind w:left="139" w:firstLine="0"/>
            </w:pPr>
            <w:r>
              <w:t>0.51</w:t>
            </w:r>
          </w:p>
        </w:tc>
        <w:tc>
          <w:tcPr>
            <w:tcW w:w="864" w:type="dxa"/>
            <w:tcBorders>
              <w:top w:val="nil"/>
              <w:left w:val="nil"/>
              <w:bottom w:val="nil"/>
              <w:right w:val="nil"/>
            </w:tcBorders>
          </w:tcPr>
          <w:p w14:paraId="179A64BF" w14:textId="77777777" w:rsidR="0058521C" w:rsidRDefault="0058521C" w:rsidP="003228DE">
            <w:pPr>
              <w:spacing w:after="0" w:line="259" w:lineRule="auto"/>
              <w:ind w:left="144" w:firstLine="0"/>
            </w:pPr>
            <w:r>
              <w:t>0.39</w:t>
            </w:r>
          </w:p>
        </w:tc>
        <w:tc>
          <w:tcPr>
            <w:tcW w:w="860" w:type="dxa"/>
            <w:tcBorders>
              <w:top w:val="nil"/>
              <w:left w:val="nil"/>
              <w:bottom w:val="nil"/>
              <w:right w:val="nil"/>
            </w:tcBorders>
          </w:tcPr>
          <w:p w14:paraId="1917B0FB" w14:textId="77777777" w:rsidR="0058521C" w:rsidRDefault="0058521C" w:rsidP="003228DE">
            <w:pPr>
              <w:spacing w:after="0" w:line="259" w:lineRule="auto"/>
              <w:ind w:left="160" w:firstLine="0"/>
            </w:pPr>
            <w:r>
              <w:t>0.34</w:t>
            </w:r>
          </w:p>
        </w:tc>
        <w:tc>
          <w:tcPr>
            <w:tcW w:w="800" w:type="dxa"/>
            <w:tcBorders>
              <w:top w:val="nil"/>
              <w:left w:val="nil"/>
              <w:bottom w:val="nil"/>
              <w:right w:val="nil"/>
            </w:tcBorders>
          </w:tcPr>
          <w:p w14:paraId="3CED4C80" w14:textId="77777777" w:rsidR="0058521C" w:rsidRDefault="0058521C" w:rsidP="003228DE">
            <w:pPr>
              <w:spacing w:after="0" w:line="259" w:lineRule="auto"/>
              <w:ind w:left="0" w:right="39" w:firstLine="0"/>
              <w:jc w:val="center"/>
            </w:pPr>
            <w:r>
              <w:t>0.26</w:t>
            </w:r>
          </w:p>
        </w:tc>
      </w:tr>
      <w:tr w:rsidR="0058521C" w14:paraId="06C7DF44" w14:textId="77777777" w:rsidTr="003228DE">
        <w:trPr>
          <w:trHeight w:val="261"/>
        </w:trPr>
        <w:tc>
          <w:tcPr>
            <w:tcW w:w="1520" w:type="dxa"/>
            <w:tcBorders>
              <w:top w:val="nil"/>
              <w:left w:val="nil"/>
              <w:bottom w:val="nil"/>
              <w:right w:val="single" w:sz="8" w:space="0" w:color="000000"/>
            </w:tcBorders>
          </w:tcPr>
          <w:p w14:paraId="6F65714A" w14:textId="77777777" w:rsidR="0058521C" w:rsidRDefault="0058521C" w:rsidP="003228DE">
            <w:pPr>
              <w:spacing w:after="0" w:line="259" w:lineRule="auto"/>
              <w:ind w:left="311" w:firstLine="0"/>
              <w:jc w:val="center"/>
            </w:pPr>
            <w:r>
              <w:rPr>
                <w:b/>
              </w:rPr>
              <w:t>50%</w:t>
            </w:r>
          </w:p>
        </w:tc>
        <w:tc>
          <w:tcPr>
            <w:tcW w:w="860" w:type="dxa"/>
            <w:tcBorders>
              <w:top w:val="nil"/>
              <w:left w:val="single" w:sz="8" w:space="0" w:color="000000"/>
              <w:bottom w:val="nil"/>
              <w:right w:val="nil"/>
            </w:tcBorders>
          </w:tcPr>
          <w:p w14:paraId="21B80704" w14:textId="77777777" w:rsidR="0058521C" w:rsidRDefault="0058521C" w:rsidP="003228DE">
            <w:pPr>
              <w:spacing w:after="0" w:line="259" w:lineRule="auto"/>
              <w:ind w:left="121" w:firstLine="0"/>
              <w:jc w:val="center"/>
            </w:pPr>
            <w:r>
              <w:t>1.15</w:t>
            </w:r>
          </w:p>
        </w:tc>
        <w:tc>
          <w:tcPr>
            <w:tcW w:w="826" w:type="dxa"/>
            <w:tcBorders>
              <w:top w:val="nil"/>
              <w:left w:val="nil"/>
              <w:bottom w:val="nil"/>
              <w:right w:val="nil"/>
            </w:tcBorders>
          </w:tcPr>
          <w:p w14:paraId="2BF1E3EB" w14:textId="77777777" w:rsidR="0058521C" w:rsidRDefault="0058521C" w:rsidP="003228DE">
            <w:pPr>
              <w:spacing w:after="0" w:line="259" w:lineRule="auto"/>
              <w:ind w:left="120" w:firstLine="0"/>
            </w:pPr>
            <w:r>
              <w:t>0.8</w:t>
            </w:r>
          </w:p>
        </w:tc>
        <w:tc>
          <w:tcPr>
            <w:tcW w:w="870" w:type="dxa"/>
            <w:tcBorders>
              <w:top w:val="nil"/>
              <w:left w:val="nil"/>
              <w:bottom w:val="nil"/>
              <w:right w:val="nil"/>
            </w:tcBorders>
          </w:tcPr>
          <w:p w14:paraId="79C18270" w14:textId="77777777" w:rsidR="0058521C" w:rsidRDefault="0058521C" w:rsidP="003228DE">
            <w:pPr>
              <w:spacing w:after="0" w:line="259" w:lineRule="auto"/>
              <w:ind w:left="139" w:firstLine="0"/>
            </w:pPr>
            <w:r>
              <w:t>0.57</w:t>
            </w:r>
          </w:p>
        </w:tc>
        <w:tc>
          <w:tcPr>
            <w:tcW w:w="864" w:type="dxa"/>
            <w:tcBorders>
              <w:top w:val="nil"/>
              <w:left w:val="nil"/>
              <w:bottom w:val="nil"/>
              <w:right w:val="nil"/>
            </w:tcBorders>
          </w:tcPr>
          <w:p w14:paraId="0FB5FB40" w14:textId="77777777" w:rsidR="0058521C" w:rsidRDefault="0058521C" w:rsidP="003228DE">
            <w:pPr>
              <w:spacing w:after="0" w:line="259" w:lineRule="auto"/>
              <w:ind w:left="144" w:firstLine="0"/>
            </w:pPr>
            <w:r>
              <w:t>0.43</w:t>
            </w:r>
          </w:p>
        </w:tc>
        <w:tc>
          <w:tcPr>
            <w:tcW w:w="860" w:type="dxa"/>
            <w:tcBorders>
              <w:top w:val="nil"/>
              <w:left w:val="nil"/>
              <w:bottom w:val="nil"/>
              <w:right w:val="nil"/>
            </w:tcBorders>
          </w:tcPr>
          <w:p w14:paraId="537483C4" w14:textId="77777777" w:rsidR="0058521C" w:rsidRDefault="0058521C" w:rsidP="003228DE">
            <w:pPr>
              <w:spacing w:after="0" w:line="259" w:lineRule="auto"/>
              <w:ind w:left="160" w:firstLine="0"/>
            </w:pPr>
            <w:r>
              <w:t>0.38</w:t>
            </w:r>
          </w:p>
        </w:tc>
        <w:tc>
          <w:tcPr>
            <w:tcW w:w="800" w:type="dxa"/>
            <w:tcBorders>
              <w:top w:val="nil"/>
              <w:left w:val="nil"/>
              <w:bottom w:val="nil"/>
              <w:right w:val="nil"/>
            </w:tcBorders>
          </w:tcPr>
          <w:p w14:paraId="37EFD4EA" w14:textId="77777777" w:rsidR="0058521C" w:rsidRDefault="0058521C" w:rsidP="003228DE">
            <w:pPr>
              <w:spacing w:after="0" w:line="259" w:lineRule="auto"/>
              <w:ind w:left="0" w:right="39" w:firstLine="0"/>
              <w:jc w:val="center"/>
            </w:pPr>
            <w:r>
              <w:t>0.29</w:t>
            </w:r>
          </w:p>
        </w:tc>
      </w:tr>
    </w:tbl>
    <w:p w14:paraId="3CCCE767" w14:textId="77777777" w:rsidR="0058521C" w:rsidRDefault="0058521C" w:rsidP="0058521C">
      <w:pPr>
        <w:spacing w:after="637"/>
        <w:ind w:left="7" w:right="14" w:firstLine="240"/>
      </w:pPr>
      <w:r>
        <w:t xml:space="preserve">This formula will give </w:t>
      </w:r>
      <w:r>
        <w:rPr>
          <w:i/>
        </w:rPr>
        <w:t>ideal, theoretical</w:t>
      </w:r>
      <w:r>
        <w:t xml:space="preserve"> dot size. RIPs and output</w:t>
      </w:r>
      <w:r>
        <w:rPr>
          <w:i/>
        </w:rPr>
        <w:t xml:space="preserve"> </w:t>
      </w:r>
      <w:r>
        <w:t xml:space="preserve">devices distort this in order to make up for dot gain, and once on press dot gain can make a mockery of the numbers thus derived. Nev-ertheless, Figure 4 is a table giving ideal dot </w:t>
      </w:r>
      <w:r>
        <w:rPr>
          <w:b/>
          <w:i/>
          <w:color w:val="FFFFFF"/>
          <w:sz w:val="24"/>
        </w:rPr>
        <w:t>cartographic perspectives</w:t>
      </w:r>
      <w:r>
        <w:rPr>
          <w:b/>
          <w:i/>
          <w:color w:val="FFFFFF"/>
          <w:sz w:val="24"/>
        </w:rPr>
        <w:tab/>
      </w:r>
      <w:r>
        <w:rPr>
          <w:b/>
          <w:color w:val="FFFFFF"/>
          <w:sz w:val="18"/>
        </w:rPr>
        <w:t xml:space="preserve">Number 47, </w:t>
      </w:r>
    </w:p>
    <w:tbl>
      <w:tblPr>
        <w:tblStyle w:val="TableGrid"/>
        <w:tblpPr w:vertAnchor="text" w:tblpY="638"/>
        <w:tblOverlap w:val="never"/>
        <w:tblW w:w="6560" w:type="dxa"/>
        <w:tblInd w:w="0" w:type="dxa"/>
        <w:tblLook w:val="04A0" w:firstRow="1" w:lastRow="0" w:firstColumn="1" w:lastColumn="0" w:noHBand="0" w:noVBand="1"/>
      </w:tblPr>
      <w:tblGrid>
        <w:gridCol w:w="3206"/>
        <w:gridCol w:w="3354"/>
      </w:tblGrid>
      <w:tr w:rsidR="0058521C" w14:paraId="5798A01B" w14:textId="77777777" w:rsidTr="003228DE">
        <w:trPr>
          <w:trHeight w:val="231"/>
        </w:trPr>
        <w:tc>
          <w:tcPr>
            <w:tcW w:w="3206" w:type="dxa"/>
            <w:tcBorders>
              <w:top w:val="nil"/>
              <w:left w:val="nil"/>
              <w:bottom w:val="nil"/>
              <w:right w:val="nil"/>
            </w:tcBorders>
          </w:tcPr>
          <w:p w14:paraId="1BD640FF" w14:textId="77777777" w:rsidR="0058521C" w:rsidRDefault="0058521C" w:rsidP="003228DE">
            <w:pPr>
              <w:spacing w:after="0" w:line="259" w:lineRule="auto"/>
              <w:ind w:left="0" w:firstLine="0"/>
            </w:pPr>
            <w:r>
              <w:t xml:space="preserve">diameters in points for common tints </w:t>
            </w:r>
          </w:p>
        </w:tc>
        <w:tc>
          <w:tcPr>
            <w:tcW w:w="3354" w:type="dxa"/>
            <w:tcBorders>
              <w:top w:val="nil"/>
              <w:left w:val="nil"/>
              <w:bottom w:val="nil"/>
              <w:right w:val="nil"/>
            </w:tcBorders>
          </w:tcPr>
          <w:p w14:paraId="058843AB" w14:textId="77777777" w:rsidR="0058521C" w:rsidRDefault="0058521C" w:rsidP="003228DE">
            <w:pPr>
              <w:spacing w:after="160" w:line="259" w:lineRule="auto"/>
              <w:ind w:left="0" w:firstLine="0"/>
            </w:pPr>
          </w:p>
        </w:tc>
      </w:tr>
      <w:tr w:rsidR="0058521C" w14:paraId="58627AF4" w14:textId="77777777" w:rsidTr="003228DE">
        <w:trPr>
          <w:trHeight w:val="8394"/>
        </w:trPr>
        <w:tc>
          <w:tcPr>
            <w:tcW w:w="3206" w:type="dxa"/>
            <w:tcBorders>
              <w:top w:val="nil"/>
              <w:left w:val="nil"/>
              <w:bottom w:val="nil"/>
              <w:right w:val="nil"/>
            </w:tcBorders>
          </w:tcPr>
          <w:p w14:paraId="1543135D" w14:textId="77777777" w:rsidR="0058521C" w:rsidRDefault="0058521C" w:rsidP="003228DE">
            <w:pPr>
              <w:spacing w:after="225" w:line="259" w:lineRule="auto"/>
              <w:ind w:left="0" w:firstLine="0"/>
            </w:pPr>
            <w:r>
              <w:t>and screen frequen-cies.</w:t>
            </w:r>
          </w:p>
          <w:p w14:paraId="494A8B4F" w14:textId="77777777" w:rsidR="0058521C" w:rsidRDefault="0058521C" w:rsidP="003228DE">
            <w:pPr>
              <w:spacing w:after="0" w:line="259" w:lineRule="auto"/>
              <w:ind w:left="0" w:right="99" w:firstLine="240"/>
            </w:pPr>
            <w:r>
              <w:t>The easiest way to calculate the line weight of a font is to set a piece of type at 10 points, and on-screen to draw a line that matches a thin line within the test. The</w:t>
            </w:r>
          </w:p>
        </w:tc>
        <w:tc>
          <w:tcPr>
            <w:tcW w:w="3354" w:type="dxa"/>
            <w:tcBorders>
              <w:top w:val="nil"/>
              <w:left w:val="nil"/>
              <w:bottom w:val="nil"/>
              <w:right w:val="nil"/>
            </w:tcBorders>
          </w:tcPr>
          <w:p w14:paraId="4BCF3C33" w14:textId="77777777" w:rsidR="0058521C" w:rsidRDefault="0058521C" w:rsidP="003228DE">
            <w:pPr>
              <w:spacing w:after="3" w:line="248" w:lineRule="auto"/>
              <w:ind w:left="274" w:firstLine="0"/>
            </w:pPr>
            <w:r>
              <w:t>crossbar of the small letter “e” is a good example, or the crossbar of a capital “T”. One can then multiply by one-tenth the actual text (i.e. line weight of 6 point type will be .6 times the 10 pt weight).</w:t>
            </w:r>
          </w:p>
          <w:p w14:paraId="68455CF2" w14:textId="77777777" w:rsidR="0058521C" w:rsidRDefault="0058521C" w:rsidP="003228DE">
            <w:pPr>
              <w:spacing w:after="4" w:line="248" w:lineRule="auto"/>
              <w:ind w:left="274" w:firstLine="240"/>
            </w:pPr>
            <w:r>
              <w:t>A few basic examples: Adobe’s Helvetica Regular has a mini-mum line weight at 10pt of .69 pt and Helvetica Bold is .91 pt. In Hedberg Maps’ “house font”, Avenir, the weights are: Book, .54 pt; Roman, .66 pt; Medium, .72 pt; Heavy, .89 pt; and Black, 1.02 pt.</w:t>
            </w:r>
          </w:p>
          <w:p w14:paraId="480BA9BF" w14:textId="77777777" w:rsidR="0058521C" w:rsidRDefault="0058521C" w:rsidP="003228DE">
            <w:pPr>
              <w:spacing w:after="2" w:line="248" w:lineRule="auto"/>
              <w:ind w:left="274" w:firstLine="240"/>
            </w:pPr>
            <w:r>
              <w:t>The acceptable ratio of letter line weight to dot diameter is really an individual decision. In different situations, a reasonable lower limit is somewhere between 1:1 and</w:t>
            </w:r>
          </w:p>
          <w:p w14:paraId="027BEB91" w14:textId="77777777" w:rsidR="0058521C" w:rsidRDefault="0058521C" w:rsidP="003228DE">
            <w:pPr>
              <w:spacing w:line="248" w:lineRule="auto"/>
              <w:ind w:left="274" w:firstLine="0"/>
            </w:pPr>
            <w:r>
              <w:t>1.5:1. For Helvetica then, if 1.5:1 is chosen as the threshold, then using the chart above, at a 133dpi screen, 6 point type (with a line weight of about .6 x .69 pt = .41) could offer nothing lighter than about a 22% tint (with a dot diameter some-where around .28 pt), and a 10% tint (dot diameter of .19pt) would work with type no smaller than 4 pt (line weight of .28pt).</w:t>
            </w:r>
          </w:p>
          <w:p w14:paraId="6708D1B8" w14:textId="77777777" w:rsidR="0058521C" w:rsidRDefault="0058521C" w:rsidP="003228DE">
            <w:pPr>
              <w:spacing w:after="0" w:line="259" w:lineRule="auto"/>
              <w:ind w:left="274" w:firstLine="240"/>
            </w:pPr>
            <w:r>
              <w:t xml:space="preserve">Serifs make the calculations almost impossible at a numeric level. Instead, a variant on the test performed in Figure 4 is suggested. Here a 50dpi screen series is laid against </w:t>
            </w:r>
          </w:p>
        </w:tc>
      </w:tr>
    </w:tbl>
    <w:p w14:paraId="5513BDD4" w14:textId="77777777" w:rsidR="0058521C" w:rsidRDefault="0058521C" w:rsidP="0058521C">
      <w:pPr>
        <w:spacing w:before="180" w:after="3" w:line="260" w:lineRule="auto"/>
      </w:pPr>
      <w:r>
        <w:rPr>
          <w:i/>
          <w:sz w:val="16"/>
        </w:rPr>
        <w:t>Figure 4</w:t>
      </w:r>
      <w:r>
        <w:br w:type="page"/>
      </w:r>
    </w:p>
    <w:p w14:paraId="71664A06" w14:textId="77777777" w:rsidR="0058521C" w:rsidRDefault="0058521C" w:rsidP="0058521C">
      <w:pPr>
        <w:ind w:left="17" w:right="14"/>
      </w:pPr>
      <w:r>
        <w:lastRenderedPageBreak/>
        <w:t xml:space="preserve">10pt type for various fonts. Working at this large scale will allow a few things: first, what will be discerned is what the accept-able dot-font size ratio is, without regard to whether the </w:t>
      </w:r>
      <w:r>
        <w:t>type works well in general at a small size.</w:t>
      </w:r>
    </w:p>
    <w:p w14:paraId="7C32CA7A" w14:textId="77777777" w:rsidR="0058521C" w:rsidRDefault="0058521C" w:rsidP="0058521C">
      <w:pPr>
        <w:ind w:left="17" w:right="1961"/>
      </w:pPr>
      <w:r>
        <w:t xml:space="preserve">Second, the test can be performed without utilizing expensive high-end output; 50 dpi screens have pretty accurate dots on most mod-ern laser printers, though some laser printers </w:t>
      </w:r>
    </w:p>
    <w:p w14:paraId="438EA5BA" w14:textId="77777777" w:rsidR="0058521C" w:rsidRDefault="0058521C" w:rsidP="0058521C">
      <w:pPr>
        <w:sectPr w:rsidR="0058521C" w:rsidSect="0058521C">
          <w:footnotePr>
            <w:numRestart w:val="eachPage"/>
          </w:footnotePr>
          <w:type w:val="continuous"/>
          <w:pgSz w:w="12240" w:h="15840"/>
          <w:pgMar w:top="1440" w:right="1990" w:bottom="1589" w:left="1440" w:header="720" w:footer="720" w:gutter="0"/>
          <w:cols w:num="2" w:space="720" w:equalWidth="0">
            <w:col w:w="3098" w:space="365"/>
            <w:col w:w="5347"/>
          </w:cols>
        </w:sectPr>
      </w:pPr>
    </w:p>
    <w:p w14:paraId="5278B0B4" w14:textId="77777777" w:rsidR="0058521C" w:rsidRDefault="0058521C" w:rsidP="0058521C">
      <w:pPr>
        <w:pStyle w:val="Heading5"/>
        <w:spacing w:after="0" w:line="265" w:lineRule="auto"/>
        <w:ind w:left="10"/>
        <w:jc w:val="left"/>
      </w:pPr>
      <w:r>
        <w:rPr>
          <w:sz w:val="18"/>
        </w:rPr>
        <w:t>Number 47, Winter 2004</w:t>
      </w:r>
    </w:p>
    <w:p w14:paraId="7B1FC4F3" w14:textId="77777777" w:rsidR="0058521C" w:rsidRDefault="0058521C" w:rsidP="0058521C">
      <w:pPr>
        <w:sectPr w:rsidR="0058521C" w:rsidSect="0058521C">
          <w:footnotePr>
            <w:numRestart w:val="eachPage"/>
          </w:footnotePr>
          <w:type w:val="continuous"/>
          <w:pgSz w:w="12240" w:h="15840"/>
          <w:pgMar w:top="1440" w:right="8651" w:bottom="1672" w:left="1680" w:header="720" w:footer="720" w:gutter="0"/>
          <w:cols w:space="720"/>
        </w:sectPr>
      </w:pPr>
    </w:p>
    <w:p w14:paraId="0CD39D22" w14:textId="77777777" w:rsidR="0058521C" w:rsidRDefault="0058521C" w:rsidP="0058521C">
      <w:pPr>
        <w:spacing w:after="225"/>
        <w:ind w:left="17" w:right="14"/>
      </w:pPr>
      <w:r>
        <w:t>(e.g., Xerox) tend to make dots form into diamonds as they approach 50%.</w:t>
      </w:r>
    </w:p>
    <w:p w14:paraId="2D3FE8C2" w14:textId="77777777" w:rsidR="0058521C" w:rsidRDefault="0058521C" w:rsidP="0058521C">
      <w:pPr>
        <w:spacing w:after="225"/>
        <w:ind w:left="7" w:right="14" w:firstLine="240"/>
      </w:pPr>
      <w:r>
        <w:t>As an example, if on such a test you decide that a 50dpi screen of 20% is as dark a screen as can be tolerated for 10pt FontX, that means a dot diameter of .73 is your minimum at 10 pt. Size changes are proportional, so at 5 pt FontX, the maximum dot diameter is .5 x .73 or .37 pt. If printing at 133 dpi, this means the threshold for screen darkness is a little lighter than 40%.</w:t>
      </w:r>
    </w:p>
    <w:p w14:paraId="07D1384A" w14:textId="77777777" w:rsidR="0058521C" w:rsidRDefault="0058521C" w:rsidP="0058521C">
      <w:pPr>
        <w:ind w:left="7" w:right="14" w:firstLine="240"/>
      </w:pPr>
      <w:r>
        <w:rPr>
          <w:rFonts w:ascii="Calibri" w:eastAsia="Calibri" w:hAnsi="Calibri" w:cs="Calibri"/>
          <w:noProof/>
          <w:sz w:val="22"/>
        </w:rPr>
        <mc:AlternateContent>
          <mc:Choice Requires="wpg">
            <w:drawing>
              <wp:anchor distT="0" distB="0" distL="114300" distR="114300" simplePos="0" relativeHeight="251913216" behindDoc="0" locked="0" layoutInCell="1" allowOverlap="1" wp14:anchorId="643F8DBF" wp14:editId="752DC15C">
                <wp:simplePos x="0" y="0"/>
                <wp:positionH relativeFrom="page">
                  <wp:posOffset>3133090</wp:posOffset>
                </wp:positionH>
                <wp:positionV relativeFrom="page">
                  <wp:posOffset>8323581</wp:posOffset>
                </wp:positionV>
                <wp:extent cx="1790065" cy="1734818"/>
                <wp:effectExtent l="0" t="0" r="0" b="0"/>
                <wp:wrapSquare wrapText="bothSides"/>
                <wp:docPr id="120831604" name="Group 120831604"/>
                <wp:cNvGraphicFramePr/>
                <a:graphic xmlns:a="http://schemas.openxmlformats.org/drawingml/2006/main">
                  <a:graphicData uri="http://schemas.microsoft.com/office/word/2010/wordprocessingGroup">
                    <wpg:wgp>
                      <wpg:cNvGrpSpPr/>
                      <wpg:grpSpPr>
                        <a:xfrm>
                          <a:off x="0" y="0"/>
                          <a:ext cx="1790065" cy="1734818"/>
                          <a:chOff x="0" y="0"/>
                          <a:chExt cx="1790065" cy="1734818"/>
                        </a:xfrm>
                      </wpg:grpSpPr>
                      <pic:pic xmlns:pic="http://schemas.openxmlformats.org/drawingml/2006/picture">
                        <pic:nvPicPr>
                          <pic:cNvPr id="1837474585" name="Picture 1837474585"/>
                          <pic:cNvPicPr/>
                        </pic:nvPicPr>
                        <pic:blipFill>
                          <a:blip r:embed="rId143"/>
                          <a:stretch>
                            <a:fillRect/>
                          </a:stretch>
                        </pic:blipFill>
                        <pic:spPr>
                          <a:xfrm>
                            <a:off x="0" y="0"/>
                            <a:ext cx="1790065" cy="244475"/>
                          </a:xfrm>
                          <a:prstGeom prst="rect">
                            <a:avLst/>
                          </a:prstGeom>
                        </pic:spPr>
                      </pic:pic>
                      <pic:pic xmlns:pic="http://schemas.openxmlformats.org/drawingml/2006/picture">
                        <pic:nvPicPr>
                          <pic:cNvPr id="387769577" name="Picture 387769577"/>
                          <pic:cNvPicPr/>
                        </pic:nvPicPr>
                        <pic:blipFill>
                          <a:blip r:embed="rId144"/>
                          <a:stretch>
                            <a:fillRect/>
                          </a:stretch>
                        </pic:blipFill>
                        <pic:spPr>
                          <a:xfrm>
                            <a:off x="69342" y="353060"/>
                            <a:ext cx="1575816" cy="1380744"/>
                          </a:xfrm>
                          <a:prstGeom prst="rect">
                            <a:avLst/>
                          </a:prstGeom>
                        </pic:spPr>
                      </pic:pic>
                    </wpg:wgp>
                  </a:graphicData>
                </a:graphic>
              </wp:anchor>
            </w:drawing>
          </mc:Choice>
          <mc:Fallback>
            <w:pict>
              <v:group w14:anchorId="3038E324" id="Group 120831604" o:spid="_x0000_s1026" style="position:absolute;margin-left:246.7pt;margin-top:655.4pt;width:140.95pt;height:136.6pt;z-index:251913216;mso-position-horizontal-relative:page;mso-position-vertical-relative:page" coordsize="17900,17348"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">
                <v:shape id="Picture 1837474585" o:spid="_x0000_s1027" type="#_x0000_t75" style="position:absolute;width:17900;height:24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">
                  <v:imagedata r:id="rId252" o:title=""/>
                </v:shape>
                <v:shape id="Picture 387769577" o:spid="_x0000_s1028" type="#_x0000_t75" style="position:absolute;left:693;top:3530;width:15758;height:138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">
                  <v:imagedata r:id="rId253" o:title=""/>
                </v:shape>
                <w10:wrap type="square" anchorx="page" anchory="page"/>
              </v:group>
            </w:pict>
          </mc:Fallback>
        </mc:AlternateContent>
      </w:r>
      <w:r>
        <w:t xml:space="preserve">This technique is in need of more rigorous testing with a larg-er sample of fonts and font styles. In particular, while this series of measurements works fairly well for fonts with nearly even line widths throughout, the numbers fall apart for serif fonts, where line weights vary dramatically. Times Roman, for example, varies at </w:t>
      </w:r>
    </w:p>
    <w:p w14:paraId="0069323F" w14:textId="77777777" w:rsidR="0058521C" w:rsidRDefault="0058521C" w:rsidP="0058521C">
      <w:pPr>
        <w:spacing w:after="30"/>
        <w:ind w:left="17" w:right="14"/>
      </w:pPr>
      <w:r>
        <w:t>10 pt from about 1 pt down to about .35 pt. Italic versions (which are conventionally used as hydro-logic labels, often over a tint of the same blue ink the type is printed in) are even more variable. A font-by-font analysis would be neces - sary, and perhaps the technique outlined above will allow us to make better judgements for spe-cific fonts.</w:t>
      </w:r>
    </w:p>
    <w:p w14:paraId="5EB959AD" w14:textId="77777777" w:rsidR="0058521C" w:rsidRDefault="0058521C" w:rsidP="0058521C">
      <w:pPr>
        <w:spacing w:after="13" w:line="249" w:lineRule="auto"/>
        <w:ind w:left="235" w:right="184"/>
      </w:pPr>
      <w:r>
        <w:rPr>
          <w:b/>
          <w:i/>
          <w:color w:val="FFFFFF"/>
          <w:sz w:val="24"/>
        </w:rPr>
        <w:t>cartographic perspectives</w:t>
      </w:r>
    </w:p>
    <w:p w14:paraId="07B223EF" w14:textId="77777777" w:rsidR="0058521C" w:rsidRDefault="0058521C" w:rsidP="0058521C">
      <w:pPr>
        <w:sectPr w:rsidR="0058521C" w:rsidSect="0058521C">
          <w:footnotePr>
            <w:numRestart w:val="eachPage"/>
          </w:footnotePr>
          <w:type w:val="continuous"/>
          <w:pgSz w:w="12240" w:h="15840"/>
          <w:pgMar w:top="1440" w:right="4224" w:bottom="1672" w:left="4920" w:header="720" w:footer="720" w:gutter="0"/>
          <w:cols w:space="720"/>
        </w:sectPr>
      </w:pPr>
    </w:p>
    <w:p w14:paraId="581940C5" w14:textId="77777777" w:rsidR="0058521C" w:rsidRDefault="0058521C" w:rsidP="0058521C">
      <w:pPr>
        <w:pStyle w:val="Heading3"/>
        <w:spacing w:after="0" w:line="265" w:lineRule="auto"/>
        <w:ind w:left="10"/>
        <w:jc w:val="left"/>
      </w:pPr>
      <w:r>
        <w:rPr>
          <w:noProof/>
        </w:rPr>
        <w:drawing>
          <wp:inline distT="0" distB="0" distL="0" distR="0" wp14:anchorId="775FD29E" wp14:editId="321FDC54">
            <wp:extent cx="6400800" cy="228600"/>
            <wp:effectExtent l="0" t="0" r="0" b="0"/>
            <wp:docPr id="1809721010" name="Picture 1809721010"/>
            <wp:cNvGraphicFramePr/>
            <a:graphic xmlns:a="http://schemas.openxmlformats.org/drawingml/2006/main">
              <a:graphicData uri="http://schemas.openxmlformats.org/drawingml/2006/picture">
                <pic:pic xmlns:pic="http://schemas.openxmlformats.org/drawingml/2006/picture">
                  <pic:nvPicPr>
                    <pic:cNvPr id="8616" name="Picture 8616"/>
                    <pic:cNvPicPr/>
                  </pic:nvPicPr>
                  <pic:blipFill>
                    <a:blip r:embed="rId66"/>
                    <a:stretch>
                      <a:fillRect/>
                    </a:stretch>
                  </pic:blipFill>
                  <pic:spPr>
                    <a:xfrm>
                      <a:off x="0" y="0"/>
                      <a:ext cx="6400800" cy="228600"/>
                    </a:xfrm>
                    <a:prstGeom prst="rect">
                      <a:avLst/>
                    </a:prstGeom>
                  </pic:spPr>
                </pic:pic>
              </a:graphicData>
            </a:graphic>
          </wp:inline>
        </w:drawing>
      </w:r>
      <w:r>
        <w:t>59</w:t>
      </w:r>
    </w:p>
    <w:p w14:paraId="5BD6A134" w14:textId="77777777" w:rsidR="0058521C" w:rsidRDefault="0058521C" w:rsidP="0058521C">
      <w:pPr>
        <w:ind w:left="3490" w:right="3163"/>
      </w:pPr>
      <w:r>
        <w:t xml:space="preserve">In both cases, lines of hairline (.25 pt) and .5 pt weight have also been tried. </w:t>
      </w:r>
    </w:p>
    <w:p w14:paraId="53F32759" w14:textId="77777777" w:rsidR="0058521C" w:rsidRDefault="0058521C" w:rsidP="0058521C">
      <w:pPr>
        <w:ind w:left="17" w:right="14"/>
      </w:pPr>
      <w:r>
        <w:rPr>
          <w:b/>
        </w:rPr>
        <w:t>6. Light Lines</w:t>
      </w:r>
      <w:r>
        <w:rPr>
          <w:b/>
        </w:rPr>
        <w:tab/>
      </w:r>
      <w:r>
        <w:t>As Figure 5 shows, which color model</w:t>
      </w:r>
      <w:r>
        <w:tab/>
        <w:t>makes little difference. In both is used</w:t>
      </w:r>
      <w:r>
        <w:tab/>
        <w:t xml:space="preserve">cases, .5 pt is necessary. The same basic principles work for </w:t>
      </w:r>
      <w:r>
        <w:tab/>
        <w:t xml:space="preserve">In this case, it is the space belight lines. On Hedberg Maps’ </w:t>
      </w:r>
      <w:r>
        <w:tab/>
        <w:t xml:space="preserve">tween dots that is important. In a 133 campus and community map series, dpi screen, the dots are a little over .5 very light lines are used to outline points from center to </w:t>
      </w:r>
      <w:r>
        <w:lastRenderedPageBreak/>
        <w:t>center. A similar buildings. Over the years, Hedberg effect could have been achieved with Maps has used lines both in a CMY a proportionally narrower line if the color combination and in a black tint. screen frequen-cy were higher.</w:t>
      </w:r>
    </w:p>
    <w:p w14:paraId="32396AE8" w14:textId="77777777" w:rsidR="0058521C" w:rsidRDefault="0058521C" w:rsidP="0058521C">
      <w:pPr>
        <w:sectPr w:rsidR="0058521C" w:rsidSect="0058521C">
          <w:footnotePr>
            <w:numRestart w:val="eachPage"/>
          </w:footnotePr>
          <w:type w:val="continuous"/>
          <w:pgSz w:w="12240" w:h="15840"/>
          <w:pgMar w:top="1440" w:right="783" w:bottom="1672" w:left="1440" w:header="720" w:footer="720" w:gutter="0"/>
          <w:cols w:space="720"/>
        </w:sectPr>
      </w:pPr>
    </w:p>
    <w:p w14:paraId="5FC71D7F" w14:textId="77777777" w:rsidR="0058521C" w:rsidRDefault="0058521C" w:rsidP="0058521C">
      <w:pPr>
        <w:pStyle w:val="Heading4"/>
        <w:ind w:left="-5" w:right="193"/>
      </w:pPr>
      <w:r>
        <w:t>7. Screened Type</w:t>
      </w:r>
    </w:p>
    <w:p w14:paraId="74C37B75" w14:textId="77777777" w:rsidR="0058521C" w:rsidRDefault="0058521C" w:rsidP="0058521C">
      <w:pPr>
        <w:ind w:left="17" w:right="14"/>
      </w:pPr>
      <w:r>
        <w:t>Figure 6 illustrates an example of screening type. While it was noted earlier that screened type does not hold up well, at some point the shapes become large enough to hold up even when viewed through a screen. As in the above section on lines, the key seems to be the ratio of the line weight to the distance between dot rows. Extensive testing has not been conducted on this, but the type appears legible when the letter type weight is about 2 to 2.5 times the distance between rows (i.e.</w:t>
      </w:r>
    </w:p>
    <w:p w14:paraId="0A642E0B" w14:textId="77777777" w:rsidR="0058521C" w:rsidRDefault="0058521C" w:rsidP="0058521C">
      <w:pPr>
        <w:spacing w:after="225"/>
        <w:ind w:left="17" w:right="14"/>
      </w:pPr>
      <w:r>
        <w:t>the inverse of the screen frequency).</w:t>
      </w:r>
    </w:p>
    <w:p w14:paraId="40471D1C" w14:textId="77777777" w:rsidR="0058521C" w:rsidRDefault="0058521C" w:rsidP="0058521C">
      <w:pPr>
        <w:spacing w:after="988"/>
        <w:ind w:left="7" w:right="14" w:firstLine="240"/>
      </w:pPr>
      <w:r>
        <w:t>The above applies to open screens. For closed screens, the ra-tio can get much closer, down to 1 to 1.5 times the dot-to-dot distance. In these cases, the goal is that nowhere will a “hole” or inverse dot cut across a piece of type so as to distort the type. As in screening behind type, both open and closed screen tints of type itself are much easier in simple sans serif fonts than in serif fonts.</w:t>
      </w:r>
    </w:p>
    <w:p w14:paraId="03348F18" w14:textId="77777777" w:rsidR="0058521C" w:rsidRDefault="0058521C" w:rsidP="0058521C">
      <w:pPr>
        <w:spacing w:after="0" w:line="259" w:lineRule="auto"/>
        <w:ind w:left="12" w:right="-89" w:firstLine="0"/>
      </w:pPr>
      <w:r>
        <w:rPr>
          <w:noProof/>
        </w:rPr>
        <w:drawing>
          <wp:inline distT="0" distB="0" distL="0" distR="0" wp14:anchorId="0B544FC5" wp14:editId="798D41F4">
            <wp:extent cx="1983740" cy="1419860"/>
            <wp:effectExtent l="0" t="0" r="0" b="0"/>
            <wp:docPr id="907346114" name="Picture 907346114" descr="A collage of map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907346114" name="Picture 907346114" descr="A collage of maps with text&#10;&#10;Description automatically generated"/>
                    <pic:cNvPicPr/>
                  </pic:nvPicPr>
                  <pic:blipFill>
                    <a:blip r:embed="rId147"/>
                    <a:stretch>
                      <a:fillRect/>
                    </a:stretch>
                  </pic:blipFill>
                  <pic:spPr>
                    <a:xfrm>
                      <a:off x="0" y="0"/>
                      <a:ext cx="1983740" cy="1419860"/>
                    </a:xfrm>
                    <a:prstGeom prst="rect">
                      <a:avLst/>
                    </a:prstGeom>
                  </pic:spPr>
                </pic:pic>
              </a:graphicData>
            </a:graphic>
          </wp:inline>
        </w:drawing>
      </w:r>
    </w:p>
    <w:p w14:paraId="12624FFB" w14:textId="77777777" w:rsidR="0058521C" w:rsidRDefault="0058521C" w:rsidP="0058521C">
      <w:pPr>
        <w:spacing w:line="259" w:lineRule="auto"/>
        <w:ind w:right="327"/>
        <w:jc w:val="right"/>
      </w:pPr>
      <w:r>
        <w:t xml:space="preserve">Information Society, Jacksonville, </w:t>
      </w:r>
    </w:p>
    <w:p w14:paraId="60A315DE" w14:textId="77777777" w:rsidR="0058521C" w:rsidRDefault="0058521C" w:rsidP="0058521C">
      <w:pPr>
        <w:spacing w:after="0" w:line="265" w:lineRule="auto"/>
        <w:ind w:left="1979" w:right="930"/>
        <w:jc w:val="center"/>
      </w:pPr>
      <w:r>
        <w:t>Florida.</w:t>
      </w:r>
    </w:p>
    <w:p w14:paraId="6B8AD3A4" w14:textId="77777777" w:rsidR="0058521C" w:rsidRDefault="0058521C" w:rsidP="0058521C">
      <w:pPr>
        <w:pStyle w:val="Heading4"/>
        <w:ind w:left="-5" w:right="193"/>
      </w:pPr>
      <w:r>
        <w:t>Conclusion: Think In Inks</w:t>
      </w:r>
    </w:p>
    <w:p w14:paraId="47E62D4B" w14:textId="77777777" w:rsidR="0058521C" w:rsidRDefault="0058521C" w:rsidP="0058521C">
      <w:pPr>
        <w:spacing w:after="228"/>
        <w:ind w:left="17" w:right="3542"/>
      </w:pPr>
      <w:r>
        <w:t>In the digital age, comparatively little time is spent thinking about separations and how they will work together when compared to the era in which each separation was assembled manually from a variety of elements. The auto-matic nature of separation makes life easier, but it also takes away some awareness of how using the four (or more) separate ink colors can expand our design options. Thinking in terms of inks is still important.</w:t>
      </w:r>
    </w:p>
    <w:p w14:paraId="646473AE" w14:textId="77777777" w:rsidR="0058521C" w:rsidRDefault="0058521C" w:rsidP="0058521C">
      <w:pPr>
        <w:spacing w:after="467"/>
        <w:ind w:left="7" w:right="3402" w:firstLine="240"/>
      </w:pPr>
      <w:r>
        <w:t>For better or for worse, though, this technique may be moot in a few years time. Stochastic print-ing has its own design challenges (screens of light graduated tints, for example, look quite different), but it does make type composed of almost any ink combination a via-ble option. As it appears stochastic is finally working its way into the mainstream, color printing will in the near future have resolved most of what is discussed in this article, opening up yet further design op-tions to cartographers.</w:t>
      </w:r>
    </w:p>
    <w:p w14:paraId="7CB6C774" w14:textId="77777777" w:rsidR="0058521C" w:rsidRDefault="0058521C" w:rsidP="0058521C">
      <w:pPr>
        <w:spacing w:after="229"/>
        <w:ind w:left="-5" w:right="193"/>
        <w:jc w:val="both"/>
      </w:pPr>
      <w:r>
        <w:rPr>
          <w:b/>
        </w:rPr>
        <w:t>Acknowledgements:</w:t>
      </w:r>
    </w:p>
    <w:p w14:paraId="0B0EA6E7" w14:textId="77777777" w:rsidR="0058521C" w:rsidRDefault="0058521C" w:rsidP="0058521C">
      <w:pPr>
        <w:spacing w:after="464"/>
        <w:ind w:left="17" w:right="3429"/>
      </w:pPr>
      <w:r>
        <w:t>This paper was made possible by Hedberg Maps, which provided me the time to prepare it. Many of the ideas in it were developed in cooperation with my colleagues there, especially Don Marietta. Thanks also to my father, Marston Case, for working through the math with me.</w:t>
      </w:r>
    </w:p>
    <w:p w14:paraId="4C25A5D6" w14:textId="77777777" w:rsidR="0058521C" w:rsidRDefault="0058521C" w:rsidP="0058521C">
      <w:pPr>
        <w:pStyle w:val="Heading4"/>
        <w:ind w:left="-5" w:right="193"/>
      </w:pPr>
      <w:r>
        <w:t>References</w:t>
      </w:r>
    </w:p>
    <w:p w14:paraId="5B57EC3D" w14:textId="77777777" w:rsidR="0058521C" w:rsidRDefault="0058521C" w:rsidP="0058521C">
      <w:pPr>
        <w:ind w:left="17" w:right="14"/>
      </w:pPr>
      <w:r>
        <w:t xml:space="preserve">Kennelly, P. and Kimerling, J.A., </w:t>
      </w:r>
    </w:p>
    <w:p w14:paraId="570ED6C5" w14:textId="77777777" w:rsidR="0058521C" w:rsidRDefault="0058521C" w:rsidP="0058521C">
      <w:pPr>
        <w:ind w:left="17" w:right="3211"/>
      </w:pPr>
      <w:r>
        <w:t xml:space="preserve">2003. </w:t>
      </w:r>
      <w:r>
        <w:rPr>
          <w:i/>
        </w:rPr>
        <w:t>Analytical Hillshading with Luminosity from Aspect</w:t>
      </w:r>
      <w:r>
        <w:t xml:space="preserve">. Paper </w:t>
      </w:r>
      <w:r>
        <w:lastRenderedPageBreak/>
        <w:t>presented at the Annual Meeting of the North American C</w:t>
      </w:r>
      <w:r>
        <w:t xml:space="preserve">artographic </w:t>
      </w:r>
    </w:p>
    <w:tbl>
      <w:tblPr>
        <w:tblStyle w:val="TableGrid"/>
        <w:tblpPr w:vertAnchor="text" w:horzAnchor="margin"/>
        <w:tblOverlap w:val="never"/>
        <w:tblW w:w="10748" w:type="dxa"/>
        <w:tblInd w:w="0" w:type="dxa"/>
        <w:tblCellMar>
          <w:bottom w:w="10" w:type="dxa"/>
          <w:right w:w="115" w:type="dxa"/>
        </w:tblCellMar>
        <w:tblLook w:val="04A0" w:firstRow="1" w:lastRow="0" w:firstColumn="1" w:lastColumn="0" w:noHBand="0" w:noVBand="1"/>
      </w:tblPr>
      <w:tblGrid>
        <w:gridCol w:w="10748"/>
      </w:tblGrid>
      <w:tr w:rsidR="0058521C" w14:paraId="4B3F2B89" w14:textId="77777777" w:rsidTr="003228DE">
        <w:trPr>
          <w:trHeight w:val="456"/>
        </w:trPr>
        <w:tc>
          <w:tcPr>
            <w:tcW w:w="8855" w:type="dxa"/>
            <w:tcBorders>
              <w:top w:val="nil"/>
              <w:left w:val="nil"/>
              <w:bottom w:val="nil"/>
              <w:right w:val="nil"/>
            </w:tcBorders>
            <w:vAlign w:val="bottom"/>
          </w:tcPr>
          <w:p w14:paraId="6F523202" w14:textId="77777777" w:rsidR="0058521C" w:rsidRDefault="0058521C" w:rsidP="003228DE">
            <w:pPr>
              <w:spacing w:after="892" w:line="259" w:lineRule="auto"/>
              <w:ind w:left="0" w:firstLine="0"/>
            </w:pPr>
            <w:r>
              <w:rPr>
                <w:noProof/>
              </w:rPr>
              <w:drawing>
                <wp:inline distT="0" distB="0" distL="0" distR="0" wp14:anchorId="53EFC1B1" wp14:editId="2FE67F50">
                  <wp:extent cx="6400800" cy="228600"/>
                  <wp:effectExtent l="0" t="0" r="0" b="0"/>
                  <wp:docPr id="183787838" name="Picture 183787838"/>
                  <wp:cNvGraphicFramePr/>
                  <a:graphic xmlns:a="http://schemas.openxmlformats.org/drawingml/2006/main">
                    <a:graphicData uri="http://schemas.openxmlformats.org/drawingml/2006/picture">
                      <pic:pic xmlns:pic="http://schemas.openxmlformats.org/drawingml/2006/picture">
                        <pic:nvPicPr>
                          <pic:cNvPr id="8793" name="Picture 8793"/>
                          <pic:cNvPicPr/>
                        </pic:nvPicPr>
                        <pic:blipFill>
                          <a:blip r:embed="rId66"/>
                          <a:stretch>
                            <a:fillRect/>
                          </a:stretch>
                        </pic:blipFill>
                        <pic:spPr>
                          <a:xfrm>
                            <a:off x="0" y="0"/>
                            <a:ext cx="6400800" cy="228600"/>
                          </a:xfrm>
                          <a:prstGeom prst="rect">
                            <a:avLst/>
                          </a:prstGeom>
                        </pic:spPr>
                      </pic:pic>
                    </a:graphicData>
                  </a:graphic>
                </wp:inline>
              </w:drawing>
            </w:r>
          </w:p>
          <w:p w14:paraId="3F556CE4" w14:textId="77777777" w:rsidR="0058521C" w:rsidRDefault="0058521C" w:rsidP="003228DE">
            <w:pPr>
              <w:spacing w:after="0" w:line="259" w:lineRule="auto"/>
              <w:ind w:left="1100" w:right="1103" w:hanging="380"/>
            </w:pPr>
            <w:r>
              <w:rPr>
                <w:i/>
                <w:sz w:val="16"/>
              </w:rPr>
              <w:t>Figure 5</w:t>
            </w:r>
            <w:r>
              <w:rPr>
                <w:i/>
                <w:sz w:val="16"/>
              </w:rPr>
              <w:tab/>
            </w:r>
            <w:r>
              <w:rPr>
                <w:i/>
                <w:sz w:val="15"/>
              </w:rPr>
              <w:t xml:space="preserve">Figure 6. (see page 84 for color version) </w:t>
            </w:r>
            <w:r>
              <w:rPr>
                <w:b/>
                <w:color w:val="FFFFFF"/>
                <w:sz w:val="24"/>
              </w:rPr>
              <w:t>60</w:t>
            </w:r>
            <w:r>
              <w:rPr>
                <w:b/>
                <w:color w:val="FFFFFF"/>
                <w:sz w:val="24"/>
              </w:rPr>
              <w:tab/>
            </w:r>
            <w:r>
              <w:rPr>
                <w:b/>
                <w:i/>
                <w:color w:val="FFFFFF"/>
                <w:sz w:val="24"/>
              </w:rPr>
              <w:t>cartographic perspectives</w:t>
            </w:r>
            <w:r>
              <w:rPr>
                <w:b/>
                <w:i/>
                <w:color w:val="FFFFFF"/>
                <w:sz w:val="24"/>
              </w:rPr>
              <w:tab/>
            </w:r>
            <w:r>
              <w:rPr>
                <w:b/>
                <w:color w:val="FFFFFF"/>
                <w:sz w:val="18"/>
              </w:rPr>
              <w:t xml:space="preserve">Number 47, </w:t>
            </w:r>
          </w:p>
        </w:tc>
      </w:tr>
    </w:tbl>
    <w:p w14:paraId="51761643" w14:textId="77777777" w:rsidR="0058521C" w:rsidRDefault="0058521C" w:rsidP="0058521C">
      <w:pPr>
        <w:pStyle w:val="Heading5"/>
        <w:spacing w:after="0" w:line="265" w:lineRule="auto"/>
        <w:ind w:left="375"/>
        <w:jc w:val="left"/>
      </w:pPr>
      <w:r>
        <w:rPr>
          <w:sz w:val="18"/>
        </w:rPr>
        <w:t>Winter 2004</w:t>
      </w:r>
    </w:p>
    <w:p w14:paraId="3A40ECF8" w14:textId="77777777" w:rsidR="0058521C" w:rsidRDefault="0058521C" w:rsidP="0058521C">
      <w:pPr>
        <w:ind w:left="7" w:right="14" w:firstLine="240"/>
      </w:pPr>
      <w:r>
        <w:rPr>
          <w:rFonts w:ascii="Calibri" w:eastAsia="Calibri" w:hAnsi="Calibri" w:cs="Calibri"/>
          <w:noProof/>
          <w:sz w:val="22"/>
        </w:rPr>
        <mc:AlternateContent>
          <mc:Choice Requires="wpg">
            <w:drawing>
              <wp:anchor distT="0" distB="0" distL="114300" distR="114300" simplePos="0" relativeHeight="251914240" behindDoc="0" locked="0" layoutInCell="1" allowOverlap="1" wp14:anchorId="38AEFC00" wp14:editId="2C0660F8">
                <wp:simplePos x="0" y="0"/>
                <wp:positionH relativeFrom="column">
                  <wp:posOffset>0</wp:posOffset>
                </wp:positionH>
                <wp:positionV relativeFrom="paragraph">
                  <wp:posOffset>267335</wp:posOffset>
                </wp:positionV>
                <wp:extent cx="1981200" cy="484505"/>
                <wp:effectExtent l="0" t="0" r="0" b="0"/>
                <wp:wrapSquare wrapText="bothSides"/>
                <wp:docPr id="1178571879" name="Group 1178571879"/>
                <wp:cNvGraphicFramePr/>
                <a:graphic xmlns:a="http://schemas.openxmlformats.org/drawingml/2006/main">
                  <a:graphicData uri="http://schemas.microsoft.com/office/word/2010/wordprocessingGroup">
                    <wpg:wgp>
                      <wpg:cNvGrpSpPr/>
                      <wpg:grpSpPr>
                        <a:xfrm>
                          <a:off x="0" y="0"/>
                          <a:ext cx="1981200" cy="484505"/>
                          <a:chOff x="0" y="0"/>
                          <a:chExt cx="1981200" cy="484505"/>
                        </a:xfrm>
                      </wpg:grpSpPr>
                      <pic:pic xmlns:pic="http://schemas.openxmlformats.org/drawingml/2006/picture">
                        <pic:nvPicPr>
                          <pic:cNvPr id="891802921" name="Picture 891802921"/>
                          <pic:cNvPicPr/>
                        </pic:nvPicPr>
                        <pic:blipFill>
                          <a:blip r:embed="rId135"/>
                          <a:stretch>
                            <a:fillRect/>
                          </a:stretch>
                        </pic:blipFill>
                        <pic:spPr>
                          <a:xfrm>
                            <a:off x="0" y="0"/>
                            <a:ext cx="1981200" cy="484505"/>
                          </a:xfrm>
                          <a:prstGeom prst="rect">
                            <a:avLst/>
                          </a:prstGeom>
                        </pic:spPr>
                      </pic:pic>
                      <wps:wsp>
                        <wps:cNvPr id="1180285911" name="Rectangle 1180285911"/>
                        <wps:cNvSpPr/>
                        <wps:spPr>
                          <a:xfrm>
                            <a:off x="685800" y="132716"/>
                            <a:ext cx="721246" cy="261876"/>
                          </a:xfrm>
                          <a:prstGeom prst="rect">
                            <a:avLst/>
                          </a:prstGeom>
                          <a:ln>
                            <a:noFill/>
                          </a:ln>
                        </wps:spPr>
                        <wps:txbx>
                          <w:txbxContent>
                            <w:p w14:paraId="42A8E468" w14:textId="77777777" w:rsidR="0058521C" w:rsidRDefault="0058521C" w:rsidP="0058521C">
                              <w:pPr>
                                <w:spacing w:after="160" w:line="259" w:lineRule="auto"/>
                                <w:ind w:left="0" w:firstLine="0"/>
                              </w:pPr>
                              <w:r>
                                <w:rPr>
                                  <w:b/>
                                  <w:i/>
                                  <w:sz w:val="28"/>
                                </w:rPr>
                                <w:t>reviews</w:t>
                              </w:r>
                            </w:p>
                          </w:txbxContent>
                        </wps:txbx>
                        <wps:bodyPr horzOverflow="overflow" vert="horz" lIns="0" tIns="0" rIns="0" bIns="0" rtlCol="0">
                          <a:noAutofit/>
                        </wps:bodyPr>
                      </wps:wsp>
                    </wpg:wgp>
                  </a:graphicData>
                </a:graphic>
              </wp:anchor>
            </w:drawing>
          </mc:Choice>
          <mc:Fallback>
            <w:pict>
              <v:group w14:anchorId="38AEFC00" id="Group 1178571879" o:spid="_x0000_s1445" style="position:absolute;left:0;text-align:left;margin-left:0;margin-top:21.05pt;width:156pt;height:38.15pt;z-index:251914240;mso-position-horizontal-relative:text;mso-position-vertical-relative:text" coordsize="19812,484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">
                <v:shape id="Picture 891802921" o:spid="_x0000_s1446" type="#_x0000_t75" style="position:absolute;width:19812;height:48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">
                  <v:imagedata r:id="rId254" o:title=""/>
                </v:shape>
                <v:rect id="Rectangle 1180285911" o:spid="_x0000_s1447" style="position:absolute;left:6858;top:1327;width:7212;height:2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" filled="f" stroked="f">
                  <v:textbox inset="0,0,0,0">
                    <w:txbxContent>
                      <w:p w14:paraId="42A8E468" w14:textId="77777777" w:rsidR="0058521C" w:rsidRDefault="0058521C" w:rsidP="0058521C">
                        <w:pPr>
                          <w:spacing w:after="160" w:line="259" w:lineRule="auto"/>
                          <w:ind w:left="0" w:firstLine="0"/>
                        </w:pPr>
                        <w:r>
                          <w:rPr>
                            <w:b/>
                            <w:i/>
                            <w:sz w:val="28"/>
                          </w:rPr>
                          <w:t>reviews</w:t>
                        </w:r>
                      </w:p>
                    </w:txbxContent>
                  </v:textbox>
                </v:rect>
                <w10:wrap type="square"/>
              </v:group>
            </w:pict>
          </mc:Fallback>
        </mc:AlternateContent>
      </w:r>
      <w:r>
        <w:rPr>
          <w:i/>
        </w:rPr>
        <w:t>The Man Who Flattened the Earth: Maupertuis and the Sciences in the Enlightenment</w:t>
      </w:r>
      <w:r>
        <w:t xml:space="preserve"> is an intellectual biography of the man and what it meant to be a man of science in the Enlightenment, a time when the way to such a career was not clearly defined. The emphasis of the book is </w:t>
      </w:r>
    </w:p>
    <w:p w14:paraId="67CFBDC2" w14:textId="77777777" w:rsidR="0058521C" w:rsidRDefault="0058521C" w:rsidP="0058521C">
      <w:pPr>
        <w:pStyle w:val="Heading4"/>
        <w:ind w:left="-5" w:right="193"/>
      </w:pPr>
      <w:r>
        <w:t>The Man Who Flattened the Earth: Maupertuis and the Sciences in the Enlightenment</w:t>
      </w:r>
    </w:p>
    <w:p w14:paraId="27AFA940" w14:textId="77777777" w:rsidR="0058521C" w:rsidRDefault="0058521C" w:rsidP="0058521C">
      <w:pPr>
        <w:spacing w:after="0" w:line="265" w:lineRule="auto"/>
        <w:ind w:left="1979"/>
        <w:jc w:val="center"/>
      </w:pPr>
      <w:r>
        <w:t>on the subtitle; only</w:t>
      </w:r>
    </w:p>
    <w:p w14:paraId="18FCB3B3" w14:textId="77777777" w:rsidR="0058521C" w:rsidRDefault="0058521C" w:rsidP="0058521C">
      <w:pPr>
        <w:ind w:left="17" w:right="14"/>
      </w:pPr>
      <w:r>
        <w:t>By Mary Terrall</w:t>
      </w:r>
    </w:p>
    <w:p w14:paraId="31869D64" w14:textId="77777777" w:rsidR="0058521C" w:rsidRDefault="0058521C" w:rsidP="0058521C">
      <w:pPr>
        <w:spacing w:after="226"/>
        <w:ind w:left="17" w:right="3515"/>
      </w:pPr>
      <w:r>
        <w:t>Chicago: University of Chicago Press, 2003. 408 p., 3 halftone illustrations, 23 line drawings, bibliography, index. ISBN 0-226-79360-5, hard-cover. $39.00</w:t>
      </w:r>
    </w:p>
    <w:p w14:paraId="1450C41F" w14:textId="77777777" w:rsidR="0058521C" w:rsidRDefault="0058521C" w:rsidP="0058521C">
      <w:pPr>
        <w:spacing w:after="3" w:line="252" w:lineRule="auto"/>
        <w:ind w:left="-5"/>
      </w:pPr>
      <w:r>
        <w:rPr>
          <w:i/>
        </w:rPr>
        <w:t>Reviewed by Judith A. Tyner, Ph.D.</w:t>
      </w:r>
    </w:p>
    <w:p w14:paraId="798094FA" w14:textId="77777777" w:rsidR="0058521C" w:rsidRDefault="0058521C" w:rsidP="0058521C">
      <w:pPr>
        <w:spacing w:after="3" w:line="252" w:lineRule="auto"/>
        <w:ind w:left="-5"/>
      </w:pPr>
      <w:r>
        <w:rPr>
          <w:i/>
        </w:rPr>
        <w:t xml:space="preserve">California State University, Long </w:t>
      </w:r>
    </w:p>
    <w:p w14:paraId="54E0321B" w14:textId="77777777" w:rsidR="0058521C" w:rsidRDefault="0058521C" w:rsidP="0058521C">
      <w:pPr>
        <w:spacing w:after="227" w:line="252" w:lineRule="auto"/>
        <w:ind w:left="-5"/>
      </w:pPr>
      <w:r>
        <w:rPr>
          <w:i/>
        </w:rPr>
        <w:t>Beach</w:t>
      </w:r>
    </w:p>
    <w:p w14:paraId="37EF163E" w14:textId="77777777" w:rsidR="0058521C" w:rsidRDefault="0058521C" w:rsidP="0058521C">
      <w:pPr>
        <w:ind w:left="17" w:right="2599"/>
      </w:pPr>
      <w:r>
        <w:t xml:space="preserve">Pierre-Louis Moreau de Mauper-tuis (1698-1759) is not a household name. </w:t>
      </w:r>
    </w:p>
    <w:p w14:paraId="6A351998" w14:textId="77777777" w:rsidR="0058521C" w:rsidRDefault="0058521C" w:rsidP="0058521C">
      <w:pPr>
        <w:spacing w:after="230"/>
        <w:ind w:left="17" w:right="3422"/>
      </w:pPr>
      <w:r>
        <w:t>He is not as familiar to most as are Newton, Voltaire, Cas-sini, or Celsius, other seventeenth and eighteenth century names in science and literature. Maupertuis made no great discoveries and many of his theories were contest-ed at great length and frequently acrimoniously.</w:t>
      </w:r>
    </w:p>
    <w:p w14:paraId="1223CA97" w14:textId="77777777" w:rsidR="0058521C" w:rsidRDefault="0058521C" w:rsidP="0058521C">
      <w:pPr>
        <w:ind w:left="7" w:right="3494" w:firstLine="240"/>
      </w:pPr>
      <w:r>
        <w:t xml:space="preserve">Maupertuis was a polymath who studied and wrote on math-ematics, geodesy, astronomy, biology, and metaphysics. He was elected to both the French Acad-emy of Science and the Académie français (literary society), a rare honor for a scientist. He was asked by Frederick the Great to head the reformed Berlin Academy of Science and Belles Lettres. A high point of his career was his expedition to Lapland to </w:t>
      </w:r>
      <w:r>
        <w:lastRenderedPageBreak/>
        <w:t>prove that the earth was flatte</w:t>
      </w:r>
      <w:r>
        <w:t>ned at the poles rather than elongated.</w:t>
      </w:r>
    </w:p>
    <w:p w14:paraId="021FCBB1" w14:textId="77777777" w:rsidR="0058521C" w:rsidRDefault="0058521C" w:rsidP="0058521C">
      <w:pPr>
        <w:ind w:left="17" w:right="14"/>
      </w:pPr>
      <w:r>
        <w:t>two chapters deal with the “flattening of the earth”—one on the expedition to Lapland and one on the polemics that followed.</w:t>
      </w:r>
    </w:p>
    <w:p w14:paraId="18D5E7B2" w14:textId="77777777" w:rsidR="0058521C" w:rsidRDefault="0058521C" w:rsidP="0058521C">
      <w:pPr>
        <w:spacing w:after="227"/>
        <w:ind w:left="7" w:right="14" w:firstLine="240"/>
      </w:pPr>
      <w:r>
        <w:t>The book consists of eleven chapters in roughly chronological order that trace Maupertuis’s life and thinking from his birth in St. Malo to his death in 1759 in Swit - zerland. Each chapter deals with one or more of Maupertuis’s often controversial papers or books. The expedition to Lapland is de-scribed in detail, but the following chapter, “Polemical Aftermath of the Expedition,” is the more en-tertaining. Here the author details the acrimonious writings of Cas - sini and others who denounced Maupertuis’s work as faulty</w:t>
      </w:r>
    </w:p>
    <w:p w14:paraId="61265974" w14:textId="77777777" w:rsidR="0058521C" w:rsidRDefault="0058521C" w:rsidP="0058521C">
      <w:pPr>
        <w:spacing w:after="231"/>
        <w:ind w:left="17" w:right="14"/>
      </w:pPr>
      <w:r>
        <w:t>at best, and definitely shoddy because a certain procedure was not followed, and the rejoinders by Maupertuis and Celsius that pointed out that the new instru-ments they used did not require the procedure. It makes some modern debates among scientists seem cordial.</w:t>
      </w:r>
    </w:p>
    <w:p w14:paraId="1742940E" w14:textId="77777777" w:rsidR="0058521C" w:rsidRDefault="0058521C" w:rsidP="0058521C">
      <w:pPr>
        <w:ind w:left="7" w:right="14" w:firstLine="240"/>
      </w:pPr>
      <w:r>
        <w:t xml:space="preserve">Another of Maupertuis’s controversial works, </w:t>
      </w:r>
      <w:r>
        <w:rPr>
          <w:i/>
        </w:rPr>
        <w:t>Vénus physique</w:t>
      </w:r>
      <w:r>
        <w:t xml:space="preserve">, is discussed in “Toward a Science of Living Things.” This chapter describes Maupertuis’s forays into biology and natural history. Maupertuis had, throughout his life, performed numerous experiments on animals from tiny water crea-tures to dogs. He was interested in reproduction and the formation of the embryo—in the eighteenth century it was not known how the sperm and egg connected. </w:t>
      </w:r>
      <w:r>
        <w:rPr>
          <w:i/>
        </w:rPr>
        <w:t>Vénus physique</w:t>
      </w:r>
      <w:r>
        <w:t xml:space="preserve"> was written as a popular</w:t>
      </w:r>
      <w:r>
        <w:rPr>
          <w:i/>
        </w:rPr>
        <w:t xml:space="preserve"> </w:t>
      </w:r>
      <w:r>
        <w:t xml:space="preserve">book and directed toward a spe-cific unnamed woman explaining how animals and humans repro-duced. As usual, his theories </w:t>
      </w:r>
    </w:p>
    <w:p w14:paraId="7036998D" w14:textId="77777777" w:rsidR="0058521C" w:rsidRDefault="0058521C" w:rsidP="0058521C">
      <w:pPr>
        <w:sectPr w:rsidR="0058521C" w:rsidSect="0058521C">
          <w:footnotePr>
            <w:numRestart w:val="eachPage"/>
          </w:footnotePr>
          <w:type w:val="continuous"/>
          <w:pgSz w:w="12240" w:h="15840"/>
          <w:pgMar w:top="720" w:right="772" w:bottom="1783" w:left="1440" w:header="720" w:footer="720" w:gutter="0"/>
          <w:cols w:num="2" w:space="720" w:equalWidth="0">
            <w:col w:w="3133" w:space="446"/>
            <w:col w:w="6449"/>
          </w:cols>
        </w:sectPr>
      </w:pPr>
    </w:p>
    <w:p w14:paraId="79ADA676" w14:textId="77777777" w:rsidR="0058521C" w:rsidRDefault="0058521C" w:rsidP="0058521C">
      <w:pPr>
        <w:spacing w:after="484"/>
        <w:ind w:left="17" w:right="14"/>
      </w:pPr>
      <w:r>
        <w:t>were controversial as was the nature of the book. Because it was written to a woman, erotic in itself, and in somewhat the style of contempo-rary pornography, it created quite a stir.</w:t>
      </w:r>
    </w:p>
    <w:p w14:paraId="15D800D2" w14:textId="77777777" w:rsidR="0058521C" w:rsidRDefault="0058521C" w:rsidP="0058521C">
      <w:pPr>
        <w:ind w:left="7" w:right="14" w:firstLine="240"/>
      </w:pPr>
      <w:r>
        <w:rPr>
          <w:i/>
        </w:rPr>
        <w:t>Vénus physique</w:t>
      </w:r>
      <w:r>
        <w:t xml:space="preserve"> was only one of Maupertuis’s “popular” works.</w:t>
      </w:r>
    </w:p>
    <w:p w14:paraId="1AA426D2" w14:textId="77777777" w:rsidR="0058521C" w:rsidRDefault="0058521C" w:rsidP="0058521C">
      <w:pPr>
        <w:spacing w:after="231"/>
        <w:ind w:left="17" w:right="14"/>
      </w:pPr>
      <w:r>
        <w:t xml:space="preserve">Especially since he wanted to be elected to the select Acadé-mie français, Maupertuis wrote a number of works designed to explain various aspects of sci-ence to the educated public and to promote himself as a man of letters; one of these was </w:t>
      </w:r>
      <w:r>
        <w:rPr>
          <w:i/>
        </w:rPr>
        <w:t>Elements of Geography</w:t>
      </w:r>
      <w:r>
        <w:t>.</w:t>
      </w:r>
    </w:p>
    <w:p w14:paraId="2672186A" w14:textId="77777777" w:rsidR="0058521C" w:rsidRDefault="0058521C" w:rsidP="0058521C">
      <w:pPr>
        <w:spacing w:after="465"/>
        <w:ind w:left="7" w:right="14" w:firstLine="240"/>
      </w:pPr>
      <w:r>
        <w:t xml:space="preserve">The Prussian king, Frederick the Great, when still crown prince, desired to reconstitute the inac-tive Berlin Academy of Sciences and BellesLettres. His intent was to establish an academy that would rival those of England and France. As early as 1738 Voltaire approached </w:t>
      </w:r>
      <w:r>
        <w:t>Maupertuis to be the head of the new academy. The Berlin Academy was re-estab-lished in 1744 and Maupertuis assumed the position of President in 1745. For this he had to resign from the French Academy and relocate to Berlin where he re-mained until two years before his death. Many of his writings at this period were not only to advance his own reputation, but also that of the academy and the king.</w:t>
      </w:r>
    </w:p>
    <w:p w14:paraId="021F50FC" w14:textId="77777777" w:rsidR="0058521C" w:rsidRDefault="0058521C" w:rsidP="0058521C">
      <w:pPr>
        <w:spacing w:after="226"/>
        <w:ind w:left="7" w:right="14" w:firstLine="240"/>
      </w:pPr>
      <w:r>
        <w:t xml:space="preserve">Along the way, we are given insights into science and society of the time—the discussions in cafes and salons, the interactions with king and court, and the rivalries and alliances between scientists at the time. Discussions in cafes and salons were important forums for scientists and writers then. These were not casual chats over coffee as we might have now, but quite often formal presentations. Well-known salons were presided over by wealthy, educated </w:t>
      </w:r>
      <w:r>
        <w:t>women who invited prominent scientists and authors to participate. Maupertuis was known in this milieu for his social skills, witty stories, and anecdotes.</w:t>
      </w:r>
    </w:p>
    <w:p w14:paraId="0672890D" w14:textId="77777777" w:rsidR="0058521C" w:rsidRDefault="0058521C" w:rsidP="0058521C">
      <w:pPr>
        <w:ind w:left="7" w:right="14" w:firstLine="240"/>
      </w:pPr>
      <w:r>
        <w:t>Maupertuis, the man, comes across as ambitious, somewhat arrogant, and at times annoying, although contemporaries found him charming and sociable. He was relentlessly self-promoting. Today, we would say that he set</w:t>
      </w:r>
      <w:r>
        <w:br w:type="page"/>
      </w:r>
    </w:p>
    <w:tbl>
      <w:tblPr>
        <w:tblStyle w:val="TableGrid"/>
        <w:tblpPr w:vertAnchor="text" w:horzAnchor="margin"/>
        <w:tblOverlap w:val="never"/>
        <w:tblW w:w="10080" w:type="dxa"/>
        <w:tblInd w:w="0" w:type="dxa"/>
        <w:tblCellMar>
          <w:top w:w="23" w:type="dxa"/>
        </w:tblCellMar>
        <w:tblLook w:val="04A0" w:firstRow="1" w:lastRow="0" w:firstColumn="1" w:lastColumn="0" w:noHBand="0" w:noVBand="1"/>
      </w:tblPr>
      <w:tblGrid>
        <w:gridCol w:w="10080"/>
      </w:tblGrid>
      <w:tr w:rsidR="0058521C" w14:paraId="5E574E8E" w14:textId="77777777" w:rsidTr="003228DE">
        <w:trPr>
          <w:trHeight w:val="266"/>
        </w:trPr>
        <w:tc>
          <w:tcPr>
            <w:tcW w:w="5930" w:type="dxa"/>
            <w:tcBorders>
              <w:top w:val="nil"/>
              <w:left w:val="nil"/>
              <w:bottom w:val="nil"/>
              <w:right w:val="nil"/>
            </w:tcBorders>
          </w:tcPr>
          <w:p w14:paraId="73005F5C" w14:textId="77777777" w:rsidR="0058521C" w:rsidRDefault="0058521C" w:rsidP="003228DE">
            <w:pPr>
              <w:tabs>
                <w:tab w:val="center" w:pos="1194"/>
                <w:tab w:val="center" w:pos="4915"/>
              </w:tabs>
              <w:spacing w:after="0" w:line="259" w:lineRule="auto"/>
              <w:ind w:left="0" w:firstLine="0"/>
            </w:pPr>
            <w:r>
              <w:rPr>
                <w:rFonts w:ascii="Calibri" w:eastAsia="Calibri" w:hAnsi="Calibri" w:cs="Calibri"/>
                <w:sz w:val="22"/>
              </w:rPr>
              <w:lastRenderedPageBreak/>
              <w:tab/>
            </w:r>
            <w:r>
              <w:rPr>
                <w:b/>
                <w:color w:val="FFFFFF"/>
                <w:sz w:val="18"/>
              </w:rPr>
              <w:t>Number 47, Winter 2004</w:t>
            </w:r>
            <w:r>
              <w:rPr>
                <w:b/>
                <w:color w:val="FFFFFF"/>
                <w:sz w:val="18"/>
              </w:rPr>
              <w:tab/>
            </w:r>
            <w:r>
              <w:rPr>
                <w:b/>
                <w:i/>
                <w:color w:val="FFFFFF"/>
                <w:sz w:val="24"/>
              </w:rPr>
              <w:t>cartographic perspectives</w:t>
            </w:r>
          </w:p>
          <w:p w14:paraId="705740A1" w14:textId="77777777" w:rsidR="0058521C" w:rsidRDefault="0058521C" w:rsidP="003228DE">
            <w:pPr>
              <w:spacing w:after="0" w:line="259" w:lineRule="auto"/>
              <w:ind w:left="0" w:firstLine="0"/>
            </w:pPr>
            <w:r>
              <w:rPr>
                <w:rFonts w:ascii="Calibri" w:eastAsia="Calibri" w:hAnsi="Calibri" w:cs="Calibri"/>
                <w:noProof/>
                <w:sz w:val="22"/>
              </w:rPr>
              <mc:AlternateContent>
                <mc:Choice Requires="wpg">
                  <w:drawing>
                    <wp:inline distT="0" distB="0" distL="0" distR="0" wp14:anchorId="0BC2E330" wp14:editId="4E925ACA">
                      <wp:extent cx="6400800" cy="229870"/>
                      <wp:effectExtent l="0" t="0" r="0" b="0"/>
                      <wp:docPr id="762364787" name="Group 762364787"/>
                      <wp:cNvGraphicFramePr/>
                      <a:graphic xmlns:a="http://schemas.openxmlformats.org/drawingml/2006/main">
                        <a:graphicData uri="http://schemas.microsoft.com/office/word/2010/wordprocessingGroup">
                          <wpg:wgp>
                            <wpg:cNvGrpSpPr/>
                            <wpg:grpSpPr>
                              <a:xfrm>
                                <a:off x="0" y="0"/>
                                <a:ext cx="6400800" cy="229870"/>
                                <a:chOff x="0" y="0"/>
                                <a:chExt cx="6400800" cy="229870"/>
                              </a:xfrm>
                            </wpg:grpSpPr>
                            <pic:pic xmlns:pic="http://schemas.openxmlformats.org/drawingml/2006/picture">
                              <pic:nvPicPr>
                                <pic:cNvPr id="1539546413" name="Picture 1539546413"/>
                                <pic:cNvPicPr/>
                              </pic:nvPicPr>
                              <pic:blipFill>
                                <a:blip r:embed="rId66"/>
                                <a:stretch>
                                  <a:fillRect/>
                                </a:stretch>
                              </pic:blipFill>
                              <pic:spPr>
                                <a:xfrm>
                                  <a:off x="0" y="1270"/>
                                  <a:ext cx="6400800" cy="228600"/>
                                </a:xfrm>
                                <a:prstGeom prst="rect">
                                  <a:avLst/>
                                </a:prstGeom>
                              </pic:spPr>
                            </pic:pic>
                            <wps:wsp>
                              <wps:cNvPr id="135134663" name="Rectangle 135134663"/>
                              <wps:cNvSpPr/>
                              <wps:spPr>
                                <a:xfrm>
                                  <a:off x="2324100" y="0"/>
                                  <a:ext cx="202692" cy="224466"/>
                                </a:xfrm>
                                <a:prstGeom prst="rect">
                                  <a:avLst/>
                                </a:prstGeom>
                                <a:ln>
                                  <a:noFill/>
                                </a:ln>
                              </wps:spPr>
                              <wps:txbx>
                                <w:txbxContent>
                                  <w:p w14:paraId="4DCB547D" w14:textId="77777777" w:rsidR="0058521C" w:rsidRDefault="0058521C" w:rsidP="0058521C">
                                    <w:pPr>
                                      <w:spacing w:after="160" w:line="259" w:lineRule="auto"/>
                                      <w:ind w:left="0" w:firstLine="0"/>
                                    </w:pPr>
                                    <w:r>
                                      <w:rPr>
                                        <w:b/>
                                        <w:color w:val="FFFFFF"/>
                                        <w:sz w:val="24"/>
                                      </w:rPr>
                                      <w:t>61</w:t>
                                    </w:r>
                                  </w:p>
                                </w:txbxContent>
                              </wps:txbx>
                              <wps:bodyPr horzOverflow="overflow" vert="horz" lIns="0" tIns="0" rIns="0" bIns="0" rtlCol="0">
                                <a:noAutofit/>
                              </wps:bodyPr>
                            </wps:wsp>
                          </wpg:wgp>
                        </a:graphicData>
                      </a:graphic>
                    </wp:inline>
                  </w:drawing>
                </mc:Choice>
                <mc:Fallback>
                  <w:pict>
                    <v:group w14:anchorId="0BC2E330" id="Group 762364787" o:spid="_x0000_s1448"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8rJpnuJXlldpJ&#13;&#10;XYszuclieSSe5pt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O&#13;&#10;mhe3leKVGjlRirI4wVI4II7Gm0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">
                      <v:shape id="Picture 1539546413" o:spid="_x0000_s1449"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">
                        <v:imagedata r:id="rId223" o:title=""/>
                      </v:shape>
                      <v:rect id="Rectangle 135134663" o:spid="_x0000_s1450"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" filled="f" stroked="f">
                        <v:textbox inset="0,0,0,0">
                          <w:txbxContent>
                            <w:p w14:paraId="4DCB547D" w14:textId="77777777" w:rsidR="0058521C" w:rsidRDefault="0058521C" w:rsidP="0058521C">
                              <w:pPr>
                                <w:spacing w:after="160" w:line="259" w:lineRule="auto"/>
                                <w:ind w:left="0" w:firstLine="0"/>
                              </w:pPr>
                              <w:r>
                                <w:rPr>
                                  <w:b/>
                                  <w:color w:val="FFFFFF"/>
                                  <w:sz w:val="24"/>
                                </w:rPr>
                                <w:t>61</w:t>
                              </w:r>
                            </w:p>
                          </w:txbxContent>
                        </v:textbox>
                      </v:rect>
                      <w10:anchorlock/>
                    </v:group>
                  </w:pict>
                </mc:Fallback>
              </mc:AlternateContent>
            </w:r>
          </w:p>
        </w:tc>
      </w:tr>
    </w:tbl>
    <w:p w14:paraId="566D9758" w14:textId="77777777" w:rsidR="0058521C" w:rsidRDefault="0058521C" w:rsidP="0058521C">
      <w:pPr>
        <w:ind w:left="17" w:right="144"/>
      </w:pPr>
      <w:r>
        <w:t>goals and knew what it took to reach them. His great desire was to build a reputation “among the social and intellectual elite, including technically adept men of science” (p. 8). His advice to a colleague was to publish small works often to keep one’s name in the public eye. This isn’t bad advice for junior faculty today.</w:t>
      </w:r>
    </w:p>
    <w:p w14:paraId="4553EB2D" w14:textId="77777777" w:rsidR="0058521C" w:rsidRDefault="0058521C" w:rsidP="0058521C">
      <w:pPr>
        <w:spacing w:after="245"/>
        <w:ind w:left="7" w:right="14" w:firstLine="240"/>
      </w:pPr>
      <w:r>
        <w:t>This is a scholarly book, not designed for the casual reader. There are copius footnotes on every page, usually over 100 per chapter (one reaches 192). There are 22 pages of bibliography and a 16-page index. The author, Mary Ter-rall, clearly is wellversed not only in her subject, Maupertuis, but also in the time and the science of the time. She is totally at home in the period and knowledgeable of the science, scientists, and scien-tific disputes. The book is thor-oughly researched. Maupertuis’s works were in French as were the manuscript sources (correspon-dence and some of Maupertuis’s unpublished manuscripts). Profes-sor Terrall did all of the transla-tions herself rather than rely on an outside translator so these are not filtered through another’s views. Often the original French is provided in the footnotes.</w:t>
      </w:r>
    </w:p>
    <w:p w14:paraId="3F71FFE1" w14:textId="77777777" w:rsidR="0058521C" w:rsidRDefault="0058521C" w:rsidP="0058521C">
      <w:pPr>
        <w:spacing w:after="226" w:line="254" w:lineRule="auto"/>
        <w:ind w:left="0" w:right="4" w:firstLine="240"/>
        <w:jc w:val="both"/>
      </w:pPr>
      <w:r>
        <w:t xml:space="preserve">The author assumes familiarity with the period of the Enlighten-ment and the people and places. A reader who is not so conver-sant with the time, may find him/herself wishing for a cast of characters at the front of the book as in 1930s mystery novels. Professor Terrell’s familiarity with the period has led to some odd omissions; latitude and longitude are carefully explained to the reader, but some terms unfamiliar to a modern reader, e.g. </w:t>
      </w:r>
      <w:r>
        <w:rPr>
          <w:i/>
        </w:rPr>
        <w:t>fluxions</w:t>
      </w:r>
      <w:r>
        <w:t>, are not. This is not a fast read or</w:t>
      </w:r>
    </w:p>
    <w:p w14:paraId="13722F1C" w14:textId="77777777" w:rsidR="0058521C" w:rsidRDefault="0058521C" w:rsidP="0058521C">
      <w:pPr>
        <w:ind w:left="17" w:right="14"/>
      </w:pPr>
      <w:r>
        <w:t>a fast-paced story focusing on one event or theory. Seeing the title, one might assume that the book is concerned primarily with the story of the Lapland expedition, a book along the lines of Dava</w:t>
      </w:r>
    </w:p>
    <w:p w14:paraId="1E860CE1" w14:textId="77777777" w:rsidR="0058521C" w:rsidRDefault="0058521C" w:rsidP="0058521C">
      <w:pPr>
        <w:spacing w:after="1169"/>
        <w:ind w:left="17" w:right="14"/>
      </w:pPr>
      <w:r>
        <w:t xml:space="preserve">Sobel’s highly popular </w:t>
      </w:r>
      <w:r>
        <w:rPr>
          <w:i/>
        </w:rPr>
        <w:t>Longitude</w:t>
      </w:r>
      <w:r>
        <w:t>. Anyone expecting that will be disappointed, but one who is looking for a thorough, scholarly treatment of science and society in the eighteenth century will be pleased.</w:t>
      </w:r>
    </w:p>
    <w:p w14:paraId="17A8E710" w14:textId="77777777" w:rsidR="0058521C" w:rsidRDefault="0058521C" w:rsidP="0058521C">
      <w:pPr>
        <w:pStyle w:val="Heading4"/>
        <w:spacing w:after="3"/>
        <w:ind w:left="-5" w:right="193"/>
      </w:pPr>
      <w:r>
        <w:t>Cataloging Sheet Maps, the Basics</w:t>
      </w:r>
    </w:p>
    <w:p w14:paraId="45B503B0" w14:textId="77777777" w:rsidR="0058521C" w:rsidRDefault="0058521C" w:rsidP="0058521C">
      <w:pPr>
        <w:ind w:left="17" w:right="14"/>
      </w:pPr>
      <w:r>
        <w:t>By Paige G. Andrew</w:t>
      </w:r>
    </w:p>
    <w:p w14:paraId="4C5B5D97" w14:textId="77777777" w:rsidR="0058521C" w:rsidRDefault="0058521C" w:rsidP="0058521C">
      <w:pPr>
        <w:ind w:left="17" w:right="14"/>
      </w:pPr>
      <w:r>
        <w:t>New York: The Haworth</w:t>
      </w:r>
    </w:p>
    <w:p w14:paraId="68223DD9" w14:textId="77777777" w:rsidR="0058521C" w:rsidRDefault="0058521C" w:rsidP="0058521C">
      <w:pPr>
        <w:ind w:left="17" w:right="14"/>
      </w:pPr>
      <w:r>
        <w:t>Information Press, 2003</w:t>
      </w:r>
    </w:p>
    <w:p w14:paraId="04AB9F6D" w14:textId="77777777" w:rsidR="0058521C" w:rsidRDefault="0058521C" w:rsidP="0058521C">
      <w:pPr>
        <w:ind w:left="17" w:right="14"/>
      </w:pPr>
      <w:r>
        <w:t>ISBN 0-7890-1482-3, hardcover;</w:t>
      </w:r>
    </w:p>
    <w:p w14:paraId="470FDA29" w14:textId="77777777" w:rsidR="0058521C" w:rsidRDefault="0058521C" w:rsidP="0058521C">
      <w:pPr>
        <w:spacing w:after="236"/>
        <w:ind w:left="17" w:right="388"/>
      </w:pPr>
      <w:r>
        <w:t>0-7890-1483-1, paperback $24.95, xv, 240 pp., tables, illustrations, appendix, bibliography, index.</w:t>
      </w:r>
    </w:p>
    <w:p w14:paraId="46312E43" w14:textId="77777777" w:rsidR="0058521C" w:rsidRDefault="0058521C" w:rsidP="0058521C">
      <w:pPr>
        <w:spacing w:after="3" w:line="252" w:lineRule="auto"/>
        <w:ind w:left="-5"/>
      </w:pPr>
      <w:r>
        <w:rPr>
          <w:i/>
        </w:rPr>
        <w:t xml:space="preserve">Reviewed by Christopher H. Mixon </w:t>
      </w:r>
    </w:p>
    <w:p w14:paraId="67C8923C" w14:textId="77777777" w:rsidR="0058521C" w:rsidRDefault="0058521C" w:rsidP="0058521C">
      <w:pPr>
        <w:spacing w:after="3" w:line="252" w:lineRule="auto"/>
        <w:ind w:left="-5"/>
      </w:pPr>
      <w:r>
        <w:rPr>
          <w:i/>
        </w:rPr>
        <w:t>Map cataloger/curator</w:t>
      </w:r>
    </w:p>
    <w:p w14:paraId="149EF618" w14:textId="77777777" w:rsidR="0058521C" w:rsidRDefault="0058521C" w:rsidP="0058521C">
      <w:pPr>
        <w:spacing w:after="3" w:line="252" w:lineRule="auto"/>
        <w:ind w:left="-5"/>
      </w:pPr>
      <w:r>
        <w:rPr>
          <w:i/>
        </w:rPr>
        <w:t xml:space="preserve">Auburn University Libraries </w:t>
      </w:r>
    </w:p>
    <w:p w14:paraId="3153B895" w14:textId="77777777" w:rsidR="0058521C" w:rsidRDefault="0058521C" w:rsidP="0058521C">
      <w:pPr>
        <w:spacing w:after="228" w:line="252" w:lineRule="auto"/>
        <w:ind w:left="-5" w:right="644"/>
      </w:pPr>
      <w:r>
        <w:rPr>
          <w:i/>
        </w:rPr>
        <w:t>Auburn University Auburn, AL 36849</w:t>
      </w:r>
    </w:p>
    <w:p w14:paraId="73DCF901" w14:textId="77777777" w:rsidR="0058521C" w:rsidRDefault="0058521C" w:rsidP="0058521C">
      <w:pPr>
        <w:ind w:left="17" w:right="14"/>
      </w:pPr>
      <w:r>
        <w:t xml:space="preserve">If I have learned anything from my experience as an Army Re - serve officer, it is this: You do not have to know everything—just where to find the answers. Now, I am not by any means an experi-enced cataloger. I have no formal training to speak of. However, I have been learning by doing in the company of some very fine experts for over three years now. Some of my teachers, in addition to the author, are acknowledged in this book. I also owe a great deal to bosses and coworkers who show me the ropes every day. I re - alize that this review is about the book and not about me, but I feel it is important to point out a bit of my background because I think it will help to emphasize how vital this book is to those learning to catalog maps. In the forward, Alice C. Hudson points out that increasingly map </w:t>
      </w:r>
    </w:p>
    <w:p w14:paraId="7F498323" w14:textId="77777777" w:rsidR="0058521C" w:rsidRDefault="0058521C" w:rsidP="0058521C">
      <w:pPr>
        <w:sectPr w:rsidR="0058521C" w:rsidSect="0058521C">
          <w:footnotePr>
            <w:numRestart w:val="eachPage"/>
          </w:footnotePr>
          <w:type w:val="continuous"/>
          <w:pgSz w:w="12240" w:h="15840"/>
          <w:pgMar w:top="1440" w:right="731" w:bottom="1547" w:left="1440" w:header="720" w:footer="720" w:gutter="0"/>
          <w:cols w:num="3" w:space="720" w:equalWidth="0">
            <w:col w:w="3131" w:space="420"/>
            <w:col w:w="3170" w:space="381"/>
            <w:col w:w="2967"/>
          </w:cols>
        </w:sectPr>
      </w:pPr>
    </w:p>
    <w:p w14:paraId="4238C595" w14:textId="77777777" w:rsidR="0058521C" w:rsidRDefault="0058521C" w:rsidP="0058521C">
      <w:pPr>
        <w:ind w:left="17" w:right="14"/>
      </w:pPr>
      <w:r>
        <w:t>catalogers and curators are not map specialists, that the job of map cataloging has been placed upon many who are</w:t>
      </w:r>
    </w:p>
    <w:p w14:paraId="1700C650" w14:textId="77777777" w:rsidR="0058521C" w:rsidRDefault="0058521C" w:rsidP="0058521C">
      <w:pPr>
        <w:ind w:left="3490" w:right="14"/>
      </w:pPr>
      <w:r>
        <w:t xml:space="preserve">question, </w:t>
      </w:r>
      <w:r>
        <w:t>I believe that anyone would agree that anything worth having in a</w:t>
      </w:r>
    </w:p>
    <w:p w14:paraId="13C4B518" w14:textId="77777777" w:rsidR="0058521C" w:rsidRDefault="0058521C" w:rsidP="0058521C">
      <w:pPr>
        <w:ind w:left="17" w:right="3387"/>
      </w:pPr>
      <w:r>
        <w:t xml:space="preserve">unfamiliar with the intricacies of maps and map making. While this is certainly true, and a key audi - ence for this book, my situation is quite different. Having received a geology degree and gone on to study cartography in graduate school, I have always dealt with maps. Even as a child I was fas-cinated by maps and became the family navigator while on vaca-tion. As a map cataloger/curator, </w:t>
      </w:r>
      <w:r>
        <w:lastRenderedPageBreak/>
        <w:t>I do not know which is more difficult: having a go</w:t>
      </w:r>
      <w:r>
        <w:t xml:space="preserve">od understanding of maps but no cataloging experi-ence or vice versa. For the past three years, I have made use of the various sources on cataloging: </w:t>
      </w:r>
      <w:r>
        <w:rPr>
          <w:i/>
        </w:rPr>
        <w:t>Anglo-American Cataloging Rules</w:t>
      </w:r>
      <w:r>
        <w:t>,</w:t>
      </w:r>
      <w:r>
        <w:rPr>
          <w:i/>
        </w:rPr>
        <w:t xml:space="preserve"> </w:t>
      </w:r>
      <w:r>
        <w:t xml:space="preserve">Second Ed., </w:t>
      </w:r>
    </w:p>
    <w:p w14:paraId="7C641EE0" w14:textId="77777777" w:rsidR="0058521C" w:rsidRDefault="0058521C" w:rsidP="0058521C">
      <w:pPr>
        <w:spacing w:after="3" w:line="252" w:lineRule="auto"/>
        <w:ind w:left="-5"/>
      </w:pPr>
      <w:r>
        <w:rPr>
          <w:i/>
        </w:rPr>
        <w:t>Cartographic Materi-als</w:t>
      </w:r>
      <w:r>
        <w:t xml:space="preserve">, MARC 21 </w:t>
      </w:r>
    </w:p>
    <w:p w14:paraId="28016A51" w14:textId="77777777" w:rsidR="0058521C" w:rsidRDefault="0058521C" w:rsidP="0058521C">
      <w:pPr>
        <w:spacing w:after="249"/>
        <w:ind w:left="17" w:right="3301"/>
      </w:pPr>
      <w:r>
        <w:rPr>
          <w:i/>
        </w:rPr>
        <w:t>Concise Format for Bibliographic Data,</w:t>
      </w:r>
      <w:r>
        <w:t xml:space="preserve"> to name a few.</w:t>
      </w:r>
      <w:r>
        <w:rPr>
          <w:i/>
        </w:rPr>
        <w:t xml:space="preserve"> </w:t>
      </w:r>
      <w:r>
        <w:t xml:space="preserve">These essential tools have been helpful yet often confusing. </w:t>
      </w:r>
      <w:r>
        <w:rPr>
          <w:i/>
        </w:rPr>
        <w:t>Cata-loging Sheet Maps, the Basics</w:t>
      </w:r>
      <w:r>
        <w:t xml:space="preserve"> brings</w:t>
      </w:r>
      <w:r>
        <w:rPr>
          <w:i/>
        </w:rPr>
        <w:t xml:space="preserve"> </w:t>
      </w:r>
      <w:r>
        <w:t>the myriad of cataloging resources into focus and points directly to the particular manuals and rules that pertain to specific tasks in properly describing a map.</w:t>
      </w:r>
    </w:p>
    <w:p w14:paraId="59587154" w14:textId="77777777" w:rsidR="0058521C" w:rsidRDefault="0058521C" w:rsidP="0058521C">
      <w:pPr>
        <w:ind w:left="7" w:right="3398" w:firstLine="240"/>
      </w:pPr>
      <w:r>
        <w:rPr>
          <w:i/>
        </w:rPr>
        <w:t xml:space="preserve">Cataloging Sheet Maps, the Basics </w:t>
      </w:r>
      <w:r>
        <w:t xml:space="preserve">consists of five sections, each with clear illustrations and, where necessary, multiple examples of various cataloging situations. The first section, “In the Beginning,” consists of a bit of background into why basic map cataloging is so important as more and more libraries are making the decision to bring their maps up to the level of the rest of their collections where cataloging is concerned. It asks, “What is a map?” And “Why bother to catalog maps?” These are two very basic questions but certainly worth asking. A cataloger who is new to maps might do better knowing what is considered a map and may just be surprised by the answer. Knowing and understanding the parts that go into a map is the key to describing them. As for the second </w:t>
      </w:r>
    </w:p>
    <w:p w14:paraId="31007D6E" w14:textId="77777777" w:rsidR="0058521C" w:rsidRDefault="0058521C" w:rsidP="0058521C">
      <w:pPr>
        <w:sectPr w:rsidR="0058521C" w:rsidSect="0058521C">
          <w:footnotePr>
            <w:numRestart w:val="eachPage"/>
          </w:footnotePr>
          <w:type w:val="continuous"/>
          <w:pgSz w:w="12240" w:h="15840"/>
          <w:pgMar w:top="1440" w:right="843" w:bottom="1440" w:left="1440" w:header="720" w:footer="720" w:gutter="0"/>
          <w:cols w:num="2" w:space="720" w:equalWidth="0">
            <w:col w:w="3075" w:space="387"/>
            <w:col w:w="6494"/>
          </w:cols>
        </w:sectPr>
      </w:pPr>
    </w:p>
    <w:p w14:paraId="7AD8BD99" w14:textId="77777777" w:rsidR="0058521C" w:rsidRDefault="0058521C" w:rsidP="0058521C">
      <w:pPr>
        <w:pStyle w:val="Heading4"/>
        <w:tabs>
          <w:tab w:val="center" w:pos="4555"/>
          <w:tab w:val="right" w:pos="8430"/>
        </w:tabs>
        <w:spacing w:after="13" w:line="249" w:lineRule="auto"/>
        <w:ind w:left="0" w:firstLine="0"/>
        <w:jc w:val="left"/>
      </w:pPr>
      <w:r>
        <w:rPr>
          <w:color w:val="FFFFFF"/>
          <w:sz w:val="24"/>
        </w:rPr>
        <w:t>62</w:t>
      </w:r>
      <w:r>
        <w:rPr>
          <w:color w:val="FFFFFF"/>
          <w:sz w:val="24"/>
        </w:rPr>
        <w:tab/>
      </w:r>
      <w:r>
        <w:rPr>
          <w:i/>
          <w:color w:val="FFFFFF"/>
          <w:sz w:val="24"/>
        </w:rPr>
        <w:t>cartographic perspectives</w:t>
      </w:r>
      <w:r>
        <w:rPr>
          <w:i/>
          <w:color w:val="FFFFFF"/>
          <w:sz w:val="24"/>
        </w:rPr>
        <w:tab/>
      </w:r>
      <w:r>
        <w:rPr>
          <w:color w:val="FFFFFF"/>
          <w:sz w:val="18"/>
        </w:rPr>
        <w:t xml:space="preserve">Number 47, </w:t>
      </w:r>
    </w:p>
    <w:p w14:paraId="67EE9236" w14:textId="77777777" w:rsidR="0058521C" w:rsidRDefault="0058521C" w:rsidP="0058521C">
      <w:pPr>
        <w:sectPr w:rsidR="0058521C" w:rsidSect="0058521C">
          <w:footnotePr>
            <w:numRestart w:val="eachPage"/>
          </w:footnotePr>
          <w:type w:val="continuous"/>
          <w:pgSz w:w="12240" w:h="15840"/>
          <w:pgMar w:top="1454" w:right="1990" w:bottom="1544" w:left="1820" w:header="720" w:footer="720" w:gutter="0"/>
          <w:cols w:space="720"/>
        </w:sectPr>
      </w:pPr>
    </w:p>
    <w:p w14:paraId="466C1695" w14:textId="77777777" w:rsidR="0058521C" w:rsidRDefault="0058521C" w:rsidP="0058521C">
      <w:pPr>
        <w:pStyle w:val="Heading5"/>
        <w:spacing w:after="383" w:line="265" w:lineRule="auto"/>
        <w:ind w:left="375"/>
        <w:jc w:val="left"/>
      </w:pPr>
      <w:r>
        <w:rPr>
          <w:sz w:val="18"/>
        </w:rPr>
        <w:t>Winter 2004</w:t>
      </w:r>
    </w:p>
    <w:p w14:paraId="3BAB1A5C" w14:textId="77777777" w:rsidR="0058521C" w:rsidRDefault="0058521C" w:rsidP="0058521C">
      <w:pPr>
        <w:spacing w:after="228"/>
        <w:ind w:left="17" w:right="14"/>
      </w:pPr>
      <w:r>
        <w:t xml:space="preserve">library collection is worth de-scribing for their patrons. In the second chapter of the first section, the author jumps right into the nuts and bolts of map cataloging. He begins with some advice on methodology and quickly points out that each cataloger has to de-velop his or her own style. Keep in mind, however, that his advice comes </w:t>
      </w:r>
      <w:r>
        <w:t>from many years of experi-ence and dedication to the craft, which has helped shape some</w:t>
      </w:r>
    </w:p>
    <w:p w14:paraId="2E1F1929" w14:textId="77777777" w:rsidR="0058521C" w:rsidRDefault="0058521C" w:rsidP="0058521C">
      <w:pPr>
        <w:ind w:left="17" w:right="14"/>
      </w:pPr>
      <w:r>
        <w:t xml:space="preserve">of the rules we use currently. The third chapter describes the various publications that a map cataloger needs to have at his/her disposal in order to adequately describe cartographic materi-als. This list of resources is quite extensive but is </w:t>
      </w:r>
      <w:r>
        <w:t xml:space="preserve">broken down into basic, essential, and helpful tools. Some are strictly electronic sources, some strictly paper, and some are both. The basic tools are those that should be found in any cataloger’s arsenal whether they deal with maps or not, such as </w:t>
      </w:r>
      <w:r>
        <w:rPr>
          <w:i/>
        </w:rPr>
        <w:t>AngloAmerican Cataloging Rules, Second, Ed</w:t>
      </w:r>
      <w:r>
        <w:t xml:space="preserve">. (AACR2R) . The es-sential tools are those that every map cataloger should have at hand such as </w:t>
      </w:r>
      <w:r>
        <w:rPr>
          <w:i/>
        </w:rPr>
        <w:lastRenderedPageBreak/>
        <w:t>Cartographic Materi-als: A Manual of Interpretation for AACR2R</w:t>
      </w:r>
      <w:r>
        <w:t>, and a measuring device</w:t>
      </w:r>
      <w:r>
        <w:rPr>
          <w:i/>
        </w:rPr>
        <w:t xml:space="preserve"> </w:t>
      </w:r>
      <w:r>
        <w:t>with centimeters on it. The helpful tools include articles published on map cataloging, helpful websites such as Western Association of Map Librarians “Map Librarians Toolbox” and many others. Sec-tion One finishes with the chief source of information (the map and/or its container) and pre-scribed sources of information as outlined in AACR2R that one can use to derive the content that will go into the various parts of the bibliographic record.</w:t>
      </w:r>
    </w:p>
    <w:p w14:paraId="7A14F649" w14:textId="77777777" w:rsidR="0058521C" w:rsidRDefault="0058521C" w:rsidP="0058521C">
      <w:pPr>
        <w:ind w:left="7" w:right="14" w:firstLine="240"/>
      </w:pPr>
      <w:r>
        <w:rPr>
          <w:noProof/>
        </w:rPr>
        <w:drawing>
          <wp:anchor distT="0" distB="0" distL="114300" distR="114300" simplePos="0" relativeHeight="251915264" behindDoc="0" locked="0" layoutInCell="1" allowOverlap="0" wp14:anchorId="5FB1D39E" wp14:editId="4410453E">
            <wp:simplePos x="0" y="0"/>
            <wp:positionH relativeFrom="page">
              <wp:posOffset>457200</wp:posOffset>
            </wp:positionH>
            <wp:positionV relativeFrom="page">
              <wp:posOffset>457200</wp:posOffset>
            </wp:positionV>
            <wp:extent cx="6400800" cy="228600"/>
            <wp:effectExtent l="0" t="0" r="0" b="0"/>
            <wp:wrapTopAndBottom/>
            <wp:docPr id="163779263" name="Picture 163779263"/>
            <wp:cNvGraphicFramePr/>
            <a:graphic xmlns:a="http://schemas.openxmlformats.org/drawingml/2006/main">
              <a:graphicData uri="http://schemas.openxmlformats.org/drawingml/2006/picture">
                <pic:pic xmlns:pic="http://schemas.openxmlformats.org/drawingml/2006/picture">
                  <pic:nvPicPr>
                    <pic:cNvPr id="9236" name="Picture 9236"/>
                    <pic:cNvPicPr/>
                  </pic:nvPicPr>
                  <pic:blipFill>
                    <a:blip r:embed="rId66"/>
                    <a:stretch>
                      <a:fillRect/>
                    </a:stretch>
                  </pic:blipFill>
                  <pic:spPr>
                    <a:xfrm>
                      <a:off x="0" y="0"/>
                      <a:ext cx="6400800" cy="228600"/>
                    </a:xfrm>
                    <a:prstGeom prst="rect">
                      <a:avLst/>
                    </a:prstGeom>
                  </pic:spPr>
                </pic:pic>
              </a:graphicData>
            </a:graphic>
          </wp:anchor>
        </w:drawing>
      </w:r>
      <w:r>
        <w:t>Section two, “Coded Fields,” describes the fixed fields and the variable fields in the bibliographic record, describing first those fixed fields that are specific to carto - graphic works and then those fixed fields that are general. The</w:t>
      </w:r>
    </w:p>
    <w:p w14:paraId="113937CC" w14:textId="77777777" w:rsidR="0058521C" w:rsidRDefault="0058521C" w:rsidP="0058521C">
      <w:pPr>
        <w:spacing w:after="229"/>
        <w:ind w:left="17" w:right="14"/>
      </w:pPr>
      <w:r>
        <w:t>variable fields are treated in the same manner but in much greater detail—naturally since this in-cludes the 007 or physical descrip-tion field, which is mandatory and must relate consistently with the physical description or 300 field and any notes that relate to physi-cal description. If a particular field is repeatable and/or mandatory and under what conditions is also spelled out here.</w:t>
      </w:r>
    </w:p>
    <w:p w14:paraId="5B1E4887" w14:textId="77777777" w:rsidR="0058521C" w:rsidRDefault="0058521C" w:rsidP="0058521C">
      <w:pPr>
        <w:spacing w:after="726"/>
        <w:ind w:left="7" w:right="14" w:firstLine="240"/>
      </w:pPr>
      <w:r>
        <w:t xml:space="preserve">Section Three, “Description of the Map,” is by far the largest and with obvious reason. After all this is what it’s all about—describing the map. It begins with a chapter on Main Entry and Statement of Responsibility. Main entry under personal author versus corporate body and the issues one encoun-ters when dealing with maps can be sticky for a cataloger accus-tomed to working with monograph </w:t>
      </w:r>
      <w:r>
        <w:t>titles. This section offers explanations of the rules involved and lists terms one might find on the map to aid in making informed decisions. The next chapter under “Description of the Map” concerns entry of a title in the record. This may seem like an easy task and often is; however, as the author points out, there are many situations where the title is not immediately obvious. Many maps will often have more than one title which may pertain to the same main map or two titles for two separate but equally important maps on one sheet. Sometimes maps bear no title</w:t>
      </w:r>
    </w:p>
    <w:p w14:paraId="33D13E75" w14:textId="77777777" w:rsidR="0058521C" w:rsidRDefault="0058521C" w:rsidP="0058521C">
      <w:pPr>
        <w:ind w:left="17" w:right="14"/>
      </w:pPr>
      <w:r>
        <w:t xml:space="preserve">at all. There is information here for dealing with just about every situation regarding titles. Next is a chapter on edition, which de-scribes the importance of a map’s edition in a description due to a map’s graphic nature and how small changes in a map from one edition to the next could have a marked impact. The next chapter concerns the mathematical data area, which makes me thankful that I have a cartographic background. To many catalogers starting out with maps, this can be like learning a new language. This will become easier with exposure and experience, as the author points out. Much of this chapter is a bit of a lesson in basic map reading and discusses concepts related to map scale, projection, and map coordinates. Map scale and how it is depicted on a map, </w:t>
      </w:r>
      <w:r>
        <w:t>concepts of large scale versus small scale, and how to correctly enter this infor-mation in the record are discussed at length. I have seen professors of Geography become confused about scale so you can imagine how this subject can scramble a new map cataloger’s grey matter. Using clear language and illustra - tion, the author does an excellent job of describing scale and how it is to be depicted in the map record. Projection, while a poten-tially difficult concept to grasp, is not discussed in great detail primarily because it is not neces-sary to fully understand the idea in order to place it in the record. Recording the map’s coordinates is not as simple, however, and although optional, the author urges its use whenever possible as this allows for mathematical ac-cess to maps contained within the stated coordinates. This chapter carefully outlines the process of recording coordinates and even extrapolating coordinates where the mapped area extends outside of the printed coordinates. A boxed section in this chapter gives a quick look at rules of thumb and provides situational examples for recording coordinates. Publica-tion information is discussed in the next chapter. This is information that is not always evident on many maps. Even dates can be nonexistent or encrypted on some road maps. Publication date ver-sus date of situation is discussed here also. Next is an extensive chapter covering the physical description area or 300 field. For this area in the record, the author describes various ways that maps</w:t>
      </w:r>
    </w:p>
    <w:p w14:paraId="7D55D90E" w14:textId="77777777" w:rsidR="0058521C" w:rsidRDefault="0058521C" w:rsidP="0058521C">
      <w:pPr>
        <w:sectPr w:rsidR="0058521C" w:rsidSect="0058521C">
          <w:footnotePr>
            <w:numRestart w:val="eachPage"/>
          </w:footnotePr>
          <w:type w:val="continuous"/>
          <w:pgSz w:w="12240" w:h="15840"/>
          <w:pgMar w:top="1440" w:right="727" w:bottom="1544" w:left="1440" w:header="720" w:footer="720" w:gutter="0"/>
          <w:cols w:num="3" w:space="720" w:equalWidth="0">
            <w:col w:w="3113" w:space="367"/>
            <w:col w:w="2853" w:space="627"/>
            <w:col w:w="3113"/>
          </w:cols>
        </w:sectPr>
      </w:pPr>
    </w:p>
    <w:p w14:paraId="6174E405" w14:textId="77777777" w:rsidR="0058521C" w:rsidRDefault="0058521C" w:rsidP="0058521C">
      <w:pPr>
        <w:pStyle w:val="Heading4"/>
        <w:tabs>
          <w:tab w:val="right" w:pos="5930"/>
        </w:tabs>
        <w:spacing w:after="13" w:line="249" w:lineRule="auto"/>
        <w:ind w:left="0" w:firstLine="0"/>
        <w:jc w:val="left"/>
      </w:pPr>
      <w:r>
        <w:rPr>
          <w:color w:val="FFFFFF"/>
          <w:sz w:val="18"/>
        </w:rPr>
        <w:t>Number 47, Winter 2004</w:t>
      </w:r>
      <w:r>
        <w:rPr>
          <w:color w:val="FFFFFF"/>
          <w:sz w:val="18"/>
        </w:rPr>
        <w:tab/>
      </w:r>
      <w:r>
        <w:rPr>
          <w:i/>
          <w:color w:val="FFFFFF"/>
          <w:sz w:val="24"/>
        </w:rPr>
        <w:t>cartographic perspectives</w:t>
      </w:r>
    </w:p>
    <w:p w14:paraId="5C5C9045" w14:textId="77777777" w:rsidR="0058521C" w:rsidRDefault="0058521C" w:rsidP="0058521C">
      <w:pPr>
        <w:spacing w:after="0" w:line="259" w:lineRule="auto"/>
        <w:ind w:left="-240" w:right="-3910" w:firstLine="0"/>
      </w:pPr>
      <w:r>
        <w:rPr>
          <w:rFonts w:ascii="Calibri" w:eastAsia="Calibri" w:hAnsi="Calibri" w:cs="Calibri"/>
          <w:noProof/>
          <w:sz w:val="22"/>
        </w:rPr>
        <mc:AlternateContent>
          <mc:Choice Requires="wpg">
            <w:drawing>
              <wp:inline distT="0" distB="0" distL="0" distR="0" wp14:anchorId="3F3D2421" wp14:editId="279FE034">
                <wp:extent cx="6400800" cy="229870"/>
                <wp:effectExtent l="0" t="0" r="0" b="0"/>
                <wp:docPr id="844963750" name="Group 844963750"/>
                <wp:cNvGraphicFramePr/>
                <a:graphic xmlns:a="http://schemas.openxmlformats.org/drawingml/2006/main">
                  <a:graphicData uri="http://schemas.microsoft.com/office/word/2010/wordprocessingGroup">
                    <wpg:wgp>
                      <wpg:cNvGrpSpPr/>
                      <wpg:grpSpPr>
                        <a:xfrm>
                          <a:off x="0" y="0"/>
                          <a:ext cx="6400800" cy="229870"/>
                          <a:chOff x="0" y="0"/>
                          <a:chExt cx="6400800" cy="229870"/>
                        </a:xfrm>
                      </wpg:grpSpPr>
                      <pic:pic xmlns:pic="http://schemas.openxmlformats.org/drawingml/2006/picture">
                        <pic:nvPicPr>
                          <pic:cNvPr id="686108342" name="Picture 686108342"/>
                          <pic:cNvPicPr/>
                        </pic:nvPicPr>
                        <pic:blipFill>
                          <a:blip r:embed="rId66"/>
                          <a:stretch>
                            <a:fillRect/>
                          </a:stretch>
                        </pic:blipFill>
                        <pic:spPr>
                          <a:xfrm>
                            <a:off x="0" y="1270"/>
                            <a:ext cx="6400800" cy="228600"/>
                          </a:xfrm>
                          <a:prstGeom prst="rect">
                            <a:avLst/>
                          </a:prstGeom>
                        </pic:spPr>
                      </pic:pic>
                      <wps:wsp>
                        <wps:cNvPr id="1462895805" name="Rectangle 1462895805"/>
                        <wps:cNvSpPr/>
                        <wps:spPr>
                          <a:xfrm>
                            <a:off x="2324100" y="0"/>
                            <a:ext cx="202692" cy="224466"/>
                          </a:xfrm>
                          <a:prstGeom prst="rect">
                            <a:avLst/>
                          </a:prstGeom>
                          <a:ln>
                            <a:noFill/>
                          </a:ln>
                        </wps:spPr>
                        <wps:txbx>
                          <w:txbxContent>
                            <w:p w14:paraId="03287FFF" w14:textId="77777777" w:rsidR="0058521C" w:rsidRDefault="0058521C" w:rsidP="0058521C">
                              <w:pPr>
                                <w:spacing w:after="160" w:line="259" w:lineRule="auto"/>
                                <w:ind w:left="0" w:firstLine="0"/>
                              </w:pPr>
                              <w:r>
                                <w:rPr>
                                  <w:b/>
                                  <w:color w:val="FFFFFF"/>
                                  <w:sz w:val="24"/>
                                </w:rPr>
                                <w:t>63</w:t>
                              </w:r>
                            </w:p>
                          </w:txbxContent>
                        </wps:txbx>
                        <wps:bodyPr horzOverflow="overflow" vert="horz" lIns="0" tIns="0" rIns="0" bIns="0" rtlCol="0">
                          <a:noAutofit/>
                        </wps:bodyPr>
                      </wps:wsp>
                    </wpg:wgp>
                  </a:graphicData>
                </a:graphic>
              </wp:inline>
            </w:drawing>
          </mc:Choice>
          <mc:Fallback>
            <w:pict>
              <v:group w14:anchorId="3F3D2421" id="Group 844963750" o:spid="_x0000_s1451"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8rJpnuJXl&#13;&#10;ldpJXYszuclieSSe5pt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Omhe3leKVGjlRirI4wVI4II7Gm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">
                <v:shape id="Picture 686108342" o:spid="_x0000_s1452"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">
                  <v:imagedata r:id="rId223" o:title=""/>
                </v:shape>
                <v:rect id="Rectangle 1462895805" o:spid="_x0000_s1453"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" filled="f" stroked="f">
                  <v:textbox inset="0,0,0,0">
                    <w:txbxContent>
                      <w:p w14:paraId="03287FFF" w14:textId="77777777" w:rsidR="0058521C" w:rsidRDefault="0058521C" w:rsidP="0058521C">
                        <w:pPr>
                          <w:spacing w:after="160" w:line="259" w:lineRule="auto"/>
                          <w:ind w:left="0" w:firstLine="0"/>
                        </w:pPr>
                        <w:r>
                          <w:rPr>
                            <w:b/>
                            <w:color w:val="FFFFFF"/>
                            <w:sz w:val="24"/>
                          </w:rPr>
                          <w:t>63</w:t>
                        </w:r>
                      </w:p>
                    </w:txbxContent>
                  </v:textbox>
                </v:rect>
                <w10:anchorlock/>
              </v:group>
            </w:pict>
          </mc:Fallback>
        </mc:AlternateContent>
      </w:r>
    </w:p>
    <w:p w14:paraId="66179BF4" w14:textId="77777777" w:rsidR="0058521C" w:rsidRDefault="0058521C" w:rsidP="0058521C">
      <w:pPr>
        <w:sectPr w:rsidR="0058521C" w:rsidSect="0058521C">
          <w:footnotePr>
            <w:numRestart w:val="eachPage"/>
          </w:footnotePr>
          <w:type w:val="continuous"/>
          <w:pgSz w:w="12240" w:h="15840"/>
          <w:pgMar w:top="1463" w:right="4630" w:bottom="1440" w:left="1680" w:header="720" w:footer="720" w:gutter="0"/>
          <w:cols w:space="720"/>
        </w:sectPr>
      </w:pPr>
    </w:p>
    <w:p w14:paraId="32C6C745" w14:textId="77777777" w:rsidR="0058521C" w:rsidRDefault="0058521C" w:rsidP="0058521C">
      <w:pPr>
        <w:spacing w:after="725"/>
        <w:ind w:left="17" w:right="14"/>
      </w:pPr>
      <w:r>
        <w:t xml:space="preserve">can be put together such as map sets, map series, a map on mul-tiple sheets, and how they should be dealt with. In this section the descriptions start with </w:t>
      </w:r>
      <w:r>
        <w:t xml:space="preserve">the sim-plest situation and end with the most complex situation for the physical description. The chapter then continues with how to record a color versus monochromatic map and how to deal with two sided maps and the application of recto and verso. Finally the chapter discusses measuring the map and how, </w:t>
      </w:r>
      <w:r>
        <w:lastRenderedPageBreak/>
        <w:t>where, and when it is appropriate to measure the map and/or its container. This is where that tape measure with centime-ters is put to good use. Section three concludes with a chapter devoted to including notes in the record. This chapter contains a list of essential notes and additional information notes pertaining to cartographic materials. There are examples listed categorically deal-ing with map description at the end of the chapter.</w:t>
      </w:r>
    </w:p>
    <w:p w14:paraId="0ED75D90" w14:textId="77777777" w:rsidR="0058521C" w:rsidRDefault="0058521C" w:rsidP="0058521C">
      <w:pPr>
        <w:ind w:left="7" w:right="14" w:firstLine="240"/>
      </w:pPr>
      <w:r>
        <w:t>Section four, “Other Access Points,” deals with other items in the record to assist the searcher in finding the right map. Begin-ning with classification using the Library of Congress (LC) G-sched-ule, the author breaks down a typical LC call number into its component parts and discusses each thoroughly. LC is the only classification discussed in the book since it is the most widely used classification system for maps. Then the section moves on to a chapter on subject analysis for maps. This chapter refers heav-ily to specific resources related to subject analysis. This provides a close look at geographic subject headings and guidelines for indi-rect and direct geographic subdivision. The section ends with</w:t>
      </w:r>
    </w:p>
    <w:p w14:paraId="772D1954" w14:textId="77777777" w:rsidR="0058521C" w:rsidRDefault="0058521C" w:rsidP="0058521C">
      <w:pPr>
        <w:ind w:left="17" w:right="14"/>
      </w:pPr>
      <w:r>
        <w:t xml:space="preserve">a chapter dealing with how and when </w:t>
      </w:r>
    </w:p>
    <w:p w14:paraId="18319850" w14:textId="77777777" w:rsidR="0058521C" w:rsidRDefault="0058521C" w:rsidP="0058521C">
      <w:pPr>
        <w:ind w:left="7" w:right="388" w:firstLine="3480"/>
      </w:pPr>
      <w:r>
        <w:t xml:space="preserve">fact that individuals rather than to place added entries in the record </w:t>
      </w:r>
    </w:p>
    <w:p w14:paraId="41AD0503" w14:textId="77777777" w:rsidR="0058521C" w:rsidRDefault="0058521C" w:rsidP="0058521C">
      <w:pPr>
        <w:ind w:left="7" w:right="14" w:firstLine="3480"/>
      </w:pPr>
      <w:r>
        <w:t>corporations or agencies are more and its justification.</w:t>
      </w:r>
    </w:p>
    <w:p w14:paraId="25A616AA" w14:textId="77777777" w:rsidR="0058521C" w:rsidRDefault="0058521C" w:rsidP="0058521C">
      <w:pPr>
        <w:spacing w:line="259" w:lineRule="auto"/>
        <w:ind w:right="243"/>
        <w:jc w:val="right"/>
      </w:pPr>
      <w:r>
        <w:t xml:space="preserve">often given main entry and that it is </w:t>
      </w:r>
    </w:p>
    <w:p w14:paraId="6FC031AD" w14:textId="77777777" w:rsidR="0058521C" w:rsidRDefault="0058521C" w:rsidP="0058521C">
      <w:pPr>
        <w:ind w:left="250" w:right="14"/>
      </w:pPr>
      <w:r>
        <w:t xml:space="preserve">The fifth and final section, </w:t>
      </w:r>
    </w:p>
    <w:p w14:paraId="3B3EA359" w14:textId="77777777" w:rsidR="0058521C" w:rsidRDefault="0058521C" w:rsidP="0058521C">
      <w:pPr>
        <w:spacing w:line="259" w:lineRule="auto"/>
        <w:ind w:right="621"/>
        <w:jc w:val="right"/>
      </w:pPr>
      <w:r>
        <w:t xml:space="preserve">important to include every-one </w:t>
      </w:r>
    </w:p>
    <w:p w14:paraId="6D0D5D94" w14:textId="77777777" w:rsidR="0058521C" w:rsidRDefault="0058521C" w:rsidP="0058521C">
      <w:pPr>
        <w:ind w:left="3487" w:right="1076" w:hanging="3480"/>
      </w:pPr>
      <w:r>
        <w:t xml:space="preserve">“Historical Sheet Maps and involved in statements of </w:t>
      </w:r>
    </w:p>
    <w:p w14:paraId="34CBE536" w14:textId="77777777" w:rsidR="0058521C" w:rsidRDefault="0058521C" w:rsidP="0058521C">
      <w:pPr>
        <w:ind w:left="3487" w:right="14" w:hanging="3480"/>
      </w:pPr>
      <w:r>
        <w:t>Special Cases,” begins with the responsibility. Secondly, titles can be a special problem in historical maps and there are references to the rules on how to handle these. Scale conversion from historical units of measurement to today’s units based on miles is listed under mathematical data as is projection and conversion of coordinates. Like scale, coordinates require conversion to today’s system and this is explained here. The chapter discusses how to provide publisher, place and date of publication and how to deal with placenames that have changed since the map was made. There is some discussion about the rules that govern physical de-scription that reflect how the map was produced. The chapter lists unique notes that are essential in describing historical maps such as the description of a watermark or information regarding donor or previous owner. Finally, subject subdivision and particular subject practices are covered, such as the use of current geographic names over historic names in the subject entry. The final chapter relates to special formats and situations, starting with specially mounted wall maps and how this affects physical description. Next, the au - thor covers cataloging map series by touching on each element of the bibliographic record, includ-ing relevant coded fields, title, mathematical data, physical description area, etc. The next item discussed covers the handling of indexes, text, and other supplementary items relevant to the map itself. Then finally a reference to resources on how to handle vari-ous map reproductions completes the final chapter.</w:t>
      </w:r>
    </w:p>
    <w:p w14:paraId="0D25186B" w14:textId="77777777" w:rsidR="0058521C" w:rsidRDefault="0058521C" w:rsidP="0058521C">
      <w:pPr>
        <w:sectPr w:rsidR="0058521C" w:rsidSect="0058521C">
          <w:footnotePr>
            <w:numRestart w:val="eachPage"/>
          </w:footnotePr>
          <w:type w:val="continuous"/>
          <w:pgSz w:w="12240" w:h="15840"/>
          <w:pgMar w:top="1440" w:right="750" w:bottom="1440" w:left="1440" w:header="720" w:footer="720" w:gutter="0"/>
          <w:cols w:num="2" w:space="720" w:equalWidth="0">
            <w:col w:w="3113" w:space="366"/>
            <w:col w:w="6570"/>
          </w:cols>
        </w:sectPr>
      </w:pPr>
    </w:p>
    <w:p w14:paraId="63268581" w14:textId="77777777" w:rsidR="0058521C" w:rsidRDefault="0058521C" w:rsidP="0058521C">
      <w:pPr>
        <w:spacing w:after="167" w:line="259" w:lineRule="auto"/>
        <w:ind w:left="-1022" w:right="-17" w:firstLine="0"/>
      </w:pPr>
      <w:r>
        <w:rPr>
          <w:noProof/>
        </w:rPr>
        <w:drawing>
          <wp:inline distT="0" distB="0" distL="0" distR="0" wp14:anchorId="3B68F90B" wp14:editId="4526DFC8">
            <wp:extent cx="7022465" cy="814070"/>
            <wp:effectExtent l="0" t="0" r="0" b="0"/>
            <wp:docPr id="541946548" name="Picture 541946548"/>
            <wp:cNvGraphicFramePr/>
            <a:graphic xmlns:a="http://schemas.openxmlformats.org/drawingml/2006/main">
              <a:graphicData uri="http://schemas.openxmlformats.org/drawingml/2006/picture">
                <pic:pic xmlns:pic="http://schemas.openxmlformats.org/drawingml/2006/picture">
                  <pic:nvPicPr>
                    <pic:cNvPr id="9557" name="Picture 9557"/>
                    <pic:cNvPicPr/>
                  </pic:nvPicPr>
                  <pic:blipFill>
                    <a:blip r:embed="rId149"/>
                    <a:stretch>
                      <a:fillRect/>
                    </a:stretch>
                  </pic:blipFill>
                  <pic:spPr>
                    <a:xfrm>
                      <a:off x="0" y="0"/>
                      <a:ext cx="7022465" cy="814070"/>
                    </a:xfrm>
                    <a:prstGeom prst="rect">
                      <a:avLst/>
                    </a:prstGeom>
                  </pic:spPr>
                </pic:pic>
              </a:graphicData>
            </a:graphic>
          </wp:inline>
        </w:drawing>
      </w:r>
    </w:p>
    <w:tbl>
      <w:tblPr>
        <w:tblStyle w:val="TableGrid"/>
        <w:tblW w:w="9069" w:type="dxa"/>
        <w:tblInd w:w="0" w:type="dxa"/>
        <w:tblLook w:val="04A0" w:firstRow="1" w:lastRow="0" w:firstColumn="1" w:lastColumn="0" w:noHBand="0" w:noVBand="1"/>
      </w:tblPr>
      <w:tblGrid>
        <w:gridCol w:w="3300"/>
        <w:gridCol w:w="4220"/>
        <w:gridCol w:w="1549"/>
      </w:tblGrid>
      <w:tr w:rsidR="0058521C" w14:paraId="565EE0F9" w14:textId="77777777" w:rsidTr="003228DE">
        <w:trPr>
          <w:trHeight w:val="6940"/>
        </w:trPr>
        <w:tc>
          <w:tcPr>
            <w:tcW w:w="3300" w:type="dxa"/>
            <w:tcBorders>
              <w:top w:val="nil"/>
              <w:left w:val="nil"/>
              <w:bottom w:val="nil"/>
              <w:right w:val="nil"/>
            </w:tcBorders>
          </w:tcPr>
          <w:p w14:paraId="57DC8E63" w14:textId="77777777" w:rsidR="0058521C" w:rsidRDefault="0058521C" w:rsidP="003228DE">
            <w:pPr>
              <w:spacing w:after="0" w:line="259" w:lineRule="auto"/>
              <w:ind w:left="0" w:right="180" w:firstLine="240"/>
              <w:jc w:val="both"/>
            </w:pPr>
            <w:r>
              <w:lastRenderedPageBreak/>
              <w:t>The appendix consists of practi-cal exercises, with answers, where the reader is asked to supply ap-</w:t>
            </w:r>
          </w:p>
        </w:tc>
        <w:tc>
          <w:tcPr>
            <w:tcW w:w="4220" w:type="dxa"/>
            <w:tcBorders>
              <w:top w:val="nil"/>
              <w:left w:val="nil"/>
              <w:bottom w:val="nil"/>
              <w:right w:val="nil"/>
            </w:tcBorders>
          </w:tcPr>
          <w:p w14:paraId="434F54B7" w14:textId="77777777" w:rsidR="0058521C" w:rsidRDefault="0058521C" w:rsidP="003228DE">
            <w:pPr>
              <w:spacing w:after="0" w:line="250" w:lineRule="auto"/>
              <w:ind w:left="180" w:right="487" w:firstLine="0"/>
            </w:pPr>
            <w:r>
              <w:t xml:space="preserve">propriate entries in 034 field (projection), the 052 field (geographic area code), </w:t>
            </w:r>
            <w:r>
              <w:tab/>
              <w:t xml:space="preserve">and </w:t>
            </w:r>
            <w:r>
              <w:tab/>
              <w:t xml:space="preserve">300 </w:t>
            </w:r>
            <w:r>
              <w:tab/>
              <w:t xml:space="preserve">field </w:t>
            </w:r>
            <w:r>
              <w:tab/>
              <w:t>(physical description).</w:t>
            </w:r>
          </w:p>
          <w:p w14:paraId="5571C7C5" w14:textId="77777777" w:rsidR="0058521C" w:rsidRDefault="0058521C" w:rsidP="003228DE">
            <w:pPr>
              <w:spacing w:after="0" w:line="259" w:lineRule="auto"/>
              <w:ind w:left="180" w:right="905" w:firstLine="240"/>
            </w:pPr>
            <w:r>
              <w:t xml:space="preserve">In my opinion, </w:t>
            </w:r>
            <w:r>
              <w:rPr>
                <w:i/>
              </w:rPr>
              <w:t>Cataloging Sheet Maps, the Basics,</w:t>
            </w:r>
            <w:r>
              <w:t xml:space="preserve"> accomplishes</w:t>
            </w:r>
            <w:r>
              <w:rPr>
                <w:i/>
              </w:rPr>
              <w:t xml:space="preserve"> </w:t>
            </w:r>
            <w:r>
              <w:t xml:space="preserve">the long overdue task of bring-ing together everything one needs to know to create good map records. It does not supply all of the answers, but it provides excellent examples, and refers you directly to the sources of author-ity on every aspect of a good map record. I not only recommend this book but I urge anyone cataloging maps to include it in their arsenal, whether you know map catalog-ing or are new to it all. With this tool in hand, the various resources will be so much easier to navi-gate when answers are needed. Obviously, if you are an experi-enced cataloger new to maps, it is the cartographic stuff that is most troubling and this book will definitely ease your mind. For me, however, </w:t>
            </w:r>
            <w:r>
              <w:rPr>
                <w:i/>
              </w:rPr>
              <w:t>Cataloging Sheet Maps, the Basics</w:t>
            </w:r>
            <w:r>
              <w:t xml:space="preserve"> will become my portal</w:t>
            </w:r>
            <w:r>
              <w:rPr>
                <w:i/>
              </w:rPr>
              <w:t xml:space="preserve"> </w:t>
            </w:r>
            <w:r>
              <w:t>into the vast cataloging resources available for cataloging sheet maps.</w:t>
            </w:r>
          </w:p>
        </w:tc>
        <w:tc>
          <w:tcPr>
            <w:tcW w:w="1549" w:type="dxa"/>
            <w:tcBorders>
              <w:top w:val="nil"/>
              <w:left w:val="nil"/>
              <w:bottom w:val="nil"/>
              <w:right w:val="nil"/>
            </w:tcBorders>
          </w:tcPr>
          <w:p w14:paraId="0909C1DD" w14:textId="77777777" w:rsidR="0058521C" w:rsidRDefault="0058521C" w:rsidP="003228DE">
            <w:pPr>
              <w:spacing w:after="160" w:line="259" w:lineRule="auto"/>
              <w:ind w:left="0" w:firstLine="0"/>
            </w:pPr>
          </w:p>
        </w:tc>
      </w:tr>
      <w:tr w:rsidR="0058521C" w14:paraId="4CA01CBF" w14:textId="77777777" w:rsidTr="003228DE">
        <w:trPr>
          <w:trHeight w:val="488"/>
        </w:trPr>
        <w:tc>
          <w:tcPr>
            <w:tcW w:w="3300" w:type="dxa"/>
            <w:tcBorders>
              <w:top w:val="nil"/>
              <w:left w:val="nil"/>
              <w:bottom w:val="nil"/>
              <w:right w:val="nil"/>
            </w:tcBorders>
          </w:tcPr>
          <w:p w14:paraId="10E99850" w14:textId="77777777" w:rsidR="0058521C" w:rsidRDefault="0058521C" w:rsidP="003228DE">
            <w:pPr>
              <w:spacing w:after="0" w:line="259" w:lineRule="auto"/>
              <w:ind w:left="0" w:firstLine="0"/>
            </w:pPr>
            <w:r>
              <w:rPr>
                <w:b/>
                <w:color w:val="FFFFFF"/>
                <w:sz w:val="24"/>
              </w:rPr>
              <w:t>64</w:t>
            </w:r>
          </w:p>
          <w:p w14:paraId="6C84DF18" w14:textId="77777777" w:rsidR="0058521C" w:rsidRDefault="0058521C" w:rsidP="003228DE">
            <w:pPr>
              <w:spacing w:after="0" w:line="259" w:lineRule="auto"/>
              <w:ind w:left="0" w:firstLine="0"/>
            </w:pPr>
            <w:r>
              <w:rPr>
                <w:b/>
                <w:color w:val="FFFFFF"/>
                <w:sz w:val="18"/>
              </w:rPr>
              <w:t>2004</w:t>
            </w:r>
          </w:p>
        </w:tc>
        <w:tc>
          <w:tcPr>
            <w:tcW w:w="4220" w:type="dxa"/>
            <w:tcBorders>
              <w:top w:val="nil"/>
              <w:left w:val="nil"/>
              <w:bottom w:val="nil"/>
              <w:right w:val="nil"/>
            </w:tcBorders>
          </w:tcPr>
          <w:p w14:paraId="406F981A" w14:textId="77777777" w:rsidR="0058521C" w:rsidRDefault="0058521C" w:rsidP="003228DE">
            <w:pPr>
              <w:spacing w:after="0" w:line="259" w:lineRule="auto"/>
              <w:ind w:left="0" w:firstLine="0"/>
            </w:pPr>
            <w:r>
              <w:rPr>
                <w:b/>
                <w:i/>
                <w:color w:val="FFFFFF"/>
                <w:sz w:val="24"/>
              </w:rPr>
              <w:t>cartographic perspectives</w:t>
            </w:r>
          </w:p>
        </w:tc>
        <w:tc>
          <w:tcPr>
            <w:tcW w:w="1549" w:type="dxa"/>
            <w:tcBorders>
              <w:top w:val="nil"/>
              <w:left w:val="nil"/>
              <w:bottom w:val="nil"/>
              <w:right w:val="nil"/>
            </w:tcBorders>
          </w:tcPr>
          <w:p w14:paraId="142AE501" w14:textId="77777777" w:rsidR="0058521C" w:rsidRDefault="0058521C" w:rsidP="003228DE">
            <w:pPr>
              <w:spacing w:after="0" w:line="259" w:lineRule="auto"/>
              <w:ind w:left="0" w:firstLine="0"/>
              <w:jc w:val="both"/>
            </w:pPr>
            <w:r>
              <w:rPr>
                <w:b/>
                <w:color w:val="FFFFFF"/>
                <w:sz w:val="18"/>
              </w:rPr>
              <w:t xml:space="preserve">Number 47, Winter </w:t>
            </w:r>
          </w:p>
        </w:tc>
      </w:tr>
      <w:tr w:rsidR="0058521C" w14:paraId="31E2BA6B" w14:textId="77777777" w:rsidTr="003228DE">
        <w:trPr>
          <w:trHeight w:val="270"/>
        </w:trPr>
        <w:tc>
          <w:tcPr>
            <w:tcW w:w="3300" w:type="dxa"/>
            <w:tcBorders>
              <w:top w:val="nil"/>
              <w:left w:val="nil"/>
              <w:bottom w:val="nil"/>
              <w:right w:val="nil"/>
            </w:tcBorders>
          </w:tcPr>
          <w:p w14:paraId="357BACDF" w14:textId="77777777" w:rsidR="0058521C" w:rsidRDefault="0058521C" w:rsidP="003228DE">
            <w:pPr>
              <w:spacing w:after="0" w:line="259" w:lineRule="auto"/>
              <w:ind w:left="240" w:firstLine="0"/>
            </w:pPr>
            <w:r>
              <w:rPr>
                <w:b/>
                <w:color w:val="FFFFFF"/>
                <w:sz w:val="18"/>
              </w:rPr>
              <w:t>Number 47, Winter 2004</w:t>
            </w:r>
          </w:p>
        </w:tc>
        <w:tc>
          <w:tcPr>
            <w:tcW w:w="4220" w:type="dxa"/>
            <w:tcBorders>
              <w:top w:val="nil"/>
              <w:left w:val="nil"/>
              <w:bottom w:val="nil"/>
              <w:right w:val="nil"/>
            </w:tcBorders>
          </w:tcPr>
          <w:p w14:paraId="64A3A68D" w14:textId="77777777" w:rsidR="0058521C" w:rsidRDefault="0058521C" w:rsidP="003228DE">
            <w:pPr>
              <w:spacing w:after="0" w:line="259" w:lineRule="auto"/>
              <w:ind w:left="360" w:firstLine="0"/>
            </w:pPr>
            <w:r>
              <w:rPr>
                <w:b/>
                <w:i/>
                <w:color w:val="FFFFFF"/>
                <w:sz w:val="24"/>
              </w:rPr>
              <w:t>cartographic perspectives</w:t>
            </w:r>
          </w:p>
        </w:tc>
        <w:tc>
          <w:tcPr>
            <w:tcW w:w="1549" w:type="dxa"/>
            <w:tcBorders>
              <w:top w:val="nil"/>
              <w:left w:val="nil"/>
              <w:bottom w:val="nil"/>
              <w:right w:val="nil"/>
            </w:tcBorders>
          </w:tcPr>
          <w:p w14:paraId="75394A42" w14:textId="77777777" w:rsidR="0058521C" w:rsidRDefault="0058521C" w:rsidP="003228DE">
            <w:pPr>
              <w:spacing w:after="160" w:line="259" w:lineRule="auto"/>
              <w:ind w:left="0" w:firstLine="0"/>
            </w:pPr>
          </w:p>
        </w:tc>
      </w:tr>
    </w:tbl>
    <w:p w14:paraId="621658AF" w14:textId="77777777" w:rsidR="0058521C" w:rsidRDefault="0058521C" w:rsidP="0058521C">
      <w:pPr>
        <w:pStyle w:val="Heading3"/>
        <w:spacing w:after="264" w:line="265" w:lineRule="auto"/>
        <w:ind w:left="10"/>
        <w:jc w:val="left"/>
      </w:pPr>
      <w:r>
        <w:rPr>
          <w:rFonts w:ascii="Calibri" w:eastAsia="Calibri" w:hAnsi="Calibri" w:cs="Calibri"/>
          <w:noProof/>
          <w:sz w:val="22"/>
        </w:rPr>
        <mc:AlternateContent>
          <mc:Choice Requires="wpg">
            <w:drawing>
              <wp:anchor distT="0" distB="0" distL="114300" distR="114300" simplePos="0" relativeHeight="251916288" behindDoc="0" locked="0" layoutInCell="1" allowOverlap="1" wp14:anchorId="7F63CBC0" wp14:editId="328C8B9F">
                <wp:simplePos x="0" y="0"/>
                <wp:positionH relativeFrom="page">
                  <wp:posOffset>914400</wp:posOffset>
                </wp:positionH>
                <wp:positionV relativeFrom="page">
                  <wp:posOffset>7030211</wp:posOffset>
                </wp:positionV>
                <wp:extent cx="6400800" cy="3028189"/>
                <wp:effectExtent l="0" t="0" r="0" b="0"/>
                <wp:wrapTopAndBottom/>
                <wp:docPr id="809536334" name="Group 809536334"/>
                <wp:cNvGraphicFramePr/>
                <a:graphic xmlns:a="http://schemas.openxmlformats.org/drawingml/2006/main">
                  <a:graphicData uri="http://schemas.microsoft.com/office/word/2010/wordprocessingGroup">
                    <wpg:wgp>
                      <wpg:cNvGrpSpPr/>
                      <wpg:grpSpPr>
                        <a:xfrm>
                          <a:off x="0" y="0"/>
                          <a:ext cx="6400800" cy="3028189"/>
                          <a:chOff x="0" y="0"/>
                          <a:chExt cx="6400800" cy="3028189"/>
                        </a:xfrm>
                      </wpg:grpSpPr>
                      <pic:pic xmlns:pic="http://schemas.openxmlformats.org/drawingml/2006/picture">
                        <pic:nvPicPr>
                          <pic:cNvPr id="2070359638" name="Picture 2070359638"/>
                          <pic:cNvPicPr/>
                        </pic:nvPicPr>
                        <pic:blipFill>
                          <a:blip r:embed="rId150"/>
                          <a:stretch>
                            <a:fillRect/>
                          </a:stretch>
                        </pic:blipFill>
                        <pic:spPr>
                          <a:xfrm>
                            <a:off x="0" y="0"/>
                            <a:ext cx="6400800" cy="2944496"/>
                          </a:xfrm>
                          <a:prstGeom prst="rect">
                            <a:avLst/>
                          </a:prstGeom>
                        </pic:spPr>
                      </pic:pic>
                      <pic:pic xmlns:pic="http://schemas.openxmlformats.org/drawingml/2006/picture">
                        <pic:nvPicPr>
                          <pic:cNvPr id="92395167" name="Picture 92395167"/>
                          <pic:cNvPicPr/>
                        </pic:nvPicPr>
                        <pic:blipFill>
                          <a:blip r:embed="rId151"/>
                          <a:stretch>
                            <a:fillRect/>
                          </a:stretch>
                        </pic:blipFill>
                        <pic:spPr>
                          <a:xfrm>
                            <a:off x="3653536" y="1322325"/>
                            <a:ext cx="2746249" cy="1703832"/>
                          </a:xfrm>
                          <a:prstGeom prst="rect">
                            <a:avLst/>
                          </a:prstGeom>
                        </pic:spPr>
                      </pic:pic>
                      <wps:wsp>
                        <wps:cNvPr id="1890775571" name="Rectangle 1890775571"/>
                        <wps:cNvSpPr/>
                        <wps:spPr>
                          <a:xfrm>
                            <a:off x="3657600" y="659767"/>
                            <a:ext cx="3273095" cy="140291"/>
                          </a:xfrm>
                          <a:prstGeom prst="rect">
                            <a:avLst/>
                          </a:prstGeom>
                          <a:ln>
                            <a:noFill/>
                          </a:ln>
                        </wps:spPr>
                        <wps:txbx>
                          <w:txbxContent>
                            <w:p w14:paraId="2B2BB69C" w14:textId="77777777" w:rsidR="0058521C" w:rsidRDefault="0058521C" w:rsidP="0058521C">
                              <w:pPr>
                                <w:spacing w:after="160" w:line="259" w:lineRule="auto"/>
                                <w:ind w:left="0" w:firstLine="0"/>
                              </w:pPr>
                              <w:r>
                                <w:rPr>
                                  <w:i/>
                                  <w:sz w:val="15"/>
                                </w:rPr>
                                <w:t>Figure 3. A public domain reference map of Azerbaijan. Source:</w:t>
                              </w:r>
                            </w:p>
                          </w:txbxContent>
                        </wps:txbx>
                        <wps:bodyPr horzOverflow="overflow" vert="horz" lIns="0" tIns="0" rIns="0" bIns="0" rtlCol="0">
                          <a:noAutofit/>
                        </wps:bodyPr>
                      </wps:wsp>
                      <wps:wsp>
                        <wps:cNvPr id="1732058420" name="Rectangle 1732058420"/>
                        <wps:cNvSpPr/>
                        <wps:spPr>
                          <a:xfrm>
                            <a:off x="3657600" y="781940"/>
                            <a:ext cx="1132643" cy="149644"/>
                          </a:xfrm>
                          <a:prstGeom prst="rect">
                            <a:avLst/>
                          </a:prstGeom>
                          <a:ln>
                            <a:noFill/>
                          </a:ln>
                        </wps:spPr>
                        <wps:txbx>
                          <w:txbxContent>
                            <w:p w14:paraId="4ADD9F0C" w14:textId="77777777" w:rsidR="0058521C" w:rsidRDefault="0058521C" w:rsidP="0058521C">
                              <w:pPr>
                                <w:spacing w:after="160" w:line="259" w:lineRule="auto"/>
                                <w:ind w:left="0" w:firstLine="0"/>
                              </w:pPr>
                              <w:r>
                                <w:rPr>
                                  <w:i/>
                                  <w:sz w:val="16"/>
                                </w:rPr>
                                <w:t>CIA Factbook, 2003.</w:t>
                              </w:r>
                            </w:p>
                          </w:txbxContent>
                        </wps:txbx>
                        <wps:bodyPr horzOverflow="overflow" vert="horz" lIns="0" tIns="0" rIns="0" bIns="0" rtlCol="0">
                          <a:noAutofit/>
                        </wps:bodyPr>
                      </wps:wsp>
                    </wpg:wgp>
                  </a:graphicData>
                </a:graphic>
              </wp:anchor>
            </w:drawing>
          </mc:Choice>
          <mc:Fallback>
            <w:pict>
              <v:group w14:anchorId="7F63CBC0" id="Group 809536334" o:spid="_x0000_s1454" style="position:absolute;left:0;text-align:left;margin-left:1in;margin-top:553.55pt;width:7in;height:238.45pt;z-index:251916288;mso-position-horizontal-relative:page;mso-position-vertical-relative:page" coordsize="64008,30281"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">
                <v:shape id="Picture 2070359638" o:spid="_x0000_s1455" type="#_x0000_t75" style="position:absolute;width:64008;height:294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">
                  <v:imagedata r:id="rId255" o:title=""/>
                </v:shape>
                <v:shape id="Picture 92395167" o:spid="_x0000_s1456" type="#_x0000_t75" style="position:absolute;left:36535;top:13223;width:27462;height:170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">
                  <v:imagedata r:id="rId256" o:title=""/>
                </v:shape>
                <v:rect id="Rectangle 1890775571" o:spid="_x0000_s1457" style="position:absolute;left:36576;top:6597;width:32730;height:1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" filled="f" stroked="f">
                  <v:textbox inset="0,0,0,0">
                    <w:txbxContent>
                      <w:p w14:paraId="2B2BB69C" w14:textId="77777777" w:rsidR="0058521C" w:rsidRDefault="0058521C" w:rsidP="0058521C">
                        <w:pPr>
                          <w:spacing w:after="160" w:line="259" w:lineRule="auto"/>
                          <w:ind w:left="0" w:firstLine="0"/>
                        </w:pPr>
                        <w:r>
                          <w:rPr>
                            <w:i/>
                            <w:sz w:val="15"/>
                          </w:rPr>
                          <w:t>Figure 3. A public domain reference map of Azerbaijan. Source:</w:t>
                        </w:r>
                      </w:p>
                    </w:txbxContent>
                  </v:textbox>
                </v:rect>
                <v:rect id="Rectangle 1732058420" o:spid="_x0000_s1458" style="position:absolute;left:36576;top:7819;width:11326;height:1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" filled="f" stroked="f">
                  <v:textbox inset="0,0,0,0">
                    <w:txbxContent>
                      <w:p w14:paraId="4ADD9F0C" w14:textId="77777777" w:rsidR="0058521C" w:rsidRDefault="0058521C" w:rsidP="0058521C">
                        <w:pPr>
                          <w:spacing w:after="160" w:line="259" w:lineRule="auto"/>
                          <w:ind w:left="0" w:firstLine="0"/>
                        </w:pPr>
                        <w:r>
                          <w:rPr>
                            <w:i/>
                            <w:sz w:val="16"/>
                          </w:rPr>
                          <w:t>CIA Factbook, 2003.</w:t>
                        </w:r>
                      </w:p>
                    </w:txbxContent>
                  </v:textbox>
                </v:rect>
                <w10:wrap type="topAndBottom" anchorx="page" anchory="page"/>
              </v:group>
            </w:pict>
          </mc:Fallback>
        </mc:AlternateContent>
      </w:r>
      <w:r>
        <w:rPr>
          <w:noProof/>
        </w:rPr>
        <w:drawing>
          <wp:inline distT="0" distB="0" distL="0" distR="0" wp14:anchorId="54D52ACD" wp14:editId="10D7E4B9">
            <wp:extent cx="6400800" cy="228600"/>
            <wp:effectExtent l="0" t="0" r="0" b="0"/>
            <wp:docPr id="428590792" name="Picture 428590792"/>
            <wp:cNvGraphicFramePr/>
            <a:graphic xmlns:a="http://schemas.openxmlformats.org/drawingml/2006/main">
              <a:graphicData uri="http://schemas.openxmlformats.org/drawingml/2006/picture">
                <pic:pic xmlns:pic="http://schemas.openxmlformats.org/drawingml/2006/picture">
                  <pic:nvPicPr>
                    <pic:cNvPr id="9559" name="Picture 9559"/>
                    <pic:cNvPicPr/>
                  </pic:nvPicPr>
                  <pic:blipFill>
                    <a:blip r:embed="rId66"/>
                    <a:stretch>
                      <a:fillRect/>
                    </a:stretch>
                  </pic:blipFill>
                  <pic:spPr>
                    <a:xfrm>
                      <a:off x="0" y="0"/>
                      <a:ext cx="6400800" cy="228600"/>
                    </a:xfrm>
                    <a:prstGeom prst="rect">
                      <a:avLst/>
                    </a:prstGeom>
                  </pic:spPr>
                </pic:pic>
              </a:graphicData>
            </a:graphic>
          </wp:inline>
        </w:drawing>
      </w:r>
      <w:r>
        <w:t>65</w:t>
      </w:r>
    </w:p>
    <w:p w14:paraId="0E552C29" w14:textId="77777777" w:rsidR="0058521C" w:rsidRDefault="0058521C" w:rsidP="0058521C">
      <w:pPr>
        <w:spacing w:after="135" w:line="260" w:lineRule="auto"/>
        <w:ind w:left="-5"/>
      </w:pPr>
      <w:r>
        <w:rPr>
          <w:sz w:val="24"/>
        </w:rPr>
        <w:t>Cartography 2003</w:t>
      </w:r>
    </w:p>
    <w:p w14:paraId="748BDAA9" w14:textId="77777777" w:rsidR="0058521C" w:rsidRDefault="0058521C" w:rsidP="0058521C">
      <w:pPr>
        <w:spacing w:after="864" w:line="260" w:lineRule="auto"/>
        <w:ind w:right="5876"/>
      </w:pPr>
      <w:r>
        <w:rPr>
          <w:i/>
          <w:sz w:val="16"/>
        </w:rPr>
        <w:lastRenderedPageBreak/>
        <w:t>Figure 4. A property map on the web. Source: Cabarrus County, 2001.</w:t>
      </w:r>
    </w:p>
    <w:p w14:paraId="34508752" w14:textId="77777777" w:rsidR="0058521C" w:rsidRDefault="0058521C" w:rsidP="0058521C">
      <w:pPr>
        <w:spacing w:after="409" w:line="266" w:lineRule="auto"/>
        <w:ind w:left="5770"/>
      </w:pPr>
      <w:r>
        <w:rPr>
          <w:noProof/>
        </w:rPr>
        <w:drawing>
          <wp:anchor distT="0" distB="0" distL="114300" distR="114300" simplePos="0" relativeHeight="251917312" behindDoc="0" locked="0" layoutInCell="1" allowOverlap="0" wp14:anchorId="456E5669" wp14:editId="34F5E5BE">
            <wp:simplePos x="0" y="0"/>
            <wp:positionH relativeFrom="page">
              <wp:posOffset>457200</wp:posOffset>
            </wp:positionH>
            <wp:positionV relativeFrom="page">
              <wp:posOffset>457200</wp:posOffset>
            </wp:positionV>
            <wp:extent cx="6400800" cy="228600"/>
            <wp:effectExtent l="0" t="0" r="0" b="0"/>
            <wp:wrapTopAndBottom/>
            <wp:docPr id="1254598235" name="Picture 1254598235"/>
            <wp:cNvGraphicFramePr/>
            <a:graphic xmlns:a="http://schemas.openxmlformats.org/drawingml/2006/main">
              <a:graphicData uri="http://schemas.openxmlformats.org/drawingml/2006/picture">
                <pic:pic xmlns:pic="http://schemas.openxmlformats.org/drawingml/2006/picture">
                  <pic:nvPicPr>
                    <pic:cNvPr id="9672" name="Picture 9672"/>
                    <pic:cNvPicPr/>
                  </pic:nvPicPr>
                  <pic:blipFill>
                    <a:blip r:embed="rId66"/>
                    <a:stretch>
                      <a:fillRect/>
                    </a:stretch>
                  </pic:blipFill>
                  <pic:spPr>
                    <a:xfrm>
                      <a:off x="0" y="0"/>
                      <a:ext cx="6400800" cy="228600"/>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918336" behindDoc="0" locked="0" layoutInCell="1" allowOverlap="1" wp14:anchorId="587B7D91" wp14:editId="148D11D3">
                <wp:simplePos x="0" y="0"/>
                <wp:positionH relativeFrom="page">
                  <wp:posOffset>914400</wp:posOffset>
                </wp:positionH>
                <wp:positionV relativeFrom="page">
                  <wp:posOffset>6985635</wp:posOffset>
                </wp:positionV>
                <wp:extent cx="6400800" cy="2829687"/>
                <wp:effectExtent l="0" t="0" r="0" b="0"/>
                <wp:wrapTopAndBottom/>
                <wp:docPr id="1984942361" name="Group 1984942361"/>
                <wp:cNvGraphicFramePr/>
                <a:graphic xmlns:a="http://schemas.openxmlformats.org/drawingml/2006/main">
                  <a:graphicData uri="http://schemas.microsoft.com/office/word/2010/wordprocessingGroup">
                    <wpg:wgp>
                      <wpg:cNvGrpSpPr/>
                      <wpg:grpSpPr>
                        <a:xfrm>
                          <a:off x="0" y="0"/>
                          <a:ext cx="6400800" cy="2829687"/>
                          <a:chOff x="0" y="0"/>
                          <a:chExt cx="6400800" cy="2829687"/>
                        </a:xfrm>
                      </wpg:grpSpPr>
                      <pic:pic xmlns:pic="http://schemas.openxmlformats.org/drawingml/2006/picture">
                        <pic:nvPicPr>
                          <pic:cNvPr id="1814532432" name="Picture 1814532432"/>
                          <pic:cNvPicPr/>
                        </pic:nvPicPr>
                        <pic:blipFill>
                          <a:blip r:embed="rId154"/>
                          <a:stretch>
                            <a:fillRect/>
                          </a:stretch>
                        </pic:blipFill>
                        <pic:spPr>
                          <a:xfrm>
                            <a:off x="0" y="92710"/>
                            <a:ext cx="6400800" cy="2057400"/>
                          </a:xfrm>
                          <a:prstGeom prst="rect">
                            <a:avLst/>
                          </a:prstGeom>
                        </pic:spPr>
                      </pic:pic>
                      <pic:pic xmlns:pic="http://schemas.openxmlformats.org/drawingml/2006/picture">
                        <pic:nvPicPr>
                          <pic:cNvPr id="638012082" name="Picture 638012082"/>
                          <pic:cNvPicPr/>
                        </pic:nvPicPr>
                        <pic:blipFill>
                          <a:blip r:embed="rId155"/>
                          <a:stretch>
                            <a:fillRect/>
                          </a:stretch>
                        </pic:blipFill>
                        <pic:spPr>
                          <a:xfrm>
                            <a:off x="3657600" y="793877"/>
                            <a:ext cx="2743200" cy="2035810"/>
                          </a:xfrm>
                          <a:prstGeom prst="rect">
                            <a:avLst/>
                          </a:prstGeom>
                        </pic:spPr>
                      </pic:pic>
                      <wps:wsp>
                        <wps:cNvPr id="466912982" name="Rectangle 466912982"/>
                        <wps:cNvSpPr/>
                        <wps:spPr>
                          <a:xfrm>
                            <a:off x="3657600" y="0"/>
                            <a:ext cx="2561622" cy="149644"/>
                          </a:xfrm>
                          <a:prstGeom prst="rect">
                            <a:avLst/>
                          </a:prstGeom>
                          <a:ln>
                            <a:noFill/>
                          </a:ln>
                        </wps:spPr>
                        <wps:txbx>
                          <w:txbxContent>
                            <w:p w14:paraId="25DF5F23" w14:textId="77777777" w:rsidR="0058521C" w:rsidRDefault="0058521C" w:rsidP="0058521C">
                              <w:pPr>
                                <w:spacing w:after="160" w:line="259" w:lineRule="auto"/>
                                <w:ind w:left="0" w:firstLine="0"/>
                              </w:pPr>
                              <w:r>
                                <w:rPr>
                                  <w:i/>
                                  <w:sz w:val="16"/>
                                </w:rPr>
                                <w:t xml:space="preserve">Figure 8. The layout of a Colorbrewer page. A </w:t>
                              </w:r>
                            </w:p>
                          </w:txbxContent>
                        </wps:txbx>
                        <wps:bodyPr horzOverflow="overflow" vert="horz" lIns="0" tIns="0" rIns="0" bIns="0" rtlCol="0">
                          <a:noAutofit/>
                        </wps:bodyPr>
                      </wps:wsp>
                      <wps:wsp>
                        <wps:cNvPr id="1888957470" name="Rectangle 1888957470"/>
                        <wps:cNvSpPr/>
                        <wps:spPr>
                          <a:xfrm>
                            <a:off x="3657600" y="123698"/>
                            <a:ext cx="2418386" cy="149644"/>
                          </a:xfrm>
                          <a:prstGeom prst="rect">
                            <a:avLst/>
                          </a:prstGeom>
                          <a:ln>
                            <a:noFill/>
                          </a:ln>
                        </wps:spPr>
                        <wps:txbx>
                          <w:txbxContent>
                            <w:p w14:paraId="24EF1D99" w14:textId="77777777" w:rsidR="0058521C" w:rsidRDefault="0058521C" w:rsidP="0058521C">
                              <w:pPr>
                                <w:spacing w:after="160" w:line="259" w:lineRule="auto"/>
                                <w:ind w:left="0" w:firstLine="0"/>
                              </w:pPr>
                              <w:r>
                                <w:rPr>
                                  <w:i/>
                                  <w:sz w:val="16"/>
                                </w:rPr>
                                <w:t xml:space="preserve">diverging 5-class scheme is illustrated here. </w:t>
                              </w:r>
                            </w:p>
                          </w:txbxContent>
                        </wps:txbx>
                        <wps:bodyPr horzOverflow="overflow" vert="horz" lIns="0" tIns="0" rIns="0" bIns="0" rtlCol="0">
                          <a:noAutofit/>
                        </wps:bodyPr>
                      </wps:wsp>
                      <wps:wsp>
                        <wps:cNvPr id="2073238963" name="Rectangle 2073238963"/>
                        <wps:cNvSpPr/>
                        <wps:spPr>
                          <a:xfrm>
                            <a:off x="3657600" y="247269"/>
                            <a:ext cx="2460411" cy="149644"/>
                          </a:xfrm>
                          <a:prstGeom prst="rect">
                            <a:avLst/>
                          </a:prstGeom>
                          <a:ln>
                            <a:noFill/>
                          </a:ln>
                        </wps:spPr>
                        <wps:txbx>
                          <w:txbxContent>
                            <w:p w14:paraId="702683EA" w14:textId="77777777" w:rsidR="0058521C" w:rsidRDefault="0058521C" w:rsidP="0058521C">
                              <w:pPr>
                                <w:spacing w:after="160" w:line="259" w:lineRule="auto"/>
                                <w:ind w:left="0" w:firstLine="0"/>
                              </w:pPr>
                              <w:r>
                                <w:rPr>
                                  <w:i/>
                                  <w:sz w:val="16"/>
                                </w:rPr>
                                <w:t>Source: Brewer, 2002. Used with permission.</w:t>
                              </w:r>
                            </w:p>
                          </w:txbxContent>
                        </wps:txbx>
                        <wps:bodyPr horzOverflow="overflow" vert="horz" lIns="0" tIns="0" rIns="0" bIns="0" rtlCol="0">
                          <a:noAutofit/>
                        </wps:bodyPr>
                      </wps:wsp>
                    </wpg:wgp>
                  </a:graphicData>
                </a:graphic>
              </wp:anchor>
            </w:drawing>
          </mc:Choice>
          <mc:Fallback>
            <w:pict>
              <v:group w14:anchorId="587B7D91" id="Group 1984942361" o:spid="_x0000_s1459" style="position:absolute;left:0;text-align:left;margin-left:1in;margin-top:550.05pt;width:7in;height:222.8pt;z-index:251918336;mso-position-horizontal-relative:page;mso-position-vertical-relative:page" coordsize="64008,2829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">
                <v:shape id="Picture 1814532432" o:spid="_x0000_s1460" type="#_x0000_t75" style="position:absolute;top:927;width:64008;height:205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">
                  <v:imagedata r:id="rId257" o:title=""/>
                </v:shape>
                <v:shape id="Picture 638012082" o:spid="_x0000_s1461" type="#_x0000_t75" style="position:absolute;left:36576;top:7938;width:27432;height:203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">
                  <v:imagedata r:id="rId258" o:title=""/>
                </v:shape>
                <v:rect id="Rectangle 466912982" o:spid="_x0000_s1462" style="position:absolute;left:36576;width:25616;height:1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" filled="f" stroked="f">
                  <v:textbox inset="0,0,0,0">
                    <w:txbxContent>
                      <w:p w14:paraId="25DF5F23" w14:textId="77777777" w:rsidR="0058521C" w:rsidRDefault="0058521C" w:rsidP="0058521C">
                        <w:pPr>
                          <w:spacing w:after="160" w:line="259" w:lineRule="auto"/>
                          <w:ind w:left="0" w:firstLine="0"/>
                        </w:pPr>
                        <w:r>
                          <w:rPr>
                            <w:i/>
                            <w:sz w:val="16"/>
                          </w:rPr>
                          <w:t xml:space="preserve">Figure 8. The layout of a Colorbrewer page. A </w:t>
                        </w:r>
                      </w:p>
                    </w:txbxContent>
                  </v:textbox>
                </v:rect>
                <v:rect id="Rectangle 1888957470" o:spid="_x0000_s1463" style="position:absolute;left:36576;top:1236;width:24183;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" filled="f" stroked="f">
                  <v:textbox inset="0,0,0,0">
                    <w:txbxContent>
                      <w:p w14:paraId="24EF1D99" w14:textId="77777777" w:rsidR="0058521C" w:rsidRDefault="0058521C" w:rsidP="0058521C">
                        <w:pPr>
                          <w:spacing w:after="160" w:line="259" w:lineRule="auto"/>
                          <w:ind w:left="0" w:firstLine="0"/>
                        </w:pPr>
                        <w:r>
                          <w:rPr>
                            <w:i/>
                            <w:sz w:val="16"/>
                          </w:rPr>
                          <w:t xml:space="preserve">diverging 5-class scheme is illustrated here. </w:t>
                        </w:r>
                      </w:p>
                    </w:txbxContent>
                  </v:textbox>
                </v:rect>
                <v:rect id="Rectangle 2073238963" o:spid="_x0000_s1464" style="position:absolute;left:36576;top:2472;width:24604;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" filled="f" stroked="f">
                  <v:textbox inset="0,0,0,0">
                    <w:txbxContent>
                      <w:p w14:paraId="702683EA" w14:textId="77777777" w:rsidR="0058521C" w:rsidRDefault="0058521C" w:rsidP="0058521C">
                        <w:pPr>
                          <w:spacing w:after="160" w:line="259" w:lineRule="auto"/>
                          <w:ind w:left="0" w:firstLine="0"/>
                        </w:pPr>
                        <w:r>
                          <w:rPr>
                            <w:i/>
                            <w:sz w:val="16"/>
                          </w:rPr>
                          <w:t>Source: Brewer, 2002. Used with permission.</w:t>
                        </w:r>
                      </w:p>
                    </w:txbxContent>
                  </v:textbox>
                </v:rect>
                <w10:wrap type="topAndBottom" anchorx="page" anchory="page"/>
              </v:group>
            </w:pict>
          </mc:Fallback>
        </mc:AlternateContent>
      </w:r>
      <w:r>
        <w:rPr>
          <w:i/>
          <w:sz w:val="15"/>
        </w:rPr>
        <w:t>Figure 5. Excerpts from “A Tapestry of Time and Terrain.” Image has been rearranged for this illustration. Source: Vigil et al., 2003.</w:t>
      </w:r>
    </w:p>
    <w:p w14:paraId="10642D48" w14:textId="77777777" w:rsidR="0058521C" w:rsidRDefault="0058521C" w:rsidP="0058521C">
      <w:pPr>
        <w:spacing w:after="187" w:line="259" w:lineRule="auto"/>
        <w:ind w:left="5755" w:right="-55" w:firstLine="0"/>
      </w:pPr>
      <w:r>
        <w:rPr>
          <w:rFonts w:ascii="Calibri" w:eastAsia="Calibri" w:hAnsi="Calibri" w:cs="Calibri"/>
          <w:noProof/>
          <w:sz w:val="22"/>
        </w:rPr>
        <mc:AlternateContent>
          <mc:Choice Requires="wpg">
            <w:drawing>
              <wp:inline distT="0" distB="0" distL="0" distR="0" wp14:anchorId="02F17F95" wp14:editId="05B825E3">
                <wp:extent cx="2743200" cy="2014855"/>
                <wp:effectExtent l="0" t="0" r="0" b="0"/>
                <wp:docPr id="867322349" name="Group 867322349"/>
                <wp:cNvGraphicFramePr/>
                <a:graphic xmlns:a="http://schemas.openxmlformats.org/drawingml/2006/main">
                  <a:graphicData uri="http://schemas.microsoft.com/office/word/2010/wordprocessingGroup">
                    <wpg:wgp>
                      <wpg:cNvGrpSpPr/>
                      <wpg:grpSpPr>
                        <a:xfrm>
                          <a:off x="0" y="0"/>
                          <a:ext cx="2743200" cy="2014855"/>
                          <a:chOff x="0" y="0"/>
                          <a:chExt cx="2743200" cy="2014855"/>
                        </a:xfrm>
                      </wpg:grpSpPr>
                      <pic:pic xmlns:pic="http://schemas.openxmlformats.org/drawingml/2006/picture">
                        <pic:nvPicPr>
                          <pic:cNvPr id="190948531" name="Picture 190948531"/>
                          <pic:cNvPicPr/>
                        </pic:nvPicPr>
                        <pic:blipFill>
                          <a:blip r:embed="rId158"/>
                          <a:stretch>
                            <a:fillRect/>
                          </a:stretch>
                        </pic:blipFill>
                        <pic:spPr>
                          <a:xfrm>
                            <a:off x="0" y="0"/>
                            <a:ext cx="2743200" cy="2014855"/>
                          </a:xfrm>
                          <a:prstGeom prst="rect">
                            <a:avLst/>
                          </a:prstGeom>
                        </pic:spPr>
                      </pic:pic>
                      <pic:pic xmlns:pic="http://schemas.openxmlformats.org/drawingml/2006/picture">
                        <pic:nvPicPr>
                          <pic:cNvPr id="773433430" name="Picture 773433430"/>
                          <pic:cNvPicPr/>
                        </pic:nvPicPr>
                        <pic:blipFill>
                          <a:blip r:embed="rId159"/>
                          <a:stretch>
                            <a:fillRect/>
                          </a:stretch>
                        </pic:blipFill>
                        <pic:spPr>
                          <a:xfrm>
                            <a:off x="0" y="0"/>
                            <a:ext cx="2743200" cy="2014855"/>
                          </a:xfrm>
                          <a:prstGeom prst="rect">
                            <a:avLst/>
                          </a:prstGeom>
                        </pic:spPr>
                      </pic:pic>
                    </wpg:wgp>
                  </a:graphicData>
                </a:graphic>
              </wp:inline>
            </w:drawing>
          </mc:Choice>
          <mc:Fallback>
            <w:pict>
              <v:group w14:anchorId="4A96273E" id="Group 867322349" o:spid="_x0000_s1026" style="width:3in;height:158.65pt;mso-position-horizontal-relative:char;mso-position-vertical-relative:line" coordsize="27432,2014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wDAQACEQMRAD8A/VO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2VBLAwQKAAAAAAAAACEANIbE&#13;&#10;7KgLAQCoCwEAFAAAAGRycy9tZWRpYS9pbWFnZTIuanBn/9j/4AAQSkZJRgABAQEAYABgAAD/2wBD&#13;&#10;AAMCAgMCAgMDAwMEAwMEBQgFBQQEBQoHBwYIDAoMDAsKCwsNDhIQDQ4RDgsLEBYQERMUFRUVDA8X&#13;&#10;GBYUGBIUFRT/2wBDAQMEBAUEBQkFBQkUDQsNFBQUFBQUFBQUFBQUFBQUFBQUFBQUFBQUFBQUFBQU&#13;&#10;FBQUFBQUFBQUFBQUFBQUFBQUFBT/wAARCAGnAkA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">
                <v:shape id="Picture 190948531" o:spid="_x0000_s1027" type="#_x0000_t75" style="position:absolute;width:27432;height:20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">
                  <v:imagedata r:id="rId259" o:title=""/>
                </v:shape>
                <v:shape id="Picture 773433430" o:spid="_x0000_s1028" type="#_x0000_t75" style="position:absolute;width:27432;height:20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">
                  <v:imagedata r:id="rId260" o:title=""/>
                </v:shape>
                <w10:anchorlock/>
              </v:group>
            </w:pict>
          </mc:Fallback>
        </mc:AlternateContent>
      </w:r>
    </w:p>
    <w:p w14:paraId="6E29EA7C" w14:textId="77777777" w:rsidR="0058521C" w:rsidRDefault="0058521C" w:rsidP="0058521C">
      <w:pPr>
        <w:spacing w:after="88"/>
        <w:ind w:left="5770" w:right="-15"/>
        <w:jc w:val="both"/>
      </w:pPr>
      <w:r>
        <w:rPr>
          <w:sz w:val="16"/>
        </w:rPr>
        <w:t xml:space="preserve">Figure 6. A map from </w:t>
      </w:r>
      <w:r>
        <w:rPr>
          <w:i/>
          <w:sz w:val="16"/>
        </w:rPr>
        <w:t>Mapping Census 2000</w:t>
      </w:r>
      <w:r>
        <w:rPr>
          <w:sz w:val="16"/>
        </w:rPr>
        <w:t>. Source: Brewer and Suchan, 2001.</w:t>
      </w:r>
    </w:p>
    <w:p w14:paraId="59159440" w14:textId="77777777" w:rsidR="0058521C" w:rsidRDefault="0058521C" w:rsidP="0058521C">
      <w:pPr>
        <w:pStyle w:val="Heading4"/>
        <w:tabs>
          <w:tab w:val="center" w:pos="500"/>
          <w:tab w:val="center" w:pos="4935"/>
          <w:tab w:val="center" w:pos="8355"/>
        </w:tabs>
        <w:spacing w:after="13" w:line="249" w:lineRule="auto"/>
        <w:ind w:left="0" w:firstLine="0"/>
        <w:jc w:val="left"/>
      </w:pPr>
      <w:r>
        <w:rPr>
          <w:rFonts w:ascii="Calibri" w:eastAsia="Calibri" w:hAnsi="Calibri" w:cs="Calibri"/>
          <w:b w:val="0"/>
          <w:sz w:val="22"/>
        </w:rPr>
        <w:tab/>
      </w:r>
      <w:r>
        <w:rPr>
          <w:color w:val="FFFFFF"/>
          <w:sz w:val="24"/>
        </w:rPr>
        <w:t>66</w:t>
      </w:r>
      <w:r>
        <w:rPr>
          <w:color w:val="FFFFFF"/>
          <w:sz w:val="24"/>
        </w:rPr>
        <w:tab/>
      </w:r>
      <w:r>
        <w:rPr>
          <w:i/>
          <w:color w:val="FFFFFF"/>
          <w:sz w:val="24"/>
        </w:rPr>
        <w:t>cartographic perspectives</w:t>
      </w:r>
      <w:r>
        <w:rPr>
          <w:i/>
          <w:color w:val="FFFFFF"/>
          <w:sz w:val="24"/>
        </w:rPr>
        <w:tab/>
      </w:r>
      <w:r>
        <w:rPr>
          <w:color w:val="FFFFFF"/>
          <w:sz w:val="18"/>
        </w:rPr>
        <w:t xml:space="preserve">Number 47, </w:t>
      </w:r>
    </w:p>
    <w:p w14:paraId="2BE5492C" w14:textId="77777777" w:rsidR="0058521C" w:rsidRDefault="0058521C" w:rsidP="0058521C">
      <w:pPr>
        <w:pStyle w:val="Heading5"/>
        <w:spacing w:after="199" w:line="265" w:lineRule="auto"/>
        <w:ind w:left="375"/>
        <w:jc w:val="left"/>
      </w:pPr>
      <w:r>
        <w:rPr>
          <w:sz w:val="18"/>
        </w:rPr>
        <w:t>Winter 2004</w:t>
      </w:r>
    </w:p>
    <w:p w14:paraId="1634E25F" w14:textId="77777777" w:rsidR="0058521C" w:rsidRDefault="0058521C" w:rsidP="0058521C">
      <w:pPr>
        <w:spacing w:after="1973" w:line="266" w:lineRule="auto"/>
        <w:ind w:left="-5" w:right="5281"/>
      </w:pPr>
      <w:r>
        <w:rPr>
          <w:i/>
          <w:sz w:val="15"/>
        </w:rPr>
        <w:t xml:space="preserve">Figure 9. The 1910 population image in Jill Hallden Harsha’s U.S. </w:t>
      </w:r>
      <w:r>
        <w:rPr>
          <w:i/>
          <w:sz w:val="16"/>
        </w:rPr>
        <w:t>population animation. Used with permission.</w:t>
      </w:r>
    </w:p>
    <w:p w14:paraId="05DD11A2" w14:textId="77777777" w:rsidR="0058521C" w:rsidRDefault="0058521C" w:rsidP="0058521C">
      <w:pPr>
        <w:spacing w:after="878" w:line="260" w:lineRule="auto"/>
      </w:pPr>
      <w:r>
        <w:rPr>
          <w:noProof/>
        </w:rPr>
        <w:lastRenderedPageBreak/>
        <w:drawing>
          <wp:anchor distT="0" distB="0" distL="114300" distR="114300" simplePos="0" relativeHeight="251919360" behindDoc="0" locked="0" layoutInCell="1" allowOverlap="0" wp14:anchorId="04923622" wp14:editId="3B282707">
            <wp:simplePos x="0" y="0"/>
            <wp:positionH relativeFrom="column">
              <wp:posOffset>0</wp:posOffset>
            </wp:positionH>
            <wp:positionV relativeFrom="paragraph">
              <wp:posOffset>-936370</wp:posOffset>
            </wp:positionV>
            <wp:extent cx="2743200" cy="2115185"/>
            <wp:effectExtent l="0" t="0" r="0" b="0"/>
            <wp:wrapSquare wrapText="bothSides"/>
            <wp:docPr id="821935237" name="Picture 821935237" descr="A collage of maps of mountains&#10;&#10;Description automatically generated"/>
            <wp:cNvGraphicFramePr/>
            <a:graphic xmlns:a="http://schemas.openxmlformats.org/drawingml/2006/main">
              <a:graphicData uri="http://schemas.openxmlformats.org/drawingml/2006/picture">
                <pic:pic xmlns:pic="http://schemas.openxmlformats.org/drawingml/2006/picture">
                  <pic:nvPicPr>
                    <pic:cNvPr id="821935237" name="Picture 821935237" descr="A collage of maps of mountains&#10;&#10;Description automatically generated"/>
                    <pic:cNvPicPr/>
                  </pic:nvPicPr>
                  <pic:blipFill>
                    <a:blip r:embed="rId162"/>
                    <a:stretch>
                      <a:fillRect/>
                    </a:stretch>
                  </pic:blipFill>
                  <pic:spPr>
                    <a:xfrm>
                      <a:off x="0" y="0"/>
                      <a:ext cx="2743200" cy="2115185"/>
                    </a:xfrm>
                    <a:prstGeom prst="rect">
                      <a:avLst/>
                    </a:prstGeom>
                  </pic:spPr>
                </pic:pic>
              </a:graphicData>
            </a:graphic>
          </wp:anchor>
        </w:drawing>
      </w:r>
      <w:r>
        <w:rPr>
          <w:noProof/>
        </w:rPr>
        <w:drawing>
          <wp:anchor distT="0" distB="0" distL="114300" distR="114300" simplePos="0" relativeHeight="251920384" behindDoc="0" locked="0" layoutInCell="1" allowOverlap="0" wp14:anchorId="697AB628" wp14:editId="0E6E028D">
            <wp:simplePos x="0" y="0"/>
            <wp:positionH relativeFrom="column">
              <wp:posOffset>3657600</wp:posOffset>
            </wp:positionH>
            <wp:positionV relativeFrom="paragraph">
              <wp:posOffset>797560</wp:posOffset>
            </wp:positionV>
            <wp:extent cx="2743200" cy="2057400"/>
            <wp:effectExtent l="0" t="0" r="0" b="0"/>
            <wp:wrapSquare wrapText="bothSides"/>
            <wp:docPr id="241769548" name="Picture 241769548"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41769548" name="Picture 241769548" descr="A screenshot of a computer screen&#10;&#10;Description automatically generated"/>
                    <pic:cNvPicPr/>
                  </pic:nvPicPr>
                  <pic:blipFill>
                    <a:blip r:embed="rId163"/>
                    <a:stretch>
                      <a:fillRect/>
                    </a:stretch>
                  </pic:blipFill>
                  <pic:spPr>
                    <a:xfrm>
                      <a:off x="0" y="0"/>
                      <a:ext cx="2743200" cy="2057400"/>
                    </a:xfrm>
                    <a:prstGeom prst="rect">
                      <a:avLst/>
                    </a:prstGeom>
                  </pic:spPr>
                </pic:pic>
              </a:graphicData>
            </a:graphic>
          </wp:anchor>
        </w:drawing>
      </w:r>
      <w:r>
        <w:rPr>
          <w:i/>
          <w:sz w:val="16"/>
        </w:rPr>
        <w:t>Figure 11. An image created from Shuttle Radar Topography Mis-sion data. Source: JPL, 2003.</w:t>
      </w:r>
    </w:p>
    <w:p w14:paraId="0CFA3365" w14:textId="77777777" w:rsidR="0058521C" w:rsidRDefault="0058521C" w:rsidP="0058521C">
      <w:pPr>
        <w:spacing w:before="179" w:after="94" w:line="253" w:lineRule="auto"/>
        <w:ind w:left="5810" w:right="160"/>
        <w:jc w:val="both"/>
      </w:pPr>
      <w:r>
        <w:rPr>
          <w:i/>
          <w:sz w:val="16"/>
        </w:rPr>
        <w:t>Figure 13. A screen capture of a page in the interactive Atlas of Oregon. Used with permission. Source:</w:t>
      </w:r>
      <w:r>
        <w:rPr>
          <w:sz w:val="16"/>
        </w:rPr>
        <w:t xml:space="preserve"> Atlas of Oregon </w:t>
      </w:r>
      <w:r>
        <w:rPr>
          <w:i/>
          <w:sz w:val="16"/>
        </w:rPr>
        <w:t>CDROM, Copyright 2002, University of Oregon Press.</w:t>
      </w:r>
    </w:p>
    <w:p w14:paraId="75925E5D" w14:textId="77777777" w:rsidR="0058521C" w:rsidRDefault="0058521C" w:rsidP="0058521C">
      <w:pPr>
        <w:spacing w:after="78" w:line="260" w:lineRule="auto"/>
        <w:ind w:right="5691"/>
      </w:pPr>
      <w:r>
        <w:rPr>
          <w:i/>
          <w:sz w:val="16"/>
        </w:rPr>
        <w:t xml:space="preserve">Figure 10. An historical map of Yosemite Valley, the current-day digital elevation model (DEM) of the same area, and the historical map draped over the DEM. The image in the lower right is a </w:t>
      </w:r>
      <w:r>
        <w:rPr>
          <w:i/>
          <w:sz w:val="15"/>
        </w:rPr>
        <w:t xml:space="preserve">scene as one flies over the area. Source: Rumsey, 2003. Used with </w:t>
      </w:r>
      <w:r>
        <w:rPr>
          <w:i/>
          <w:sz w:val="16"/>
        </w:rPr>
        <w:t>permission.</w:t>
      </w:r>
    </w:p>
    <w:p w14:paraId="0B3B0A3A" w14:textId="77777777" w:rsidR="0058521C" w:rsidRDefault="0058521C" w:rsidP="0058521C">
      <w:pPr>
        <w:pStyle w:val="Heading4"/>
        <w:tabs>
          <w:tab w:val="center" w:pos="1194"/>
          <w:tab w:val="center" w:pos="4915"/>
        </w:tabs>
        <w:spacing w:after="13" w:line="249" w:lineRule="auto"/>
        <w:ind w:left="0" w:firstLine="0"/>
        <w:jc w:val="left"/>
      </w:pPr>
      <w:r>
        <w:rPr>
          <w:noProof/>
        </w:rPr>
        <w:lastRenderedPageBreak/>
        <w:drawing>
          <wp:anchor distT="0" distB="0" distL="114300" distR="114300" simplePos="0" relativeHeight="251921408" behindDoc="0" locked="0" layoutInCell="1" allowOverlap="0" wp14:anchorId="73A5CA8E" wp14:editId="3A58AC09">
            <wp:simplePos x="0" y="0"/>
            <wp:positionH relativeFrom="page">
              <wp:posOffset>1811655</wp:posOffset>
            </wp:positionH>
            <wp:positionV relativeFrom="page">
              <wp:posOffset>2539620</wp:posOffset>
            </wp:positionV>
            <wp:extent cx="5254753" cy="7519416"/>
            <wp:effectExtent l="0" t="0" r="0" b="0"/>
            <wp:wrapTopAndBottom/>
            <wp:docPr id="81739179" name="Picture 81739179"/>
            <wp:cNvGraphicFramePr/>
            <a:graphic xmlns:a="http://schemas.openxmlformats.org/drawingml/2006/main">
              <a:graphicData uri="http://schemas.openxmlformats.org/drawingml/2006/picture">
                <pic:pic xmlns:pic="http://schemas.openxmlformats.org/drawingml/2006/picture">
                  <pic:nvPicPr>
                    <pic:cNvPr id="109991" name="Picture 109991"/>
                    <pic:cNvPicPr/>
                  </pic:nvPicPr>
                  <pic:blipFill>
                    <a:blip r:embed="rId164"/>
                    <a:stretch>
                      <a:fillRect/>
                    </a:stretch>
                  </pic:blipFill>
                  <pic:spPr>
                    <a:xfrm>
                      <a:off x="0" y="0"/>
                      <a:ext cx="5254753" cy="7519416"/>
                    </a:xfrm>
                    <a:prstGeom prst="rect">
                      <a:avLst/>
                    </a:prstGeom>
                  </pic:spPr>
                </pic:pic>
              </a:graphicData>
            </a:graphic>
          </wp:anchor>
        </w:drawing>
      </w: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730410E2" w14:textId="77777777" w:rsidR="0058521C" w:rsidRDefault="0058521C" w:rsidP="0058521C">
      <w:pPr>
        <w:spacing w:after="305" w:line="259" w:lineRule="auto"/>
        <w:ind w:left="0" w:right="-60" w:firstLine="0"/>
      </w:pPr>
      <w:r>
        <w:rPr>
          <w:rFonts w:ascii="Calibri" w:eastAsia="Calibri" w:hAnsi="Calibri" w:cs="Calibri"/>
          <w:noProof/>
          <w:sz w:val="22"/>
        </w:rPr>
        <mc:AlternateContent>
          <mc:Choice Requires="wpg">
            <w:drawing>
              <wp:inline distT="0" distB="0" distL="0" distR="0" wp14:anchorId="76CCB83F" wp14:editId="26C54711">
                <wp:extent cx="6400800" cy="229870"/>
                <wp:effectExtent l="0" t="0" r="0" b="0"/>
                <wp:docPr id="479714297" name="Group 479714297"/>
                <wp:cNvGraphicFramePr/>
                <a:graphic xmlns:a="http://schemas.openxmlformats.org/drawingml/2006/main">
                  <a:graphicData uri="http://schemas.microsoft.com/office/word/2010/wordprocessingGroup">
                    <wpg:wgp>
                      <wpg:cNvGrpSpPr/>
                      <wpg:grpSpPr>
                        <a:xfrm>
                          <a:off x="0" y="0"/>
                          <a:ext cx="6400800" cy="229870"/>
                          <a:chOff x="0" y="0"/>
                          <a:chExt cx="6400800" cy="229870"/>
                        </a:xfrm>
                      </wpg:grpSpPr>
                      <pic:pic xmlns:pic="http://schemas.openxmlformats.org/drawingml/2006/picture">
                        <pic:nvPicPr>
                          <pic:cNvPr id="414842699" name="Picture 414842699"/>
                          <pic:cNvPicPr/>
                        </pic:nvPicPr>
                        <pic:blipFill>
                          <a:blip r:embed="rId66"/>
                          <a:stretch>
                            <a:fillRect/>
                          </a:stretch>
                        </pic:blipFill>
                        <pic:spPr>
                          <a:xfrm>
                            <a:off x="0" y="1270"/>
                            <a:ext cx="6400800" cy="228600"/>
                          </a:xfrm>
                          <a:prstGeom prst="rect">
                            <a:avLst/>
                          </a:prstGeom>
                        </pic:spPr>
                      </pic:pic>
                      <wps:wsp>
                        <wps:cNvPr id="1687680388" name="Rectangle 1687680388"/>
                        <wps:cNvSpPr/>
                        <wps:spPr>
                          <a:xfrm>
                            <a:off x="2324100" y="0"/>
                            <a:ext cx="202692" cy="224466"/>
                          </a:xfrm>
                          <a:prstGeom prst="rect">
                            <a:avLst/>
                          </a:prstGeom>
                          <a:ln>
                            <a:noFill/>
                          </a:ln>
                        </wps:spPr>
                        <wps:txbx>
                          <w:txbxContent>
                            <w:p w14:paraId="56C01FE7" w14:textId="77777777" w:rsidR="0058521C" w:rsidRDefault="0058521C" w:rsidP="0058521C">
                              <w:pPr>
                                <w:spacing w:after="160" w:line="259" w:lineRule="auto"/>
                                <w:ind w:left="0" w:firstLine="0"/>
                              </w:pPr>
                              <w:r>
                                <w:rPr>
                                  <w:b/>
                                  <w:color w:val="FFFFFF"/>
                                  <w:sz w:val="24"/>
                                </w:rPr>
                                <w:t>67</w:t>
                              </w:r>
                            </w:p>
                          </w:txbxContent>
                        </wps:txbx>
                        <wps:bodyPr horzOverflow="overflow" vert="horz" lIns="0" tIns="0" rIns="0" bIns="0" rtlCol="0">
                          <a:noAutofit/>
                        </wps:bodyPr>
                      </wps:wsp>
                    </wpg:wgp>
                  </a:graphicData>
                </a:graphic>
              </wp:inline>
            </w:drawing>
          </mc:Choice>
          <mc:Fallback>
            <w:pict>
              <v:group w14:anchorId="76CCB83F" id="Group 479714297" o:spid="_x0000_s1465"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ysmme4leWV&#13;&#10;2kldizO5yWJ5JJ7mm0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6aF7eV4pUaOVGKsjjBUjggjsab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">
                <v:shape id="Picture 414842699" o:spid="_x0000_s1466"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">
                  <v:imagedata r:id="rId223" o:title=""/>
                </v:shape>
                <v:rect id="Rectangle 1687680388" o:spid="_x0000_s1467"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" filled="f" stroked="f">
                  <v:textbox inset="0,0,0,0">
                    <w:txbxContent>
                      <w:p w14:paraId="56C01FE7" w14:textId="77777777" w:rsidR="0058521C" w:rsidRDefault="0058521C" w:rsidP="0058521C">
                        <w:pPr>
                          <w:spacing w:after="160" w:line="259" w:lineRule="auto"/>
                          <w:ind w:left="0" w:firstLine="0"/>
                        </w:pPr>
                        <w:r>
                          <w:rPr>
                            <w:b/>
                            <w:color w:val="FFFFFF"/>
                            <w:sz w:val="24"/>
                          </w:rPr>
                          <w:t>67</w:t>
                        </w:r>
                      </w:p>
                    </w:txbxContent>
                  </v:textbox>
                </v:rect>
                <w10:anchorlock/>
              </v:group>
            </w:pict>
          </mc:Fallback>
        </mc:AlternateContent>
      </w:r>
    </w:p>
    <w:p w14:paraId="7E08A8AE" w14:textId="77777777" w:rsidR="0058521C" w:rsidRDefault="0058521C" w:rsidP="0058521C">
      <w:pPr>
        <w:spacing w:after="135" w:line="260" w:lineRule="auto"/>
        <w:ind w:left="-5"/>
      </w:pPr>
      <w:r>
        <w:rPr>
          <w:sz w:val="24"/>
        </w:rPr>
        <w:t>Mapping September 11, 2001: Cartographic Narrative in the Print Media</w:t>
      </w:r>
    </w:p>
    <w:p w14:paraId="2D3C21B5" w14:textId="77777777" w:rsidR="0058521C" w:rsidRDefault="0058521C" w:rsidP="0058521C">
      <w:pPr>
        <w:sectPr w:rsidR="0058521C" w:rsidSect="0058521C">
          <w:footnotePr>
            <w:numRestart w:val="eachPage"/>
          </w:footnotePr>
          <w:type w:val="continuous"/>
          <w:pgSz w:w="12240" w:h="15840"/>
          <w:pgMar w:top="388" w:right="780" w:bottom="5122" w:left="1440" w:header="720" w:footer="720" w:gutter="0"/>
          <w:cols w:space="720"/>
        </w:sectPr>
      </w:pPr>
    </w:p>
    <w:p w14:paraId="76E5F863" w14:textId="77777777" w:rsidR="0058521C" w:rsidRDefault="0058521C" w:rsidP="0058521C">
      <w:pPr>
        <w:pStyle w:val="Heading5"/>
        <w:tabs>
          <w:tab w:val="center" w:pos="500"/>
          <w:tab w:val="center" w:pos="4935"/>
          <w:tab w:val="center" w:pos="8355"/>
        </w:tabs>
        <w:spacing w:after="13" w:line="249" w:lineRule="auto"/>
        <w:ind w:left="0" w:firstLine="0"/>
        <w:jc w:val="left"/>
      </w:pPr>
      <w:r>
        <w:rPr>
          <w:noProof/>
        </w:rPr>
        <w:lastRenderedPageBreak/>
        <w:drawing>
          <wp:anchor distT="0" distB="0" distL="114300" distR="114300" simplePos="0" relativeHeight="251922432" behindDoc="0" locked="0" layoutInCell="1" allowOverlap="0" wp14:anchorId="79442C84" wp14:editId="476CBFE2">
            <wp:simplePos x="0" y="0"/>
            <wp:positionH relativeFrom="page">
              <wp:posOffset>914400</wp:posOffset>
            </wp:positionH>
            <wp:positionV relativeFrom="page">
              <wp:posOffset>5495925</wp:posOffset>
            </wp:positionV>
            <wp:extent cx="5544313" cy="4565905"/>
            <wp:effectExtent l="0" t="0" r="0" b="0"/>
            <wp:wrapTopAndBottom/>
            <wp:docPr id="1667415461" name="Picture 1667415461"/>
            <wp:cNvGraphicFramePr/>
            <a:graphic xmlns:a="http://schemas.openxmlformats.org/drawingml/2006/main">
              <a:graphicData uri="http://schemas.openxmlformats.org/drawingml/2006/picture">
                <pic:pic xmlns:pic="http://schemas.openxmlformats.org/drawingml/2006/picture">
                  <pic:nvPicPr>
                    <pic:cNvPr id="109992" name="Picture 109992"/>
                    <pic:cNvPicPr/>
                  </pic:nvPicPr>
                  <pic:blipFill>
                    <a:blip r:embed="rId165"/>
                    <a:stretch>
                      <a:fillRect/>
                    </a:stretch>
                  </pic:blipFill>
                  <pic:spPr>
                    <a:xfrm>
                      <a:off x="0" y="0"/>
                      <a:ext cx="5544313" cy="4565905"/>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923456" behindDoc="0" locked="0" layoutInCell="1" allowOverlap="1" wp14:anchorId="320A2B93" wp14:editId="4B368483">
                <wp:simplePos x="0" y="0"/>
                <wp:positionH relativeFrom="page">
                  <wp:posOffset>7154555</wp:posOffset>
                </wp:positionH>
                <wp:positionV relativeFrom="page">
                  <wp:posOffset>916739</wp:posOffset>
                </wp:positionV>
                <wp:extent cx="112514" cy="3871162"/>
                <wp:effectExtent l="0" t="0" r="0" b="0"/>
                <wp:wrapTopAndBottom/>
                <wp:docPr id="1038874956" name="Group 1038874956"/>
                <wp:cNvGraphicFramePr/>
                <a:graphic xmlns:a="http://schemas.openxmlformats.org/drawingml/2006/main">
                  <a:graphicData uri="http://schemas.microsoft.com/office/word/2010/wordprocessingGroup">
                    <wpg:wgp>
                      <wpg:cNvGrpSpPr/>
                      <wpg:grpSpPr>
                        <a:xfrm>
                          <a:off x="0" y="0"/>
                          <a:ext cx="112514" cy="3871162"/>
                          <a:chOff x="0" y="0"/>
                          <a:chExt cx="112514" cy="3871162"/>
                        </a:xfrm>
                      </wpg:grpSpPr>
                      <wps:wsp>
                        <wps:cNvPr id="1959737143" name="Rectangle 1959737143"/>
                        <wps:cNvSpPr/>
                        <wps:spPr>
                          <a:xfrm rot="-5399999">
                            <a:off x="-193339" y="3528179"/>
                            <a:ext cx="536323" cy="149644"/>
                          </a:xfrm>
                          <a:prstGeom prst="rect">
                            <a:avLst/>
                          </a:prstGeom>
                          <a:ln>
                            <a:noFill/>
                          </a:ln>
                        </wps:spPr>
                        <wps:txbx>
                          <w:txbxContent>
                            <w:p w14:paraId="1C884DBF" w14:textId="77777777" w:rsidR="0058521C" w:rsidRDefault="0058521C" w:rsidP="0058521C">
                              <w:pPr>
                                <w:spacing w:after="160" w:line="259" w:lineRule="auto"/>
                                <w:ind w:left="0" w:firstLine="0"/>
                              </w:pPr>
                              <w:r>
                                <w:rPr>
                                  <w:i/>
                                  <w:sz w:val="16"/>
                                </w:rPr>
                                <w:t xml:space="preserve">Figure 7. </w:t>
                              </w:r>
                            </w:p>
                          </w:txbxContent>
                        </wps:txbx>
                        <wps:bodyPr horzOverflow="overflow" vert="horz" lIns="0" tIns="0" rIns="0" bIns="0" rtlCol="0">
                          <a:noAutofit/>
                        </wps:bodyPr>
                      </wps:wsp>
                      <wps:wsp>
                        <wps:cNvPr id="926682637" name="Rectangle 926682637"/>
                        <wps:cNvSpPr/>
                        <wps:spPr>
                          <a:xfrm rot="-5399999">
                            <a:off x="37256" y="3355252"/>
                            <a:ext cx="75131" cy="149644"/>
                          </a:xfrm>
                          <a:prstGeom prst="rect">
                            <a:avLst/>
                          </a:prstGeom>
                          <a:ln>
                            <a:noFill/>
                          </a:ln>
                        </wps:spPr>
                        <wps:txbx>
                          <w:txbxContent>
                            <w:p w14:paraId="1642CE92" w14:textId="77777777" w:rsidR="0058521C" w:rsidRDefault="0058521C" w:rsidP="0058521C">
                              <w:pPr>
                                <w:spacing w:after="160" w:line="259" w:lineRule="auto"/>
                                <w:ind w:left="0" w:firstLine="0"/>
                              </w:pPr>
                              <w:r>
                                <w:rPr>
                                  <w:i/>
                                  <w:sz w:val="16"/>
                                </w:rPr>
                                <w:t>“</w:t>
                              </w:r>
                            </w:p>
                          </w:txbxContent>
                        </wps:txbx>
                        <wps:bodyPr horzOverflow="overflow" vert="horz" lIns="0" tIns="0" rIns="0" bIns="0" rtlCol="0">
                          <a:noAutofit/>
                        </wps:bodyPr>
                      </wps:wsp>
                      <wps:wsp>
                        <wps:cNvPr id="282231066" name="Rectangle 282231066"/>
                        <wps:cNvSpPr/>
                        <wps:spPr>
                          <a:xfrm rot="-5399999">
                            <a:off x="-116586" y="3144905"/>
                            <a:ext cx="382817" cy="149644"/>
                          </a:xfrm>
                          <a:prstGeom prst="rect">
                            <a:avLst/>
                          </a:prstGeom>
                          <a:ln>
                            <a:noFill/>
                          </a:ln>
                        </wps:spPr>
                        <wps:txbx>
                          <w:txbxContent>
                            <w:p w14:paraId="1B064F87" w14:textId="77777777" w:rsidR="0058521C" w:rsidRDefault="0058521C" w:rsidP="0058521C">
                              <w:pPr>
                                <w:spacing w:after="160" w:line="259" w:lineRule="auto"/>
                                <w:ind w:left="0" w:firstLine="0"/>
                              </w:pPr>
                              <w:r>
                                <w:rPr>
                                  <w:i/>
                                  <w:sz w:val="16"/>
                                </w:rPr>
                                <w:t>Osama</w:t>
                              </w:r>
                            </w:p>
                          </w:txbxContent>
                        </wps:txbx>
                        <wps:bodyPr horzOverflow="overflow" vert="horz" lIns="0" tIns="0" rIns="0" bIns="0" rtlCol="0">
                          <a:noAutofit/>
                        </wps:bodyPr>
                      </wps:wsp>
                      <wps:wsp>
                        <wps:cNvPr id="1351407969" name="Rectangle 1351407969"/>
                        <wps:cNvSpPr/>
                        <wps:spPr>
                          <a:xfrm rot="-5399999">
                            <a:off x="52323" y="3025931"/>
                            <a:ext cx="44997" cy="149644"/>
                          </a:xfrm>
                          <a:prstGeom prst="rect">
                            <a:avLst/>
                          </a:prstGeom>
                          <a:ln>
                            <a:noFill/>
                          </a:ln>
                        </wps:spPr>
                        <wps:txbx>
                          <w:txbxContent>
                            <w:p w14:paraId="2CC04553" w14:textId="77777777" w:rsidR="0058521C" w:rsidRDefault="0058521C" w:rsidP="0058521C">
                              <w:pPr>
                                <w:spacing w:after="160" w:line="259" w:lineRule="auto"/>
                                <w:ind w:left="0" w:firstLine="0"/>
                              </w:pPr>
                              <w:r>
                                <w:rPr>
                                  <w:i/>
                                  <w:sz w:val="16"/>
                                </w:rPr>
                                <w:t>’</w:t>
                              </w:r>
                            </w:p>
                          </w:txbxContent>
                        </wps:txbx>
                        <wps:bodyPr horzOverflow="overflow" vert="horz" lIns="0" tIns="0" rIns="0" bIns="0" rtlCol="0">
                          <a:noAutofit/>
                        </wps:bodyPr>
                      </wps:wsp>
                      <wps:wsp>
                        <wps:cNvPr id="95573688" name="Rectangle 95573688"/>
                        <wps:cNvSpPr/>
                        <wps:spPr>
                          <a:xfrm rot="-5399999">
                            <a:off x="-137192" y="2802579"/>
                            <a:ext cx="424032" cy="149644"/>
                          </a:xfrm>
                          <a:prstGeom prst="rect">
                            <a:avLst/>
                          </a:prstGeom>
                          <a:ln>
                            <a:noFill/>
                          </a:ln>
                        </wps:spPr>
                        <wps:txbx>
                          <w:txbxContent>
                            <w:p w14:paraId="4145A04E" w14:textId="77777777" w:rsidR="0058521C" w:rsidRDefault="0058521C" w:rsidP="0058521C">
                              <w:pPr>
                                <w:spacing w:after="160" w:line="259" w:lineRule="auto"/>
                                <w:ind w:left="0" w:firstLine="0"/>
                              </w:pPr>
                              <w:r>
                                <w:rPr>
                                  <w:i/>
                                  <w:sz w:val="16"/>
                                </w:rPr>
                                <w:t>s World</w:t>
                              </w:r>
                            </w:p>
                          </w:txbxContent>
                        </wps:txbx>
                        <wps:bodyPr horzOverflow="overflow" vert="horz" lIns="0" tIns="0" rIns="0" bIns="0" rtlCol="0">
                          <a:noAutofit/>
                        </wps:bodyPr>
                      </wps:wsp>
                      <wps:wsp>
                        <wps:cNvPr id="866781739" name="Rectangle 866781739"/>
                        <wps:cNvSpPr/>
                        <wps:spPr>
                          <a:xfrm rot="-5399999">
                            <a:off x="37257" y="2658093"/>
                            <a:ext cx="75131" cy="149644"/>
                          </a:xfrm>
                          <a:prstGeom prst="rect">
                            <a:avLst/>
                          </a:prstGeom>
                          <a:ln>
                            <a:noFill/>
                          </a:ln>
                        </wps:spPr>
                        <wps:txbx>
                          <w:txbxContent>
                            <w:p w14:paraId="1D4FFD04" w14:textId="77777777" w:rsidR="0058521C" w:rsidRDefault="0058521C" w:rsidP="0058521C">
                              <w:pPr>
                                <w:spacing w:after="160" w:line="259" w:lineRule="auto"/>
                                <w:ind w:left="0" w:firstLine="0"/>
                              </w:pPr>
                              <w:r>
                                <w:rPr>
                                  <w:i/>
                                  <w:sz w:val="16"/>
                                </w:rPr>
                                <w:t>”</w:t>
                              </w:r>
                            </w:p>
                          </w:txbxContent>
                        </wps:txbx>
                        <wps:bodyPr horzOverflow="overflow" vert="horz" lIns="0" tIns="0" rIns="0" bIns="0" rtlCol="0">
                          <a:noAutofit/>
                        </wps:bodyPr>
                      </wps:wsp>
                      <wps:wsp>
                        <wps:cNvPr id="411672465" name="Rectangle 411672465"/>
                        <wps:cNvSpPr/>
                        <wps:spPr>
                          <a:xfrm rot="-5399999">
                            <a:off x="57931" y="2622260"/>
                            <a:ext cx="33782" cy="149644"/>
                          </a:xfrm>
                          <a:prstGeom prst="rect">
                            <a:avLst/>
                          </a:prstGeom>
                          <a:ln>
                            <a:noFill/>
                          </a:ln>
                        </wps:spPr>
                        <wps:txbx>
                          <w:txbxContent>
                            <w:p w14:paraId="3D93153F" w14:textId="77777777" w:rsidR="0058521C" w:rsidRDefault="0058521C" w:rsidP="0058521C">
                              <w:pPr>
                                <w:spacing w:after="160" w:line="259" w:lineRule="auto"/>
                                <w:ind w:left="0" w:firstLine="0"/>
                              </w:pPr>
                              <w:r>
                                <w:rPr>
                                  <w:i/>
                                  <w:sz w:val="16"/>
                                </w:rPr>
                                <w:t>,</w:t>
                              </w:r>
                            </w:p>
                          </w:txbxContent>
                        </wps:txbx>
                        <wps:bodyPr horzOverflow="overflow" vert="horz" lIns="0" tIns="0" rIns="0" bIns="0" rtlCol="0">
                          <a:noAutofit/>
                        </wps:bodyPr>
                      </wps:wsp>
                      <wps:wsp>
                        <wps:cNvPr id="1604317053" name="Rectangle 1604317053"/>
                        <wps:cNvSpPr/>
                        <wps:spPr>
                          <a:xfrm rot="-5399999">
                            <a:off x="-84426" y="2454468"/>
                            <a:ext cx="318498" cy="149644"/>
                          </a:xfrm>
                          <a:prstGeom prst="rect">
                            <a:avLst/>
                          </a:prstGeom>
                          <a:ln>
                            <a:noFill/>
                          </a:ln>
                        </wps:spPr>
                        <wps:txbx>
                          <w:txbxContent>
                            <w:p w14:paraId="57FB559E" w14:textId="77777777" w:rsidR="0058521C" w:rsidRDefault="0058521C" w:rsidP="0058521C">
                              <w:pPr>
                                <w:spacing w:after="160" w:line="259" w:lineRule="auto"/>
                                <w:ind w:left="0" w:firstLine="0"/>
                              </w:pPr>
                              <w:r>
                                <w:rPr>
                                  <w:sz w:val="16"/>
                                </w:rPr>
                                <w:t xml:space="preserve"> Time</w:t>
                              </w:r>
                            </w:p>
                          </w:txbxContent>
                        </wps:txbx>
                        <wps:bodyPr horzOverflow="overflow" vert="horz" lIns="0" tIns="0" rIns="0" bIns="0" rtlCol="0">
                          <a:noAutofit/>
                        </wps:bodyPr>
                      </wps:wsp>
                      <wps:wsp>
                        <wps:cNvPr id="1976297464" name="Rectangle 1976297464"/>
                        <wps:cNvSpPr/>
                        <wps:spPr>
                          <a:xfrm rot="-5399999">
                            <a:off x="-1553605" y="745513"/>
                            <a:ext cx="3256856" cy="149644"/>
                          </a:xfrm>
                          <a:prstGeom prst="rect">
                            <a:avLst/>
                          </a:prstGeom>
                          <a:ln>
                            <a:noFill/>
                          </a:ln>
                        </wps:spPr>
                        <wps:txbx>
                          <w:txbxContent>
                            <w:p w14:paraId="70AC9BA1" w14:textId="77777777" w:rsidR="0058521C" w:rsidRDefault="0058521C" w:rsidP="0058521C">
                              <w:pPr>
                                <w:spacing w:after="160" w:line="259" w:lineRule="auto"/>
                                <w:ind w:left="0" w:firstLine="0"/>
                              </w:pPr>
                              <w:r>
                                <w:rPr>
                                  <w:i/>
                                  <w:sz w:val="16"/>
                                </w:rPr>
                                <w:t>, 24 September 2001. ©TIME, Inc. Reprinted by permission.</w:t>
                              </w:r>
                            </w:p>
                          </w:txbxContent>
                        </wps:txbx>
                        <wps:bodyPr horzOverflow="overflow" vert="horz" lIns="0" tIns="0" rIns="0" bIns="0" rtlCol="0">
                          <a:noAutofit/>
                        </wps:bodyPr>
                      </wps:wsp>
                    </wpg:wgp>
                  </a:graphicData>
                </a:graphic>
              </wp:anchor>
            </w:drawing>
          </mc:Choice>
          <mc:Fallback>
            <w:pict>
              <v:group w14:anchorId="320A2B93" id="Group 1038874956" o:spid="_x0000_s1468" style="position:absolute;margin-left:563.35pt;margin-top:72.2pt;width:8.85pt;height:304.8pt;z-index:251923456;mso-position-horizontal-relative:page;mso-position-vertical-relative:page" coordsize="1125,387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">
                <v:rect id="Rectangle 1959737143" o:spid="_x0000_s1469" style="position:absolute;left:-1934;top:35282;width:5363;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" filled="f" stroked="f">
                  <v:textbox inset="0,0,0,0">
                    <w:txbxContent>
                      <w:p w14:paraId="1C884DBF" w14:textId="77777777" w:rsidR="0058521C" w:rsidRDefault="0058521C" w:rsidP="0058521C">
                        <w:pPr>
                          <w:spacing w:after="160" w:line="259" w:lineRule="auto"/>
                          <w:ind w:left="0" w:firstLine="0"/>
                        </w:pPr>
                        <w:r>
                          <w:rPr>
                            <w:i/>
                            <w:sz w:val="16"/>
                          </w:rPr>
                          <w:t xml:space="preserve">Figure 7. </w:t>
                        </w:r>
                      </w:p>
                    </w:txbxContent>
                  </v:textbox>
                </v:rect>
                <v:rect id="Rectangle 926682637" o:spid="_x0000_s1470" style="position:absolute;left:372;top:33553;width:751;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" filled="f" stroked="f">
                  <v:textbox inset="0,0,0,0">
                    <w:txbxContent>
                      <w:p w14:paraId="1642CE92" w14:textId="77777777" w:rsidR="0058521C" w:rsidRDefault="0058521C" w:rsidP="0058521C">
                        <w:pPr>
                          <w:spacing w:after="160" w:line="259" w:lineRule="auto"/>
                          <w:ind w:left="0" w:firstLine="0"/>
                        </w:pPr>
                        <w:r>
                          <w:rPr>
                            <w:i/>
                            <w:sz w:val="16"/>
                          </w:rPr>
                          <w:t>“</w:t>
                        </w:r>
                      </w:p>
                    </w:txbxContent>
                  </v:textbox>
                </v:rect>
                <v:rect id="Rectangle 282231066" o:spid="_x0000_s1471" style="position:absolute;left:-1166;top:31449;width:3828;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" filled="f" stroked="f">
                  <v:textbox inset="0,0,0,0">
                    <w:txbxContent>
                      <w:p w14:paraId="1B064F87" w14:textId="77777777" w:rsidR="0058521C" w:rsidRDefault="0058521C" w:rsidP="0058521C">
                        <w:pPr>
                          <w:spacing w:after="160" w:line="259" w:lineRule="auto"/>
                          <w:ind w:left="0" w:firstLine="0"/>
                        </w:pPr>
                        <w:r>
                          <w:rPr>
                            <w:i/>
                            <w:sz w:val="16"/>
                          </w:rPr>
                          <w:t>Osama</w:t>
                        </w:r>
                      </w:p>
                    </w:txbxContent>
                  </v:textbox>
                </v:rect>
                <v:rect id="Rectangle 1351407969" o:spid="_x0000_s1472" style="position:absolute;left:523;top:30259;width:450;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" filled="f" stroked="f">
                  <v:textbox inset="0,0,0,0">
                    <w:txbxContent>
                      <w:p w14:paraId="2CC04553" w14:textId="77777777" w:rsidR="0058521C" w:rsidRDefault="0058521C" w:rsidP="0058521C">
                        <w:pPr>
                          <w:spacing w:after="160" w:line="259" w:lineRule="auto"/>
                          <w:ind w:left="0" w:firstLine="0"/>
                        </w:pPr>
                        <w:r>
                          <w:rPr>
                            <w:i/>
                            <w:sz w:val="16"/>
                          </w:rPr>
                          <w:t>’</w:t>
                        </w:r>
                      </w:p>
                    </w:txbxContent>
                  </v:textbox>
                </v:rect>
                <v:rect id="Rectangle 95573688" o:spid="_x0000_s1473" style="position:absolute;left:-1373;top:28026;width:4241;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" filled="f" stroked="f">
                  <v:textbox inset="0,0,0,0">
                    <w:txbxContent>
                      <w:p w14:paraId="4145A04E" w14:textId="77777777" w:rsidR="0058521C" w:rsidRDefault="0058521C" w:rsidP="0058521C">
                        <w:pPr>
                          <w:spacing w:after="160" w:line="259" w:lineRule="auto"/>
                          <w:ind w:left="0" w:firstLine="0"/>
                        </w:pPr>
                        <w:r>
                          <w:rPr>
                            <w:i/>
                            <w:sz w:val="16"/>
                          </w:rPr>
                          <w:t>s World</w:t>
                        </w:r>
                      </w:p>
                    </w:txbxContent>
                  </v:textbox>
                </v:rect>
                <v:rect id="Rectangle 866781739" o:spid="_x0000_s1474" style="position:absolute;left:372;top:26581;width:751;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" filled="f" stroked="f">
                  <v:textbox inset="0,0,0,0">
                    <w:txbxContent>
                      <w:p w14:paraId="1D4FFD04" w14:textId="77777777" w:rsidR="0058521C" w:rsidRDefault="0058521C" w:rsidP="0058521C">
                        <w:pPr>
                          <w:spacing w:after="160" w:line="259" w:lineRule="auto"/>
                          <w:ind w:left="0" w:firstLine="0"/>
                        </w:pPr>
                        <w:r>
                          <w:rPr>
                            <w:i/>
                            <w:sz w:val="16"/>
                          </w:rPr>
                          <w:t>”</w:t>
                        </w:r>
                      </w:p>
                    </w:txbxContent>
                  </v:textbox>
                </v:rect>
                <v:rect id="Rectangle 411672465" o:spid="_x0000_s1475" style="position:absolute;left:579;top:26222;width:338;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" filled="f" stroked="f">
                  <v:textbox inset="0,0,0,0">
                    <w:txbxContent>
                      <w:p w14:paraId="3D93153F" w14:textId="77777777" w:rsidR="0058521C" w:rsidRDefault="0058521C" w:rsidP="0058521C">
                        <w:pPr>
                          <w:spacing w:after="160" w:line="259" w:lineRule="auto"/>
                          <w:ind w:left="0" w:firstLine="0"/>
                        </w:pPr>
                        <w:r>
                          <w:rPr>
                            <w:i/>
                            <w:sz w:val="16"/>
                          </w:rPr>
                          <w:t>,</w:t>
                        </w:r>
                      </w:p>
                    </w:txbxContent>
                  </v:textbox>
                </v:rect>
                <v:rect id="Rectangle 1604317053" o:spid="_x0000_s1476" style="position:absolute;left:-845;top:24545;width:3185;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" filled="f" stroked="f">
                  <v:textbox inset="0,0,0,0">
                    <w:txbxContent>
                      <w:p w14:paraId="57FB559E" w14:textId="77777777" w:rsidR="0058521C" w:rsidRDefault="0058521C" w:rsidP="0058521C">
                        <w:pPr>
                          <w:spacing w:after="160" w:line="259" w:lineRule="auto"/>
                          <w:ind w:left="0" w:firstLine="0"/>
                        </w:pPr>
                        <w:r>
                          <w:rPr>
                            <w:sz w:val="16"/>
                          </w:rPr>
                          <w:t xml:space="preserve"> Time</w:t>
                        </w:r>
                      </w:p>
                    </w:txbxContent>
                  </v:textbox>
                </v:rect>
                <v:rect id="Rectangle 1976297464" o:spid="_x0000_s1477" style="position:absolute;left:-15536;top:7456;width:32567;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" filled="f" stroked="f">
                  <v:textbox inset="0,0,0,0">
                    <w:txbxContent>
                      <w:p w14:paraId="70AC9BA1" w14:textId="77777777" w:rsidR="0058521C" w:rsidRDefault="0058521C" w:rsidP="0058521C">
                        <w:pPr>
                          <w:spacing w:after="160" w:line="259" w:lineRule="auto"/>
                          <w:ind w:left="0" w:firstLine="0"/>
                        </w:pPr>
                        <w:r>
                          <w:rPr>
                            <w:i/>
                            <w:sz w:val="16"/>
                          </w:rPr>
                          <w:t>, 24 September 2001. ©TIME, Inc. Reprinted by permission.</w:t>
                        </w:r>
                      </w:p>
                    </w:txbxContent>
                  </v:textbox>
                </v:rect>
                <w10:wrap type="topAndBottom" anchorx="page" anchory="page"/>
              </v:group>
            </w:pict>
          </mc:Fallback>
        </mc:AlternateContent>
      </w:r>
      <w:r>
        <w:rPr>
          <w:rFonts w:ascii="Calibri" w:eastAsia="Calibri" w:hAnsi="Calibri" w:cs="Calibri"/>
          <w:b w:val="0"/>
          <w:color w:val="000000"/>
          <w:sz w:val="22"/>
        </w:rPr>
        <w:tab/>
      </w:r>
      <w:r>
        <w:t>68</w:t>
      </w:r>
      <w:r>
        <w:tab/>
      </w:r>
      <w:r>
        <w:rPr>
          <w:i/>
        </w:rPr>
        <w:t>cartographic perspectives</w:t>
      </w:r>
      <w:r>
        <w:rPr>
          <w:i/>
        </w:rPr>
        <w:tab/>
      </w:r>
      <w:r>
        <w:rPr>
          <w:sz w:val="18"/>
        </w:rPr>
        <w:t xml:space="preserve">Number 47, </w:t>
      </w:r>
    </w:p>
    <w:p w14:paraId="6F76F3C9" w14:textId="77777777" w:rsidR="0058521C" w:rsidRDefault="0058521C" w:rsidP="0058521C">
      <w:pPr>
        <w:spacing w:after="0" w:line="265" w:lineRule="auto"/>
        <w:ind w:left="375"/>
      </w:pPr>
      <w:r>
        <w:rPr>
          <w:b/>
          <w:color w:val="FFFFFF"/>
          <w:sz w:val="18"/>
        </w:rPr>
        <w:t>Winter 2004</w:t>
      </w:r>
    </w:p>
    <w:p w14:paraId="41734F98" w14:textId="77777777" w:rsidR="0058521C" w:rsidRDefault="0058521C" w:rsidP="0058521C">
      <w:pPr>
        <w:spacing w:after="78" w:line="260" w:lineRule="auto"/>
      </w:pPr>
      <w:r>
        <w:rPr>
          <w:i/>
          <w:sz w:val="16"/>
        </w:rPr>
        <w:t>Figure 9. “The Options for Battle”,</w:t>
      </w:r>
      <w:r>
        <w:rPr>
          <w:sz w:val="16"/>
        </w:rPr>
        <w:t xml:space="preserve"> Newsweek</w:t>
      </w:r>
      <w:r>
        <w:rPr>
          <w:i/>
          <w:sz w:val="16"/>
        </w:rPr>
        <w:t>, 15 October2001. ©2001 Newsweek, Inc. All rights reserved. Reprinted by permission.</w:t>
      </w:r>
    </w:p>
    <w:p w14:paraId="7FC15182" w14:textId="77777777" w:rsidR="0058521C" w:rsidRDefault="0058521C" w:rsidP="0058521C">
      <w:pPr>
        <w:pStyle w:val="Heading4"/>
        <w:tabs>
          <w:tab w:val="center" w:pos="1194"/>
          <w:tab w:val="center" w:pos="4915"/>
        </w:tabs>
        <w:spacing w:after="13" w:line="249" w:lineRule="auto"/>
        <w:ind w:left="0" w:firstLine="0"/>
        <w:jc w:val="left"/>
      </w:pPr>
      <w:r>
        <w:rPr>
          <w:noProof/>
        </w:rPr>
        <w:drawing>
          <wp:anchor distT="0" distB="0" distL="114300" distR="114300" simplePos="0" relativeHeight="251924480" behindDoc="0" locked="0" layoutInCell="1" allowOverlap="0" wp14:anchorId="058674D4" wp14:editId="123C9753">
            <wp:simplePos x="0" y="0"/>
            <wp:positionH relativeFrom="page">
              <wp:posOffset>914400</wp:posOffset>
            </wp:positionH>
            <wp:positionV relativeFrom="page">
              <wp:posOffset>7191376</wp:posOffset>
            </wp:positionV>
            <wp:extent cx="4194048" cy="2868168"/>
            <wp:effectExtent l="0" t="0" r="0" b="0"/>
            <wp:wrapTopAndBottom/>
            <wp:docPr id="1241025374" name="Picture 1241025374"/>
            <wp:cNvGraphicFramePr/>
            <a:graphic xmlns:a="http://schemas.openxmlformats.org/drawingml/2006/main">
              <a:graphicData uri="http://schemas.openxmlformats.org/drawingml/2006/picture">
                <pic:pic xmlns:pic="http://schemas.openxmlformats.org/drawingml/2006/picture">
                  <pic:nvPicPr>
                    <pic:cNvPr id="109993" name="Picture 109993"/>
                    <pic:cNvPicPr/>
                  </pic:nvPicPr>
                  <pic:blipFill>
                    <a:blip r:embed="rId166"/>
                    <a:stretch>
                      <a:fillRect/>
                    </a:stretch>
                  </pic:blipFill>
                  <pic:spPr>
                    <a:xfrm>
                      <a:off x="0" y="0"/>
                      <a:ext cx="4194048" cy="2868168"/>
                    </a:xfrm>
                    <a:prstGeom prst="rect">
                      <a:avLst/>
                    </a:prstGeom>
                  </pic:spPr>
                </pic:pic>
              </a:graphicData>
            </a:graphic>
          </wp:anchor>
        </w:drawing>
      </w: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3660D985" w14:textId="77777777" w:rsidR="0058521C" w:rsidRDefault="0058521C" w:rsidP="0058521C">
      <w:pPr>
        <w:spacing w:after="305" w:line="259" w:lineRule="auto"/>
        <w:ind w:left="0" w:right="-767" w:firstLine="0"/>
      </w:pPr>
      <w:r>
        <w:rPr>
          <w:rFonts w:ascii="Calibri" w:eastAsia="Calibri" w:hAnsi="Calibri" w:cs="Calibri"/>
          <w:noProof/>
          <w:sz w:val="22"/>
        </w:rPr>
        <mc:AlternateContent>
          <mc:Choice Requires="wpg">
            <w:drawing>
              <wp:inline distT="0" distB="0" distL="0" distR="0" wp14:anchorId="3986085F" wp14:editId="65FBE759">
                <wp:extent cx="6400800" cy="229869"/>
                <wp:effectExtent l="0" t="0" r="0" b="0"/>
                <wp:docPr id="1882152878" name="Group 1882152878"/>
                <wp:cNvGraphicFramePr/>
                <a:graphic xmlns:a="http://schemas.openxmlformats.org/drawingml/2006/main">
                  <a:graphicData uri="http://schemas.microsoft.com/office/word/2010/wordprocessingGroup">
                    <wpg:wgp>
                      <wpg:cNvGrpSpPr/>
                      <wpg:grpSpPr>
                        <a:xfrm>
                          <a:off x="0" y="0"/>
                          <a:ext cx="6400800" cy="229869"/>
                          <a:chOff x="0" y="0"/>
                          <a:chExt cx="6400800" cy="229869"/>
                        </a:xfrm>
                      </wpg:grpSpPr>
                      <pic:pic xmlns:pic="http://schemas.openxmlformats.org/drawingml/2006/picture">
                        <pic:nvPicPr>
                          <pic:cNvPr id="1976331932" name="Picture 1976331932"/>
                          <pic:cNvPicPr/>
                        </pic:nvPicPr>
                        <pic:blipFill>
                          <a:blip r:embed="rId66"/>
                          <a:stretch>
                            <a:fillRect/>
                          </a:stretch>
                        </pic:blipFill>
                        <pic:spPr>
                          <a:xfrm>
                            <a:off x="0" y="1269"/>
                            <a:ext cx="6400800" cy="228600"/>
                          </a:xfrm>
                          <a:prstGeom prst="rect">
                            <a:avLst/>
                          </a:prstGeom>
                        </pic:spPr>
                      </pic:pic>
                      <wps:wsp>
                        <wps:cNvPr id="971393662" name="Rectangle 971393662"/>
                        <wps:cNvSpPr/>
                        <wps:spPr>
                          <a:xfrm>
                            <a:off x="2324100" y="0"/>
                            <a:ext cx="202692" cy="224466"/>
                          </a:xfrm>
                          <a:prstGeom prst="rect">
                            <a:avLst/>
                          </a:prstGeom>
                          <a:ln>
                            <a:noFill/>
                          </a:ln>
                        </wps:spPr>
                        <wps:txbx>
                          <w:txbxContent>
                            <w:p w14:paraId="0647403E" w14:textId="77777777" w:rsidR="0058521C" w:rsidRDefault="0058521C" w:rsidP="0058521C">
                              <w:pPr>
                                <w:spacing w:after="160" w:line="259" w:lineRule="auto"/>
                                <w:ind w:left="0" w:firstLine="0"/>
                              </w:pPr>
                              <w:r>
                                <w:rPr>
                                  <w:b/>
                                  <w:color w:val="FFFFFF"/>
                                  <w:sz w:val="24"/>
                                </w:rPr>
                                <w:t>69</w:t>
                              </w:r>
                            </w:p>
                          </w:txbxContent>
                        </wps:txbx>
                        <wps:bodyPr horzOverflow="overflow" vert="horz" lIns="0" tIns="0" rIns="0" bIns="0" rtlCol="0">
                          <a:noAutofit/>
                        </wps:bodyPr>
                      </wps:wsp>
                    </wpg:wgp>
                  </a:graphicData>
                </a:graphic>
              </wp:inline>
            </w:drawing>
          </mc:Choice>
          <mc:Fallback>
            <w:pict>
              <v:group w14:anchorId="3986085F" id="Group 1882152878" o:spid="_x0000_s1478"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ysmme4leWV&#13;&#10;2kldizO5yWJ5JJ7mm0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6aF7eV4pUaOVGKsjjBUjggjsab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">
                <v:shape id="Picture 1976331932" o:spid="_x0000_s1479"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">
                  <v:imagedata r:id="rId223" o:title=""/>
                </v:shape>
                <v:rect id="Rectangle 971393662" o:spid="_x0000_s1480"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" filled="f" stroked="f">
                  <v:textbox inset="0,0,0,0">
                    <w:txbxContent>
                      <w:p w14:paraId="0647403E" w14:textId="77777777" w:rsidR="0058521C" w:rsidRDefault="0058521C" w:rsidP="0058521C">
                        <w:pPr>
                          <w:spacing w:after="160" w:line="259" w:lineRule="auto"/>
                          <w:ind w:left="0" w:firstLine="0"/>
                        </w:pPr>
                        <w:r>
                          <w:rPr>
                            <w:b/>
                            <w:color w:val="FFFFFF"/>
                            <w:sz w:val="24"/>
                          </w:rPr>
                          <w:t>69</w:t>
                        </w:r>
                      </w:p>
                    </w:txbxContent>
                  </v:textbox>
                </v:rect>
                <w10:anchorlock/>
              </v:group>
            </w:pict>
          </mc:Fallback>
        </mc:AlternateContent>
      </w:r>
    </w:p>
    <w:p w14:paraId="3C858F5F" w14:textId="77777777" w:rsidR="0058521C" w:rsidRDefault="0058521C" w:rsidP="0058521C">
      <w:pPr>
        <w:spacing w:after="135" w:line="260" w:lineRule="auto"/>
        <w:ind w:left="-5"/>
      </w:pPr>
      <w:r>
        <w:rPr>
          <w:sz w:val="24"/>
        </w:rPr>
        <w:lastRenderedPageBreak/>
        <w:t>Hal Shelton Revisted: Designing and Producing Natural-Color Maps with Satellite Land Cover Data</w:t>
      </w:r>
    </w:p>
    <w:p w14:paraId="6AD9F0FF" w14:textId="77777777" w:rsidR="0058521C" w:rsidRDefault="0058521C" w:rsidP="0058521C">
      <w:pPr>
        <w:spacing w:after="1114" w:line="253" w:lineRule="auto"/>
        <w:ind w:left="-5" w:right="3473"/>
        <w:jc w:val="both"/>
      </w:pPr>
      <w:r>
        <w:rPr>
          <w:i/>
          <w:sz w:val="16"/>
        </w:rPr>
        <w:t>Figure 1. A portion of Hal Shelton's 1:5,000,000-scale</w:t>
      </w:r>
      <w:r>
        <w:rPr>
          <w:sz w:val="16"/>
        </w:rPr>
        <w:t xml:space="preserve"> New Europe </w:t>
      </w:r>
      <w:r>
        <w:rPr>
          <w:i/>
          <w:sz w:val="16"/>
        </w:rPr>
        <w:t>map painted ca. 1968. The origi-nal measures 107 x 137 centimeters. Drainages and water bodies are photomechanical additions to the original art. Courtesy of Rand McNally &amp; Company.</w:t>
      </w:r>
    </w:p>
    <w:p w14:paraId="45FF5D66" w14:textId="77777777" w:rsidR="0058521C" w:rsidRDefault="0058521C" w:rsidP="0058521C">
      <w:pPr>
        <w:spacing w:after="198" w:line="259" w:lineRule="auto"/>
        <w:ind w:left="0" w:right="-767" w:firstLine="0"/>
      </w:pPr>
      <w:r>
        <w:rPr>
          <w:noProof/>
        </w:rPr>
        <w:drawing>
          <wp:inline distT="0" distB="0" distL="0" distR="0" wp14:anchorId="0BE71C13" wp14:editId="3C2CB71B">
            <wp:extent cx="6400800" cy="1718945"/>
            <wp:effectExtent l="0" t="0" r="0" b="0"/>
            <wp:docPr id="28350784" name="Picture 28350784"/>
            <wp:cNvGraphicFramePr/>
            <a:graphic xmlns:a="http://schemas.openxmlformats.org/drawingml/2006/main">
              <a:graphicData uri="http://schemas.openxmlformats.org/drawingml/2006/picture">
                <pic:pic xmlns:pic="http://schemas.openxmlformats.org/drawingml/2006/picture">
                  <pic:nvPicPr>
                    <pic:cNvPr id="9826" name="Picture 9826"/>
                    <pic:cNvPicPr/>
                  </pic:nvPicPr>
                  <pic:blipFill>
                    <a:blip r:embed="rId167"/>
                    <a:stretch>
                      <a:fillRect/>
                    </a:stretch>
                  </pic:blipFill>
                  <pic:spPr>
                    <a:xfrm>
                      <a:off x="0" y="0"/>
                      <a:ext cx="6400800" cy="1718945"/>
                    </a:xfrm>
                    <a:prstGeom prst="rect">
                      <a:avLst/>
                    </a:prstGeom>
                  </pic:spPr>
                </pic:pic>
              </a:graphicData>
            </a:graphic>
          </wp:inline>
        </w:drawing>
      </w:r>
    </w:p>
    <w:p w14:paraId="70AEE825" w14:textId="77777777" w:rsidR="0058521C" w:rsidRDefault="0058521C" w:rsidP="0058521C">
      <w:pPr>
        <w:spacing w:after="83" w:line="260" w:lineRule="auto"/>
        <w:ind w:right="131"/>
      </w:pPr>
      <w:r>
        <w:rPr>
          <w:i/>
          <w:sz w:val="16"/>
        </w:rPr>
        <w:t>Figure 2. Shelton's standardized palette of natural colors captured the character of disparate geographic regions worldwide. Courtesy of Rand McNally &amp; Company.</w:t>
      </w:r>
    </w:p>
    <w:p w14:paraId="010CC855" w14:textId="77777777" w:rsidR="0058521C" w:rsidRDefault="0058521C" w:rsidP="0058521C">
      <w:pPr>
        <w:pStyle w:val="Heading5"/>
        <w:tabs>
          <w:tab w:val="center" w:pos="500"/>
          <w:tab w:val="center" w:pos="4935"/>
          <w:tab w:val="center" w:pos="8355"/>
        </w:tabs>
        <w:spacing w:after="3"/>
        <w:ind w:left="0" w:firstLine="0"/>
        <w:jc w:val="left"/>
      </w:pPr>
      <w:r>
        <w:rPr>
          <w:rFonts w:ascii="Calibri" w:eastAsia="Calibri" w:hAnsi="Calibri" w:cs="Calibri"/>
          <w:b w:val="0"/>
          <w:color w:val="000000"/>
          <w:sz w:val="22"/>
        </w:rPr>
        <w:tab/>
      </w:r>
      <w:r>
        <w:t>70</w:t>
      </w:r>
      <w:r>
        <w:tab/>
      </w:r>
      <w:r>
        <w:rPr>
          <w:i/>
        </w:rPr>
        <w:t>cartographic perspectives</w:t>
      </w:r>
      <w:r>
        <w:rPr>
          <w:i/>
        </w:rPr>
        <w:tab/>
      </w:r>
      <w:r>
        <w:rPr>
          <w:sz w:val="18"/>
        </w:rPr>
        <w:t xml:space="preserve">Number 47, </w:t>
      </w:r>
    </w:p>
    <w:p w14:paraId="626E2624" w14:textId="77777777" w:rsidR="0058521C" w:rsidRDefault="0058521C" w:rsidP="0058521C">
      <w:pPr>
        <w:pStyle w:val="Heading6"/>
        <w:ind w:left="375"/>
      </w:pPr>
      <w:r>
        <w:t>Winter 2004</w:t>
      </w:r>
    </w:p>
    <w:p w14:paraId="36BA14F0" w14:textId="77777777" w:rsidR="0058521C" w:rsidRDefault="0058521C" w:rsidP="0058521C">
      <w:pPr>
        <w:spacing w:after="0" w:line="259" w:lineRule="auto"/>
        <w:ind w:left="0" w:firstLine="0"/>
      </w:pPr>
      <w:r>
        <w:rPr>
          <w:noProof/>
        </w:rPr>
        <w:drawing>
          <wp:inline distT="0" distB="0" distL="0" distR="0" wp14:anchorId="1A79551C" wp14:editId="3BC2E5E5">
            <wp:extent cx="4191000" cy="2825750"/>
            <wp:effectExtent l="0" t="0" r="0" b="0"/>
            <wp:docPr id="2000850168" name="Picture 2000850168"/>
            <wp:cNvGraphicFramePr/>
            <a:graphic xmlns:a="http://schemas.openxmlformats.org/drawingml/2006/main">
              <a:graphicData uri="http://schemas.openxmlformats.org/drawingml/2006/picture">
                <pic:pic xmlns:pic="http://schemas.openxmlformats.org/drawingml/2006/picture">
                  <pic:nvPicPr>
                    <pic:cNvPr id="9830" name="Picture 9830"/>
                    <pic:cNvPicPr/>
                  </pic:nvPicPr>
                  <pic:blipFill>
                    <a:blip r:embed="rId168"/>
                    <a:stretch>
                      <a:fillRect/>
                    </a:stretch>
                  </pic:blipFill>
                  <pic:spPr>
                    <a:xfrm>
                      <a:off x="0" y="0"/>
                      <a:ext cx="4191000" cy="2825750"/>
                    </a:xfrm>
                    <a:prstGeom prst="rect">
                      <a:avLst/>
                    </a:prstGeom>
                  </pic:spPr>
                </pic:pic>
              </a:graphicData>
            </a:graphic>
          </wp:inline>
        </w:drawing>
      </w:r>
    </w:p>
    <w:p w14:paraId="1BC202AC" w14:textId="77777777" w:rsidR="0058521C" w:rsidRDefault="0058521C" w:rsidP="0058521C">
      <w:pPr>
        <w:spacing w:after="3" w:line="260" w:lineRule="auto"/>
      </w:pPr>
      <w:r>
        <w:rPr>
          <w:i/>
          <w:sz w:val="16"/>
        </w:rPr>
        <w:t xml:space="preserve">Figure 3. (left) Excerpt of a natural-color map painted by Hal Shelton ca. 1968. (right) </w:t>
      </w:r>
    </w:p>
    <w:p w14:paraId="7CED3EE5" w14:textId="77777777" w:rsidR="0058521C" w:rsidRDefault="0058521C" w:rsidP="0058521C">
      <w:pPr>
        <w:spacing w:after="286" w:line="260" w:lineRule="auto"/>
        <w:ind w:right="3065"/>
      </w:pPr>
      <w:r>
        <w:rPr>
          <w:i/>
          <w:sz w:val="16"/>
        </w:rPr>
        <w:t>NASA MO-DIS satellite image taken in 2003. Map on left courtesy of Rand McNally &amp; Company.</w:t>
      </w:r>
    </w:p>
    <w:p w14:paraId="3492E329" w14:textId="77777777" w:rsidR="0058521C" w:rsidRDefault="0058521C" w:rsidP="0058521C">
      <w:pPr>
        <w:spacing w:after="195" w:line="259" w:lineRule="auto"/>
        <w:ind w:left="0" w:firstLine="0"/>
      </w:pPr>
      <w:r>
        <w:rPr>
          <w:noProof/>
        </w:rPr>
        <w:lastRenderedPageBreak/>
        <w:drawing>
          <wp:inline distT="0" distB="0" distL="0" distR="0" wp14:anchorId="3EFA4A0C" wp14:editId="22F78F9E">
            <wp:extent cx="4191000" cy="1508760"/>
            <wp:effectExtent l="0" t="0" r="0" b="0"/>
            <wp:docPr id="1704718607" name="Picture 1704718607"/>
            <wp:cNvGraphicFramePr/>
            <a:graphic xmlns:a="http://schemas.openxmlformats.org/drawingml/2006/main">
              <a:graphicData uri="http://schemas.openxmlformats.org/drawingml/2006/picture">
                <pic:pic xmlns:pic="http://schemas.openxmlformats.org/drawingml/2006/picture">
                  <pic:nvPicPr>
                    <pic:cNvPr id="9893" name="Picture 9893"/>
                    <pic:cNvPicPr/>
                  </pic:nvPicPr>
                  <pic:blipFill>
                    <a:blip r:embed="rId169"/>
                    <a:stretch>
                      <a:fillRect/>
                    </a:stretch>
                  </pic:blipFill>
                  <pic:spPr>
                    <a:xfrm>
                      <a:off x="0" y="0"/>
                      <a:ext cx="4191000" cy="1508760"/>
                    </a:xfrm>
                    <a:prstGeom prst="rect">
                      <a:avLst/>
                    </a:prstGeom>
                  </pic:spPr>
                </pic:pic>
              </a:graphicData>
            </a:graphic>
          </wp:inline>
        </w:drawing>
      </w:r>
    </w:p>
    <w:p w14:paraId="02215B10" w14:textId="77777777" w:rsidR="0058521C" w:rsidRDefault="0058521C" w:rsidP="0058521C">
      <w:pPr>
        <w:spacing w:after="88" w:line="260" w:lineRule="auto"/>
        <w:ind w:right="3554"/>
      </w:pPr>
      <w:r>
        <w:rPr>
          <w:i/>
          <w:sz w:val="16"/>
        </w:rPr>
        <w:t>Figure 4. (left) A shaded relief map of southwestern United States combined with natural colors. (right) The same map with blended hypsometric tints. Although hypsometric tints are attractive and show topography clearly, they can mislead readers about the character of the land. Forests cover the Yellowstone region and Yuma, Arizona, is an extreme desert environment.</w:t>
      </w:r>
    </w:p>
    <w:p w14:paraId="54AF2D02" w14:textId="77777777" w:rsidR="0058521C" w:rsidRDefault="0058521C" w:rsidP="0058521C">
      <w:pPr>
        <w:pStyle w:val="Heading4"/>
        <w:tabs>
          <w:tab w:val="center" w:pos="1194"/>
          <w:tab w:val="center" w:pos="4915"/>
        </w:tabs>
        <w:spacing w:after="13" w:line="249" w:lineRule="auto"/>
        <w:ind w:left="0" w:firstLine="0"/>
        <w:jc w:val="left"/>
      </w:pPr>
      <w:r>
        <w:rPr>
          <w:noProof/>
        </w:rPr>
        <w:drawing>
          <wp:anchor distT="0" distB="0" distL="114300" distR="114300" simplePos="0" relativeHeight="251925504" behindDoc="0" locked="0" layoutInCell="1" allowOverlap="0" wp14:anchorId="0E4D7166" wp14:editId="4C041718">
            <wp:simplePos x="0" y="0"/>
            <wp:positionH relativeFrom="page">
              <wp:posOffset>914400</wp:posOffset>
            </wp:positionH>
            <wp:positionV relativeFrom="page">
              <wp:posOffset>9401429</wp:posOffset>
            </wp:positionV>
            <wp:extent cx="4194048" cy="658368"/>
            <wp:effectExtent l="0" t="0" r="0" b="0"/>
            <wp:wrapTopAndBottom/>
            <wp:docPr id="2136904822" name="Picture 2136904822"/>
            <wp:cNvGraphicFramePr/>
            <a:graphic xmlns:a="http://schemas.openxmlformats.org/drawingml/2006/main">
              <a:graphicData uri="http://schemas.openxmlformats.org/drawingml/2006/picture">
                <pic:pic xmlns:pic="http://schemas.openxmlformats.org/drawingml/2006/picture">
                  <pic:nvPicPr>
                    <pic:cNvPr id="109994" name="Picture 109994"/>
                    <pic:cNvPicPr/>
                  </pic:nvPicPr>
                  <pic:blipFill>
                    <a:blip r:embed="rId170"/>
                    <a:stretch>
                      <a:fillRect/>
                    </a:stretch>
                  </pic:blipFill>
                  <pic:spPr>
                    <a:xfrm>
                      <a:off x="0" y="0"/>
                      <a:ext cx="4194048" cy="658368"/>
                    </a:xfrm>
                    <a:prstGeom prst="rect">
                      <a:avLst/>
                    </a:prstGeom>
                  </pic:spPr>
                </pic:pic>
              </a:graphicData>
            </a:graphic>
          </wp:anchor>
        </w:drawing>
      </w: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5F5E8868" w14:textId="77777777" w:rsidR="0058521C" w:rsidRDefault="0058521C" w:rsidP="0058521C">
      <w:pPr>
        <w:spacing w:after="183" w:line="259" w:lineRule="auto"/>
        <w:ind w:left="0" w:right="-767" w:firstLine="0"/>
      </w:pPr>
      <w:r>
        <w:rPr>
          <w:rFonts w:ascii="Calibri" w:eastAsia="Calibri" w:hAnsi="Calibri" w:cs="Calibri"/>
          <w:noProof/>
          <w:sz w:val="22"/>
        </w:rPr>
        <mc:AlternateContent>
          <mc:Choice Requires="wpg">
            <w:drawing>
              <wp:inline distT="0" distB="0" distL="0" distR="0" wp14:anchorId="53F6C0AB" wp14:editId="3C4A4EDE">
                <wp:extent cx="6400800" cy="4152265"/>
                <wp:effectExtent l="0" t="0" r="0" b="0"/>
                <wp:docPr id="28094098" name="Group 28094098"/>
                <wp:cNvGraphicFramePr/>
                <a:graphic xmlns:a="http://schemas.openxmlformats.org/drawingml/2006/main">
                  <a:graphicData uri="http://schemas.microsoft.com/office/word/2010/wordprocessingGroup">
                    <wpg:wgp>
                      <wpg:cNvGrpSpPr/>
                      <wpg:grpSpPr>
                        <a:xfrm>
                          <a:off x="0" y="0"/>
                          <a:ext cx="6400800" cy="4152265"/>
                          <a:chOff x="0" y="0"/>
                          <a:chExt cx="6400800" cy="4152265"/>
                        </a:xfrm>
                      </wpg:grpSpPr>
                      <pic:pic xmlns:pic="http://schemas.openxmlformats.org/drawingml/2006/picture">
                        <pic:nvPicPr>
                          <pic:cNvPr id="2125533604" name="Picture 2125533604"/>
                          <pic:cNvPicPr/>
                        </pic:nvPicPr>
                        <pic:blipFill>
                          <a:blip r:embed="rId171"/>
                          <a:stretch>
                            <a:fillRect/>
                          </a:stretch>
                        </pic:blipFill>
                        <pic:spPr>
                          <a:xfrm>
                            <a:off x="0" y="1270"/>
                            <a:ext cx="6400800" cy="4150995"/>
                          </a:xfrm>
                          <a:prstGeom prst="rect">
                            <a:avLst/>
                          </a:prstGeom>
                        </pic:spPr>
                      </pic:pic>
                      <wps:wsp>
                        <wps:cNvPr id="1682285644" name="Rectangle 1682285644"/>
                        <wps:cNvSpPr/>
                        <wps:spPr>
                          <a:xfrm>
                            <a:off x="2324100" y="0"/>
                            <a:ext cx="202692" cy="224466"/>
                          </a:xfrm>
                          <a:prstGeom prst="rect">
                            <a:avLst/>
                          </a:prstGeom>
                          <a:ln>
                            <a:noFill/>
                          </a:ln>
                        </wps:spPr>
                        <wps:txbx>
                          <w:txbxContent>
                            <w:p w14:paraId="7E59B2E2" w14:textId="77777777" w:rsidR="0058521C" w:rsidRDefault="0058521C" w:rsidP="0058521C">
                              <w:pPr>
                                <w:spacing w:after="160" w:line="259" w:lineRule="auto"/>
                                <w:ind w:left="0" w:firstLine="0"/>
                              </w:pPr>
                              <w:r>
                                <w:rPr>
                                  <w:b/>
                                  <w:color w:val="FFFFFF"/>
                                  <w:sz w:val="24"/>
                                </w:rPr>
                                <w:t>71</w:t>
                              </w:r>
                            </w:p>
                          </w:txbxContent>
                        </wps:txbx>
                        <wps:bodyPr horzOverflow="overflow" vert="horz" lIns="0" tIns="0" rIns="0" bIns="0" rtlCol="0">
                          <a:noAutofit/>
                        </wps:bodyPr>
                      </wps:wsp>
                    </wpg:wgp>
                  </a:graphicData>
                </a:graphic>
              </wp:inline>
            </w:drawing>
          </mc:Choice>
          <mc:Fallback>
            <w:pict>
              <v:group w14:anchorId="53F6C0AB" id="Group 28094098" o:spid="_x0000_s1481" style="width:7in;height:326.95pt;mso-position-horizontal-relative:char;mso-position-vertical-relative:line" coordsize="64008,4152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&#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O/RP2kPi14atXtdI+KPjTSrZ3MjQ2PiC7hQuQAWIWQDOABn2Fa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">
                <v:shape id="Picture 2125533604" o:spid="_x0000_s1482" type="#_x0000_t75" style="position:absolute;top:12;width:64008;height:415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">
                  <v:imagedata r:id="rId261" o:title=""/>
                </v:shape>
                <v:rect id="Rectangle 1682285644" o:spid="_x0000_s1483"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" filled="f" stroked="f">
                  <v:textbox inset="0,0,0,0">
                    <w:txbxContent>
                      <w:p w14:paraId="7E59B2E2" w14:textId="77777777" w:rsidR="0058521C" w:rsidRDefault="0058521C" w:rsidP="0058521C">
                        <w:pPr>
                          <w:spacing w:after="160" w:line="259" w:lineRule="auto"/>
                          <w:ind w:left="0" w:firstLine="0"/>
                        </w:pPr>
                        <w:r>
                          <w:rPr>
                            <w:b/>
                            <w:color w:val="FFFFFF"/>
                            <w:sz w:val="24"/>
                          </w:rPr>
                          <w:t>71</w:t>
                        </w:r>
                      </w:p>
                    </w:txbxContent>
                  </v:textbox>
                </v:rect>
                <w10:anchorlock/>
              </v:group>
            </w:pict>
          </mc:Fallback>
        </mc:AlternateContent>
      </w:r>
    </w:p>
    <w:p w14:paraId="48A3F717" w14:textId="77777777" w:rsidR="0058521C" w:rsidRDefault="0058521C" w:rsidP="0058521C">
      <w:pPr>
        <w:spacing w:after="3" w:line="260" w:lineRule="auto"/>
      </w:pPr>
      <w:r>
        <w:rPr>
          <w:i/>
          <w:sz w:val="16"/>
        </w:rPr>
        <w:t>Figure 5. (left) Tibor Tóth's color formulas. (right) His colors applied to a map. Courtesy of National Geographic.</w:t>
      </w:r>
    </w:p>
    <w:p w14:paraId="554B0A1E" w14:textId="77777777" w:rsidR="0058521C" w:rsidRDefault="0058521C" w:rsidP="0058521C">
      <w:pPr>
        <w:spacing w:after="78" w:line="260" w:lineRule="auto"/>
        <w:ind w:left="6970"/>
      </w:pPr>
      <w:r>
        <w:rPr>
          <w:i/>
          <w:sz w:val="16"/>
        </w:rPr>
        <w:t>Figure 6. NASA's "Blue Marble" photograph shows Earth from a distance of nearly 48,000 kilometers (30,000 miles). Dominated by the Sahara and Kalahari deserts, Africa is usually the most cloud-free continent. Antartica is also visible in this image for the first time (NASA, 2002).</w:t>
      </w:r>
    </w:p>
    <w:p w14:paraId="3ACFF5CB" w14:textId="77777777" w:rsidR="0058521C" w:rsidRDefault="0058521C" w:rsidP="0058521C">
      <w:pPr>
        <w:pStyle w:val="Heading5"/>
        <w:tabs>
          <w:tab w:val="center" w:pos="500"/>
          <w:tab w:val="center" w:pos="4935"/>
          <w:tab w:val="center" w:pos="8355"/>
        </w:tabs>
        <w:spacing w:after="13" w:line="249" w:lineRule="auto"/>
        <w:ind w:left="0" w:firstLine="0"/>
        <w:jc w:val="left"/>
      </w:pPr>
      <w:r>
        <w:rPr>
          <w:rFonts w:ascii="Calibri" w:eastAsia="Calibri" w:hAnsi="Calibri" w:cs="Calibri"/>
          <w:b w:val="0"/>
          <w:color w:val="000000"/>
          <w:sz w:val="22"/>
        </w:rPr>
        <w:lastRenderedPageBreak/>
        <w:tab/>
      </w:r>
      <w:r>
        <w:t>72</w:t>
      </w:r>
      <w:r>
        <w:tab/>
      </w:r>
      <w:r>
        <w:rPr>
          <w:i/>
        </w:rPr>
        <w:t>cartographic perspectives</w:t>
      </w:r>
      <w:r>
        <w:rPr>
          <w:i/>
        </w:rPr>
        <w:tab/>
      </w:r>
      <w:r>
        <w:rPr>
          <w:sz w:val="18"/>
        </w:rPr>
        <w:t xml:space="preserve">Number 47, </w:t>
      </w:r>
    </w:p>
    <w:p w14:paraId="57153EDE" w14:textId="77777777" w:rsidR="0058521C" w:rsidRDefault="0058521C" w:rsidP="0058521C">
      <w:pPr>
        <w:pStyle w:val="Heading6"/>
        <w:ind w:left="375"/>
      </w:pPr>
      <w:r>
        <w:t>Winter 2004</w:t>
      </w:r>
    </w:p>
    <w:p w14:paraId="6519A77C" w14:textId="77777777" w:rsidR="0058521C" w:rsidRDefault="0058521C" w:rsidP="0058521C">
      <w:pPr>
        <w:spacing w:after="0" w:line="259" w:lineRule="auto"/>
        <w:ind w:left="0" w:right="-767" w:firstLine="0"/>
      </w:pPr>
      <w:r>
        <w:rPr>
          <w:noProof/>
        </w:rPr>
        <w:drawing>
          <wp:inline distT="0" distB="0" distL="0" distR="0" wp14:anchorId="09C05FF6" wp14:editId="342E1485">
            <wp:extent cx="6400800" cy="3663950"/>
            <wp:effectExtent l="0" t="0" r="0" b="0"/>
            <wp:docPr id="519219634" name="Picture 519219634"/>
            <wp:cNvGraphicFramePr/>
            <a:graphic xmlns:a="http://schemas.openxmlformats.org/drawingml/2006/main">
              <a:graphicData uri="http://schemas.openxmlformats.org/drawingml/2006/picture">
                <pic:pic xmlns:pic="http://schemas.openxmlformats.org/drawingml/2006/picture">
                  <pic:nvPicPr>
                    <pic:cNvPr id="9915" name="Picture 9915"/>
                    <pic:cNvPicPr/>
                  </pic:nvPicPr>
                  <pic:blipFill>
                    <a:blip r:embed="rId173"/>
                    <a:stretch>
                      <a:fillRect/>
                    </a:stretch>
                  </pic:blipFill>
                  <pic:spPr>
                    <a:xfrm>
                      <a:off x="0" y="0"/>
                      <a:ext cx="6400800" cy="3663950"/>
                    </a:xfrm>
                    <a:prstGeom prst="rect">
                      <a:avLst/>
                    </a:prstGeom>
                  </pic:spPr>
                </pic:pic>
              </a:graphicData>
            </a:graphic>
          </wp:inline>
        </w:drawing>
      </w:r>
    </w:p>
    <w:p w14:paraId="243B1BE9" w14:textId="77777777" w:rsidR="0058521C" w:rsidRDefault="0058521C" w:rsidP="0058521C">
      <w:pPr>
        <w:spacing w:after="1572" w:line="260" w:lineRule="auto"/>
      </w:pPr>
      <w:r>
        <w:rPr>
          <w:i/>
          <w:sz w:val="16"/>
        </w:rPr>
        <w:t>Figure 7. (left) "The Living Earth." (right) NASA's new "Blue Marble."</w:t>
      </w:r>
    </w:p>
    <w:p w14:paraId="0AAA87A6" w14:textId="77777777" w:rsidR="0058521C" w:rsidRDefault="0058521C" w:rsidP="0058521C">
      <w:pPr>
        <w:spacing w:after="203" w:line="259" w:lineRule="auto"/>
        <w:ind w:left="0" w:firstLine="0"/>
      </w:pPr>
      <w:r>
        <w:rPr>
          <w:noProof/>
        </w:rPr>
        <w:drawing>
          <wp:inline distT="0" distB="0" distL="0" distR="0" wp14:anchorId="66D5F5FA" wp14:editId="394A527C">
            <wp:extent cx="4191000" cy="2648585"/>
            <wp:effectExtent l="0" t="0" r="0" b="0"/>
            <wp:docPr id="931806874" name="Picture 931806874"/>
            <wp:cNvGraphicFramePr/>
            <a:graphic xmlns:a="http://schemas.openxmlformats.org/drawingml/2006/main">
              <a:graphicData uri="http://schemas.openxmlformats.org/drawingml/2006/picture">
                <pic:pic xmlns:pic="http://schemas.openxmlformats.org/drawingml/2006/picture">
                  <pic:nvPicPr>
                    <pic:cNvPr id="9934" name="Picture 9934"/>
                    <pic:cNvPicPr/>
                  </pic:nvPicPr>
                  <pic:blipFill>
                    <a:blip r:embed="rId174"/>
                    <a:stretch>
                      <a:fillRect/>
                    </a:stretch>
                  </pic:blipFill>
                  <pic:spPr>
                    <a:xfrm>
                      <a:off x="0" y="0"/>
                      <a:ext cx="4191000" cy="2648585"/>
                    </a:xfrm>
                    <a:prstGeom prst="rect">
                      <a:avLst/>
                    </a:prstGeom>
                  </pic:spPr>
                </pic:pic>
              </a:graphicData>
            </a:graphic>
          </wp:inline>
        </w:drawing>
      </w:r>
    </w:p>
    <w:p w14:paraId="4B22A227" w14:textId="77777777" w:rsidR="0058521C" w:rsidRDefault="0058521C" w:rsidP="0058521C">
      <w:pPr>
        <w:spacing w:after="94" w:line="253" w:lineRule="auto"/>
        <w:ind w:left="-5" w:right="3533"/>
        <w:jc w:val="both"/>
      </w:pPr>
      <w:r>
        <w:rPr>
          <w:i/>
          <w:sz w:val="16"/>
        </w:rPr>
        <w:t>Figure 8. A natural-color Landsat image of the Grand Canyon made from bands 2, 4, and 7. Even the handsomest satellite images contain graphical elements inconsistent with cartographic design goals. Courtesy of the USGS.</w:t>
      </w:r>
    </w:p>
    <w:p w14:paraId="0AB38A83" w14:textId="77777777" w:rsidR="0058521C" w:rsidRDefault="0058521C" w:rsidP="0058521C">
      <w:pPr>
        <w:pStyle w:val="Heading4"/>
        <w:tabs>
          <w:tab w:val="center" w:pos="1194"/>
          <w:tab w:val="center" w:pos="4915"/>
        </w:tabs>
        <w:spacing w:after="3" w:line="259" w:lineRule="auto"/>
        <w:ind w:left="0" w:firstLine="0"/>
        <w:jc w:val="left"/>
      </w:pPr>
      <w:r>
        <w:rPr>
          <w:rFonts w:ascii="Calibri" w:eastAsia="Calibri" w:hAnsi="Calibri" w:cs="Calibri"/>
          <w:b w:val="0"/>
          <w:sz w:val="22"/>
        </w:rPr>
        <w:lastRenderedPageBreak/>
        <w:tab/>
      </w:r>
      <w:r>
        <w:rPr>
          <w:color w:val="FFFFFF"/>
          <w:sz w:val="18"/>
        </w:rPr>
        <w:t>Number 47, Winter 2004</w:t>
      </w:r>
      <w:r>
        <w:rPr>
          <w:color w:val="FFFFFF"/>
          <w:sz w:val="18"/>
        </w:rPr>
        <w:tab/>
      </w:r>
      <w:r>
        <w:rPr>
          <w:i/>
          <w:color w:val="FFFFFF"/>
          <w:sz w:val="24"/>
        </w:rPr>
        <w:t>cartographic perspectives</w:t>
      </w:r>
    </w:p>
    <w:p w14:paraId="24D57CFD" w14:textId="77777777" w:rsidR="0058521C" w:rsidRDefault="0058521C" w:rsidP="0058521C">
      <w:pPr>
        <w:spacing w:after="0" w:line="259" w:lineRule="auto"/>
        <w:ind w:left="0" w:right="-767" w:firstLine="0"/>
      </w:pPr>
      <w:r>
        <w:rPr>
          <w:rFonts w:ascii="Calibri" w:eastAsia="Calibri" w:hAnsi="Calibri" w:cs="Calibri"/>
          <w:noProof/>
          <w:sz w:val="22"/>
        </w:rPr>
        <mc:AlternateContent>
          <mc:Choice Requires="wpg">
            <w:drawing>
              <wp:inline distT="0" distB="0" distL="0" distR="0" wp14:anchorId="734B30A4" wp14:editId="2695FC5D">
                <wp:extent cx="6400800" cy="3079115"/>
                <wp:effectExtent l="0" t="0" r="0" b="0"/>
                <wp:docPr id="2112574705" name="Group 2112574705"/>
                <wp:cNvGraphicFramePr/>
                <a:graphic xmlns:a="http://schemas.openxmlformats.org/drawingml/2006/main">
                  <a:graphicData uri="http://schemas.microsoft.com/office/word/2010/wordprocessingGroup">
                    <wpg:wgp>
                      <wpg:cNvGrpSpPr/>
                      <wpg:grpSpPr>
                        <a:xfrm>
                          <a:off x="0" y="0"/>
                          <a:ext cx="6400800" cy="3079115"/>
                          <a:chOff x="0" y="0"/>
                          <a:chExt cx="6400800" cy="3079115"/>
                        </a:xfrm>
                      </wpg:grpSpPr>
                      <pic:pic xmlns:pic="http://schemas.openxmlformats.org/drawingml/2006/picture">
                        <pic:nvPicPr>
                          <pic:cNvPr id="751617310" name="Picture 751617310"/>
                          <pic:cNvPicPr/>
                        </pic:nvPicPr>
                        <pic:blipFill>
                          <a:blip r:embed="rId175"/>
                          <a:stretch>
                            <a:fillRect/>
                          </a:stretch>
                        </pic:blipFill>
                        <pic:spPr>
                          <a:xfrm>
                            <a:off x="0" y="1270"/>
                            <a:ext cx="6400800" cy="3077845"/>
                          </a:xfrm>
                          <a:prstGeom prst="rect">
                            <a:avLst/>
                          </a:prstGeom>
                        </pic:spPr>
                      </pic:pic>
                      <wps:wsp>
                        <wps:cNvPr id="845664782" name="Rectangle 845664782"/>
                        <wps:cNvSpPr/>
                        <wps:spPr>
                          <a:xfrm>
                            <a:off x="2324100" y="0"/>
                            <a:ext cx="202692" cy="224465"/>
                          </a:xfrm>
                          <a:prstGeom prst="rect">
                            <a:avLst/>
                          </a:prstGeom>
                          <a:ln>
                            <a:noFill/>
                          </a:ln>
                        </wps:spPr>
                        <wps:txbx>
                          <w:txbxContent>
                            <w:p w14:paraId="2B00E90D" w14:textId="77777777" w:rsidR="0058521C" w:rsidRDefault="0058521C" w:rsidP="0058521C">
                              <w:pPr>
                                <w:spacing w:after="160" w:line="259" w:lineRule="auto"/>
                                <w:ind w:left="0" w:firstLine="0"/>
                              </w:pPr>
                              <w:r>
                                <w:rPr>
                                  <w:b/>
                                  <w:color w:val="FFFFFF"/>
                                  <w:sz w:val="24"/>
                                </w:rPr>
                                <w:t>73</w:t>
                              </w:r>
                            </w:p>
                          </w:txbxContent>
                        </wps:txbx>
                        <wps:bodyPr horzOverflow="overflow" vert="horz" lIns="0" tIns="0" rIns="0" bIns="0" rtlCol="0">
                          <a:noAutofit/>
                        </wps:bodyPr>
                      </wps:wsp>
                    </wpg:wgp>
                  </a:graphicData>
                </a:graphic>
              </wp:inline>
            </w:drawing>
          </mc:Choice>
          <mc:Fallback>
            <w:pict>
              <v:group w14:anchorId="734B30A4" id="Group 2112574705" o:spid="_x0000_s1484" style="width:7in;height:242.45pt;mso-position-horizontal-relative:char;mso-position-vertical-relative:line" coordsize="64008,3079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ysmme4&#13;&#10;leWV2kldizO5yWJ5JJ7mm0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Uxo&#13;&#10;nh7SvDVq9rpGmWelWzuZGhsbdIULkAFiFAGcADPsK0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qpqmk2OuWEtjqVlb6hZS48y2uolljfBBGVYEHBAP1Aq3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">
                <v:shape id="Picture 751617310" o:spid="_x0000_s1485" type="#_x0000_t75" style="position:absolute;top:12;width:64008;height:307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">
                  <v:imagedata r:id="rId262" o:title=""/>
                </v:shape>
                <v:rect id="Rectangle 845664782" o:spid="_x0000_s1486"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" filled="f" stroked="f">
                  <v:textbox inset="0,0,0,0">
                    <w:txbxContent>
                      <w:p w14:paraId="2B00E90D" w14:textId="77777777" w:rsidR="0058521C" w:rsidRDefault="0058521C" w:rsidP="0058521C">
                        <w:pPr>
                          <w:spacing w:after="160" w:line="259" w:lineRule="auto"/>
                          <w:ind w:left="0" w:firstLine="0"/>
                        </w:pPr>
                        <w:r>
                          <w:rPr>
                            <w:b/>
                            <w:color w:val="FFFFFF"/>
                            <w:sz w:val="24"/>
                          </w:rPr>
                          <w:t>73</w:t>
                        </w:r>
                      </w:p>
                    </w:txbxContent>
                  </v:textbox>
                </v:rect>
                <w10:anchorlock/>
              </v:group>
            </w:pict>
          </mc:Fallback>
        </mc:AlternateContent>
      </w:r>
    </w:p>
    <w:p w14:paraId="2D28AEA2" w14:textId="77777777" w:rsidR="0058521C" w:rsidRDefault="0058521C" w:rsidP="0058521C">
      <w:pPr>
        <w:spacing w:after="693" w:line="260" w:lineRule="auto"/>
      </w:pPr>
      <w:r>
        <w:rPr>
          <w:noProof/>
        </w:rPr>
        <w:drawing>
          <wp:anchor distT="0" distB="0" distL="114300" distR="114300" simplePos="0" relativeHeight="251926528" behindDoc="0" locked="0" layoutInCell="1" allowOverlap="0" wp14:anchorId="62FF4E21" wp14:editId="776539BA">
            <wp:simplePos x="0" y="0"/>
            <wp:positionH relativeFrom="page">
              <wp:posOffset>914400</wp:posOffset>
            </wp:positionH>
            <wp:positionV relativeFrom="page">
              <wp:posOffset>7674229</wp:posOffset>
            </wp:positionV>
            <wp:extent cx="4194048" cy="2386585"/>
            <wp:effectExtent l="0" t="0" r="0" b="0"/>
            <wp:wrapTopAndBottom/>
            <wp:docPr id="1657099478" name="Picture 1657099478"/>
            <wp:cNvGraphicFramePr/>
            <a:graphic xmlns:a="http://schemas.openxmlformats.org/drawingml/2006/main">
              <a:graphicData uri="http://schemas.openxmlformats.org/drawingml/2006/picture">
                <pic:pic xmlns:pic="http://schemas.openxmlformats.org/drawingml/2006/picture">
                  <pic:nvPicPr>
                    <pic:cNvPr id="109995" name="Picture 109995"/>
                    <pic:cNvPicPr/>
                  </pic:nvPicPr>
                  <pic:blipFill>
                    <a:blip r:embed="rId177"/>
                    <a:stretch>
                      <a:fillRect/>
                    </a:stretch>
                  </pic:blipFill>
                  <pic:spPr>
                    <a:xfrm>
                      <a:off x="0" y="0"/>
                      <a:ext cx="4194048" cy="2386585"/>
                    </a:xfrm>
                    <a:prstGeom prst="rect">
                      <a:avLst/>
                    </a:prstGeom>
                  </pic:spPr>
                </pic:pic>
              </a:graphicData>
            </a:graphic>
          </wp:anchor>
        </w:drawing>
      </w:r>
      <w:r>
        <w:rPr>
          <w:i/>
          <w:sz w:val="16"/>
        </w:rPr>
        <w:t>Figure 9. NCLD mosaic of the 48-contiguous states, using the USGS suggested color scheme.</w:t>
      </w:r>
    </w:p>
    <w:p w14:paraId="0CC04396" w14:textId="77777777" w:rsidR="0058521C" w:rsidRDefault="0058521C" w:rsidP="0058521C">
      <w:pPr>
        <w:spacing w:after="214" w:line="259" w:lineRule="auto"/>
        <w:ind w:left="0" w:right="-767" w:firstLine="0"/>
      </w:pPr>
      <w:r>
        <w:rPr>
          <w:noProof/>
        </w:rPr>
        <w:lastRenderedPageBreak/>
        <w:drawing>
          <wp:inline distT="0" distB="0" distL="0" distR="0" wp14:anchorId="01648A70" wp14:editId="091F9387">
            <wp:extent cx="6400800" cy="4800600"/>
            <wp:effectExtent l="0" t="0" r="0" b="0"/>
            <wp:docPr id="1995206163" name="Picture 1995206163"/>
            <wp:cNvGraphicFramePr/>
            <a:graphic xmlns:a="http://schemas.openxmlformats.org/drawingml/2006/main">
              <a:graphicData uri="http://schemas.openxmlformats.org/drawingml/2006/picture">
                <pic:pic xmlns:pic="http://schemas.openxmlformats.org/drawingml/2006/picture">
                  <pic:nvPicPr>
                    <pic:cNvPr id="10001" name="Picture 10001"/>
                    <pic:cNvPicPr/>
                  </pic:nvPicPr>
                  <pic:blipFill>
                    <a:blip r:embed="rId178"/>
                    <a:stretch>
                      <a:fillRect/>
                    </a:stretch>
                  </pic:blipFill>
                  <pic:spPr>
                    <a:xfrm>
                      <a:off x="0" y="0"/>
                      <a:ext cx="6400800" cy="4800600"/>
                    </a:xfrm>
                    <a:prstGeom prst="rect">
                      <a:avLst/>
                    </a:prstGeom>
                  </pic:spPr>
                </pic:pic>
              </a:graphicData>
            </a:graphic>
          </wp:inline>
        </w:drawing>
      </w:r>
    </w:p>
    <w:p w14:paraId="46ED96F3" w14:textId="77777777" w:rsidR="0058521C" w:rsidRDefault="0058521C" w:rsidP="0058521C">
      <w:pPr>
        <w:spacing w:after="79" w:line="266" w:lineRule="auto"/>
        <w:ind w:left="-5"/>
      </w:pPr>
      <w:r>
        <w:rPr>
          <w:i/>
          <w:sz w:val="15"/>
        </w:rPr>
        <w:t>Figure 10. (left) The NLCD classification with USGS assigned colors. (right) The derivative color palette used for natural-color mapping.</w:t>
      </w:r>
    </w:p>
    <w:p w14:paraId="23C4D0BB" w14:textId="77777777" w:rsidR="0058521C" w:rsidRDefault="0058521C" w:rsidP="0058521C">
      <w:pPr>
        <w:pStyle w:val="Heading5"/>
        <w:tabs>
          <w:tab w:val="center" w:pos="500"/>
          <w:tab w:val="center" w:pos="4935"/>
          <w:tab w:val="center" w:pos="8355"/>
        </w:tabs>
        <w:spacing w:after="3"/>
        <w:ind w:left="0" w:firstLine="0"/>
        <w:jc w:val="left"/>
      </w:pPr>
      <w:r>
        <w:rPr>
          <w:rFonts w:ascii="Calibri" w:eastAsia="Calibri" w:hAnsi="Calibri" w:cs="Calibri"/>
          <w:b w:val="0"/>
          <w:color w:val="000000"/>
          <w:sz w:val="22"/>
        </w:rPr>
        <w:tab/>
      </w:r>
      <w:r>
        <w:t>74</w:t>
      </w:r>
      <w:r>
        <w:tab/>
      </w:r>
      <w:r>
        <w:rPr>
          <w:i/>
        </w:rPr>
        <w:t>cartographic perspectives</w:t>
      </w:r>
      <w:r>
        <w:rPr>
          <w:i/>
        </w:rPr>
        <w:tab/>
      </w:r>
      <w:r>
        <w:rPr>
          <w:sz w:val="18"/>
        </w:rPr>
        <w:t xml:space="preserve">Number 47, </w:t>
      </w:r>
    </w:p>
    <w:p w14:paraId="5088515A" w14:textId="77777777" w:rsidR="0058521C" w:rsidRDefault="0058521C" w:rsidP="0058521C">
      <w:pPr>
        <w:pStyle w:val="Heading6"/>
        <w:ind w:left="375"/>
      </w:pPr>
      <w:r>
        <w:t>Winter 2004</w:t>
      </w:r>
    </w:p>
    <w:p w14:paraId="18A5C51C" w14:textId="77777777" w:rsidR="0058521C" w:rsidRDefault="0058521C" w:rsidP="0058521C">
      <w:pPr>
        <w:spacing w:after="486" w:line="260" w:lineRule="auto"/>
      </w:pPr>
      <w:r>
        <w:rPr>
          <w:rFonts w:ascii="Calibri" w:eastAsia="Calibri" w:hAnsi="Calibri" w:cs="Calibri"/>
          <w:noProof/>
          <w:sz w:val="22"/>
        </w:rPr>
        <mc:AlternateContent>
          <mc:Choice Requires="wpg">
            <w:drawing>
              <wp:anchor distT="0" distB="0" distL="114300" distR="114300" simplePos="0" relativeHeight="251927552" behindDoc="0" locked="0" layoutInCell="1" allowOverlap="1" wp14:anchorId="1B6B554C" wp14:editId="7FB40CE0">
                <wp:simplePos x="0" y="0"/>
                <wp:positionH relativeFrom="page">
                  <wp:posOffset>914400</wp:posOffset>
                </wp:positionH>
                <wp:positionV relativeFrom="page">
                  <wp:posOffset>8053325</wp:posOffset>
                </wp:positionV>
                <wp:extent cx="6400800" cy="2005075"/>
                <wp:effectExtent l="0" t="0" r="0" b="0"/>
                <wp:wrapTopAndBottom/>
                <wp:docPr id="1432956998" name="Group 1432956998"/>
                <wp:cNvGraphicFramePr/>
                <a:graphic xmlns:a="http://schemas.openxmlformats.org/drawingml/2006/main">
                  <a:graphicData uri="http://schemas.microsoft.com/office/word/2010/wordprocessingGroup">
                    <wpg:wgp>
                      <wpg:cNvGrpSpPr/>
                      <wpg:grpSpPr>
                        <a:xfrm>
                          <a:off x="0" y="0"/>
                          <a:ext cx="6400800" cy="2005075"/>
                          <a:chOff x="0" y="0"/>
                          <a:chExt cx="6400800" cy="2005075"/>
                        </a:xfrm>
                      </wpg:grpSpPr>
                      <pic:pic xmlns:pic="http://schemas.openxmlformats.org/drawingml/2006/picture">
                        <pic:nvPicPr>
                          <pic:cNvPr id="990300836" name="Picture 990300836"/>
                          <pic:cNvPicPr/>
                        </pic:nvPicPr>
                        <pic:blipFill>
                          <a:blip r:embed="rId179"/>
                          <a:stretch>
                            <a:fillRect/>
                          </a:stretch>
                        </pic:blipFill>
                        <pic:spPr>
                          <a:xfrm>
                            <a:off x="-4063" y="-2540"/>
                            <a:ext cx="6403849" cy="2005585"/>
                          </a:xfrm>
                          <a:prstGeom prst="rect">
                            <a:avLst/>
                          </a:prstGeom>
                        </pic:spPr>
                      </pic:pic>
                      <wps:wsp>
                        <wps:cNvPr id="1166640301" name="Rectangle 1166640301"/>
                        <wps:cNvSpPr/>
                        <wps:spPr>
                          <a:xfrm>
                            <a:off x="2324100" y="0"/>
                            <a:ext cx="202692" cy="224466"/>
                          </a:xfrm>
                          <a:prstGeom prst="rect">
                            <a:avLst/>
                          </a:prstGeom>
                          <a:ln>
                            <a:noFill/>
                          </a:ln>
                        </wps:spPr>
                        <wps:txbx>
                          <w:txbxContent>
                            <w:p w14:paraId="648FC0A2" w14:textId="77777777" w:rsidR="0058521C" w:rsidRDefault="0058521C" w:rsidP="0058521C">
                              <w:pPr>
                                <w:spacing w:after="160" w:line="259" w:lineRule="auto"/>
                                <w:ind w:left="0" w:firstLine="0"/>
                              </w:pPr>
                              <w:r>
                                <w:rPr>
                                  <w:b/>
                                  <w:color w:val="FFFFFF"/>
                                  <w:sz w:val="24"/>
                                </w:rPr>
                                <w:t>75</w:t>
                              </w:r>
                            </w:p>
                          </w:txbxContent>
                        </wps:txbx>
                        <wps:bodyPr horzOverflow="overflow" vert="horz" lIns="0" tIns="0" rIns="0" bIns="0" rtlCol="0">
                          <a:noAutofit/>
                        </wps:bodyPr>
                      </wps:wsp>
                    </wpg:wgp>
                  </a:graphicData>
                </a:graphic>
              </wp:anchor>
            </w:drawing>
          </mc:Choice>
          <mc:Fallback>
            <w:pict>
              <v:group w14:anchorId="1B6B554C" id="Group 1432956998" o:spid="_x0000_s1487" style="position:absolute;left:0;text-align:left;margin-left:1in;margin-top:634.1pt;width:7in;height:157.9pt;z-index:251927552;mso-position-horizontal-relative:page;mso-position-vertical-relative:page" coordsize="64008,200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">
                <v:shape id="Picture 990300836" o:spid="_x0000_s1488" type="#_x0000_t75" style="position:absolute;left:-40;top:-25;width:64037;height:200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">
                  <v:imagedata r:id="rId263" o:title=""/>
                </v:shape>
                <v:rect id="Rectangle 1166640301" o:spid="_x0000_s1489"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" filled="f" stroked="f">
                  <v:textbox inset="0,0,0,0">
                    <w:txbxContent>
                      <w:p w14:paraId="648FC0A2" w14:textId="77777777" w:rsidR="0058521C" w:rsidRDefault="0058521C" w:rsidP="0058521C">
                        <w:pPr>
                          <w:spacing w:after="160" w:line="259" w:lineRule="auto"/>
                          <w:ind w:left="0" w:firstLine="0"/>
                        </w:pPr>
                        <w:r>
                          <w:rPr>
                            <w:b/>
                            <w:color w:val="FFFFFF"/>
                            <w:sz w:val="24"/>
                          </w:rPr>
                          <w:t>75</w:t>
                        </w:r>
                      </w:p>
                    </w:txbxContent>
                  </v:textbox>
                </v:rect>
                <w10:wrap type="topAndBottom" anchorx="page" anchory="page"/>
              </v:group>
            </w:pict>
          </mc:Fallback>
        </mc:AlternateContent>
      </w:r>
      <w:r>
        <w:rPr>
          <w:i/>
          <w:sz w:val="16"/>
        </w:rPr>
        <w:t>Figure 11. Color groupings in the palette.</w:t>
      </w:r>
    </w:p>
    <w:p w14:paraId="2A878DBA" w14:textId="77777777" w:rsidR="0058521C" w:rsidRDefault="0058521C" w:rsidP="0058521C">
      <w:pPr>
        <w:spacing w:after="203" w:line="259" w:lineRule="auto"/>
        <w:ind w:left="0" w:right="-767" w:firstLine="0"/>
      </w:pPr>
      <w:r>
        <w:rPr>
          <w:noProof/>
        </w:rPr>
        <w:lastRenderedPageBreak/>
        <w:drawing>
          <wp:inline distT="0" distB="0" distL="0" distR="0" wp14:anchorId="395EE1C7" wp14:editId="08085CD9">
            <wp:extent cx="6400800" cy="4446905"/>
            <wp:effectExtent l="0" t="0" r="0" b="0"/>
            <wp:docPr id="1787231173" name="Picture 1787231173"/>
            <wp:cNvGraphicFramePr/>
            <a:graphic xmlns:a="http://schemas.openxmlformats.org/drawingml/2006/main">
              <a:graphicData uri="http://schemas.openxmlformats.org/drawingml/2006/picture">
                <pic:pic xmlns:pic="http://schemas.openxmlformats.org/drawingml/2006/picture">
                  <pic:nvPicPr>
                    <pic:cNvPr id="10015" name="Picture 10015"/>
                    <pic:cNvPicPr/>
                  </pic:nvPicPr>
                  <pic:blipFill>
                    <a:blip r:embed="rId181"/>
                    <a:stretch>
                      <a:fillRect/>
                    </a:stretch>
                  </pic:blipFill>
                  <pic:spPr>
                    <a:xfrm>
                      <a:off x="0" y="0"/>
                      <a:ext cx="6400800" cy="4446905"/>
                    </a:xfrm>
                    <a:prstGeom prst="rect">
                      <a:avLst/>
                    </a:prstGeom>
                  </pic:spPr>
                </pic:pic>
              </a:graphicData>
            </a:graphic>
          </wp:inline>
        </w:drawing>
      </w:r>
    </w:p>
    <w:p w14:paraId="2D54E825" w14:textId="77777777" w:rsidR="0058521C" w:rsidRDefault="0058521C" w:rsidP="0058521C">
      <w:pPr>
        <w:spacing w:after="79" w:line="266" w:lineRule="auto"/>
        <w:ind w:left="-5"/>
      </w:pPr>
      <w:r>
        <w:rPr>
          <w:i/>
          <w:sz w:val="15"/>
        </w:rPr>
        <w:t>Figure 12. California and the southwestern US depicted with colorized NLCD and shaded relief.</w:t>
      </w:r>
    </w:p>
    <w:p w14:paraId="2D5AA989" w14:textId="77777777" w:rsidR="0058521C" w:rsidRDefault="0058521C" w:rsidP="0058521C">
      <w:pPr>
        <w:pStyle w:val="Heading4"/>
        <w:tabs>
          <w:tab w:val="center" w:pos="1194"/>
          <w:tab w:val="center" w:pos="4915"/>
        </w:tabs>
        <w:spacing w:after="3" w:line="259" w:lineRule="auto"/>
        <w:ind w:left="0" w:firstLine="0"/>
        <w:jc w:val="left"/>
      </w:pP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0A26BB4C" w14:textId="77777777" w:rsidR="0058521C" w:rsidRDefault="0058521C" w:rsidP="0058521C">
      <w:pPr>
        <w:spacing w:after="372" w:line="260" w:lineRule="auto"/>
      </w:pPr>
      <w:r>
        <w:rPr>
          <w:noProof/>
        </w:rPr>
        <w:drawing>
          <wp:anchor distT="0" distB="0" distL="114300" distR="114300" simplePos="0" relativeHeight="251928576" behindDoc="0" locked="0" layoutInCell="1" allowOverlap="0" wp14:anchorId="43DEA43C" wp14:editId="4F4F5C80">
            <wp:simplePos x="0" y="0"/>
            <wp:positionH relativeFrom="page">
              <wp:posOffset>914400</wp:posOffset>
            </wp:positionH>
            <wp:positionV relativeFrom="page">
              <wp:posOffset>8603742</wp:posOffset>
            </wp:positionV>
            <wp:extent cx="6403849" cy="1456944"/>
            <wp:effectExtent l="0" t="0" r="0" b="0"/>
            <wp:wrapTopAndBottom/>
            <wp:docPr id="362035301" name="Picture 362035301"/>
            <wp:cNvGraphicFramePr/>
            <a:graphic xmlns:a="http://schemas.openxmlformats.org/drawingml/2006/main">
              <a:graphicData uri="http://schemas.openxmlformats.org/drawingml/2006/picture">
                <pic:pic xmlns:pic="http://schemas.openxmlformats.org/drawingml/2006/picture">
                  <pic:nvPicPr>
                    <pic:cNvPr id="109997" name="Picture 109997"/>
                    <pic:cNvPicPr/>
                  </pic:nvPicPr>
                  <pic:blipFill>
                    <a:blip r:embed="rId182"/>
                    <a:stretch>
                      <a:fillRect/>
                    </a:stretch>
                  </pic:blipFill>
                  <pic:spPr>
                    <a:xfrm>
                      <a:off x="0" y="0"/>
                      <a:ext cx="6403849" cy="1456944"/>
                    </a:xfrm>
                    <a:prstGeom prst="rect">
                      <a:avLst/>
                    </a:prstGeom>
                  </pic:spPr>
                </pic:pic>
              </a:graphicData>
            </a:graphic>
          </wp:anchor>
        </w:drawing>
      </w:r>
      <w:r>
        <w:rPr>
          <w:i/>
          <w:sz w:val="16"/>
        </w:rPr>
        <w:t>Figure 13. Using the Color Table in Adobe Photoshop with NLCD in indexed color mode to convert USGS colors (left) to natural colors (right).</w:t>
      </w:r>
    </w:p>
    <w:p w14:paraId="0AEC13E0" w14:textId="77777777" w:rsidR="0058521C" w:rsidRDefault="0058521C" w:rsidP="0058521C">
      <w:pPr>
        <w:spacing w:after="202" w:line="259" w:lineRule="auto"/>
        <w:ind w:left="0" w:firstLine="0"/>
      </w:pPr>
      <w:r>
        <w:rPr>
          <w:noProof/>
        </w:rPr>
        <w:lastRenderedPageBreak/>
        <w:drawing>
          <wp:inline distT="0" distB="0" distL="0" distR="0" wp14:anchorId="329C7803" wp14:editId="37B4D8F1">
            <wp:extent cx="4191000" cy="2792095"/>
            <wp:effectExtent l="0" t="0" r="0" b="0"/>
            <wp:docPr id="1984017232" name="Picture 1984017232"/>
            <wp:cNvGraphicFramePr/>
            <a:graphic xmlns:a="http://schemas.openxmlformats.org/drawingml/2006/main">
              <a:graphicData uri="http://schemas.openxmlformats.org/drawingml/2006/picture">
                <pic:pic xmlns:pic="http://schemas.openxmlformats.org/drawingml/2006/picture">
                  <pic:nvPicPr>
                    <pic:cNvPr id="10026" name="Picture 10026"/>
                    <pic:cNvPicPr/>
                  </pic:nvPicPr>
                  <pic:blipFill>
                    <a:blip r:embed="rId183"/>
                    <a:stretch>
                      <a:fillRect/>
                    </a:stretch>
                  </pic:blipFill>
                  <pic:spPr>
                    <a:xfrm>
                      <a:off x="0" y="0"/>
                      <a:ext cx="4191000" cy="2792095"/>
                    </a:xfrm>
                    <a:prstGeom prst="rect">
                      <a:avLst/>
                    </a:prstGeom>
                  </pic:spPr>
                </pic:pic>
              </a:graphicData>
            </a:graphic>
          </wp:inline>
        </w:drawing>
      </w:r>
    </w:p>
    <w:p w14:paraId="1DC333DF" w14:textId="77777777" w:rsidR="0058521C" w:rsidRDefault="0058521C" w:rsidP="0058521C">
      <w:pPr>
        <w:spacing w:after="83" w:line="260" w:lineRule="auto"/>
        <w:ind w:right="2693"/>
      </w:pPr>
      <w:r>
        <w:rPr>
          <w:i/>
          <w:sz w:val="16"/>
        </w:rPr>
        <w:t>Figure 14. Blended lands cover categories in MODIS VCF. The combined values for any sampled pixel on the map are 100 percent.</w:t>
      </w:r>
    </w:p>
    <w:p w14:paraId="64A9AE07" w14:textId="77777777" w:rsidR="0058521C" w:rsidRDefault="0058521C" w:rsidP="0058521C">
      <w:pPr>
        <w:pStyle w:val="Heading5"/>
        <w:tabs>
          <w:tab w:val="center" w:pos="500"/>
          <w:tab w:val="center" w:pos="4935"/>
          <w:tab w:val="center" w:pos="8355"/>
        </w:tabs>
        <w:spacing w:after="0"/>
        <w:ind w:left="0" w:firstLine="0"/>
        <w:jc w:val="left"/>
      </w:pPr>
      <w:r>
        <w:rPr>
          <w:rFonts w:ascii="Calibri" w:eastAsia="Calibri" w:hAnsi="Calibri" w:cs="Calibri"/>
          <w:b w:val="0"/>
          <w:color w:val="000000"/>
          <w:sz w:val="22"/>
        </w:rPr>
        <w:tab/>
      </w:r>
      <w:r>
        <w:t>76</w:t>
      </w:r>
      <w:r>
        <w:tab/>
      </w:r>
      <w:r>
        <w:rPr>
          <w:i/>
        </w:rPr>
        <w:t>cartographic perspectives</w:t>
      </w:r>
      <w:r>
        <w:rPr>
          <w:i/>
        </w:rPr>
        <w:tab/>
      </w:r>
      <w:r>
        <w:rPr>
          <w:sz w:val="18"/>
        </w:rPr>
        <w:t xml:space="preserve">Number 47, </w:t>
      </w:r>
    </w:p>
    <w:p w14:paraId="5C862F56" w14:textId="77777777" w:rsidR="0058521C" w:rsidRDefault="0058521C" w:rsidP="0058521C">
      <w:pPr>
        <w:pStyle w:val="Heading6"/>
        <w:ind w:left="375"/>
      </w:pPr>
      <w:r>
        <w:t>Winter 2004</w:t>
      </w:r>
    </w:p>
    <w:p w14:paraId="22D2EC8E" w14:textId="77777777" w:rsidR="0058521C" w:rsidRDefault="0058521C" w:rsidP="0058521C">
      <w:pPr>
        <w:spacing w:after="274" w:line="260" w:lineRule="auto"/>
      </w:pPr>
      <w:r>
        <w:rPr>
          <w:rFonts w:ascii="Calibri" w:eastAsia="Calibri" w:hAnsi="Calibri" w:cs="Calibri"/>
          <w:noProof/>
          <w:sz w:val="22"/>
        </w:rPr>
        <mc:AlternateContent>
          <mc:Choice Requires="wpg">
            <w:drawing>
              <wp:anchor distT="0" distB="0" distL="114300" distR="114300" simplePos="0" relativeHeight="251929600" behindDoc="0" locked="0" layoutInCell="1" allowOverlap="1" wp14:anchorId="2FF364D4" wp14:editId="276FD33D">
                <wp:simplePos x="0" y="0"/>
                <wp:positionH relativeFrom="page">
                  <wp:posOffset>914400</wp:posOffset>
                </wp:positionH>
                <wp:positionV relativeFrom="page">
                  <wp:posOffset>8905876</wp:posOffset>
                </wp:positionV>
                <wp:extent cx="6400800" cy="1152524"/>
                <wp:effectExtent l="0" t="0" r="0" b="0"/>
                <wp:wrapTopAndBottom/>
                <wp:docPr id="965604139" name="Group 965604139"/>
                <wp:cNvGraphicFramePr/>
                <a:graphic xmlns:a="http://schemas.openxmlformats.org/drawingml/2006/main">
                  <a:graphicData uri="http://schemas.microsoft.com/office/word/2010/wordprocessingGroup">
                    <wpg:wgp>
                      <wpg:cNvGrpSpPr/>
                      <wpg:grpSpPr>
                        <a:xfrm>
                          <a:off x="0" y="0"/>
                          <a:ext cx="6400800" cy="1152524"/>
                          <a:chOff x="0" y="0"/>
                          <a:chExt cx="6400800" cy="1152524"/>
                        </a:xfrm>
                      </wpg:grpSpPr>
                      <pic:pic xmlns:pic="http://schemas.openxmlformats.org/drawingml/2006/picture">
                        <pic:nvPicPr>
                          <pic:cNvPr id="203982317" name="Picture 203982317"/>
                          <pic:cNvPicPr/>
                        </pic:nvPicPr>
                        <pic:blipFill>
                          <a:blip r:embed="rId184"/>
                          <a:stretch>
                            <a:fillRect/>
                          </a:stretch>
                        </pic:blipFill>
                        <pic:spPr>
                          <a:xfrm>
                            <a:off x="-4063" y="-635"/>
                            <a:ext cx="6403849" cy="1152144"/>
                          </a:xfrm>
                          <a:prstGeom prst="rect">
                            <a:avLst/>
                          </a:prstGeom>
                        </pic:spPr>
                      </pic:pic>
                      <wps:wsp>
                        <wps:cNvPr id="312119273" name="Rectangle 312119273"/>
                        <wps:cNvSpPr/>
                        <wps:spPr>
                          <a:xfrm>
                            <a:off x="2324100" y="0"/>
                            <a:ext cx="202692" cy="224466"/>
                          </a:xfrm>
                          <a:prstGeom prst="rect">
                            <a:avLst/>
                          </a:prstGeom>
                          <a:ln>
                            <a:noFill/>
                          </a:ln>
                        </wps:spPr>
                        <wps:txbx>
                          <w:txbxContent>
                            <w:p w14:paraId="553A5BD6" w14:textId="77777777" w:rsidR="0058521C" w:rsidRDefault="0058521C" w:rsidP="0058521C">
                              <w:pPr>
                                <w:spacing w:after="160" w:line="259" w:lineRule="auto"/>
                                <w:ind w:left="0" w:firstLine="0"/>
                              </w:pPr>
                              <w:r>
                                <w:rPr>
                                  <w:b/>
                                  <w:color w:val="FFFFFF"/>
                                  <w:sz w:val="24"/>
                                </w:rPr>
                                <w:t>77</w:t>
                              </w:r>
                            </w:p>
                          </w:txbxContent>
                        </wps:txbx>
                        <wps:bodyPr horzOverflow="overflow" vert="horz" lIns="0" tIns="0" rIns="0" bIns="0" rtlCol="0">
                          <a:noAutofit/>
                        </wps:bodyPr>
                      </wps:wsp>
                    </wpg:wgp>
                  </a:graphicData>
                </a:graphic>
              </wp:anchor>
            </w:drawing>
          </mc:Choice>
          <mc:Fallback>
            <w:pict>
              <v:group w14:anchorId="2FF364D4" id="Group 965604139" o:spid="_x0000_s1490" style="position:absolute;left:0;text-align:left;margin-left:1in;margin-top:701.25pt;width:7in;height:90.75pt;z-index:251929600;mso-position-horizontal-relative:page;mso-position-vertical-relative:page" coordsize="64008,115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">
                <v:shape id="Picture 203982317" o:spid="_x0000_s1491" type="#_x0000_t75" style="position:absolute;left:-40;top:-6;width:64037;height:115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">
                  <v:imagedata r:id="rId264" o:title=""/>
                </v:shape>
                <v:rect id="Rectangle 312119273" o:spid="_x0000_s1492"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" filled="f" stroked="f">
                  <v:textbox inset="0,0,0,0">
                    <w:txbxContent>
                      <w:p w14:paraId="553A5BD6" w14:textId="77777777" w:rsidR="0058521C" w:rsidRDefault="0058521C" w:rsidP="0058521C">
                        <w:pPr>
                          <w:spacing w:after="160" w:line="259" w:lineRule="auto"/>
                          <w:ind w:left="0" w:firstLine="0"/>
                        </w:pPr>
                        <w:r>
                          <w:rPr>
                            <w:b/>
                            <w:color w:val="FFFFFF"/>
                            <w:sz w:val="24"/>
                          </w:rPr>
                          <w:t>77</w:t>
                        </w:r>
                      </w:p>
                    </w:txbxContent>
                  </v:textbox>
                </v:rect>
                <w10:wrap type="topAndBottom" anchorx="page" anchory="page"/>
              </v:group>
            </w:pict>
          </mc:Fallback>
        </mc:AlternateContent>
      </w:r>
      <w:r>
        <w:rPr>
          <w:i/>
          <w:sz w:val="16"/>
        </w:rPr>
        <w:t>Figure 15. (left) MODIS VCF in Photoshop presented as uniform colors. (right) With environmental color adjustments applied to the herbaceous layer.</w:t>
      </w:r>
    </w:p>
    <w:p w14:paraId="10C9D629" w14:textId="77777777" w:rsidR="0058521C" w:rsidRDefault="0058521C" w:rsidP="0058521C">
      <w:pPr>
        <w:spacing w:after="207" w:line="259" w:lineRule="auto"/>
        <w:ind w:left="0" w:right="-767" w:firstLine="0"/>
      </w:pPr>
      <w:r>
        <w:rPr>
          <w:noProof/>
        </w:rPr>
        <w:lastRenderedPageBreak/>
        <w:drawing>
          <wp:inline distT="0" distB="0" distL="0" distR="0" wp14:anchorId="080783CF" wp14:editId="23585BF7">
            <wp:extent cx="6400800" cy="4523105"/>
            <wp:effectExtent l="0" t="0" r="0" b="0"/>
            <wp:docPr id="608050394" name="Picture 608050394"/>
            <wp:cNvGraphicFramePr/>
            <a:graphic xmlns:a="http://schemas.openxmlformats.org/drawingml/2006/main">
              <a:graphicData uri="http://schemas.openxmlformats.org/drawingml/2006/picture">
                <pic:pic xmlns:pic="http://schemas.openxmlformats.org/drawingml/2006/picture">
                  <pic:nvPicPr>
                    <pic:cNvPr id="10041" name="Picture 10041"/>
                    <pic:cNvPicPr/>
                  </pic:nvPicPr>
                  <pic:blipFill>
                    <a:blip r:embed="rId186"/>
                    <a:stretch>
                      <a:fillRect/>
                    </a:stretch>
                  </pic:blipFill>
                  <pic:spPr>
                    <a:xfrm>
                      <a:off x="0" y="0"/>
                      <a:ext cx="6400800" cy="4523105"/>
                    </a:xfrm>
                    <a:prstGeom prst="rect">
                      <a:avLst/>
                    </a:prstGeom>
                  </pic:spPr>
                </pic:pic>
              </a:graphicData>
            </a:graphic>
          </wp:inline>
        </w:drawing>
      </w:r>
    </w:p>
    <w:p w14:paraId="2A299CD1" w14:textId="77777777" w:rsidR="0058521C" w:rsidRDefault="0058521C" w:rsidP="0058521C">
      <w:pPr>
        <w:spacing w:after="92" w:line="260" w:lineRule="auto"/>
      </w:pPr>
      <w:r>
        <w:rPr>
          <w:i/>
          <w:sz w:val="16"/>
        </w:rPr>
        <w:t>Figure 16. (left) The final map primarily based on MODIS VCF data. (right) The top five Photoshop layers contain supplemental data added to the MODIS VCF base.</w:t>
      </w:r>
    </w:p>
    <w:p w14:paraId="1971C110" w14:textId="77777777" w:rsidR="0058521C" w:rsidRDefault="0058521C" w:rsidP="0058521C">
      <w:pPr>
        <w:pStyle w:val="Heading4"/>
        <w:tabs>
          <w:tab w:val="center" w:pos="1194"/>
          <w:tab w:val="center" w:pos="4915"/>
        </w:tabs>
        <w:spacing w:after="13" w:line="249" w:lineRule="auto"/>
        <w:ind w:left="0" w:firstLine="0"/>
        <w:jc w:val="left"/>
      </w:pP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3C085310" w14:textId="77777777" w:rsidR="0058521C" w:rsidRDefault="0058521C" w:rsidP="0058521C">
      <w:pPr>
        <w:spacing w:after="258" w:line="260" w:lineRule="auto"/>
      </w:pPr>
      <w:r>
        <w:rPr>
          <w:noProof/>
        </w:rPr>
        <w:drawing>
          <wp:anchor distT="0" distB="0" distL="114300" distR="114300" simplePos="0" relativeHeight="251930624" behindDoc="0" locked="0" layoutInCell="1" allowOverlap="0" wp14:anchorId="0FCCDC50" wp14:editId="412CAAC6">
            <wp:simplePos x="0" y="0"/>
            <wp:positionH relativeFrom="page">
              <wp:posOffset>914400</wp:posOffset>
            </wp:positionH>
            <wp:positionV relativeFrom="page">
              <wp:posOffset>8449311</wp:posOffset>
            </wp:positionV>
            <wp:extent cx="6403849" cy="1612392"/>
            <wp:effectExtent l="0" t="0" r="0" b="0"/>
            <wp:wrapTopAndBottom/>
            <wp:docPr id="671106592" name="Picture 671106592"/>
            <wp:cNvGraphicFramePr/>
            <a:graphic xmlns:a="http://schemas.openxmlformats.org/drawingml/2006/main">
              <a:graphicData uri="http://schemas.openxmlformats.org/drawingml/2006/picture">
                <pic:pic xmlns:pic="http://schemas.openxmlformats.org/drawingml/2006/picture">
                  <pic:nvPicPr>
                    <pic:cNvPr id="109999" name="Picture 109999"/>
                    <pic:cNvPicPr/>
                  </pic:nvPicPr>
                  <pic:blipFill>
                    <a:blip r:embed="rId187"/>
                    <a:stretch>
                      <a:fillRect/>
                    </a:stretch>
                  </pic:blipFill>
                  <pic:spPr>
                    <a:xfrm>
                      <a:off x="0" y="0"/>
                      <a:ext cx="6403849" cy="1612392"/>
                    </a:xfrm>
                    <a:prstGeom prst="rect">
                      <a:avLst/>
                    </a:prstGeom>
                  </pic:spPr>
                </pic:pic>
              </a:graphicData>
            </a:graphic>
          </wp:anchor>
        </w:drawing>
      </w:r>
      <w:r>
        <w:rPr>
          <w:i/>
          <w:sz w:val="16"/>
        </w:rPr>
        <w:t>Figure 17. Shaded relief merged with a natural-color base made from MODIS VCF data.</w:t>
      </w:r>
    </w:p>
    <w:p w14:paraId="266754E5" w14:textId="77777777" w:rsidR="0058521C" w:rsidRDefault="0058521C" w:rsidP="0058521C">
      <w:pPr>
        <w:spacing w:after="200" w:line="259" w:lineRule="auto"/>
        <w:ind w:left="0" w:right="-767" w:firstLine="0"/>
      </w:pPr>
      <w:r>
        <w:rPr>
          <w:noProof/>
        </w:rPr>
        <w:lastRenderedPageBreak/>
        <w:drawing>
          <wp:inline distT="0" distB="0" distL="0" distR="0" wp14:anchorId="69A0533B" wp14:editId="46A5EE74">
            <wp:extent cx="6400800" cy="2294890"/>
            <wp:effectExtent l="0" t="0" r="0" b="0"/>
            <wp:docPr id="573591765" name="Picture 573591765"/>
            <wp:cNvGraphicFramePr/>
            <a:graphic xmlns:a="http://schemas.openxmlformats.org/drawingml/2006/main">
              <a:graphicData uri="http://schemas.openxmlformats.org/drawingml/2006/picture">
                <pic:pic xmlns:pic="http://schemas.openxmlformats.org/drawingml/2006/picture">
                  <pic:nvPicPr>
                    <pic:cNvPr id="10054" name="Picture 10054"/>
                    <pic:cNvPicPr/>
                  </pic:nvPicPr>
                  <pic:blipFill>
                    <a:blip r:embed="rId188"/>
                    <a:stretch>
                      <a:fillRect/>
                    </a:stretch>
                  </pic:blipFill>
                  <pic:spPr>
                    <a:xfrm>
                      <a:off x="0" y="0"/>
                      <a:ext cx="6400800" cy="2294890"/>
                    </a:xfrm>
                    <a:prstGeom prst="rect">
                      <a:avLst/>
                    </a:prstGeom>
                  </pic:spPr>
                </pic:pic>
              </a:graphicData>
            </a:graphic>
          </wp:inline>
        </w:drawing>
      </w:r>
    </w:p>
    <w:p w14:paraId="6530A4FD" w14:textId="77777777" w:rsidR="0058521C" w:rsidRDefault="0058521C" w:rsidP="0058521C">
      <w:pPr>
        <w:spacing w:after="83" w:line="260" w:lineRule="auto"/>
      </w:pPr>
      <w:r>
        <w:rPr>
          <w:i/>
          <w:sz w:val="16"/>
        </w:rPr>
        <w:t>Figure 18. (1–4) Variants of the traditional legend. (5) A natural legend. Legend portrayal becomes less abstract and more cartographically realistic from left to right.</w:t>
      </w:r>
    </w:p>
    <w:p w14:paraId="163668E9" w14:textId="77777777" w:rsidR="0058521C" w:rsidRDefault="0058521C" w:rsidP="0058521C">
      <w:pPr>
        <w:pStyle w:val="Heading5"/>
        <w:tabs>
          <w:tab w:val="center" w:pos="500"/>
          <w:tab w:val="center" w:pos="4935"/>
          <w:tab w:val="center" w:pos="8355"/>
        </w:tabs>
        <w:spacing w:after="0"/>
        <w:ind w:left="0" w:firstLine="0"/>
        <w:jc w:val="left"/>
      </w:pPr>
      <w:r>
        <w:rPr>
          <w:rFonts w:ascii="Calibri" w:eastAsia="Calibri" w:hAnsi="Calibri" w:cs="Calibri"/>
          <w:b w:val="0"/>
          <w:color w:val="000000"/>
          <w:sz w:val="22"/>
        </w:rPr>
        <w:tab/>
      </w:r>
      <w:r>
        <w:t>78</w:t>
      </w:r>
      <w:r>
        <w:tab/>
      </w:r>
      <w:r>
        <w:rPr>
          <w:i/>
        </w:rPr>
        <w:t>cartographic perspectives</w:t>
      </w:r>
      <w:r>
        <w:rPr>
          <w:i/>
        </w:rPr>
        <w:tab/>
      </w:r>
      <w:r>
        <w:rPr>
          <w:sz w:val="18"/>
        </w:rPr>
        <w:t xml:space="preserve">Number 47, </w:t>
      </w:r>
    </w:p>
    <w:p w14:paraId="406374CE" w14:textId="77777777" w:rsidR="0058521C" w:rsidRDefault="0058521C" w:rsidP="0058521C">
      <w:pPr>
        <w:pStyle w:val="Heading6"/>
        <w:ind w:left="375"/>
      </w:pPr>
      <w:r>
        <w:t>Winter 2004</w:t>
      </w:r>
    </w:p>
    <w:p w14:paraId="4284EB96" w14:textId="77777777" w:rsidR="0058521C" w:rsidRDefault="0058521C" w:rsidP="0058521C">
      <w:pPr>
        <w:spacing w:after="3" w:line="260" w:lineRule="auto"/>
        <w:ind w:left="240" w:right="3142" w:hanging="240"/>
      </w:pPr>
      <w:r>
        <w:rPr>
          <w:i/>
          <w:sz w:val="16"/>
        </w:rPr>
        <w:t xml:space="preserve">Figure 19. Using the Median filter to generalize urban land cover data. </w:t>
      </w:r>
      <w:r>
        <w:rPr>
          <w:b/>
          <w:color w:val="FFFFFF"/>
          <w:sz w:val="18"/>
        </w:rPr>
        <w:t xml:space="preserve">Number 47, Winter 2004 </w:t>
      </w:r>
      <w:r>
        <w:rPr>
          <w:b/>
          <w:i/>
          <w:color w:val="FFFFFF"/>
          <w:sz w:val="24"/>
        </w:rPr>
        <w:t>cartographic perspectives</w:t>
      </w:r>
    </w:p>
    <w:p w14:paraId="004EB0CA" w14:textId="77777777" w:rsidR="0058521C" w:rsidRDefault="0058521C" w:rsidP="0058521C">
      <w:pPr>
        <w:spacing w:after="0" w:line="259" w:lineRule="auto"/>
        <w:ind w:left="0" w:right="-767" w:firstLine="0"/>
      </w:pPr>
      <w:r>
        <w:rPr>
          <w:rFonts w:ascii="Calibri" w:eastAsia="Calibri" w:hAnsi="Calibri" w:cs="Calibri"/>
          <w:noProof/>
          <w:sz w:val="22"/>
        </w:rPr>
        <mc:AlternateContent>
          <mc:Choice Requires="wpg">
            <w:drawing>
              <wp:inline distT="0" distB="0" distL="0" distR="0" wp14:anchorId="66B9A0D2" wp14:editId="7A5B7978">
                <wp:extent cx="6400800" cy="4752976"/>
                <wp:effectExtent l="0" t="0" r="0" b="0"/>
                <wp:docPr id="1090745451" name="Group 1090745451"/>
                <wp:cNvGraphicFramePr/>
                <a:graphic xmlns:a="http://schemas.openxmlformats.org/drawingml/2006/main">
                  <a:graphicData uri="http://schemas.microsoft.com/office/word/2010/wordprocessingGroup">
                    <wpg:wgp>
                      <wpg:cNvGrpSpPr/>
                      <wpg:grpSpPr>
                        <a:xfrm>
                          <a:off x="0" y="0"/>
                          <a:ext cx="6400800" cy="4752976"/>
                          <a:chOff x="0" y="0"/>
                          <a:chExt cx="6400800" cy="4752976"/>
                        </a:xfrm>
                      </wpg:grpSpPr>
                      <pic:pic xmlns:pic="http://schemas.openxmlformats.org/drawingml/2006/picture">
                        <pic:nvPicPr>
                          <pic:cNvPr id="317652052" name="Picture 317652052"/>
                          <pic:cNvPicPr/>
                        </pic:nvPicPr>
                        <pic:blipFill>
                          <a:blip r:embed="rId189"/>
                          <a:stretch>
                            <a:fillRect/>
                          </a:stretch>
                        </pic:blipFill>
                        <pic:spPr>
                          <a:xfrm>
                            <a:off x="0" y="1271"/>
                            <a:ext cx="6400800" cy="4751705"/>
                          </a:xfrm>
                          <a:prstGeom prst="rect">
                            <a:avLst/>
                          </a:prstGeom>
                        </pic:spPr>
                      </pic:pic>
                      <wps:wsp>
                        <wps:cNvPr id="832837529" name="Rectangle 832837529"/>
                        <wps:cNvSpPr/>
                        <wps:spPr>
                          <a:xfrm>
                            <a:off x="2324100" y="0"/>
                            <a:ext cx="202692" cy="224466"/>
                          </a:xfrm>
                          <a:prstGeom prst="rect">
                            <a:avLst/>
                          </a:prstGeom>
                          <a:ln>
                            <a:noFill/>
                          </a:ln>
                        </wps:spPr>
                        <wps:txbx>
                          <w:txbxContent>
                            <w:p w14:paraId="0A907538" w14:textId="77777777" w:rsidR="0058521C" w:rsidRDefault="0058521C" w:rsidP="0058521C">
                              <w:pPr>
                                <w:spacing w:after="160" w:line="259" w:lineRule="auto"/>
                                <w:ind w:left="0" w:firstLine="0"/>
                              </w:pPr>
                              <w:r>
                                <w:rPr>
                                  <w:b/>
                                  <w:color w:val="FFFFFF"/>
                                  <w:sz w:val="24"/>
                                </w:rPr>
                                <w:t>79</w:t>
                              </w:r>
                            </w:p>
                          </w:txbxContent>
                        </wps:txbx>
                        <wps:bodyPr horzOverflow="overflow" vert="horz" lIns="0" tIns="0" rIns="0" bIns="0" rtlCol="0">
                          <a:noAutofit/>
                        </wps:bodyPr>
                      </wps:wsp>
                    </wpg:wgp>
                  </a:graphicData>
                </a:graphic>
              </wp:inline>
            </w:drawing>
          </mc:Choice>
          <mc:Fallback>
            <w:pict>
              <v:group w14:anchorId="66B9A0D2" id="Group 1090745451" o:spid="_x0000_s1493" style="width:7in;height:374.25pt;mso-position-horizontal-relative:char;mso-position-vertical-relative:line" coordsize="64008,4752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">
                <v:shape id="Picture 317652052" o:spid="_x0000_s1494" type="#_x0000_t75" style="position:absolute;top:12;width:64008;height:47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">
                  <v:imagedata r:id="rId265" o:title=""/>
                </v:shape>
                <v:rect id="Rectangle 832837529" o:spid="_x0000_s1495"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" filled="f" stroked="f">
                  <v:textbox inset="0,0,0,0">
                    <w:txbxContent>
                      <w:p w14:paraId="0A907538" w14:textId="77777777" w:rsidR="0058521C" w:rsidRDefault="0058521C" w:rsidP="0058521C">
                        <w:pPr>
                          <w:spacing w:after="160" w:line="259" w:lineRule="auto"/>
                          <w:ind w:left="0" w:firstLine="0"/>
                        </w:pPr>
                        <w:r>
                          <w:rPr>
                            <w:b/>
                            <w:color w:val="FFFFFF"/>
                            <w:sz w:val="24"/>
                          </w:rPr>
                          <w:t>79</w:t>
                        </w:r>
                      </w:p>
                    </w:txbxContent>
                  </v:textbox>
                </v:rect>
                <w10:anchorlock/>
              </v:group>
            </w:pict>
          </mc:Fallback>
        </mc:AlternateContent>
      </w:r>
    </w:p>
    <w:p w14:paraId="65E0D9F2" w14:textId="77777777" w:rsidR="0058521C" w:rsidRDefault="0058521C" w:rsidP="0058521C">
      <w:pPr>
        <w:spacing w:after="68" w:line="260" w:lineRule="auto"/>
      </w:pPr>
      <w:r>
        <w:rPr>
          <w:i/>
          <w:sz w:val="16"/>
        </w:rPr>
        <w:t>Figure 20. Using the Actions palette in Photoshop to spread shoreline pixels outward.</w:t>
      </w:r>
    </w:p>
    <w:p w14:paraId="7E160B54" w14:textId="77777777" w:rsidR="0058521C" w:rsidRDefault="0058521C" w:rsidP="0058521C">
      <w:pPr>
        <w:pStyle w:val="Heading5"/>
        <w:tabs>
          <w:tab w:val="center" w:pos="500"/>
          <w:tab w:val="center" w:pos="4935"/>
          <w:tab w:val="center" w:pos="8355"/>
        </w:tabs>
        <w:spacing w:after="3"/>
        <w:ind w:left="0" w:firstLine="0"/>
        <w:jc w:val="left"/>
      </w:pPr>
      <w:r>
        <w:rPr>
          <w:rFonts w:ascii="Calibri" w:eastAsia="Calibri" w:hAnsi="Calibri" w:cs="Calibri"/>
          <w:b w:val="0"/>
          <w:color w:val="000000"/>
          <w:sz w:val="22"/>
        </w:rPr>
        <w:lastRenderedPageBreak/>
        <w:tab/>
      </w:r>
      <w:r>
        <w:t>80</w:t>
      </w:r>
      <w:r>
        <w:tab/>
      </w:r>
      <w:r>
        <w:rPr>
          <w:i/>
        </w:rPr>
        <w:t>cartographic perspectives</w:t>
      </w:r>
      <w:r>
        <w:rPr>
          <w:i/>
        </w:rPr>
        <w:tab/>
      </w:r>
      <w:r>
        <w:rPr>
          <w:sz w:val="18"/>
        </w:rPr>
        <w:t xml:space="preserve">Number 47, </w:t>
      </w:r>
    </w:p>
    <w:p w14:paraId="2EBD8BC1" w14:textId="77777777" w:rsidR="0058521C" w:rsidRDefault="0058521C" w:rsidP="0058521C">
      <w:pPr>
        <w:pStyle w:val="Heading6"/>
        <w:ind w:left="375"/>
      </w:pPr>
      <w:r>
        <w:t>Winter 2004</w:t>
      </w:r>
    </w:p>
    <w:p w14:paraId="38A736B7" w14:textId="77777777" w:rsidR="0058521C" w:rsidRDefault="0058521C" w:rsidP="0058521C">
      <w:pPr>
        <w:spacing w:after="183" w:line="259" w:lineRule="auto"/>
        <w:ind w:left="0" w:right="-767" w:firstLine="0"/>
      </w:pPr>
      <w:r>
        <w:rPr>
          <w:noProof/>
        </w:rPr>
        <w:drawing>
          <wp:inline distT="0" distB="0" distL="0" distR="0" wp14:anchorId="224FE0FD" wp14:editId="6D770F11">
            <wp:extent cx="6400800" cy="4377055"/>
            <wp:effectExtent l="0" t="0" r="0" b="0"/>
            <wp:docPr id="378079772" name="Picture 378079772"/>
            <wp:cNvGraphicFramePr/>
            <a:graphic xmlns:a="http://schemas.openxmlformats.org/drawingml/2006/main">
              <a:graphicData uri="http://schemas.openxmlformats.org/drawingml/2006/picture">
                <pic:pic xmlns:pic="http://schemas.openxmlformats.org/drawingml/2006/picture">
                  <pic:nvPicPr>
                    <pic:cNvPr id="10083" name="Picture 10083"/>
                    <pic:cNvPicPr/>
                  </pic:nvPicPr>
                  <pic:blipFill>
                    <a:blip r:embed="rId191"/>
                    <a:stretch>
                      <a:fillRect/>
                    </a:stretch>
                  </pic:blipFill>
                  <pic:spPr>
                    <a:xfrm>
                      <a:off x="0" y="0"/>
                      <a:ext cx="6400800" cy="4377055"/>
                    </a:xfrm>
                    <a:prstGeom prst="rect">
                      <a:avLst/>
                    </a:prstGeom>
                  </pic:spPr>
                </pic:pic>
              </a:graphicData>
            </a:graphic>
          </wp:inline>
        </w:drawing>
      </w:r>
    </w:p>
    <w:p w14:paraId="01EAEEE3" w14:textId="77777777" w:rsidR="0058521C" w:rsidRDefault="0058521C" w:rsidP="0058521C">
      <w:pPr>
        <w:spacing w:after="776" w:line="260" w:lineRule="auto"/>
      </w:pPr>
      <w:r>
        <w:rPr>
          <w:i/>
          <w:sz w:val="16"/>
        </w:rPr>
        <w:t>Figure 21. Removing drainages from NLCD with the Dust &amp; Scratches filter.</w:t>
      </w:r>
    </w:p>
    <w:p w14:paraId="2CDB3D3A" w14:textId="77777777" w:rsidR="0058521C" w:rsidRDefault="0058521C" w:rsidP="0058521C">
      <w:pPr>
        <w:spacing w:after="0" w:line="259" w:lineRule="auto"/>
        <w:ind w:left="0" w:right="-767" w:firstLine="0"/>
      </w:pPr>
      <w:r>
        <w:rPr>
          <w:noProof/>
        </w:rPr>
        <w:drawing>
          <wp:inline distT="0" distB="0" distL="0" distR="0" wp14:anchorId="0B89F21F" wp14:editId="461A34CD">
            <wp:extent cx="6400800" cy="1737360"/>
            <wp:effectExtent l="0" t="0" r="0" b="0"/>
            <wp:docPr id="1852734586" name="Picture 1852734586"/>
            <wp:cNvGraphicFramePr/>
            <a:graphic xmlns:a="http://schemas.openxmlformats.org/drawingml/2006/main">
              <a:graphicData uri="http://schemas.openxmlformats.org/drawingml/2006/picture">
                <pic:pic xmlns:pic="http://schemas.openxmlformats.org/drawingml/2006/picture">
                  <pic:nvPicPr>
                    <pic:cNvPr id="10085" name="Picture 10085"/>
                    <pic:cNvPicPr/>
                  </pic:nvPicPr>
                  <pic:blipFill>
                    <a:blip r:embed="rId192"/>
                    <a:stretch>
                      <a:fillRect/>
                    </a:stretch>
                  </pic:blipFill>
                  <pic:spPr>
                    <a:xfrm>
                      <a:off x="0" y="0"/>
                      <a:ext cx="6400800" cy="1737360"/>
                    </a:xfrm>
                    <a:prstGeom prst="rect">
                      <a:avLst/>
                    </a:prstGeom>
                  </pic:spPr>
                </pic:pic>
              </a:graphicData>
            </a:graphic>
          </wp:inline>
        </w:drawing>
      </w:r>
    </w:p>
    <w:p w14:paraId="71C8ADD7" w14:textId="77777777" w:rsidR="0058521C" w:rsidRDefault="0058521C" w:rsidP="0058521C">
      <w:pPr>
        <w:spacing w:after="92" w:line="260" w:lineRule="auto"/>
      </w:pPr>
      <w:r>
        <w:rPr>
          <w:i/>
          <w:sz w:val="16"/>
        </w:rPr>
        <w:t>Figure 22. "Canyon Lands" by Hal Shelton. Millard Canyon, Utah, dominates the center of the scene and the snowcapped LaSal Mountains are faintly vis-ible on the right horizon. The vertical triptych joints do not appear because of digital compositing. Courtesy of Library of Congress.</w:t>
      </w:r>
    </w:p>
    <w:p w14:paraId="3AC204CC" w14:textId="77777777" w:rsidR="0058521C" w:rsidRDefault="0058521C" w:rsidP="0058521C">
      <w:pPr>
        <w:pStyle w:val="Heading4"/>
        <w:tabs>
          <w:tab w:val="center" w:pos="1194"/>
          <w:tab w:val="center" w:pos="4915"/>
        </w:tabs>
        <w:spacing w:after="13" w:line="249" w:lineRule="auto"/>
        <w:ind w:left="0" w:firstLine="0"/>
        <w:jc w:val="left"/>
      </w:pP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403ECAF8" w14:textId="77777777" w:rsidR="0058521C" w:rsidRDefault="0058521C" w:rsidP="0058521C">
      <w:pPr>
        <w:spacing w:after="305" w:line="259" w:lineRule="auto"/>
        <w:ind w:left="0" w:right="-767" w:firstLine="0"/>
      </w:pPr>
      <w:r>
        <w:rPr>
          <w:rFonts w:ascii="Calibri" w:eastAsia="Calibri" w:hAnsi="Calibri" w:cs="Calibri"/>
          <w:noProof/>
          <w:sz w:val="22"/>
        </w:rPr>
        <mc:AlternateContent>
          <mc:Choice Requires="wpg">
            <w:drawing>
              <wp:inline distT="0" distB="0" distL="0" distR="0" wp14:anchorId="76687662" wp14:editId="20928C9B">
                <wp:extent cx="6400800" cy="229869"/>
                <wp:effectExtent l="0" t="0" r="0" b="0"/>
                <wp:docPr id="1035562018" name="Group 1035562018"/>
                <wp:cNvGraphicFramePr/>
                <a:graphic xmlns:a="http://schemas.openxmlformats.org/drawingml/2006/main">
                  <a:graphicData uri="http://schemas.microsoft.com/office/word/2010/wordprocessingGroup">
                    <wpg:wgp>
                      <wpg:cNvGrpSpPr/>
                      <wpg:grpSpPr>
                        <a:xfrm>
                          <a:off x="0" y="0"/>
                          <a:ext cx="6400800" cy="229869"/>
                          <a:chOff x="0" y="0"/>
                          <a:chExt cx="6400800" cy="229869"/>
                        </a:xfrm>
                      </wpg:grpSpPr>
                      <pic:pic xmlns:pic="http://schemas.openxmlformats.org/drawingml/2006/picture">
                        <pic:nvPicPr>
                          <pic:cNvPr id="2028994084" name="Picture 2028994084"/>
                          <pic:cNvPicPr/>
                        </pic:nvPicPr>
                        <pic:blipFill>
                          <a:blip r:embed="rId66"/>
                          <a:stretch>
                            <a:fillRect/>
                          </a:stretch>
                        </pic:blipFill>
                        <pic:spPr>
                          <a:xfrm>
                            <a:off x="0" y="1269"/>
                            <a:ext cx="6400800" cy="228600"/>
                          </a:xfrm>
                          <a:prstGeom prst="rect">
                            <a:avLst/>
                          </a:prstGeom>
                        </pic:spPr>
                      </pic:pic>
                      <wps:wsp>
                        <wps:cNvPr id="1482058011" name="Rectangle 1482058011"/>
                        <wps:cNvSpPr/>
                        <wps:spPr>
                          <a:xfrm>
                            <a:off x="2324100" y="0"/>
                            <a:ext cx="202692" cy="224466"/>
                          </a:xfrm>
                          <a:prstGeom prst="rect">
                            <a:avLst/>
                          </a:prstGeom>
                          <a:ln>
                            <a:noFill/>
                          </a:ln>
                        </wps:spPr>
                        <wps:txbx>
                          <w:txbxContent>
                            <w:p w14:paraId="4F20CC91" w14:textId="77777777" w:rsidR="0058521C" w:rsidRDefault="0058521C" w:rsidP="0058521C">
                              <w:pPr>
                                <w:spacing w:after="160" w:line="259" w:lineRule="auto"/>
                                <w:ind w:left="0" w:firstLine="0"/>
                              </w:pPr>
                              <w:r>
                                <w:rPr>
                                  <w:b/>
                                  <w:color w:val="FFFFFF"/>
                                  <w:sz w:val="24"/>
                                </w:rPr>
                                <w:t>81</w:t>
                              </w:r>
                            </w:p>
                          </w:txbxContent>
                        </wps:txbx>
                        <wps:bodyPr horzOverflow="overflow" vert="horz" lIns="0" tIns="0" rIns="0" bIns="0" rtlCol="0">
                          <a:noAutofit/>
                        </wps:bodyPr>
                      </wps:wsp>
                    </wpg:wgp>
                  </a:graphicData>
                </a:graphic>
              </wp:inline>
            </w:drawing>
          </mc:Choice>
          <mc:Fallback>
            <w:pict>
              <v:group w14:anchorId="76687662" id="Group 1035562018" o:spid="_x0000_s1496"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ysmme4leWV&#13;&#10;2kldizO5yWJ5JJ7mm0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6aF7eV4pUaOVGKsjjBUjggjsab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">
                <v:shape id="Picture 2028994084" o:spid="_x0000_s1497"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">
                  <v:imagedata r:id="rId223" o:title=""/>
                </v:shape>
                <v:rect id="Rectangle 1482058011" o:spid="_x0000_s1498"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" filled="f" stroked="f">
                  <v:textbox inset="0,0,0,0">
                    <w:txbxContent>
                      <w:p w14:paraId="4F20CC91" w14:textId="77777777" w:rsidR="0058521C" w:rsidRDefault="0058521C" w:rsidP="0058521C">
                        <w:pPr>
                          <w:spacing w:after="160" w:line="259" w:lineRule="auto"/>
                          <w:ind w:left="0" w:firstLine="0"/>
                        </w:pPr>
                        <w:r>
                          <w:rPr>
                            <w:b/>
                            <w:color w:val="FFFFFF"/>
                            <w:sz w:val="24"/>
                          </w:rPr>
                          <w:t>81</w:t>
                        </w:r>
                      </w:p>
                    </w:txbxContent>
                  </v:textbox>
                </v:rect>
                <w10:anchorlock/>
              </v:group>
            </w:pict>
          </mc:Fallback>
        </mc:AlternateContent>
      </w:r>
    </w:p>
    <w:p w14:paraId="43FD6329" w14:textId="77777777" w:rsidR="0058521C" w:rsidRDefault="0058521C" w:rsidP="0058521C">
      <w:pPr>
        <w:spacing w:after="334" w:line="260" w:lineRule="auto"/>
        <w:ind w:left="-5"/>
      </w:pPr>
      <w:r>
        <w:rPr>
          <w:noProof/>
        </w:rPr>
        <w:lastRenderedPageBreak/>
        <w:drawing>
          <wp:anchor distT="0" distB="0" distL="114300" distR="114300" simplePos="0" relativeHeight="251931648" behindDoc="0" locked="0" layoutInCell="1" allowOverlap="0" wp14:anchorId="3128EBA7" wp14:editId="09E53B3D">
            <wp:simplePos x="0" y="0"/>
            <wp:positionH relativeFrom="page">
              <wp:posOffset>457200</wp:posOffset>
            </wp:positionH>
            <wp:positionV relativeFrom="page">
              <wp:posOffset>457200</wp:posOffset>
            </wp:positionV>
            <wp:extent cx="6400800" cy="228600"/>
            <wp:effectExtent l="0" t="0" r="0" b="0"/>
            <wp:wrapTopAndBottom/>
            <wp:docPr id="2085300363" name="Picture 2085300363"/>
            <wp:cNvGraphicFramePr/>
            <a:graphic xmlns:a="http://schemas.openxmlformats.org/drawingml/2006/main">
              <a:graphicData uri="http://schemas.openxmlformats.org/drawingml/2006/picture">
                <pic:pic xmlns:pic="http://schemas.openxmlformats.org/drawingml/2006/picture">
                  <pic:nvPicPr>
                    <pic:cNvPr id="10099" name="Picture 10099"/>
                    <pic:cNvPicPr/>
                  </pic:nvPicPr>
                  <pic:blipFill>
                    <a:blip r:embed="rId66"/>
                    <a:stretch>
                      <a:fillRect/>
                    </a:stretch>
                  </pic:blipFill>
                  <pic:spPr>
                    <a:xfrm>
                      <a:off x="0" y="0"/>
                      <a:ext cx="6400800" cy="228600"/>
                    </a:xfrm>
                    <a:prstGeom prst="rect">
                      <a:avLst/>
                    </a:prstGeom>
                  </pic:spPr>
                </pic:pic>
              </a:graphicData>
            </a:graphic>
          </wp:anchor>
        </w:drawing>
      </w:r>
      <w:r>
        <w:rPr>
          <w:noProof/>
        </w:rPr>
        <w:drawing>
          <wp:anchor distT="0" distB="0" distL="114300" distR="114300" simplePos="0" relativeHeight="251932672" behindDoc="0" locked="0" layoutInCell="1" allowOverlap="0" wp14:anchorId="3A1E5745" wp14:editId="3906D02D">
            <wp:simplePos x="0" y="0"/>
            <wp:positionH relativeFrom="page">
              <wp:posOffset>914400</wp:posOffset>
            </wp:positionH>
            <wp:positionV relativeFrom="page">
              <wp:posOffset>7184391</wp:posOffset>
            </wp:positionV>
            <wp:extent cx="6391657" cy="2874264"/>
            <wp:effectExtent l="0" t="0" r="0" b="0"/>
            <wp:wrapTopAndBottom/>
            <wp:docPr id="642474982" name="Picture 642474982"/>
            <wp:cNvGraphicFramePr/>
            <a:graphic xmlns:a="http://schemas.openxmlformats.org/drawingml/2006/main">
              <a:graphicData uri="http://schemas.openxmlformats.org/drawingml/2006/picture">
                <pic:pic xmlns:pic="http://schemas.openxmlformats.org/drawingml/2006/picture">
                  <pic:nvPicPr>
                    <pic:cNvPr id="110000" name="Picture 110000"/>
                    <pic:cNvPicPr/>
                  </pic:nvPicPr>
                  <pic:blipFill>
                    <a:blip r:embed="rId193"/>
                    <a:stretch>
                      <a:fillRect/>
                    </a:stretch>
                  </pic:blipFill>
                  <pic:spPr>
                    <a:xfrm>
                      <a:off x="0" y="0"/>
                      <a:ext cx="6391657" cy="2874264"/>
                    </a:xfrm>
                    <a:prstGeom prst="rect">
                      <a:avLst/>
                    </a:prstGeom>
                  </pic:spPr>
                </pic:pic>
              </a:graphicData>
            </a:graphic>
          </wp:anchor>
        </w:drawing>
      </w:r>
      <w:r>
        <w:rPr>
          <w:sz w:val="24"/>
        </w:rPr>
        <w:t>Small Type, Screens and Color in a PostScript Offset Printing Environment</w:t>
      </w:r>
    </w:p>
    <w:p w14:paraId="6AD1F847" w14:textId="77777777" w:rsidR="0058521C" w:rsidRDefault="0058521C" w:rsidP="0058521C">
      <w:pPr>
        <w:spacing w:after="179" w:line="259" w:lineRule="auto"/>
        <w:ind w:left="0" w:firstLine="0"/>
      </w:pPr>
      <w:r>
        <w:rPr>
          <w:noProof/>
        </w:rPr>
        <w:drawing>
          <wp:inline distT="0" distB="0" distL="0" distR="0" wp14:anchorId="556D2D95" wp14:editId="587A81CC">
            <wp:extent cx="5486400" cy="3730625"/>
            <wp:effectExtent l="0" t="0" r="0" b="0"/>
            <wp:docPr id="1236952247" name="Picture 1236952247"/>
            <wp:cNvGraphicFramePr/>
            <a:graphic xmlns:a="http://schemas.openxmlformats.org/drawingml/2006/main">
              <a:graphicData uri="http://schemas.openxmlformats.org/drawingml/2006/picture">
                <pic:pic xmlns:pic="http://schemas.openxmlformats.org/drawingml/2006/picture">
                  <pic:nvPicPr>
                    <pic:cNvPr id="10097" name="Picture 10097"/>
                    <pic:cNvPicPr/>
                  </pic:nvPicPr>
                  <pic:blipFill>
                    <a:blip r:embed="rId194"/>
                    <a:stretch>
                      <a:fillRect/>
                    </a:stretch>
                  </pic:blipFill>
                  <pic:spPr>
                    <a:xfrm>
                      <a:off x="0" y="0"/>
                      <a:ext cx="5486400" cy="3730625"/>
                    </a:xfrm>
                    <a:prstGeom prst="rect">
                      <a:avLst/>
                    </a:prstGeom>
                  </pic:spPr>
                </pic:pic>
              </a:graphicData>
            </a:graphic>
          </wp:inline>
        </w:drawing>
      </w:r>
    </w:p>
    <w:p w14:paraId="142EBA93" w14:textId="77777777" w:rsidR="0058521C" w:rsidRDefault="0058521C" w:rsidP="0058521C">
      <w:pPr>
        <w:spacing w:after="68" w:line="260" w:lineRule="auto"/>
      </w:pPr>
      <w:r>
        <w:rPr>
          <w:i/>
          <w:sz w:val="16"/>
        </w:rPr>
        <w:t>Figure 1.</w:t>
      </w:r>
    </w:p>
    <w:p w14:paraId="5FB859C4" w14:textId="77777777" w:rsidR="0058521C" w:rsidRDefault="0058521C" w:rsidP="0058521C">
      <w:pPr>
        <w:pStyle w:val="Heading5"/>
        <w:tabs>
          <w:tab w:val="center" w:pos="500"/>
          <w:tab w:val="center" w:pos="4935"/>
          <w:tab w:val="center" w:pos="8355"/>
        </w:tabs>
        <w:spacing w:after="0"/>
        <w:ind w:left="0" w:firstLine="0"/>
        <w:jc w:val="left"/>
      </w:pPr>
      <w:r>
        <w:rPr>
          <w:rFonts w:ascii="Calibri" w:eastAsia="Calibri" w:hAnsi="Calibri" w:cs="Calibri"/>
          <w:b w:val="0"/>
          <w:color w:val="000000"/>
          <w:sz w:val="22"/>
        </w:rPr>
        <w:tab/>
      </w:r>
      <w:r>
        <w:t>82</w:t>
      </w:r>
      <w:r>
        <w:tab/>
      </w:r>
      <w:r>
        <w:rPr>
          <w:i/>
        </w:rPr>
        <w:t>cartographic perspectives</w:t>
      </w:r>
      <w:r>
        <w:rPr>
          <w:i/>
        </w:rPr>
        <w:tab/>
      </w:r>
      <w:r>
        <w:rPr>
          <w:sz w:val="18"/>
        </w:rPr>
        <w:t xml:space="preserve">Number 47, </w:t>
      </w:r>
    </w:p>
    <w:p w14:paraId="3E588F2B" w14:textId="77777777" w:rsidR="0058521C" w:rsidRDefault="0058521C" w:rsidP="0058521C">
      <w:pPr>
        <w:spacing w:after="199" w:line="265" w:lineRule="auto"/>
        <w:ind w:left="375"/>
      </w:pPr>
      <w:r>
        <w:rPr>
          <w:b/>
          <w:color w:val="FFFFFF"/>
          <w:sz w:val="18"/>
        </w:rPr>
        <w:t>Winter 2004</w:t>
      </w:r>
    </w:p>
    <w:p w14:paraId="66792BBA" w14:textId="77777777" w:rsidR="0058521C" w:rsidRDefault="0058521C" w:rsidP="0058521C">
      <w:pPr>
        <w:sectPr w:rsidR="0058521C" w:rsidSect="0058521C">
          <w:headerReference w:type="even" r:id="rId327"/>
          <w:headerReference w:type="default" r:id="rId328"/>
          <w:headerReference w:type="first" r:id="rId329"/>
          <w:footnotePr>
            <w:numRestart w:val="eachPage"/>
          </w:footnotePr>
          <w:pgSz w:w="12240" w:h="15840"/>
          <w:pgMar w:top="1931" w:right="1487" w:bottom="407" w:left="1440" w:header="720" w:footer="720" w:gutter="0"/>
          <w:cols w:space="720"/>
        </w:sectPr>
      </w:pPr>
    </w:p>
    <w:p w14:paraId="518F66DF" w14:textId="77777777" w:rsidR="0058521C" w:rsidRDefault="0058521C" w:rsidP="0058521C">
      <w:pPr>
        <w:pStyle w:val="Heading4"/>
        <w:spacing w:after="13" w:line="249" w:lineRule="auto"/>
        <w:ind w:left="240" w:right="2639" w:hanging="240"/>
        <w:jc w:val="left"/>
      </w:pPr>
      <w:r>
        <w:rPr>
          <w:rFonts w:ascii="Calibri" w:eastAsia="Calibri" w:hAnsi="Calibri" w:cs="Calibri"/>
          <w:noProof/>
          <w:sz w:val="22"/>
        </w:rPr>
        <w:lastRenderedPageBreak/>
        <mc:AlternateContent>
          <mc:Choice Requires="wpg">
            <w:drawing>
              <wp:anchor distT="0" distB="0" distL="114300" distR="114300" simplePos="0" relativeHeight="251933696" behindDoc="0" locked="0" layoutInCell="1" allowOverlap="1" wp14:anchorId="6ED252B0" wp14:editId="15BB1324">
                <wp:simplePos x="0" y="0"/>
                <wp:positionH relativeFrom="page">
                  <wp:posOffset>914400</wp:posOffset>
                </wp:positionH>
                <wp:positionV relativeFrom="page">
                  <wp:posOffset>7029704</wp:posOffset>
                </wp:positionV>
                <wp:extent cx="6400800" cy="2994660"/>
                <wp:effectExtent l="0" t="0" r="0" b="0"/>
                <wp:wrapTopAndBottom/>
                <wp:docPr id="2133608361" name="Group 2133608361"/>
                <wp:cNvGraphicFramePr/>
                <a:graphic xmlns:a="http://schemas.openxmlformats.org/drawingml/2006/main">
                  <a:graphicData uri="http://schemas.microsoft.com/office/word/2010/wordprocessingGroup">
                    <wpg:wgp>
                      <wpg:cNvGrpSpPr/>
                      <wpg:grpSpPr>
                        <a:xfrm>
                          <a:off x="0" y="0"/>
                          <a:ext cx="6400800" cy="2994660"/>
                          <a:chOff x="0" y="0"/>
                          <a:chExt cx="6400800" cy="2994660"/>
                        </a:xfrm>
                      </wpg:grpSpPr>
                      <pic:pic xmlns:pic="http://schemas.openxmlformats.org/drawingml/2006/picture">
                        <pic:nvPicPr>
                          <pic:cNvPr id="828542385" name="Picture 828542385"/>
                          <pic:cNvPicPr/>
                        </pic:nvPicPr>
                        <pic:blipFill>
                          <a:blip r:embed="rId198"/>
                          <a:stretch>
                            <a:fillRect/>
                          </a:stretch>
                        </pic:blipFill>
                        <pic:spPr>
                          <a:xfrm>
                            <a:off x="0" y="1270"/>
                            <a:ext cx="6400800" cy="2993390"/>
                          </a:xfrm>
                          <a:prstGeom prst="rect">
                            <a:avLst/>
                          </a:prstGeom>
                        </pic:spPr>
                      </pic:pic>
                      <wps:wsp>
                        <wps:cNvPr id="1705732831" name="Rectangle 1705732831"/>
                        <wps:cNvSpPr/>
                        <wps:spPr>
                          <a:xfrm>
                            <a:off x="2324100" y="0"/>
                            <a:ext cx="202692" cy="224466"/>
                          </a:xfrm>
                          <a:prstGeom prst="rect">
                            <a:avLst/>
                          </a:prstGeom>
                          <a:ln>
                            <a:noFill/>
                          </a:ln>
                        </wps:spPr>
                        <wps:txbx>
                          <w:txbxContent>
                            <w:p w14:paraId="22D99714" w14:textId="77777777" w:rsidR="0058521C" w:rsidRDefault="0058521C" w:rsidP="0058521C">
                              <w:pPr>
                                <w:spacing w:after="160" w:line="259" w:lineRule="auto"/>
                                <w:ind w:left="0" w:firstLine="0"/>
                              </w:pPr>
                              <w:r>
                                <w:rPr>
                                  <w:b/>
                                  <w:color w:val="FFFFFF"/>
                                  <w:sz w:val="24"/>
                                </w:rPr>
                                <w:t>83</w:t>
                              </w:r>
                            </w:p>
                          </w:txbxContent>
                        </wps:txbx>
                        <wps:bodyPr horzOverflow="overflow" vert="horz" lIns="0" tIns="0" rIns="0" bIns="0" rtlCol="0">
                          <a:noAutofit/>
                        </wps:bodyPr>
                      </wps:wsp>
                    </wpg:wgp>
                  </a:graphicData>
                </a:graphic>
              </wp:anchor>
            </w:drawing>
          </mc:Choice>
          <mc:Fallback>
            <w:pict>
              <v:group w14:anchorId="6ED252B0" id="Group 2133608361" o:spid="_x0000_s1499" style="position:absolute;left:0;text-align:left;margin-left:1in;margin-top:553.5pt;width:7in;height:235.8pt;z-index:251933696;mso-position-horizontal-relative:page;mso-position-vertical-relative:page" coordsize="64008,2994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8&#13;&#10;79E/aQ+LXhq1e10j4o+NNKtncyNDY+ILuFC5ABYhZAM4AGfYVof8NY/G/wD6LJ8QP/Covv8A47Xl&#13;&#10;VFAHqv8Aw1j8b/8AosnxA/8ACovv/jtH/DWPxv8A+iyfED/wqL7/AOO15VRQB6r/AMNY/G//AKLJ&#13;&#10;8QP/AAqL7/47R/w1j8b/APosnxA/8Ki+/wDjteVUUAeq/wDDWPxv/wCiyfED/wAKi+/+O0f8NY/G&#13;&#10;/wD6LJ8QP/Covv8A47XlVFAHqv8Aw1j8b/8AosnxA/8ACovv/jt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">
                <v:shape id="Picture 828542385" o:spid="_x0000_s1500" type="#_x0000_t75" style="position:absolute;top:12;width:64008;height:299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">
                  <v:imagedata r:id="rId269" o:title=""/>
                </v:shape>
                <v:rect id="Rectangle 1705732831" o:spid="_x0000_s1501"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" filled="f" stroked="f">
                  <v:textbox inset="0,0,0,0">
                    <w:txbxContent>
                      <w:p w14:paraId="22D99714" w14:textId="77777777" w:rsidR="0058521C" w:rsidRDefault="0058521C" w:rsidP="0058521C">
                        <w:pPr>
                          <w:spacing w:after="160" w:line="259" w:lineRule="auto"/>
                          <w:ind w:left="0" w:firstLine="0"/>
                        </w:pPr>
                        <w:r>
                          <w:rPr>
                            <w:b/>
                            <w:color w:val="FFFFFF"/>
                            <w:sz w:val="24"/>
                          </w:rPr>
                          <w:t>83</w:t>
                        </w:r>
                      </w:p>
                    </w:txbxContent>
                  </v:textbox>
                </v:rect>
                <w10:wrap type="topAndBottom" anchorx="page" anchory="page"/>
              </v:group>
            </w:pict>
          </mc:Fallback>
        </mc:AlternateContent>
      </w:r>
      <w:r>
        <w:rPr>
          <w:b w:val="0"/>
          <w:i/>
          <w:sz w:val="15"/>
        </w:rPr>
        <w:t xml:space="preserve">Figure 1a. </w:t>
      </w:r>
      <w:r>
        <w:rPr>
          <w:color w:val="FFFFFF"/>
          <w:sz w:val="18"/>
        </w:rPr>
        <w:t xml:space="preserve">Number 47, Winter 2004 </w:t>
      </w:r>
      <w:r>
        <w:rPr>
          <w:i/>
          <w:color w:val="FFFFFF"/>
          <w:sz w:val="24"/>
        </w:rPr>
        <w:t>cartographic perspectives</w:t>
      </w:r>
    </w:p>
    <w:p w14:paraId="056A4CDC" w14:textId="77777777" w:rsidR="0058521C" w:rsidRDefault="0058521C" w:rsidP="0058521C">
      <w:pPr>
        <w:spacing w:after="598" w:line="260" w:lineRule="auto"/>
      </w:pPr>
      <w:r>
        <w:rPr>
          <w:noProof/>
        </w:rPr>
        <w:drawing>
          <wp:anchor distT="0" distB="0" distL="114300" distR="114300" simplePos="0" relativeHeight="251934720" behindDoc="0" locked="0" layoutInCell="1" allowOverlap="0" wp14:anchorId="44DA0074" wp14:editId="7A503AB4">
            <wp:simplePos x="0" y="0"/>
            <wp:positionH relativeFrom="page">
              <wp:posOffset>457200</wp:posOffset>
            </wp:positionH>
            <wp:positionV relativeFrom="page">
              <wp:posOffset>457200</wp:posOffset>
            </wp:positionV>
            <wp:extent cx="6400800" cy="228600"/>
            <wp:effectExtent l="0" t="0" r="0" b="0"/>
            <wp:wrapTopAndBottom/>
            <wp:docPr id="1564734537" name="Picture 1564734537"/>
            <wp:cNvGraphicFramePr/>
            <a:graphic xmlns:a="http://schemas.openxmlformats.org/drawingml/2006/main">
              <a:graphicData uri="http://schemas.openxmlformats.org/drawingml/2006/picture">
                <pic:pic xmlns:pic="http://schemas.openxmlformats.org/drawingml/2006/picture">
                  <pic:nvPicPr>
                    <pic:cNvPr id="10126" name="Picture 10126"/>
                    <pic:cNvPicPr/>
                  </pic:nvPicPr>
                  <pic:blipFill>
                    <a:blip r:embed="rId66"/>
                    <a:stretch>
                      <a:fillRect/>
                    </a:stretch>
                  </pic:blipFill>
                  <pic:spPr>
                    <a:xfrm>
                      <a:off x="0" y="0"/>
                      <a:ext cx="6400800" cy="228600"/>
                    </a:xfrm>
                    <a:prstGeom prst="rect">
                      <a:avLst/>
                    </a:prstGeom>
                  </pic:spPr>
                </pic:pic>
              </a:graphicData>
            </a:graphic>
          </wp:anchor>
        </w:drawing>
      </w:r>
      <w:r>
        <w:rPr>
          <w:noProof/>
        </w:rPr>
        <w:drawing>
          <wp:anchor distT="0" distB="0" distL="114300" distR="114300" simplePos="0" relativeHeight="251935744" behindDoc="0" locked="0" layoutInCell="1" allowOverlap="0" wp14:anchorId="72E9000D" wp14:editId="6FB3EBE1">
            <wp:simplePos x="0" y="0"/>
            <wp:positionH relativeFrom="page">
              <wp:posOffset>923290</wp:posOffset>
            </wp:positionH>
            <wp:positionV relativeFrom="page">
              <wp:posOffset>9119235</wp:posOffset>
            </wp:positionV>
            <wp:extent cx="4443984" cy="938785"/>
            <wp:effectExtent l="0" t="0" r="0" b="0"/>
            <wp:wrapTopAndBottom/>
            <wp:docPr id="1641741830" name="Picture 1641741830"/>
            <wp:cNvGraphicFramePr/>
            <a:graphic xmlns:a="http://schemas.openxmlformats.org/drawingml/2006/main">
              <a:graphicData uri="http://schemas.openxmlformats.org/drawingml/2006/picture">
                <pic:pic xmlns:pic="http://schemas.openxmlformats.org/drawingml/2006/picture">
                  <pic:nvPicPr>
                    <pic:cNvPr id="110001" name="Picture 110001"/>
                    <pic:cNvPicPr/>
                  </pic:nvPicPr>
                  <pic:blipFill>
                    <a:blip r:embed="rId200"/>
                    <a:stretch>
                      <a:fillRect/>
                    </a:stretch>
                  </pic:blipFill>
                  <pic:spPr>
                    <a:xfrm>
                      <a:off x="0" y="0"/>
                      <a:ext cx="4443984" cy="938785"/>
                    </a:xfrm>
                    <a:prstGeom prst="rect">
                      <a:avLst/>
                    </a:prstGeom>
                  </pic:spPr>
                </pic:pic>
              </a:graphicData>
            </a:graphic>
          </wp:anchor>
        </w:drawing>
      </w:r>
      <w:r>
        <w:rPr>
          <w:i/>
          <w:sz w:val="16"/>
        </w:rPr>
        <w:t>Figure 2.</w:t>
      </w:r>
    </w:p>
    <w:p w14:paraId="5A135136" w14:textId="77777777" w:rsidR="0058521C" w:rsidRDefault="0058521C" w:rsidP="0058521C">
      <w:pPr>
        <w:spacing w:after="194" w:line="259" w:lineRule="auto"/>
        <w:ind w:left="0" w:firstLine="0"/>
      </w:pPr>
      <w:r>
        <w:rPr>
          <w:noProof/>
        </w:rPr>
        <w:drawing>
          <wp:inline distT="0" distB="0" distL="0" distR="0" wp14:anchorId="646D0C00" wp14:editId="4672402E">
            <wp:extent cx="3477895" cy="3285490"/>
            <wp:effectExtent l="0" t="0" r="0" b="0"/>
            <wp:docPr id="1367999195" name="Picture 1367999195"/>
            <wp:cNvGraphicFramePr/>
            <a:graphic xmlns:a="http://schemas.openxmlformats.org/drawingml/2006/main">
              <a:graphicData uri="http://schemas.openxmlformats.org/drawingml/2006/picture">
                <pic:pic xmlns:pic="http://schemas.openxmlformats.org/drawingml/2006/picture">
                  <pic:nvPicPr>
                    <pic:cNvPr id="10124" name="Picture 10124"/>
                    <pic:cNvPicPr/>
                  </pic:nvPicPr>
                  <pic:blipFill>
                    <a:blip r:embed="rId201"/>
                    <a:stretch>
                      <a:fillRect/>
                    </a:stretch>
                  </pic:blipFill>
                  <pic:spPr>
                    <a:xfrm>
                      <a:off x="0" y="0"/>
                      <a:ext cx="3477895" cy="3285490"/>
                    </a:xfrm>
                    <a:prstGeom prst="rect">
                      <a:avLst/>
                    </a:prstGeom>
                  </pic:spPr>
                </pic:pic>
              </a:graphicData>
            </a:graphic>
          </wp:inline>
        </w:drawing>
      </w:r>
    </w:p>
    <w:p w14:paraId="321F74C9" w14:textId="77777777" w:rsidR="0058521C" w:rsidRDefault="0058521C" w:rsidP="0058521C">
      <w:pPr>
        <w:spacing w:after="68" w:line="260" w:lineRule="auto"/>
      </w:pPr>
      <w:r>
        <w:rPr>
          <w:i/>
          <w:sz w:val="16"/>
        </w:rPr>
        <w:t>Figure 3a.</w:t>
      </w:r>
    </w:p>
    <w:p w14:paraId="7BD019A2" w14:textId="77777777" w:rsidR="0058521C" w:rsidRDefault="0058521C" w:rsidP="0058521C">
      <w:pPr>
        <w:pStyle w:val="Heading5"/>
        <w:tabs>
          <w:tab w:val="center" w:pos="500"/>
          <w:tab w:val="center" w:pos="4935"/>
          <w:tab w:val="right" w:pos="8810"/>
        </w:tabs>
        <w:spacing w:after="3"/>
        <w:ind w:left="0" w:firstLine="0"/>
        <w:jc w:val="left"/>
      </w:pPr>
      <w:r>
        <w:rPr>
          <w:rFonts w:ascii="Calibri" w:eastAsia="Calibri" w:hAnsi="Calibri" w:cs="Calibri"/>
          <w:b w:val="0"/>
          <w:color w:val="000000"/>
          <w:sz w:val="22"/>
        </w:rPr>
        <w:lastRenderedPageBreak/>
        <w:tab/>
      </w:r>
      <w:r>
        <w:t>84</w:t>
      </w:r>
      <w:r>
        <w:tab/>
      </w:r>
      <w:r>
        <w:rPr>
          <w:i/>
        </w:rPr>
        <w:t>cartographic perspectives</w:t>
      </w:r>
      <w:r>
        <w:rPr>
          <w:i/>
        </w:rPr>
        <w:tab/>
      </w:r>
      <w:r>
        <w:rPr>
          <w:sz w:val="18"/>
        </w:rPr>
        <w:t xml:space="preserve">Number 47, </w:t>
      </w:r>
    </w:p>
    <w:p w14:paraId="79745B27" w14:textId="77777777" w:rsidR="0058521C" w:rsidRDefault="0058521C" w:rsidP="0058521C">
      <w:pPr>
        <w:pStyle w:val="Heading6"/>
        <w:ind w:left="375"/>
      </w:pPr>
      <w:r>
        <w:t>Winter 2004</w:t>
      </w:r>
    </w:p>
    <w:p w14:paraId="7FD9D862" w14:textId="77777777" w:rsidR="0058521C" w:rsidRDefault="0058521C" w:rsidP="0058521C">
      <w:pPr>
        <w:spacing w:after="195" w:line="259" w:lineRule="auto"/>
        <w:ind w:left="0" w:firstLine="0"/>
      </w:pPr>
      <w:r>
        <w:rPr>
          <w:noProof/>
        </w:rPr>
        <w:drawing>
          <wp:inline distT="0" distB="0" distL="0" distR="0" wp14:anchorId="2814F8EF" wp14:editId="479EA298">
            <wp:extent cx="3346450" cy="1831975"/>
            <wp:effectExtent l="0" t="0" r="0" b="0"/>
            <wp:docPr id="1638214338" name="Picture 1638214338"/>
            <wp:cNvGraphicFramePr/>
            <a:graphic xmlns:a="http://schemas.openxmlformats.org/drawingml/2006/main">
              <a:graphicData uri="http://schemas.openxmlformats.org/drawingml/2006/picture">
                <pic:pic xmlns:pic="http://schemas.openxmlformats.org/drawingml/2006/picture">
                  <pic:nvPicPr>
                    <pic:cNvPr id="10128" name="Picture 10128"/>
                    <pic:cNvPicPr/>
                  </pic:nvPicPr>
                  <pic:blipFill>
                    <a:blip r:embed="rId202"/>
                    <a:stretch>
                      <a:fillRect/>
                    </a:stretch>
                  </pic:blipFill>
                  <pic:spPr>
                    <a:xfrm>
                      <a:off x="0" y="0"/>
                      <a:ext cx="3346450" cy="1831975"/>
                    </a:xfrm>
                    <a:prstGeom prst="rect">
                      <a:avLst/>
                    </a:prstGeom>
                  </pic:spPr>
                </pic:pic>
              </a:graphicData>
            </a:graphic>
          </wp:inline>
        </w:drawing>
      </w:r>
    </w:p>
    <w:p w14:paraId="634F131F" w14:textId="77777777" w:rsidR="0058521C" w:rsidRDefault="0058521C" w:rsidP="0058521C">
      <w:pPr>
        <w:spacing w:after="3" w:line="260" w:lineRule="auto"/>
      </w:pPr>
      <w:r>
        <w:rPr>
          <w:i/>
          <w:sz w:val="16"/>
        </w:rPr>
        <w:t>Figure 3b.</w:t>
      </w:r>
    </w:p>
    <w:p w14:paraId="6B9D7F46" w14:textId="77777777" w:rsidR="0058521C" w:rsidRDefault="0058521C" w:rsidP="0058521C">
      <w:pPr>
        <w:spacing w:after="3" w:line="260" w:lineRule="auto"/>
      </w:pPr>
      <w:r>
        <w:rPr>
          <w:i/>
          <w:sz w:val="16"/>
        </w:rPr>
        <w:t>Figure 6.</w:t>
      </w:r>
    </w:p>
    <w:p w14:paraId="62D96C7B" w14:textId="77777777" w:rsidR="0058521C" w:rsidRDefault="0058521C">
      <w:pPr>
        <w:spacing w:after="3" w:line="260" w:lineRule="auto"/>
      </w:pPr>
    </w:p>
    <w:p w14:paraId="04BDA679" w14:textId="77777777" w:rsidR="0058521C" w:rsidRDefault="0058521C">
      <w:pPr>
        <w:spacing w:after="3" w:line="260" w:lineRule="auto"/>
      </w:pPr>
    </w:p>
    <w:p w14:paraId="6E4D918C" w14:textId="77777777" w:rsidR="0058521C" w:rsidRDefault="0058521C" w:rsidP="0058521C">
      <w:pPr>
        <w:spacing w:line="268" w:lineRule="auto"/>
        <w:ind w:left="-5"/>
      </w:pPr>
      <w:r>
        <w:rPr>
          <w:rFonts w:ascii="Microsoft Sans Serif" w:eastAsia="Microsoft Sans Serif" w:hAnsi="Microsoft Sans Serif" w:cs="Microsoft Sans Serif"/>
          <w:sz w:val="24"/>
        </w:rPr>
        <w:t>Do the same for all below 4 services</w:t>
      </w:r>
    </w:p>
    <w:p w14:paraId="30D59482" w14:textId="77777777" w:rsidR="0058521C" w:rsidRDefault="0058521C" w:rsidP="0058521C">
      <w:pPr>
        <w:spacing w:after="203" w:line="259" w:lineRule="auto"/>
        <w:ind w:left="0" w:right="-382" w:firstLine="0"/>
      </w:pPr>
    </w:p>
    <w:p w14:paraId="0CAF013E" w14:textId="77777777" w:rsidR="0058521C" w:rsidRDefault="0058521C" w:rsidP="0058521C">
      <w:pPr>
        <w:spacing w:after="172" w:line="268" w:lineRule="auto"/>
        <w:ind w:left="-5"/>
      </w:pPr>
      <w:r>
        <w:rPr>
          <w:rFonts w:ascii="Microsoft Sans Serif" w:eastAsia="Microsoft Sans Serif" w:hAnsi="Microsoft Sans Serif" w:cs="Microsoft Sans Serif"/>
          <w:sz w:val="24"/>
        </w:rPr>
        <w:t>Created a new ORG</w:t>
      </w:r>
    </w:p>
    <w:p w14:paraId="30CF5BF9" w14:textId="77777777" w:rsidR="0058521C" w:rsidRDefault="0058521C" w:rsidP="0058521C">
      <w:pPr>
        <w:spacing w:line="268" w:lineRule="auto"/>
        <w:ind w:left="-5"/>
      </w:pPr>
      <w:r>
        <w:rPr>
          <w:rFonts w:ascii="Microsoft Sans Serif" w:eastAsia="Microsoft Sans Serif" w:hAnsi="Microsoft Sans Serif" w:cs="Microsoft Sans Serif"/>
          <w:sz w:val="24"/>
        </w:rPr>
        <w:t>By default subscriber and agency setting is off as expected.</w:t>
      </w:r>
    </w:p>
    <w:p w14:paraId="1E083EFE" w14:textId="77777777" w:rsidR="0058521C" w:rsidRDefault="0058521C" w:rsidP="0058521C">
      <w:pPr>
        <w:sectPr w:rsidR="0058521C" w:rsidSect="0058521C">
          <w:headerReference w:type="even" r:id="rId330"/>
          <w:headerReference w:type="default" r:id="rId331"/>
          <w:headerReference w:type="first" r:id="rId332"/>
          <w:footnotePr>
            <w:numRestart w:val="eachPage"/>
          </w:footnotePr>
          <w:pgSz w:w="11906" w:h="16838"/>
          <w:pgMar w:top="1440" w:right="1822" w:bottom="1549" w:left="1440" w:header="720" w:footer="720" w:gutter="0"/>
          <w:cols w:space="720"/>
        </w:sectPr>
      </w:pPr>
    </w:p>
    <w:p w14:paraId="3D656074" w14:textId="77777777" w:rsidR="0058521C" w:rsidRDefault="0058521C" w:rsidP="0058521C">
      <w:pPr>
        <w:spacing w:after="0" w:line="259" w:lineRule="auto"/>
        <w:ind w:left="0" w:firstLine="0"/>
      </w:pPr>
      <w:r>
        <w:rPr>
          <w:noProof/>
        </w:rPr>
        <w:lastRenderedPageBreak/>
        <w:drawing>
          <wp:inline distT="0" distB="0" distL="0" distR="0" wp14:anchorId="47C70441" wp14:editId="38FAF9D8">
            <wp:extent cx="5731510" cy="3580130"/>
            <wp:effectExtent l="0" t="0" r="0" b="0"/>
            <wp:docPr id="957161445" name="Picture 957161445"/>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
                    <a:stretch>
                      <a:fillRect/>
                    </a:stretch>
                  </pic:blipFill>
                  <pic:spPr>
                    <a:xfrm>
                      <a:off x="0" y="0"/>
                      <a:ext cx="5731510" cy="3580130"/>
                    </a:xfrm>
                    <a:prstGeom prst="rect">
                      <a:avLst/>
                    </a:prstGeom>
                  </pic:spPr>
                </pic:pic>
              </a:graphicData>
            </a:graphic>
          </wp:inline>
        </w:drawing>
      </w:r>
    </w:p>
    <w:p w14:paraId="7532153C" w14:textId="77777777" w:rsidR="0058521C" w:rsidRDefault="0058521C" w:rsidP="0058521C">
      <w:pPr>
        <w:sectPr w:rsidR="0058521C" w:rsidSect="0058521C">
          <w:headerReference w:type="even" r:id="rId333"/>
          <w:headerReference w:type="default" r:id="rId334"/>
          <w:headerReference w:type="first" r:id="rId335"/>
          <w:footnotePr>
            <w:numRestart w:val="eachPage"/>
          </w:footnotePr>
          <w:pgSz w:w="11906" w:h="16838"/>
          <w:pgMar w:top="1440" w:right="1440" w:bottom="1440" w:left="1440" w:header="720" w:footer="720" w:gutter="0"/>
          <w:cols w:space="720"/>
        </w:sectPr>
      </w:pPr>
    </w:p>
    <w:p w14:paraId="1D65897F" w14:textId="77777777" w:rsidR="0058521C" w:rsidRDefault="0058521C" w:rsidP="0058521C">
      <w:pPr>
        <w:spacing w:after="0" w:line="259" w:lineRule="auto"/>
        <w:ind w:left="-1440" w:right="10800" w:firstLine="0"/>
      </w:pPr>
    </w:p>
    <w:p w14:paraId="5B5899C9" w14:textId="77777777" w:rsidR="0058521C" w:rsidRDefault="0058521C" w:rsidP="0058521C">
      <w:pPr>
        <w:sectPr w:rsidR="0058521C" w:rsidSect="0058521C">
          <w:headerReference w:type="even" r:id="rId336"/>
          <w:headerReference w:type="default" r:id="rId337"/>
          <w:headerReference w:type="first" r:id="rId338"/>
          <w:footnotePr>
            <w:numRestart w:val="eachPage"/>
          </w:footnotePr>
          <w:pgSz w:w="12240" w:h="15638"/>
          <w:pgMar w:top="1440" w:right="1440" w:bottom="1440" w:left="1440" w:header="720" w:footer="720" w:gutter="0"/>
          <w:cols w:space="720"/>
        </w:sectPr>
      </w:pPr>
    </w:p>
    <w:tbl>
      <w:tblPr>
        <w:tblStyle w:val="TableGrid"/>
        <w:tblpPr w:vertAnchor="text" w:tblpX="20"/>
        <w:tblOverlap w:val="never"/>
        <w:tblW w:w="10080" w:type="dxa"/>
        <w:tblInd w:w="0" w:type="dxa"/>
        <w:tblCellMar>
          <w:right w:w="115" w:type="dxa"/>
        </w:tblCellMar>
        <w:tblLook w:val="04A0" w:firstRow="1" w:lastRow="0" w:firstColumn="1" w:lastColumn="0" w:noHBand="0" w:noVBand="1"/>
      </w:tblPr>
      <w:tblGrid>
        <w:gridCol w:w="3026"/>
        <w:gridCol w:w="7054"/>
      </w:tblGrid>
      <w:tr w:rsidR="0058521C" w14:paraId="1C9205BB" w14:textId="77777777" w:rsidTr="003228DE">
        <w:trPr>
          <w:trHeight w:val="398"/>
        </w:trPr>
        <w:tc>
          <w:tcPr>
            <w:tcW w:w="3026" w:type="dxa"/>
            <w:tcBorders>
              <w:top w:val="nil"/>
              <w:left w:val="nil"/>
              <w:bottom w:val="nil"/>
              <w:right w:val="nil"/>
            </w:tcBorders>
            <w:shd w:val="clear" w:color="auto" w:fill="000000"/>
          </w:tcPr>
          <w:p w14:paraId="7110AD40" w14:textId="77777777" w:rsidR="0058521C" w:rsidRDefault="0058521C" w:rsidP="003228DE">
            <w:pPr>
              <w:spacing w:after="0" w:line="259" w:lineRule="auto"/>
              <w:ind w:left="220" w:firstLine="0"/>
            </w:pPr>
            <w:r>
              <w:rPr>
                <w:b/>
                <w:color w:val="FFFFFF"/>
                <w:sz w:val="18"/>
              </w:rPr>
              <w:lastRenderedPageBreak/>
              <w:t>Number 47, Winter 2004</w:t>
            </w:r>
          </w:p>
        </w:tc>
        <w:tc>
          <w:tcPr>
            <w:tcW w:w="7054" w:type="dxa"/>
            <w:tcBorders>
              <w:top w:val="nil"/>
              <w:left w:val="nil"/>
              <w:bottom w:val="nil"/>
              <w:right w:val="nil"/>
            </w:tcBorders>
            <w:shd w:val="clear" w:color="auto" w:fill="000000"/>
          </w:tcPr>
          <w:p w14:paraId="27D36C68" w14:textId="77777777" w:rsidR="0058521C" w:rsidRDefault="0058521C" w:rsidP="003228DE">
            <w:pPr>
              <w:spacing w:after="0" w:line="259" w:lineRule="auto"/>
              <w:ind w:left="797" w:firstLine="0"/>
            </w:pPr>
            <w:r>
              <w:rPr>
                <w:b/>
                <w:i/>
                <w:color w:val="FFFFFF"/>
                <w:sz w:val="24"/>
              </w:rPr>
              <w:t>cartographic perspectives</w:t>
            </w:r>
          </w:p>
          <w:p w14:paraId="74F2AADE" w14:textId="77777777" w:rsidR="0058521C" w:rsidRDefault="0058521C" w:rsidP="003228DE">
            <w:pPr>
              <w:spacing w:after="0" w:line="259" w:lineRule="auto"/>
              <w:ind w:left="0" w:firstLine="0"/>
            </w:pPr>
            <w:r>
              <w:rPr>
                <w:b/>
                <w:color w:val="FFFFFF"/>
                <w:sz w:val="14"/>
              </w:rPr>
              <w:t>journal of the North American Cartographic Information Society</w:t>
            </w:r>
          </w:p>
        </w:tc>
      </w:tr>
    </w:tbl>
    <w:p w14:paraId="28F28CCF" w14:textId="77777777" w:rsidR="0058521C" w:rsidRDefault="0058521C" w:rsidP="0058521C">
      <w:pPr>
        <w:spacing w:after="0" w:line="259" w:lineRule="auto"/>
        <w:ind w:left="-1440" w:right="10800" w:firstLine="0"/>
      </w:pPr>
    </w:p>
    <w:p w14:paraId="7C10ABAD" w14:textId="77777777" w:rsidR="0058521C" w:rsidRDefault="0058521C" w:rsidP="0058521C">
      <w:pPr>
        <w:sectPr w:rsidR="0058521C" w:rsidSect="0058521C">
          <w:headerReference w:type="even" r:id="rId339"/>
          <w:headerReference w:type="default" r:id="rId340"/>
          <w:headerReference w:type="first" r:id="rId341"/>
          <w:footnotePr>
            <w:numRestart w:val="eachPage"/>
          </w:footnotePr>
          <w:pgSz w:w="12240" w:h="15840"/>
          <w:pgMar w:top="1440" w:right="1440" w:bottom="1440" w:left="1440" w:header="720" w:footer="720" w:gutter="0"/>
          <w:cols w:space="720"/>
        </w:sectPr>
      </w:pPr>
    </w:p>
    <w:p w14:paraId="2696FAD1" w14:textId="77777777" w:rsidR="0058521C" w:rsidRDefault="0058521C" w:rsidP="0058521C">
      <w:pPr>
        <w:spacing w:after="476" w:line="259" w:lineRule="auto"/>
        <w:ind w:left="0" w:firstLine="0"/>
        <w:jc w:val="right"/>
      </w:pPr>
      <w:r>
        <w:rPr>
          <w:noProof/>
        </w:rPr>
        <w:lastRenderedPageBreak/>
        <w:drawing>
          <wp:anchor distT="0" distB="0" distL="114300" distR="114300" simplePos="0" relativeHeight="251937792" behindDoc="1" locked="0" layoutInCell="1" allowOverlap="0" wp14:anchorId="0F4FB135" wp14:editId="7F4DFAA4">
            <wp:simplePos x="0" y="0"/>
            <wp:positionH relativeFrom="column">
              <wp:posOffset>0</wp:posOffset>
            </wp:positionH>
            <wp:positionV relativeFrom="paragraph">
              <wp:posOffset>-41275</wp:posOffset>
            </wp:positionV>
            <wp:extent cx="1981200" cy="327025"/>
            <wp:effectExtent l="0" t="0" r="0" b="0"/>
            <wp:wrapNone/>
            <wp:docPr id="1151936579" name="Picture 1151936579"/>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0"/>
                    <a:stretch>
                      <a:fillRect/>
                    </a:stretch>
                  </pic:blipFill>
                  <pic:spPr>
                    <a:xfrm>
                      <a:off x="0" y="0"/>
                      <a:ext cx="1981200" cy="327025"/>
                    </a:xfrm>
                    <a:prstGeom prst="rect">
                      <a:avLst/>
                    </a:prstGeom>
                  </pic:spPr>
                </pic:pic>
              </a:graphicData>
            </a:graphic>
          </wp:anchor>
        </w:drawing>
      </w:r>
      <w:r>
        <w:rPr>
          <w:b/>
          <w:i/>
          <w:sz w:val="24"/>
        </w:rPr>
        <w:t>Letter from the Editor</w:t>
      </w:r>
    </w:p>
    <w:p w14:paraId="0920FE38" w14:textId="77777777" w:rsidR="0058521C" w:rsidRDefault="0058521C" w:rsidP="0058521C">
      <w:pPr>
        <w:spacing w:after="2991"/>
        <w:ind w:left="17" w:right="14"/>
      </w:pPr>
      <w:r>
        <w:t>Dear Members of NACIS,</w:t>
      </w:r>
    </w:p>
    <w:p w14:paraId="51C55919" w14:textId="77777777" w:rsidR="0058521C" w:rsidRDefault="0058521C" w:rsidP="0058521C">
      <w:pPr>
        <w:spacing w:after="0" w:line="259" w:lineRule="auto"/>
        <w:ind w:left="-7" w:right="-550" w:firstLine="0"/>
      </w:pPr>
      <w:r>
        <w:rPr>
          <w:noProof/>
        </w:rPr>
        <w:drawing>
          <wp:inline distT="0" distB="0" distL="0" distR="0" wp14:anchorId="6D957537" wp14:editId="19BEA0C4">
            <wp:extent cx="1990725" cy="475615"/>
            <wp:effectExtent l="0" t="0" r="0" b="0"/>
            <wp:docPr id="108617315" name="Picture 108617315"/>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21"/>
                    <a:stretch>
                      <a:fillRect/>
                    </a:stretch>
                  </pic:blipFill>
                  <pic:spPr>
                    <a:xfrm>
                      <a:off x="0" y="0"/>
                      <a:ext cx="1990725" cy="475615"/>
                    </a:xfrm>
                    <a:prstGeom prst="rect">
                      <a:avLst/>
                    </a:prstGeom>
                  </pic:spPr>
                </pic:pic>
              </a:graphicData>
            </a:graphic>
          </wp:inline>
        </w:drawing>
      </w:r>
    </w:p>
    <w:p w14:paraId="1AF7FB1C" w14:textId="77777777" w:rsidR="0058521C" w:rsidRDefault="0058521C" w:rsidP="0058521C">
      <w:pPr>
        <w:ind w:left="17" w:right="14"/>
      </w:pPr>
      <w:r>
        <w:t xml:space="preserve">I am happy to report that with the publication of this issue, </w:t>
      </w:r>
      <w:r>
        <w:rPr>
          <w:i/>
        </w:rPr>
        <w:t>CP</w:t>
      </w:r>
      <w:r>
        <w:t xml:space="preserve">47, </w:t>
      </w:r>
      <w:r>
        <w:rPr>
          <w:i/>
        </w:rPr>
        <w:t>Cartographic Perspectives</w:t>
      </w:r>
      <w:r>
        <w:t xml:space="preserve"> is back on</w:t>
      </w:r>
      <w:r>
        <w:rPr>
          <w:i/>
        </w:rPr>
        <w:t xml:space="preserve"> </w:t>
      </w:r>
      <w:r>
        <w:t xml:space="preserve">publication schedule! That is probably news big enough to end this </w:t>
      </w:r>
      <w:r>
        <w:br w:type="page"/>
      </w:r>
    </w:p>
    <w:p w14:paraId="366931A5" w14:textId="77777777" w:rsidR="0058521C" w:rsidRDefault="0058521C" w:rsidP="0058521C">
      <w:pPr>
        <w:ind w:left="17" w:right="14"/>
      </w:pPr>
      <w:r>
        <w:lastRenderedPageBreak/>
        <w:t>column on…but I will forge ahead never the less.</w:t>
      </w:r>
    </w:p>
    <w:p w14:paraId="7CA263ED" w14:textId="77777777" w:rsidR="0058521C" w:rsidRDefault="0058521C" w:rsidP="0058521C">
      <w:pPr>
        <w:spacing w:after="1551"/>
        <w:ind w:left="7" w:right="14" w:firstLine="240"/>
      </w:pPr>
      <w:r>
        <w:t xml:space="preserve">To ensure new ideas and a vibrant, thriving journal, I have assembled a very diverse edito-rial board for 2004 through 2006. I would like to dedicate some space in this column to introduce to you both new and returning </w:t>
      </w:r>
    </w:p>
    <w:p w14:paraId="7CE064E5" w14:textId="77777777" w:rsidR="0058521C" w:rsidRDefault="0058521C" w:rsidP="0058521C">
      <w:pPr>
        <w:spacing w:after="0" w:line="259" w:lineRule="auto"/>
        <w:ind w:left="-7" w:firstLine="0"/>
      </w:pPr>
      <w:r>
        <w:rPr>
          <w:noProof/>
        </w:rPr>
        <w:drawing>
          <wp:inline distT="0" distB="0" distL="0" distR="0" wp14:anchorId="412A3454" wp14:editId="0B264C0B">
            <wp:extent cx="1990725" cy="475615"/>
            <wp:effectExtent l="0" t="0" r="0" b="0"/>
            <wp:docPr id="62040140" name="Picture 62040140"/>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21"/>
                    <a:stretch>
                      <a:fillRect/>
                    </a:stretch>
                  </pic:blipFill>
                  <pic:spPr>
                    <a:xfrm>
                      <a:off x="0" y="0"/>
                      <a:ext cx="1990725" cy="475615"/>
                    </a:xfrm>
                    <a:prstGeom prst="rect">
                      <a:avLst/>
                    </a:prstGeom>
                  </pic:spPr>
                </pic:pic>
              </a:graphicData>
            </a:graphic>
          </wp:inline>
        </w:drawing>
      </w:r>
    </w:p>
    <w:p w14:paraId="478B9150" w14:textId="77777777" w:rsidR="0058521C" w:rsidRDefault="0058521C" w:rsidP="0058521C">
      <w:pPr>
        <w:ind w:left="17" w:right="14"/>
      </w:pPr>
      <w:r>
        <w:t xml:space="preserve">members of </w:t>
      </w:r>
      <w:r>
        <w:rPr>
          <w:i/>
        </w:rPr>
        <w:t>CP</w:t>
      </w:r>
      <w:r>
        <w:t xml:space="preserve">’s editorial board. First off, </w:t>
      </w:r>
      <w:r>
        <w:rPr>
          <w:i/>
        </w:rPr>
        <w:t>CP</w:t>
      </w:r>
      <w:r>
        <w:t xml:space="preserve"> welcomes the following five</w:t>
      </w:r>
      <w:r>
        <w:rPr>
          <w:i/>
        </w:rPr>
        <w:t xml:space="preserve"> </w:t>
      </w:r>
      <w:r>
        <w:t xml:space="preserve">members: </w:t>
      </w:r>
      <w:r>
        <w:rPr>
          <w:i/>
        </w:rPr>
        <w:t>Michael Leitner</w:t>
      </w:r>
      <w:r>
        <w:t xml:space="preserve"> from the Department of Geography and </w:t>
      </w:r>
      <w:r>
        <w:br w:type="page"/>
      </w:r>
    </w:p>
    <w:p w14:paraId="50528819" w14:textId="77777777" w:rsidR="0058521C" w:rsidRDefault="0058521C" w:rsidP="0058521C">
      <w:pPr>
        <w:spacing w:after="832"/>
        <w:ind w:left="17" w:right="14"/>
      </w:pPr>
      <w:r>
        <w:lastRenderedPageBreak/>
        <w:t xml:space="preserve">Anthropology at Louisiana State University; </w:t>
      </w:r>
      <w:r>
        <w:rPr>
          <w:i/>
        </w:rPr>
        <w:t>Nadine Schuurman</w:t>
      </w:r>
      <w:r>
        <w:t xml:space="preserve"> from the Department of Geography</w:t>
      </w:r>
    </w:p>
    <w:p w14:paraId="093BFF5A" w14:textId="77777777" w:rsidR="0058521C" w:rsidRDefault="0058521C" w:rsidP="0058521C">
      <w:pPr>
        <w:spacing w:after="0" w:line="259" w:lineRule="auto"/>
        <w:ind w:left="-7" w:firstLine="0"/>
      </w:pPr>
      <w:r>
        <w:rPr>
          <w:noProof/>
        </w:rPr>
        <w:drawing>
          <wp:inline distT="0" distB="0" distL="0" distR="0" wp14:anchorId="573FE716" wp14:editId="49910D76">
            <wp:extent cx="1990725" cy="475615"/>
            <wp:effectExtent l="0" t="0" r="0" b="0"/>
            <wp:docPr id="267684090" name="Picture 267684090"/>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1"/>
                    <a:stretch>
                      <a:fillRect/>
                    </a:stretch>
                  </pic:blipFill>
                  <pic:spPr>
                    <a:xfrm>
                      <a:off x="0" y="0"/>
                      <a:ext cx="1990725" cy="475615"/>
                    </a:xfrm>
                    <a:prstGeom prst="rect">
                      <a:avLst/>
                    </a:prstGeom>
                  </pic:spPr>
                </pic:pic>
              </a:graphicData>
            </a:graphic>
          </wp:inline>
        </w:drawing>
      </w:r>
    </w:p>
    <w:p w14:paraId="5DBFD21F" w14:textId="77777777" w:rsidR="0058521C" w:rsidRDefault="0058521C" w:rsidP="0058521C">
      <w:pPr>
        <w:ind w:left="17" w:right="14"/>
      </w:pPr>
      <w:r>
        <w:t xml:space="preserve">at Simon Fraser University; </w:t>
      </w:r>
      <w:r>
        <w:rPr>
          <w:i/>
        </w:rPr>
        <w:t>Erik Steiner</w:t>
      </w:r>
      <w:r>
        <w:t xml:space="preserve"> from the InfoGraphics Lab</w:t>
      </w:r>
      <w:r>
        <w:rPr>
          <w:i/>
        </w:rPr>
        <w:t xml:space="preserve"> </w:t>
      </w:r>
      <w:r>
        <w:t>at</w:t>
      </w:r>
    </w:p>
    <w:p w14:paraId="22ECD278" w14:textId="77777777" w:rsidR="0058521C" w:rsidRDefault="0058521C" w:rsidP="0058521C">
      <w:pPr>
        <w:sectPr w:rsidR="0058521C" w:rsidSect="0058521C">
          <w:headerReference w:type="even" r:id="rId342"/>
          <w:headerReference w:type="default" r:id="rId343"/>
          <w:headerReference w:type="first" r:id="rId344"/>
          <w:footnotePr>
            <w:numRestart w:val="eachPage"/>
          </w:footnotePr>
          <w:pgSz w:w="12240" w:h="15840"/>
          <w:pgMar w:top="1440" w:right="753" w:bottom="1440" w:left="1440" w:header="720" w:footer="720" w:gutter="0"/>
          <w:cols w:num="2" w:space="720" w:equalWidth="0">
            <w:col w:w="2584" w:space="4394"/>
            <w:col w:w="3069"/>
          </w:cols>
        </w:sectPr>
      </w:pPr>
    </w:p>
    <w:p w14:paraId="72530BF3" w14:textId="77777777" w:rsidR="0058521C" w:rsidRDefault="0058521C" w:rsidP="0058521C">
      <w:pPr>
        <w:tabs>
          <w:tab w:val="center" w:pos="7860"/>
        </w:tabs>
        <w:spacing w:after="583"/>
        <w:ind w:left="0" w:firstLine="0"/>
      </w:pPr>
      <w:r>
        <w:lastRenderedPageBreak/>
        <w:t xml:space="preserve">the University of Oregon; </w:t>
      </w:r>
      <w:r>
        <w:rPr>
          <w:i/>
        </w:rPr>
        <w:t>Dan Van Dorn</w:t>
      </w:r>
      <w:r>
        <w:t xml:space="preserve"> from Map Link in Santa</w:t>
      </w:r>
      <w:r>
        <w:rPr>
          <w:i/>
        </w:rPr>
        <w:t xml:space="preserve"> </w:t>
      </w:r>
      <w:r>
        <w:t xml:space="preserve">Barbara; </w:t>
      </w:r>
      <w:r>
        <w:tab/>
      </w:r>
      <w:r>
        <w:rPr>
          <w:i/>
        </w:rPr>
        <w:t>Denis Wood</w:t>
      </w:r>
      <w:r>
        <w:t xml:space="preserve"> who is an</w:t>
      </w:r>
    </w:p>
    <w:p w14:paraId="76FE589E" w14:textId="77777777" w:rsidR="0058521C" w:rsidRDefault="0058521C" w:rsidP="0058521C">
      <w:pPr>
        <w:spacing w:after="0" w:line="259" w:lineRule="auto"/>
        <w:ind w:left="-7" w:firstLine="0"/>
      </w:pPr>
      <w:r>
        <w:rPr>
          <w:noProof/>
        </w:rPr>
        <w:drawing>
          <wp:inline distT="0" distB="0" distL="0" distR="0" wp14:anchorId="5CBE32DE" wp14:editId="07B26809">
            <wp:extent cx="1990725" cy="475615"/>
            <wp:effectExtent l="0" t="0" r="0" b="0"/>
            <wp:docPr id="353608292" name="Picture 353608292"/>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1"/>
                    <a:stretch>
                      <a:fillRect/>
                    </a:stretch>
                  </pic:blipFill>
                  <pic:spPr>
                    <a:xfrm>
                      <a:off x="0" y="0"/>
                      <a:ext cx="1990725" cy="475615"/>
                    </a:xfrm>
                    <a:prstGeom prst="rect">
                      <a:avLst/>
                    </a:prstGeom>
                  </pic:spPr>
                </pic:pic>
              </a:graphicData>
            </a:graphic>
          </wp:inline>
        </w:drawing>
      </w:r>
      <w:r>
        <w:br w:type="page"/>
      </w:r>
    </w:p>
    <w:p w14:paraId="169AA275" w14:textId="77777777" w:rsidR="0058521C" w:rsidRDefault="0058521C" w:rsidP="0058521C">
      <w:pPr>
        <w:spacing w:after="185" w:line="252" w:lineRule="auto"/>
        <w:ind w:left="690"/>
      </w:pPr>
      <w:r>
        <w:lastRenderedPageBreak/>
        <w:t>(</w:t>
      </w:r>
      <w:r>
        <w:rPr>
          <w:i/>
        </w:rPr>
        <w:t>continued on page 3</w:t>
      </w:r>
      <w:r>
        <w:t>)</w:t>
      </w:r>
    </w:p>
    <w:p w14:paraId="45571C20" w14:textId="77777777" w:rsidR="0058521C" w:rsidRDefault="0058521C" w:rsidP="0058521C">
      <w:pPr>
        <w:tabs>
          <w:tab w:val="center" w:pos="3256"/>
          <w:tab w:val="right" w:pos="9506"/>
        </w:tabs>
        <w:spacing w:after="0" w:line="259" w:lineRule="auto"/>
        <w:ind w:left="0" w:firstLine="0"/>
      </w:pPr>
      <w:r>
        <w:rPr>
          <w:rFonts w:ascii="Calibri" w:eastAsia="Calibri" w:hAnsi="Calibri" w:cs="Calibri"/>
          <w:sz w:val="22"/>
        </w:rPr>
        <w:tab/>
      </w:r>
      <w:r>
        <w:rPr>
          <w:sz w:val="19"/>
        </w:rPr>
        <w:t>(</w:t>
      </w:r>
      <w:r>
        <w:rPr>
          <w:i/>
          <w:sz w:val="19"/>
        </w:rPr>
        <w:t>continued on page 3</w:t>
      </w:r>
      <w:r>
        <w:rPr>
          <w:sz w:val="19"/>
        </w:rPr>
        <w:t>)</w:t>
      </w:r>
      <w:r>
        <w:rPr>
          <w:sz w:val="19"/>
        </w:rPr>
        <w:tab/>
      </w:r>
      <w:r>
        <w:rPr>
          <w:b/>
          <w:sz w:val="24"/>
        </w:rPr>
        <w:t>NACIS WEB SITE</w:t>
      </w:r>
    </w:p>
    <w:tbl>
      <w:tblPr>
        <w:tblStyle w:val="TableGrid"/>
        <w:tblpPr w:vertAnchor="text" w:tblpX="20" w:tblpY="341"/>
        <w:tblOverlap w:val="never"/>
        <w:tblW w:w="10100" w:type="dxa"/>
        <w:tblInd w:w="0" w:type="dxa"/>
        <w:tblCellMar>
          <w:top w:w="44" w:type="dxa"/>
          <w:right w:w="115" w:type="dxa"/>
        </w:tblCellMar>
        <w:tblLook w:val="04A0" w:firstRow="1" w:lastRow="0" w:firstColumn="1" w:lastColumn="0" w:noHBand="0" w:noVBand="1"/>
      </w:tblPr>
      <w:tblGrid>
        <w:gridCol w:w="3680"/>
        <w:gridCol w:w="4180"/>
        <w:gridCol w:w="2240"/>
      </w:tblGrid>
      <w:tr w:rsidR="0058521C" w14:paraId="2AAA39E0" w14:textId="77777777" w:rsidTr="003228DE">
        <w:trPr>
          <w:trHeight w:val="394"/>
        </w:trPr>
        <w:tc>
          <w:tcPr>
            <w:tcW w:w="3680" w:type="dxa"/>
            <w:tcBorders>
              <w:top w:val="single" w:sz="8" w:space="0" w:color="000000"/>
              <w:left w:val="nil"/>
              <w:bottom w:val="nil"/>
              <w:right w:val="nil"/>
            </w:tcBorders>
            <w:shd w:val="clear" w:color="auto" w:fill="000000"/>
          </w:tcPr>
          <w:p w14:paraId="39DEC540" w14:textId="77777777" w:rsidR="0058521C" w:rsidRDefault="0058521C" w:rsidP="003228DE">
            <w:pPr>
              <w:spacing w:after="0" w:line="259" w:lineRule="auto"/>
              <w:ind w:left="1340" w:firstLine="0"/>
            </w:pPr>
            <w:r>
              <w:rPr>
                <w:i/>
                <w:color w:val="FFFFFF"/>
              </w:rPr>
              <w:t>Editor</w:t>
            </w:r>
          </w:p>
        </w:tc>
        <w:tc>
          <w:tcPr>
            <w:tcW w:w="4180" w:type="dxa"/>
            <w:tcBorders>
              <w:top w:val="single" w:sz="8" w:space="0" w:color="000000"/>
              <w:left w:val="nil"/>
              <w:bottom w:val="nil"/>
              <w:right w:val="nil"/>
            </w:tcBorders>
            <w:shd w:val="clear" w:color="auto" w:fill="000000"/>
          </w:tcPr>
          <w:p w14:paraId="324208FC" w14:textId="77777777" w:rsidR="0058521C" w:rsidRDefault="0058521C" w:rsidP="003228DE">
            <w:pPr>
              <w:spacing w:after="0" w:line="259" w:lineRule="auto"/>
              <w:ind w:left="0" w:firstLine="0"/>
            </w:pPr>
            <w:r>
              <w:rPr>
                <w:b/>
                <w:i/>
                <w:color w:val="FFFFFF"/>
                <w:sz w:val="24"/>
              </w:rPr>
              <w:t>cartographic perspectives</w:t>
            </w:r>
          </w:p>
        </w:tc>
        <w:tc>
          <w:tcPr>
            <w:tcW w:w="2240" w:type="dxa"/>
            <w:tcBorders>
              <w:top w:val="single" w:sz="8" w:space="0" w:color="000000"/>
              <w:left w:val="nil"/>
              <w:bottom w:val="nil"/>
              <w:right w:val="nil"/>
            </w:tcBorders>
            <w:shd w:val="clear" w:color="auto" w:fill="000000"/>
          </w:tcPr>
          <w:p w14:paraId="2A5F7222" w14:textId="77777777" w:rsidR="0058521C" w:rsidRDefault="0058521C" w:rsidP="003228DE">
            <w:pPr>
              <w:spacing w:after="0" w:line="259" w:lineRule="auto"/>
              <w:ind w:left="0" w:firstLine="0"/>
            </w:pPr>
            <w:r>
              <w:rPr>
                <w:b/>
                <w:color w:val="FFFFFF"/>
                <w:sz w:val="18"/>
              </w:rPr>
              <w:t>Number 47, Winter 2004</w:t>
            </w:r>
          </w:p>
        </w:tc>
      </w:tr>
    </w:tbl>
    <w:p w14:paraId="5F7B10B4" w14:textId="77777777" w:rsidR="0058521C" w:rsidRDefault="0058521C" w:rsidP="0058521C">
      <w:pPr>
        <w:tabs>
          <w:tab w:val="center" w:pos="8520"/>
        </w:tabs>
        <w:spacing w:after="0" w:line="259" w:lineRule="auto"/>
        <w:ind w:left="-7" w:firstLine="0"/>
      </w:pPr>
      <w:r>
        <w:rPr>
          <w:noProof/>
        </w:rPr>
        <w:drawing>
          <wp:inline distT="0" distB="0" distL="0" distR="0" wp14:anchorId="624DDEA2" wp14:editId="6062E3FC">
            <wp:extent cx="1990725" cy="475615"/>
            <wp:effectExtent l="0" t="0" r="0" b="0"/>
            <wp:docPr id="416313637" name="Picture 416313637"/>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
                    <a:stretch>
                      <a:fillRect/>
                    </a:stretch>
                  </pic:blipFill>
                  <pic:spPr>
                    <a:xfrm>
                      <a:off x="0" y="0"/>
                      <a:ext cx="1990725" cy="475615"/>
                    </a:xfrm>
                    <a:prstGeom prst="rect">
                      <a:avLst/>
                    </a:prstGeom>
                  </pic:spPr>
                </pic:pic>
              </a:graphicData>
            </a:graphic>
          </wp:inline>
        </w:drawing>
      </w:r>
      <w:r>
        <w:rPr>
          <w:b/>
          <w:sz w:val="24"/>
        </w:rPr>
        <w:tab/>
        <w:t>www.nacis.org</w:t>
      </w:r>
    </w:p>
    <w:p w14:paraId="0F3CAA6D" w14:textId="77777777" w:rsidR="0058521C" w:rsidRDefault="0058521C" w:rsidP="0058521C">
      <w:pPr>
        <w:sectPr w:rsidR="0058521C" w:rsidSect="0058521C">
          <w:headerReference w:type="even" r:id="rId345"/>
          <w:headerReference w:type="default" r:id="rId346"/>
          <w:headerReference w:type="first" r:id="rId347"/>
          <w:footnotePr>
            <w:numRestart w:val="eachPage"/>
          </w:footnotePr>
          <w:pgSz w:w="12240" w:h="15840"/>
          <w:pgMar w:top="1440" w:right="1294" w:bottom="1440" w:left="1440" w:header="720" w:footer="720" w:gutter="0"/>
          <w:cols w:space="720"/>
        </w:sectPr>
      </w:pPr>
    </w:p>
    <w:p w14:paraId="2562D3B1" w14:textId="77777777" w:rsidR="0058521C" w:rsidRDefault="0058521C" w:rsidP="0058521C">
      <w:pPr>
        <w:spacing w:after="0" w:line="259" w:lineRule="auto"/>
        <w:ind w:left="1" w:firstLine="0"/>
        <w:jc w:val="center"/>
      </w:pPr>
      <w:r>
        <w:rPr>
          <w:b/>
          <w:i/>
          <w:color w:val="FFFFFF"/>
        </w:rPr>
        <w:t>Scott M. Freundschuh</w:t>
      </w:r>
    </w:p>
    <w:p w14:paraId="5B5FFAB3" w14:textId="77777777" w:rsidR="0058521C" w:rsidRDefault="0058521C" w:rsidP="0058521C">
      <w:pPr>
        <w:spacing w:after="0" w:line="259" w:lineRule="auto"/>
        <w:ind w:left="11"/>
        <w:jc w:val="center"/>
      </w:pPr>
      <w:r>
        <w:rPr>
          <w:color w:val="FFFFFF"/>
        </w:rPr>
        <w:t>Department of Geography</w:t>
      </w:r>
    </w:p>
    <w:p w14:paraId="0C219739" w14:textId="77777777" w:rsidR="0058521C" w:rsidRDefault="0058521C" w:rsidP="0058521C">
      <w:pPr>
        <w:spacing w:after="4" w:line="255" w:lineRule="auto"/>
        <w:ind w:left="-5"/>
        <w:jc w:val="both"/>
      </w:pPr>
      <w:r>
        <w:rPr>
          <w:color w:val="FFFFFF"/>
        </w:rPr>
        <w:t>University of Minnesota, Duluth</w:t>
      </w:r>
    </w:p>
    <w:p w14:paraId="7FB31249" w14:textId="77777777" w:rsidR="0058521C" w:rsidRDefault="0058521C" w:rsidP="0058521C">
      <w:pPr>
        <w:spacing w:after="0" w:line="259" w:lineRule="auto"/>
        <w:ind w:left="11"/>
        <w:jc w:val="center"/>
      </w:pPr>
      <w:r>
        <w:rPr>
          <w:color w:val="FFFFFF"/>
        </w:rPr>
        <w:t>329 Cina Hall</w:t>
      </w:r>
    </w:p>
    <w:p w14:paraId="13D17DA6" w14:textId="77777777" w:rsidR="0058521C" w:rsidRDefault="0058521C" w:rsidP="0058521C">
      <w:pPr>
        <w:spacing w:after="0" w:line="259" w:lineRule="auto"/>
        <w:ind w:left="11" w:right="19"/>
        <w:jc w:val="center"/>
      </w:pPr>
      <w:r>
        <w:rPr>
          <w:color w:val="FFFFFF"/>
        </w:rPr>
        <w:t>Duluth, MN 55812</w:t>
      </w:r>
    </w:p>
    <w:p w14:paraId="66CDF7D5" w14:textId="77777777" w:rsidR="0058521C" w:rsidRDefault="0058521C" w:rsidP="0058521C">
      <w:pPr>
        <w:spacing w:after="4" w:line="255" w:lineRule="auto"/>
        <w:ind w:left="355" w:right="503" w:firstLine="323"/>
        <w:jc w:val="both"/>
      </w:pPr>
      <w:r>
        <w:rPr>
          <w:noProof/>
        </w:rPr>
        <w:drawing>
          <wp:anchor distT="0" distB="0" distL="114300" distR="114300" simplePos="0" relativeHeight="251938816" behindDoc="1" locked="0" layoutInCell="1" allowOverlap="0" wp14:anchorId="4CD13368" wp14:editId="10ADF619">
            <wp:simplePos x="0" y="0"/>
            <wp:positionH relativeFrom="column">
              <wp:posOffset>276492</wp:posOffset>
            </wp:positionH>
            <wp:positionV relativeFrom="paragraph">
              <wp:posOffset>-591435</wp:posOffset>
            </wp:positionV>
            <wp:extent cx="6391657" cy="1810512"/>
            <wp:effectExtent l="0" t="0" r="0" b="0"/>
            <wp:wrapNone/>
            <wp:docPr id="1140214419" name="Picture 1140214419"/>
            <wp:cNvGraphicFramePr/>
            <a:graphic xmlns:a="http://schemas.openxmlformats.org/drawingml/2006/main">
              <a:graphicData uri="http://schemas.openxmlformats.org/drawingml/2006/picture">
                <pic:pic xmlns:pic="http://schemas.openxmlformats.org/drawingml/2006/picture">
                  <pic:nvPicPr>
                    <pic:cNvPr id="109979" name="Picture 109979"/>
                    <pic:cNvPicPr/>
                  </pic:nvPicPr>
                  <pic:blipFill>
                    <a:blip r:embed="rId28"/>
                    <a:stretch>
                      <a:fillRect/>
                    </a:stretch>
                  </pic:blipFill>
                  <pic:spPr>
                    <a:xfrm>
                      <a:off x="0" y="0"/>
                      <a:ext cx="6391657" cy="1810512"/>
                    </a:xfrm>
                    <a:prstGeom prst="rect">
                      <a:avLst/>
                    </a:prstGeom>
                  </pic:spPr>
                </pic:pic>
              </a:graphicData>
            </a:graphic>
          </wp:anchor>
        </w:drawing>
      </w:r>
      <w:r>
        <w:rPr>
          <w:color w:val="FFFFFF"/>
        </w:rPr>
        <w:t>(218) 726-6226 fax: (218) 726-6386 sfreunds@d.umn.edu</w:t>
      </w:r>
    </w:p>
    <w:p w14:paraId="06A99EDE" w14:textId="77777777" w:rsidR="0058521C" w:rsidRDefault="0058521C" w:rsidP="0058521C">
      <w:pPr>
        <w:pStyle w:val="Heading1"/>
        <w:spacing w:after="591" w:line="249" w:lineRule="auto"/>
        <w:ind w:left="1397" w:right="184"/>
      </w:pPr>
      <w:r>
        <w:rPr>
          <w:rFonts w:ascii="Calibri" w:eastAsia="Calibri" w:hAnsi="Calibri" w:cs="Calibri"/>
          <w:noProof/>
          <w:sz w:val="22"/>
        </w:rPr>
        <mc:AlternateContent>
          <mc:Choice Requires="wpg">
            <w:drawing>
              <wp:anchor distT="0" distB="0" distL="114300" distR="114300" simplePos="0" relativeHeight="251939840" behindDoc="0" locked="0" layoutInCell="1" allowOverlap="1" wp14:anchorId="7CC6E456" wp14:editId="7532AD7A">
                <wp:simplePos x="0" y="0"/>
                <wp:positionH relativeFrom="page">
                  <wp:posOffset>937260</wp:posOffset>
                </wp:positionH>
                <wp:positionV relativeFrom="page">
                  <wp:posOffset>6871082</wp:posOffset>
                </wp:positionV>
                <wp:extent cx="4200525" cy="3187318"/>
                <wp:effectExtent l="0" t="0" r="0" b="0"/>
                <wp:wrapSquare wrapText="bothSides"/>
                <wp:docPr id="481702209" name="Group 481702209"/>
                <wp:cNvGraphicFramePr/>
                <a:graphic xmlns:a="http://schemas.openxmlformats.org/drawingml/2006/main">
                  <a:graphicData uri="http://schemas.microsoft.com/office/word/2010/wordprocessingGroup">
                    <wpg:wgp>
                      <wpg:cNvGrpSpPr/>
                      <wpg:grpSpPr>
                        <a:xfrm>
                          <a:off x="0" y="0"/>
                          <a:ext cx="4200525" cy="3187318"/>
                          <a:chOff x="0" y="0"/>
                          <a:chExt cx="4200525" cy="3187318"/>
                        </a:xfrm>
                      </wpg:grpSpPr>
                      <pic:pic xmlns:pic="http://schemas.openxmlformats.org/drawingml/2006/picture">
                        <pic:nvPicPr>
                          <pic:cNvPr id="12400717" name="Picture 12400717"/>
                          <pic:cNvPicPr/>
                        </pic:nvPicPr>
                        <pic:blipFill>
                          <a:blip r:embed="rId29"/>
                          <a:stretch>
                            <a:fillRect/>
                          </a:stretch>
                        </pic:blipFill>
                        <pic:spPr>
                          <a:xfrm>
                            <a:off x="-4571" y="-3937"/>
                            <a:ext cx="4206240" cy="3188209"/>
                          </a:xfrm>
                          <a:prstGeom prst="rect">
                            <a:avLst/>
                          </a:prstGeom>
                        </pic:spPr>
                      </pic:pic>
                      <wps:wsp>
                        <wps:cNvPr id="553916953" name="Rectangle 553916953"/>
                        <wps:cNvSpPr/>
                        <wps:spPr>
                          <a:xfrm>
                            <a:off x="1443723" y="175894"/>
                            <a:ext cx="1823046" cy="187055"/>
                          </a:xfrm>
                          <a:prstGeom prst="rect">
                            <a:avLst/>
                          </a:prstGeom>
                          <a:ln>
                            <a:noFill/>
                          </a:ln>
                        </wps:spPr>
                        <wps:txbx>
                          <w:txbxContent>
                            <w:p w14:paraId="418A4555" w14:textId="77777777" w:rsidR="0058521C" w:rsidRDefault="0058521C" w:rsidP="0058521C">
                              <w:pPr>
                                <w:spacing w:after="160" w:line="259" w:lineRule="auto"/>
                                <w:ind w:left="0" w:firstLine="0"/>
                              </w:pPr>
                              <w:r>
                                <w:rPr>
                                  <w:b/>
                                  <w:i/>
                                </w:rPr>
                                <w:t>Cartographic Perspectives</w:t>
                              </w:r>
                            </w:p>
                          </w:txbxContent>
                        </wps:txbx>
                        <wps:bodyPr horzOverflow="overflow" vert="horz" lIns="0" tIns="0" rIns="0" bIns="0" rtlCol="0">
                          <a:noAutofit/>
                        </wps:bodyPr>
                      </wps:wsp>
                      <wps:wsp>
                        <wps:cNvPr id="576820125" name="Rectangle 576820125"/>
                        <wps:cNvSpPr/>
                        <wps:spPr>
                          <a:xfrm>
                            <a:off x="1521145" y="328294"/>
                            <a:ext cx="1617820" cy="187055"/>
                          </a:xfrm>
                          <a:prstGeom prst="rect">
                            <a:avLst/>
                          </a:prstGeom>
                          <a:ln>
                            <a:noFill/>
                          </a:ln>
                        </wps:spPr>
                        <wps:txbx>
                          <w:txbxContent>
                            <w:p w14:paraId="437B8390" w14:textId="77777777" w:rsidR="0058521C" w:rsidRDefault="0058521C" w:rsidP="0058521C">
                              <w:pPr>
                                <w:spacing w:after="160" w:line="259" w:lineRule="auto"/>
                                <w:ind w:left="0" w:firstLine="0"/>
                              </w:pPr>
                              <w:r>
                                <w:rPr>
                                  <w:b/>
                                </w:rPr>
                                <w:t>EDITORIAL BOARD</w:t>
                              </w:r>
                            </w:p>
                          </w:txbxContent>
                        </wps:txbx>
                        <wps:bodyPr horzOverflow="overflow" vert="horz" lIns="0" tIns="0" rIns="0" bIns="0" rtlCol="0">
                          <a:noAutofit/>
                        </wps:bodyPr>
                      </wps:wsp>
                      <wps:wsp>
                        <wps:cNvPr id="445451436" name="Rectangle 445451436"/>
                        <wps:cNvSpPr/>
                        <wps:spPr>
                          <a:xfrm>
                            <a:off x="694114" y="749946"/>
                            <a:ext cx="904658" cy="168349"/>
                          </a:xfrm>
                          <a:prstGeom prst="rect">
                            <a:avLst/>
                          </a:prstGeom>
                          <a:ln>
                            <a:noFill/>
                          </a:ln>
                        </wps:spPr>
                        <wps:txbx>
                          <w:txbxContent>
                            <w:p w14:paraId="798892A2" w14:textId="77777777" w:rsidR="0058521C" w:rsidRDefault="0058521C" w:rsidP="0058521C">
                              <w:pPr>
                                <w:spacing w:after="160" w:line="259" w:lineRule="auto"/>
                                <w:ind w:left="0" w:firstLine="0"/>
                              </w:pPr>
                              <w:r>
                                <w:rPr>
                                  <w:i/>
                                  <w:sz w:val="18"/>
                                </w:rPr>
                                <w:t>Sara Fabrikant</w:t>
                              </w:r>
                            </w:p>
                          </w:txbxContent>
                        </wps:txbx>
                        <wps:bodyPr horzOverflow="overflow" vert="horz" lIns="0" tIns="0" rIns="0" bIns="0" rtlCol="0">
                          <a:noAutofit/>
                        </wps:bodyPr>
                      </wps:wsp>
                      <wps:wsp>
                        <wps:cNvPr id="2026844062" name="Rectangle 2026844062"/>
                        <wps:cNvSpPr/>
                        <wps:spPr>
                          <a:xfrm>
                            <a:off x="2662909" y="749944"/>
                            <a:ext cx="1173590" cy="168349"/>
                          </a:xfrm>
                          <a:prstGeom prst="rect">
                            <a:avLst/>
                          </a:prstGeom>
                          <a:ln>
                            <a:noFill/>
                          </a:ln>
                        </wps:spPr>
                        <wps:txbx>
                          <w:txbxContent>
                            <w:p w14:paraId="2CBE2821" w14:textId="77777777" w:rsidR="0058521C" w:rsidRDefault="0058521C" w:rsidP="0058521C">
                              <w:pPr>
                                <w:spacing w:after="160" w:line="259" w:lineRule="auto"/>
                                <w:ind w:left="0" w:firstLine="0"/>
                              </w:pPr>
                              <w:r>
                                <w:rPr>
                                  <w:i/>
                                  <w:sz w:val="18"/>
                                </w:rPr>
                                <w:t>Elisabeth S. Nelson</w:t>
                              </w:r>
                            </w:p>
                          </w:txbxContent>
                        </wps:txbx>
                        <wps:bodyPr horzOverflow="overflow" vert="horz" lIns="0" tIns="0" rIns="0" bIns="0" rtlCol="0">
                          <a:noAutofit/>
                        </wps:bodyPr>
                      </wps:wsp>
                      <wps:wsp>
                        <wps:cNvPr id="1841684526" name="Rectangle 1841684526"/>
                        <wps:cNvSpPr/>
                        <wps:spPr>
                          <a:xfrm>
                            <a:off x="228232" y="892186"/>
                            <a:ext cx="2142556" cy="168349"/>
                          </a:xfrm>
                          <a:prstGeom prst="rect">
                            <a:avLst/>
                          </a:prstGeom>
                          <a:ln>
                            <a:noFill/>
                          </a:ln>
                        </wps:spPr>
                        <wps:txbx>
                          <w:txbxContent>
                            <w:p w14:paraId="6FE8B137" w14:textId="77777777" w:rsidR="0058521C" w:rsidRDefault="0058521C" w:rsidP="0058521C">
                              <w:pPr>
                                <w:spacing w:after="160" w:line="259" w:lineRule="auto"/>
                                <w:ind w:left="0" w:firstLine="0"/>
                              </w:pPr>
                              <w:r>
                                <w:rPr>
                                  <w:sz w:val="18"/>
                                </w:rPr>
                                <w:t>Univ. of California - Santa Barbara</w:t>
                              </w:r>
                            </w:p>
                          </w:txbxContent>
                        </wps:txbx>
                        <wps:bodyPr horzOverflow="overflow" vert="horz" lIns="0" tIns="0" rIns="0" bIns="0" rtlCol="0">
                          <a:noAutofit/>
                        </wps:bodyPr>
                      </wps:wsp>
                      <wps:wsp>
                        <wps:cNvPr id="1223973761" name="Rectangle 1223973761"/>
                        <wps:cNvSpPr/>
                        <wps:spPr>
                          <a:xfrm>
                            <a:off x="2318898" y="892186"/>
                            <a:ext cx="2088589" cy="168349"/>
                          </a:xfrm>
                          <a:prstGeom prst="rect">
                            <a:avLst/>
                          </a:prstGeom>
                          <a:ln>
                            <a:noFill/>
                          </a:ln>
                        </wps:spPr>
                        <wps:txbx>
                          <w:txbxContent>
                            <w:p w14:paraId="4BD3301F" w14:textId="77777777" w:rsidR="0058521C" w:rsidRDefault="0058521C" w:rsidP="0058521C">
                              <w:pPr>
                                <w:spacing w:after="160" w:line="259" w:lineRule="auto"/>
                                <w:ind w:left="0" w:firstLine="0"/>
                              </w:pPr>
                              <w:r>
                                <w:rPr>
                                  <w:sz w:val="18"/>
                                </w:rPr>
                                <w:t>Univ. of N. Carolina - Greensboro</w:t>
                              </w:r>
                            </w:p>
                          </w:txbxContent>
                        </wps:txbx>
                        <wps:bodyPr horzOverflow="overflow" vert="horz" lIns="0" tIns="0" rIns="0" bIns="0" rtlCol="0">
                          <a:noAutofit/>
                        </wps:bodyPr>
                      </wps:wsp>
                      <wps:wsp>
                        <wps:cNvPr id="1762124483" name="Rectangle 1762124483"/>
                        <wps:cNvSpPr/>
                        <wps:spPr>
                          <a:xfrm>
                            <a:off x="806746" y="1161426"/>
                            <a:ext cx="604967" cy="168349"/>
                          </a:xfrm>
                          <a:prstGeom prst="rect">
                            <a:avLst/>
                          </a:prstGeom>
                          <a:ln>
                            <a:noFill/>
                          </a:ln>
                        </wps:spPr>
                        <wps:txbx>
                          <w:txbxContent>
                            <w:p w14:paraId="4F5DC966" w14:textId="77777777" w:rsidR="0058521C" w:rsidRDefault="0058521C" w:rsidP="0058521C">
                              <w:pPr>
                                <w:spacing w:after="160" w:line="259" w:lineRule="auto"/>
                                <w:ind w:left="0" w:firstLine="0"/>
                              </w:pPr>
                              <w:r>
                                <w:rPr>
                                  <w:i/>
                                  <w:sz w:val="18"/>
                                </w:rPr>
                                <w:t>Ken Foote</w:t>
                              </w:r>
                            </w:p>
                          </w:txbxContent>
                        </wps:txbx>
                        <wps:bodyPr horzOverflow="overflow" vert="horz" lIns="0" tIns="0" rIns="0" bIns="0" rtlCol="0">
                          <a:noAutofit/>
                        </wps:bodyPr>
                      </wps:wsp>
                      <wps:wsp>
                        <wps:cNvPr id="1568201637" name="Rectangle 1568201637"/>
                        <wps:cNvSpPr/>
                        <wps:spPr>
                          <a:xfrm>
                            <a:off x="2725155" y="1161427"/>
                            <a:ext cx="1008287" cy="168349"/>
                          </a:xfrm>
                          <a:prstGeom prst="rect">
                            <a:avLst/>
                          </a:prstGeom>
                          <a:ln>
                            <a:noFill/>
                          </a:ln>
                        </wps:spPr>
                        <wps:txbx>
                          <w:txbxContent>
                            <w:p w14:paraId="25675A48" w14:textId="77777777" w:rsidR="0058521C" w:rsidRDefault="0058521C" w:rsidP="0058521C">
                              <w:pPr>
                                <w:spacing w:after="160" w:line="259" w:lineRule="auto"/>
                                <w:ind w:left="0" w:firstLine="0"/>
                              </w:pPr>
                              <w:r>
                                <w:rPr>
                                  <w:i/>
                                  <w:sz w:val="18"/>
                                </w:rPr>
                                <w:t>Margaret Pearce</w:t>
                              </w:r>
                            </w:p>
                          </w:txbxContent>
                        </wps:txbx>
                        <wps:bodyPr horzOverflow="overflow" vert="horz" lIns="0" tIns="0" rIns="0" bIns="0" rtlCol="0">
                          <a:noAutofit/>
                        </wps:bodyPr>
                      </wps:wsp>
                      <wps:wsp>
                        <wps:cNvPr id="1762746649" name="Rectangle 1762746649"/>
                        <wps:cNvSpPr/>
                        <wps:spPr>
                          <a:xfrm>
                            <a:off x="504270" y="1303666"/>
                            <a:ext cx="1409216" cy="168349"/>
                          </a:xfrm>
                          <a:prstGeom prst="rect">
                            <a:avLst/>
                          </a:prstGeom>
                          <a:ln>
                            <a:noFill/>
                          </a:ln>
                        </wps:spPr>
                        <wps:txbx>
                          <w:txbxContent>
                            <w:p w14:paraId="428DD79B" w14:textId="77777777" w:rsidR="0058521C" w:rsidRDefault="0058521C" w:rsidP="0058521C">
                              <w:pPr>
                                <w:spacing w:after="160" w:line="259" w:lineRule="auto"/>
                                <w:ind w:left="0" w:firstLine="0"/>
                              </w:pPr>
                              <w:r>
                                <w:rPr>
                                  <w:sz w:val="18"/>
                                </w:rPr>
                                <w:t>University of Colorado</w:t>
                              </w:r>
                            </w:p>
                          </w:txbxContent>
                        </wps:txbx>
                        <wps:bodyPr horzOverflow="overflow" vert="horz" lIns="0" tIns="0" rIns="0" bIns="0" rtlCol="0">
                          <a:noAutofit/>
                        </wps:bodyPr>
                      </wps:wsp>
                      <wps:wsp>
                        <wps:cNvPr id="731095433" name="Rectangle 731095433"/>
                        <wps:cNvSpPr/>
                        <wps:spPr>
                          <a:xfrm>
                            <a:off x="2618824" y="1303666"/>
                            <a:ext cx="1291098" cy="168349"/>
                          </a:xfrm>
                          <a:prstGeom prst="rect">
                            <a:avLst/>
                          </a:prstGeom>
                          <a:ln>
                            <a:noFill/>
                          </a:ln>
                        </wps:spPr>
                        <wps:txbx>
                          <w:txbxContent>
                            <w:p w14:paraId="36CDF8FE" w14:textId="77777777" w:rsidR="0058521C" w:rsidRDefault="0058521C" w:rsidP="0058521C">
                              <w:pPr>
                                <w:spacing w:after="160" w:line="259" w:lineRule="auto"/>
                                <w:ind w:left="0" w:firstLine="0"/>
                              </w:pPr>
                              <w:r>
                                <w:rPr>
                                  <w:sz w:val="18"/>
                                </w:rPr>
                                <w:t>University of Guelph</w:t>
                              </w:r>
                            </w:p>
                          </w:txbxContent>
                        </wps:txbx>
                        <wps:bodyPr horzOverflow="overflow" vert="horz" lIns="0" tIns="0" rIns="0" bIns="0" rtlCol="0">
                          <a:noAutofit/>
                        </wps:bodyPr>
                      </wps:wsp>
                      <wps:wsp>
                        <wps:cNvPr id="2136105714" name="Rectangle 2136105714"/>
                        <wps:cNvSpPr/>
                        <wps:spPr>
                          <a:xfrm>
                            <a:off x="721668" y="1572906"/>
                            <a:ext cx="847962" cy="168349"/>
                          </a:xfrm>
                          <a:prstGeom prst="rect">
                            <a:avLst/>
                          </a:prstGeom>
                          <a:ln>
                            <a:noFill/>
                          </a:ln>
                        </wps:spPr>
                        <wps:txbx>
                          <w:txbxContent>
                            <w:p w14:paraId="28364593" w14:textId="77777777" w:rsidR="0058521C" w:rsidRDefault="0058521C" w:rsidP="0058521C">
                              <w:pPr>
                                <w:spacing w:after="160" w:line="259" w:lineRule="auto"/>
                                <w:ind w:left="0" w:firstLine="0"/>
                              </w:pPr>
                              <w:r>
                                <w:rPr>
                                  <w:i/>
                                  <w:sz w:val="18"/>
                                </w:rPr>
                                <w:t>Pat Gilmartin</w:t>
                              </w:r>
                            </w:p>
                          </w:txbxContent>
                        </wps:txbx>
                        <wps:bodyPr horzOverflow="overflow" vert="horz" lIns="0" tIns="0" rIns="0" bIns="0" rtlCol="0">
                          <a:noAutofit/>
                        </wps:bodyPr>
                      </wps:wsp>
                      <wps:wsp>
                        <wps:cNvPr id="503597124" name="Rectangle 503597124"/>
                        <wps:cNvSpPr/>
                        <wps:spPr>
                          <a:xfrm>
                            <a:off x="2664811" y="1572906"/>
                            <a:ext cx="1169026" cy="168349"/>
                          </a:xfrm>
                          <a:prstGeom prst="rect">
                            <a:avLst/>
                          </a:prstGeom>
                          <a:ln>
                            <a:noFill/>
                          </a:ln>
                        </wps:spPr>
                        <wps:txbx>
                          <w:txbxContent>
                            <w:p w14:paraId="410019DA" w14:textId="77777777" w:rsidR="0058521C" w:rsidRDefault="0058521C" w:rsidP="0058521C">
                              <w:pPr>
                                <w:spacing w:after="160" w:line="259" w:lineRule="auto"/>
                                <w:ind w:left="0" w:firstLine="0"/>
                              </w:pPr>
                              <w:r>
                                <w:rPr>
                                  <w:i/>
                                  <w:sz w:val="18"/>
                                </w:rPr>
                                <w:t>Nadine Schuurman</w:t>
                              </w:r>
                            </w:p>
                          </w:txbxContent>
                        </wps:txbx>
                        <wps:bodyPr horzOverflow="overflow" vert="horz" lIns="0" tIns="0" rIns="0" bIns="0" rtlCol="0">
                          <a:noAutofit/>
                        </wps:bodyPr>
                      </wps:wsp>
                      <wps:wsp>
                        <wps:cNvPr id="1476966355" name="Rectangle 1476966355"/>
                        <wps:cNvSpPr/>
                        <wps:spPr>
                          <a:xfrm>
                            <a:off x="372502" y="1715146"/>
                            <a:ext cx="1759316" cy="168349"/>
                          </a:xfrm>
                          <a:prstGeom prst="rect">
                            <a:avLst/>
                          </a:prstGeom>
                          <a:ln>
                            <a:noFill/>
                          </a:ln>
                        </wps:spPr>
                        <wps:txbx>
                          <w:txbxContent>
                            <w:p w14:paraId="00AFC7FF" w14:textId="77777777" w:rsidR="0058521C" w:rsidRDefault="0058521C" w:rsidP="0058521C">
                              <w:pPr>
                                <w:spacing w:after="160" w:line="259" w:lineRule="auto"/>
                                <w:ind w:left="0" w:firstLine="0"/>
                              </w:pPr>
                              <w:r>
                                <w:rPr>
                                  <w:sz w:val="18"/>
                                </w:rPr>
                                <w:t>University of South Carolina</w:t>
                              </w:r>
                            </w:p>
                          </w:txbxContent>
                        </wps:txbx>
                        <wps:bodyPr horzOverflow="overflow" vert="horz" lIns="0" tIns="0" rIns="0" bIns="0" rtlCol="0">
                          <a:noAutofit/>
                        </wps:bodyPr>
                      </wps:wsp>
                      <wps:wsp>
                        <wps:cNvPr id="1751154867" name="Rectangle 1751154867"/>
                        <wps:cNvSpPr/>
                        <wps:spPr>
                          <a:xfrm>
                            <a:off x="2536237" y="1715146"/>
                            <a:ext cx="1493587" cy="168349"/>
                          </a:xfrm>
                          <a:prstGeom prst="rect">
                            <a:avLst/>
                          </a:prstGeom>
                          <a:ln>
                            <a:noFill/>
                          </a:ln>
                        </wps:spPr>
                        <wps:txbx>
                          <w:txbxContent>
                            <w:p w14:paraId="51D906A0" w14:textId="77777777" w:rsidR="0058521C" w:rsidRDefault="0058521C" w:rsidP="0058521C">
                              <w:pPr>
                                <w:spacing w:after="160" w:line="259" w:lineRule="auto"/>
                                <w:ind w:left="0" w:firstLine="0"/>
                              </w:pPr>
                              <w:r>
                                <w:rPr>
                                  <w:sz w:val="18"/>
                                </w:rPr>
                                <w:t>Simon Fraser University</w:t>
                              </w:r>
                            </w:p>
                          </w:txbxContent>
                        </wps:txbx>
                        <wps:bodyPr horzOverflow="overflow" vert="horz" lIns="0" tIns="0" rIns="0" bIns="0" rtlCol="0">
                          <a:noAutofit/>
                        </wps:bodyPr>
                      </wps:wsp>
                      <wps:wsp>
                        <wps:cNvPr id="426202796" name="Rectangle 426202796"/>
                        <wps:cNvSpPr/>
                        <wps:spPr>
                          <a:xfrm>
                            <a:off x="681450" y="1984386"/>
                            <a:ext cx="954953" cy="168349"/>
                          </a:xfrm>
                          <a:prstGeom prst="rect">
                            <a:avLst/>
                          </a:prstGeom>
                          <a:ln>
                            <a:noFill/>
                          </a:ln>
                        </wps:spPr>
                        <wps:txbx>
                          <w:txbxContent>
                            <w:p w14:paraId="66142E43" w14:textId="77777777" w:rsidR="0058521C" w:rsidRDefault="0058521C" w:rsidP="0058521C">
                              <w:pPr>
                                <w:spacing w:after="160" w:line="259" w:lineRule="auto"/>
                                <w:ind w:left="0" w:firstLine="0"/>
                              </w:pPr>
                              <w:r>
                                <w:rPr>
                                  <w:i/>
                                  <w:sz w:val="18"/>
                                </w:rPr>
                                <w:t>John B. Krygier</w:t>
                              </w:r>
                            </w:p>
                          </w:txbxContent>
                        </wps:txbx>
                        <wps:bodyPr horzOverflow="overflow" vert="horz" lIns="0" tIns="0" rIns="0" bIns="0" rtlCol="0">
                          <a:noAutofit/>
                        </wps:bodyPr>
                      </wps:wsp>
                      <wps:wsp>
                        <wps:cNvPr id="21947070" name="Rectangle 21947070"/>
                        <wps:cNvSpPr/>
                        <wps:spPr>
                          <a:xfrm>
                            <a:off x="2829955" y="1984386"/>
                            <a:ext cx="729387" cy="168349"/>
                          </a:xfrm>
                          <a:prstGeom prst="rect">
                            <a:avLst/>
                          </a:prstGeom>
                          <a:ln>
                            <a:noFill/>
                          </a:ln>
                        </wps:spPr>
                        <wps:txbx>
                          <w:txbxContent>
                            <w:p w14:paraId="393543EA" w14:textId="77777777" w:rsidR="0058521C" w:rsidRDefault="0058521C" w:rsidP="0058521C">
                              <w:pPr>
                                <w:spacing w:after="160" w:line="259" w:lineRule="auto"/>
                                <w:ind w:left="0" w:firstLine="0"/>
                              </w:pPr>
                              <w:r>
                                <w:rPr>
                                  <w:i/>
                                  <w:sz w:val="18"/>
                                </w:rPr>
                                <w:t>Erik Steiner</w:t>
                              </w:r>
                            </w:p>
                          </w:txbxContent>
                        </wps:txbx>
                        <wps:bodyPr horzOverflow="overflow" vert="horz" lIns="0" tIns="0" rIns="0" bIns="0" rtlCol="0">
                          <a:noAutofit/>
                        </wps:bodyPr>
                      </wps:wsp>
                      <wps:wsp>
                        <wps:cNvPr id="1699899898" name="Rectangle 1699899898"/>
                        <wps:cNvSpPr/>
                        <wps:spPr>
                          <a:xfrm>
                            <a:off x="431314" y="2126626"/>
                            <a:ext cx="1619763" cy="168349"/>
                          </a:xfrm>
                          <a:prstGeom prst="rect">
                            <a:avLst/>
                          </a:prstGeom>
                          <a:ln>
                            <a:noFill/>
                          </a:ln>
                        </wps:spPr>
                        <wps:txbx>
                          <w:txbxContent>
                            <w:p w14:paraId="50D987AE" w14:textId="77777777" w:rsidR="0058521C" w:rsidRDefault="0058521C" w:rsidP="0058521C">
                              <w:pPr>
                                <w:spacing w:after="160" w:line="259" w:lineRule="auto"/>
                                <w:ind w:left="0" w:firstLine="0"/>
                              </w:pPr>
                              <w:r>
                                <w:rPr>
                                  <w:sz w:val="18"/>
                                </w:rPr>
                                <w:t>Ohio Wesleyan University</w:t>
                              </w:r>
                            </w:p>
                          </w:txbxContent>
                        </wps:txbx>
                        <wps:bodyPr horzOverflow="overflow" vert="horz" lIns="0" tIns="0" rIns="0" bIns="0" rtlCol="0">
                          <a:noAutofit/>
                        </wps:bodyPr>
                      </wps:wsp>
                      <wps:wsp>
                        <wps:cNvPr id="1971460128" name="Rectangle 1971460128"/>
                        <wps:cNvSpPr/>
                        <wps:spPr>
                          <a:xfrm>
                            <a:off x="2615670" y="2126626"/>
                            <a:ext cx="1299610" cy="168349"/>
                          </a:xfrm>
                          <a:prstGeom prst="rect">
                            <a:avLst/>
                          </a:prstGeom>
                          <a:ln>
                            <a:noFill/>
                          </a:ln>
                        </wps:spPr>
                        <wps:txbx>
                          <w:txbxContent>
                            <w:p w14:paraId="0A612D36" w14:textId="77777777" w:rsidR="0058521C" w:rsidRDefault="0058521C" w:rsidP="0058521C">
                              <w:pPr>
                                <w:spacing w:after="160" w:line="259" w:lineRule="auto"/>
                                <w:ind w:left="0" w:firstLine="0"/>
                              </w:pPr>
                              <w:r>
                                <w:rPr>
                                  <w:sz w:val="18"/>
                                </w:rPr>
                                <w:t>University of Oregon</w:t>
                              </w:r>
                            </w:p>
                          </w:txbxContent>
                        </wps:txbx>
                        <wps:bodyPr horzOverflow="overflow" vert="horz" lIns="0" tIns="0" rIns="0" bIns="0" rtlCol="0">
                          <a:noAutofit/>
                        </wps:bodyPr>
                      </wps:wsp>
                    </wpg:wgp>
                  </a:graphicData>
                </a:graphic>
              </wp:anchor>
            </w:drawing>
          </mc:Choice>
          <mc:Fallback>
            <w:pict>
              <v:group w14:anchorId="7CC6E456" id="Group 481702209" o:spid="_x0000_s1502" style="position:absolute;left:0;text-align:left;margin-left:73.8pt;margin-top:541.05pt;width:330.75pt;height:250.95pt;z-index:251939840;mso-position-horizontal-relative:page;mso-position-vertical-relative:page" coordsize="42005,318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">
                <v:shape id="Picture 12400717" o:spid="_x0000_s1503" type="#_x0000_t75" style="position:absolute;left:-45;top:-39;width:42061;height:31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">
                  <v:imagedata r:id="rId221" o:title=""/>
                </v:shape>
                <v:rect id="Rectangle 553916953" o:spid="_x0000_s1504" style="position:absolute;left:14437;top:1758;width:18230;height:1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" filled="f" stroked="f">
                  <v:textbox inset="0,0,0,0">
                    <w:txbxContent>
                      <w:p w14:paraId="418A4555" w14:textId="77777777" w:rsidR="0058521C" w:rsidRDefault="0058521C" w:rsidP="0058521C">
                        <w:pPr>
                          <w:spacing w:after="160" w:line="259" w:lineRule="auto"/>
                          <w:ind w:left="0" w:firstLine="0"/>
                        </w:pPr>
                        <w:r>
                          <w:rPr>
                            <w:b/>
                            <w:i/>
                          </w:rPr>
                          <w:t>Cartographic Perspectives</w:t>
                        </w:r>
                      </w:p>
                    </w:txbxContent>
                  </v:textbox>
                </v:rect>
                <v:rect id="Rectangle 576820125" o:spid="_x0000_s1505" style="position:absolute;left:15211;top:3282;width:16178;height:1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" filled="f" stroked="f">
                  <v:textbox inset="0,0,0,0">
                    <w:txbxContent>
                      <w:p w14:paraId="437B8390" w14:textId="77777777" w:rsidR="0058521C" w:rsidRDefault="0058521C" w:rsidP="0058521C">
                        <w:pPr>
                          <w:spacing w:after="160" w:line="259" w:lineRule="auto"/>
                          <w:ind w:left="0" w:firstLine="0"/>
                        </w:pPr>
                        <w:r>
                          <w:rPr>
                            <w:b/>
                          </w:rPr>
                          <w:t>EDITORIAL BOARD</w:t>
                        </w:r>
                      </w:p>
                    </w:txbxContent>
                  </v:textbox>
                </v:rect>
                <v:rect id="Rectangle 445451436" o:spid="_x0000_s1506" style="position:absolute;left:6941;top:7499;width:9046;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" filled="f" stroked="f">
                  <v:textbox inset="0,0,0,0">
                    <w:txbxContent>
                      <w:p w14:paraId="798892A2" w14:textId="77777777" w:rsidR="0058521C" w:rsidRDefault="0058521C" w:rsidP="0058521C">
                        <w:pPr>
                          <w:spacing w:after="160" w:line="259" w:lineRule="auto"/>
                          <w:ind w:left="0" w:firstLine="0"/>
                        </w:pPr>
                        <w:r>
                          <w:rPr>
                            <w:i/>
                            <w:sz w:val="18"/>
                          </w:rPr>
                          <w:t>Sara Fabrikant</w:t>
                        </w:r>
                      </w:p>
                    </w:txbxContent>
                  </v:textbox>
                </v:rect>
                <v:rect id="Rectangle 2026844062" o:spid="_x0000_s1507" style="position:absolute;left:26629;top:7499;width:11735;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" filled="f" stroked="f">
                  <v:textbox inset="0,0,0,0">
                    <w:txbxContent>
                      <w:p w14:paraId="2CBE2821" w14:textId="77777777" w:rsidR="0058521C" w:rsidRDefault="0058521C" w:rsidP="0058521C">
                        <w:pPr>
                          <w:spacing w:after="160" w:line="259" w:lineRule="auto"/>
                          <w:ind w:left="0" w:firstLine="0"/>
                        </w:pPr>
                        <w:r>
                          <w:rPr>
                            <w:i/>
                            <w:sz w:val="18"/>
                          </w:rPr>
                          <w:t>Elisabeth S. Nelson</w:t>
                        </w:r>
                      </w:p>
                    </w:txbxContent>
                  </v:textbox>
                </v:rect>
                <v:rect id="Rectangle 1841684526" o:spid="_x0000_s1508" style="position:absolute;left:2282;top:8921;width:21425;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" filled="f" stroked="f">
                  <v:textbox inset="0,0,0,0">
                    <w:txbxContent>
                      <w:p w14:paraId="6FE8B137" w14:textId="77777777" w:rsidR="0058521C" w:rsidRDefault="0058521C" w:rsidP="0058521C">
                        <w:pPr>
                          <w:spacing w:after="160" w:line="259" w:lineRule="auto"/>
                          <w:ind w:left="0" w:firstLine="0"/>
                        </w:pPr>
                        <w:r>
                          <w:rPr>
                            <w:sz w:val="18"/>
                          </w:rPr>
                          <w:t>Univ. of California - Santa Barbara</w:t>
                        </w:r>
                      </w:p>
                    </w:txbxContent>
                  </v:textbox>
                </v:rect>
                <v:rect id="Rectangle 1223973761" o:spid="_x0000_s1509" style="position:absolute;left:23188;top:8921;width:20886;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" filled="f" stroked="f">
                  <v:textbox inset="0,0,0,0">
                    <w:txbxContent>
                      <w:p w14:paraId="4BD3301F" w14:textId="77777777" w:rsidR="0058521C" w:rsidRDefault="0058521C" w:rsidP="0058521C">
                        <w:pPr>
                          <w:spacing w:after="160" w:line="259" w:lineRule="auto"/>
                          <w:ind w:left="0" w:firstLine="0"/>
                        </w:pPr>
                        <w:r>
                          <w:rPr>
                            <w:sz w:val="18"/>
                          </w:rPr>
                          <w:t>Univ. of N. Carolina - Greensboro</w:t>
                        </w:r>
                      </w:p>
                    </w:txbxContent>
                  </v:textbox>
                </v:rect>
                <v:rect id="Rectangle 1762124483" o:spid="_x0000_s1510" style="position:absolute;left:8067;top:11614;width:605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" filled="f" stroked="f">
                  <v:textbox inset="0,0,0,0">
                    <w:txbxContent>
                      <w:p w14:paraId="4F5DC966" w14:textId="77777777" w:rsidR="0058521C" w:rsidRDefault="0058521C" w:rsidP="0058521C">
                        <w:pPr>
                          <w:spacing w:after="160" w:line="259" w:lineRule="auto"/>
                          <w:ind w:left="0" w:firstLine="0"/>
                        </w:pPr>
                        <w:r>
                          <w:rPr>
                            <w:i/>
                            <w:sz w:val="18"/>
                          </w:rPr>
                          <w:t>Ken Foote</w:t>
                        </w:r>
                      </w:p>
                    </w:txbxContent>
                  </v:textbox>
                </v:rect>
                <v:rect id="Rectangle 1568201637" o:spid="_x0000_s1511" style="position:absolute;left:27251;top:11614;width:10083;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" filled="f" stroked="f">
                  <v:textbox inset="0,0,0,0">
                    <w:txbxContent>
                      <w:p w14:paraId="25675A48" w14:textId="77777777" w:rsidR="0058521C" w:rsidRDefault="0058521C" w:rsidP="0058521C">
                        <w:pPr>
                          <w:spacing w:after="160" w:line="259" w:lineRule="auto"/>
                          <w:ind w:left="0" w:firstLine="0"/>
                        </w:pPr>
                        <w:r>
                          <w:rPr>
                            <w:i/>
                            <w:sz w:val="18"/>
                          </w:rPr>
                          <w:t>Margaret Pearce</w:t>
                        </w:r>
                      </w:p>
                    </w:txbxContent>
                  </v:textbox>
                </v:rect>
                <v:rect id="Rectangle 1762746649" o:spid="_x0000_s1512" style="position:absolute;left:5042;top:13036;width:14092;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" filled="f" stroked="f">
                  <v:textbox inset="0,0,0,0">
                    <w:txbxContent>
                      <w:p w14:paraId="428DD79B" w14:textId="77777777" w:rsidR="0058521C" w:rsidRDefault="0058521C" w:rsidP="0058521C">
                        <w:pPr>
                          <w:spacing w:after="160" w:line="259" w:lineRule="auto"/>
                          <w:ind w:left="0" w:firstLine="0"/>
                        </w:pPr>
                        <w:r>
                          <w:rPr>
                            <w:sz w:val="18"/>
                          </w:rPr>
                          <w:t>University of Colorado</w:t>
                        </w:r>
                      </w:p>
                    </w:txbxContent>
                  </v:textbox>
                </v:rect>
                <v:rect id="Rectangle 731095433" o:spid="_x0000_s1513" style="position:absolute;left:26188;top:13036;width:12911;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" filled="f" stroked="f">
                  <v:textbox inset="0,0,0,0">
                    <w:txbxContent>
                      <w:p w14:paraId="36CDF8FE" w14:textId="77777777" w:rsidR="0058521C" w:rsidRDefault="0058521C" w:rsidP="0058521C">
                        <w:pPr>
                          <w:spacing w:after="160" w:line="259" w:lineRule="auto"/>
                          <w:ind w:left="0" w:firstLine="0"/>
                        </w:pPr>
                        <w:r>
                          <w:rPr>
                            <w:sz w:val="18"/>
                          </w:rPr>
                          <w:t>University of Guelph</w:t>
                        </w:r>
                      </w:p>
                    </w:txbxContent>
                  </v:textbox>
                </v:rect>
                <v:rect id="Rectangle 2136105714" o:spid="_x0000_s1514" style="position:absolute;left:7216;top:15729;width:848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" filled="f" stroked="f">
                  <v:textbox inset="0,0,0,0">
                    <w:txbxContent>
                      <w:p w14:paraId="28364593" w14:textId="77777777" w:rsidR="0058521C" w:rsidRDefault="0058521C" w:rsidP="0058521C">
                        <w:pPr>
                          <w:spacing w:after="160" w:line="259" w:lineRule="auto"/>
                          <w:ind w:left="0" w:firstLine="0"/>
                        </w:pPr>
                        <w:r>
                          <w:rPr>
                            <w:i/>
                            <w:sz w:val="18"/>
                          </w:rPr>
                          <w:t>Pat Gilmartin</w:t>
                        </w:r>
                      </w:p>
                    </w:txbxContent>
                  </v:textbox>
                </v:rect>
                <v:rect id="Rectangle 503597124" o:spid="_x0000_s1515" style="position:absolute;left:26648;top:15729;width:1169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" filled="f" stroked="f">
                  <v:textbox inset="0,0,0,0">
                    <w:txbxContent>
                      <w:p w14:paraId="410019DA" w14:textId="77777777" w:rsidR="0058521C" w:rsidRDefault="0058521C" w:rsidP="0058521C">
                        <w:pPr>
                          <w:spacing w:after="160" w:line="259" w:lineRule="auto"/>
                          <w:ind w:left="0" w:firstLine="0"/>
                        </w:pPr>
                        <w:r>
                          <w:rPr>
                            <w:i/>
                            <w:sz w:val="18"/>
                          </w:rPr>
                          <w:t>Nadine Schuurman</w:t>
                        </w:r>
                      </w:p>
                    </w:txbxContent>
                  </v:textbox>
                </v:rect>
                <v:rect id="Rectangle 1476966355" o:spid="_x0000_s1516" style="position:absolute;left:3725;top:17151;width:17593;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" filled="f" stroked="f">
                  <v:textbox inset="0,0,0,0">
                    <w:txbxContent>
                      <w:p w14:paraId="00AFC7FF" w14:textId="77777777" w:rsidR="0058521C" w:rsidRDefault="0058521C" w:rsidP="0058521C">
                        <w:pPr>
                          <w:spacing w:after="160" w:line="259" w:lineRule="auto"/>
                          <w:ind w:left="0" w:firstLine="0"/>
                        </w:pPr>
                        <w:r>
                          <w:rPr>
                            <w:sz w:val="18"/>
                          </w:rPr>
                          <w:t>University of South Carolina</w:t>
                        </w:r>
                      </w:p>
                    </w:txbxContent>
                  </v:textbox>
                </v:rect>
                <v:rect id="Rectangle 1751154867" o:spid="_x0000_s1517" style="position:absolute;left:25362;top:17151;width:14936;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" filled="f" stroked="f">
                  <v:textbox inset="0,0,0,0">
                    <w:txbxContent>
                      <w:p w14:paraId="51D906A0" w14:textId="77777777" w:rsidR="0058521C" w:rsidRDefault="0058521C" w:rsidP="0058521C">
                        <w:pPr>
                          <w:spacing w:after="160" w:line="259" w:lineRule="auto"/>
                          <w:ind w:left="0" w:firstLine="0"/>
                        </w:pPr>
                        <w:r>
                          <w:rPr>
                            <w:sz w:val="18"/>
                          </w:rPr>
                          <w:t>Simon Fraser University</w:t>
                        </w:r>
                      </w:p>
                    </w:txbxContent>
                  </v:textbox>
                </v:rect>
                <v:rect id="Rectangle 426202796" o:spid="_x0000_s1518" style="position:absolute;left:6814;top:19843;width:9550;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" filled="f" stroked="f">
                  <v:textbox inset="0,0,0,0">
                    <w:txbxContent>
                      <w:p w14:paraId="66142E43" w14:textId="77777777" w:rsidR="0058521C" w:rsidRDefault="0058521C" w:rsidP="0058521C">
                        <w:pPr>
                          <w:spacing w:after="160" w:line="259" w:lineRule="auto"/>
                          <w:ind w:left="0" w:firstLine="0"/>
                        </w:pPr>
                        <w:r>
                          <w:rPr>
                            <w:i/>
                            <w:sz w:val="18"/>
                          </w:rPr>
                          <w:t>John B. Krygier</w:t>
                        </w:r>
                      </w:p>
                    </w:txbxContent>
                  </v:textbox>
                </v:rect>
                <v:rect id="Rectangle 21947070" o:spid="_x0000_s1519" style="position:absolute;left:28299;top:19843;width:7294;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" filled="f" stroked="f">
                  <v:textbox inset="0,0,0,0">
                    <w:txbxContent>
                      <w:p w14:paraId="393543EA" w14:textId="77777777" w:rsidR="0058521C" w:rsidRDefault="0058521C" w:rsidP="0058521C">
                        <w:pPr>
                          <w:spacing w:after="160" w:line="259" w:lineRule="auto"/>
                          <w:ind w:left="0" w:firstLine="0"/>
                        </w:pPr>
                        <w:r>
                          <w:rPr>
                            <w:i/>
                            <w:sz w:val="18"/>
                          </w:rPr>
                          <w:t>Erik Steiner</w:t>
                        </w:r>
                      </w:p>
                    </w:txbxContent>
                  </v:textbox>
                </v:rect>
                <v:rect id="Rectangle 1699899898" o:spid="_x0000_s1520" style="position:absolute;left:4313;top:21266;width:16197;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" filled="f" stroked="f">
                  <v:textbox inset="0,0,0,0">
                    <w:txbxContent>
                      <w:p w14:paraId="50D987AE" w14:textId="77777777" w:rsidR="0058521C" w:rsidRDefault="0058521C" w:rsidP="0058521C">
                        <w:pPr>
                          <w:spacing w:after="160" w:line="259" w:lineRule="auto"/>
                          <w:ind w:left="0" w:firstLine="0"/>
                        </w:pPr>
                        <w:r>
                          <w:rPr>
                            <w:sz w:val="18"/>
                          </w:rPr>
                          <w:t>Ohio Wesleyan University</w:t>
                        </w:r>
                      </w:p>
                    </w:txbxContent>
                  </v:textbox>
                </v:rect>
                <v:rect id="Rectangle 1971460128" o:spid="_x0000_s1521" style="position:absolute;left:26156;top:21266;width:12996;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" filled="f" stroked="f">
                  <v:textbox inset="0,0,0,0">
                    <w:txbxContent>
                      <w:p w14:paraId="0A612D36" w14:textId="77777777" w:rsidR="0058521C" w:rsidRDefault="0058521C" w:rsidP="0058521C">
                        <w:pPr>
                          <w:spacing w:after="160" w:line="259" w:lineRule="auto"/>
                          <w:ind w:left="0" w:firstLine="0"/>
                        </w:pPr>
                        <w:r>
                          <w:rPr>
                            <w:sz w:val="18"/>
                          </w:rPr>
                          <w:t>University of Oregon</w:t>
                        </w:r>
                      </w:p>
                    </w:txbxContent>
                  </v:textbox>
                </v:rect>
                <w10:wrap type="square" anchorx="page" anchory="page"/>
              </v:group>
            </w:pict>
          </mc:Fallback>
        </mc:AlternateContent>
      </w:r>
      <w:r>
        <w:rPr>
          <w:i/>
          <w:color w:val="FFFFFF"/>
          <w:sz w:val="24"/>
        </w:rPr>
        <w:t>cartographic perspectives</w:t>
      </w:r>
    </w:p>
    <w:p w14:paraId="3440611F" w14:textId="77777777" w:rsidR="0058521C" w:rsidRDefault="0058521C" w:rsidP="0058521C">
      <w:pPr>
        <w:spacing w:after="0" w:line="259" w:lineRule="auto"/>
        <w:ind w:left="599" w:firstLine="0"/>
        <w:jc w:val="center"/>
      </w:pPr>
      <w:r>
        <w:rPr>
          <w:b/>
          <w:color w:val="FFFFFF"/>
        </w:rPr>
        <w:t>journal of the</w:t>
      </w:r>
    </w:p>
    <w:p w14:paraId="24DABE20" w14:textId="77777777" w:rsidR="0058521C" w:rsidRDefault="0058521C" w:rsidP="0058521C">
      <w:pPr>
        <w:spacing w:after="79" w:line="259" w:lineRule="auto"/>
        <w:ind w:left="0" w:firstLine="0"/>
        <w:jc w:val="right"/>
      </w:pPr>
      <w:r>
        <w:rPr>
          <w:b/>
          <w:color w:val="FFFFFF"/>
        </w:rPr>
        <w:t>North American Cartographic Information Society</w:t>
      </w:r>
    </w:p>
    <w:p w14:paraId="76BC9F9F" w14:textId="77777777" w:rsidR="0058521C" w:rsidRDefault="0058521C" w:rsidP="0058521C">
      <w:pPr>
        <w:spacing w:after="0" w:line="259" w:lineRule="auto"/>
        <w:ind w:left="590"/>
        <w:jc w:val="center"/>
      </w:pPr>
      <w:r>
        <w:rPr>
          <w:color w:val="FFFFFF"/>
        </w:rPr>
        <w:t>ISSN 1048-9085</w:t>
      </w:r>
    </w:p>
    <w:p w14:paraId="3D449A56" w14:textId="77777777" w:rsidR="0058521C" w:rsidRDefault="0058521C" w:rsidP="0058521C">
      <w:pPr>
        <w:spacing w:after="1" w:line="259" w:lineRule="auto"/>
        <w:ind w:left="0" w:right="50" w:firstLine="0"/>
        <w:jc w:val="right"/>
      </w:pPr>
      <w:r>
        <w:rPr>
          <w:i/>
          <w:color w:val="FFFFFF"/>
        </w:rPr>
        <w:t>Cartographic Perspectives</w:t>
      </w:r>
      <w:r>
        <w:rPr>
          <w:color w:val="FFFFFF"/>
        </w:rPr>
        <w:t xml:space="preserve"> is published triannually © </w:t>
      </w:r>
    </w:p>
    <w:p w14:paraId="0BE1AD96" w14:textId="77777777" w:rsidR="0058521C" w:rsidRDefault="0058521C" w:rsidP="0058521C">
      <w:pPr>
        <w:spacing w:after="4" w:line="255" w:lineRule="auto"/>
        <w:ind w:left="-5"/>
        <w:jc w:val="both"/>
      </w:pPr>
      <w:r>
        <w:rPr>
          <w:color w:val="FFFFFF"/>
        </w:rPr>
        <w:t>2004 North American Cartographic Information Society</w:t>
      </w:r>
    </w:p>
    <w:p w14:paraId="6BCD0CE3" w14:textId="77777777" w:rsidR="0058521C" w:rsidRDefault="0058521C" w:rsidP="0058521C">
      <w:pPr>
        <w:sectPr w:rsidR="0058521C" w:rsidSect="0058521C">
          <w:footnotePr>
            <w:numRestart w:val="eachPage"/>
          </w:footnotePr>
          <w:type w:val="continuous"/>
          <w:pgSz w:w="12240" w:h="15840"/>
          <w:pgMar w:top="1440" w:right="1880" w:bottom="1440" w:left="1745" w:header="720" w:footer="720" w:gutter="0"/>
          <w:cols w:num="2" w:space="720" w:equalWidth="0">
            <w:col w:w="2609" w:space="1046"/>
            <w:col w:w="4960"/>
          </w:cols>
        </w:sectPr>
      </w:pPr>
    </w:p>
    <w:tbl>
      <w:tblPr>
        <w:tblStyle w:val="TableGrid"/>
        <w:tblW w:w="10140" w:type="dxa"/>
        <w:tblInd w:w="0" w:type="dxa"/>
        <w:tblCellMar>
          <w:top w:w="98" w:type="dxa"/>
          <w:left w:w="359" w:type="dxa"/>
          <w:right w:w="385" w:type="dxa"/>
        </w:tblCellMar>
        <w:tblLook w:val="04A0" w:firstRow="1" w:lastRow="0" w:firstColumn="1" w:lastColumn="0" w:noHBand="0" w:noVBand="1"/>
      </w:tblPr>
      <w:tblGrid>
        <w:gridCol w:w="10140"/>
      </w:tblGrid>
      <w:tr w:rsidR="0058521C" w14:paraId="67353E3B" w14:textId="77777777" w:rsidTr="003228DE">
        <w:trPr>
          <w:trHeight w:val="4335"/>
        </w:trPr>
        <w:tc>
          <w:tcPr>
            <w:tcW w:w="10140" w:type="dxa"/>
            <w:tcBorders>
              <w:top w:val="nil"/>
              <w:left w:val="nil"/>
              <w:bottom w:val="nil"/>
              <w:right w:val="nil"/>
            </w:tcBorders>
            <w:shd w:val="clear" w:color="auto" w:fill="000000"/>
          </w:tcPr>
          <w:p w14:paraId="34743F8D" w14:textId="77777777" w:rsidR="0058521C" w:rsidRDefault="0058521C" w:rsidP="003228DE">
            <w:pPr>
              <w:tabs>
                <w:tab w:val="center" w:pos="1141"/>
                <w:tab w:val="center" w:pos="4430"/>
                <w:tab w:val="right" w:pos="9396"/>
              </w:tabs>
              <w:spacing w:after="0" w:line="259" w:lineRule="auto"/>
              <w:ind w:left="0" w:firstLine="0"/>
            </w:pPr>
            <w:r>
              <w:rPr>
                <w:rFonts w:ascii="Calibri" w:eastAsia="Calibri" w:hAnsi="Calibri" w:cs="Calibri"/>
                <w:sz w:val="22"/>
              </w:rPr>
              <w:tab/>
            </w:r>
            <w:r>
              <w:rPr>
                <w:i/>
                <w:color w:val="FFFFFF"/>
              </w:rPr>
              <w:t>Assistant Editor</w:t>
            </w:r>
            <w:r>
              <w:rPr>
                <w:i/>
                <w:color w:val="FFFFFF"/>
              </w:rPr>
              <w:tab/>
              <w:t>Cartographic Techniques Editor</w:t>
            </w:r>
            <w:r>
              <w:rPr>
                <w:i/>
                <w:color w:val="FFFFFF"/>
              </w:rPr>
              <w:tab/>
              <w:t>Map Library Bulletin Board Editor</w:t>
            </w:r>
          </w:p>
          <w:p w14:paraId="6AB6CB07" w14:textId="77777777" w:rsidR="0058521C" w:rsidRDefault="0058521C" w:rsidP="003228DE">
            <w:pPr>
              <w:spacing w:after="0" w:line="254" w:lineRule="auto"/>
              <w:ind w:left="820" w:right="226" w:hanging="645"/>
              <w:jc w:val="both"/>
            </w:pPr>
            <w:r>
              <w:rPr>
                <w:b/>
                <w:i/>
                <w:color w:val="FFFFFF"/>
              </w:rPr>
              <w:t xml:space="preserve">James R. Anderson, Jr. Charlie Frye Chris Mixon </w:t>
            </w:r>
            <w:r>
              <w:rPr>
                <w:color w:val="FFFFFF"/>
              </w:rPr>
              <w:t>FREAC ESRI Auburn University Libraries</w:t>
            </w:r>
          </w:p>
          <w:p w14:paraId="0197BE56" w14:textId="77777777" w:rsidR="0058521C" w:rsidRDefault="0058521C" w:rsidP="003228DE">
            <w:pPr>
              <w:tabs>
                <w:tab w:val="center" w:pos="1140"/>
                <w:tab w:val="center" w:pos="4431"/>
                <w:tab w:val="center" w:pos="8001"/>
              </w:tabs>
              <w:spacing w:after="0" w:line="259" w:lineRule="auto"/>
              <w:ind w:left="0" w:firstLine="0"/>
            </w:pPr>
            <w:r>
              <w:rPr>
                <w:rFonts w:ascii="Calibri" w:eastAsia="Calibri" w:hAnsi="Calibri" w:cs="Calibri"/>
                <w:sz w:val="22"/>
              </w:rPr>
              <w:tab/>
            </w:r>
            <w:r>
              <w:rPr>
                <w:color w:val="FFFFFF"/>
              </w:rPr>
              <w:t>Florida State University</w:t>
            </w:r>
            <w:r>
              <w:rPr>
                <w:color w:val="FFFFFF"/>
              </w:rPr>
              <w:tab/>
              <w:t>380 New York Street</w:t>
            </w:r>
            <w:r>
              <w:rPr>
                <w:color w:val="FFFFFF"/>
              </w:rPr>
              <w:tab/>
              <w:t>231 Mell Street</w:t>
            </w:r>
          </w:p>
          <w:p w14:paraId="356DA735" w14:textId="77777777" w:rsidR="0058521C" w:rsidRDefault="0058521C" w:rsidP="003228DE">
            <w:pPr>
              <w:tabs>
                <w:tab w:val="center" w:pos="4431"/>
                <w:tab w:val="center" w:pos="8001"/>
              </w:tabs>
              <w:spacing w:after="0" w:line="259" w:lineRule="auto"/>
              <w:ind w:left="0" w:firstLine="0"/>
            </w:pPr>
            <w:r>
              <w:rPr>
                <w:color w:val="FFFFFF"/>
              </w:rPr>
              <w:t>Tallahassee, FL 32306-2641</w:t>
            </w:r>
            <w:r>
              <w:rPr>
                <w:color w:val="FFFFFF"/>
              </w:rPr>
              <w:tab/>
              <w:t>Redlands, CA 92373</w:t>
            </w:r>
            <w:r>
              <w:rPr>
                <w:color w:val="FFFFFF"/>
              </w:rPr>
              <w:tab/>
              <w:t>Auburn University</w:t>
            </w:r>
          </w:p>
          <w:p w14:paraId="4AB47E69" w14:textId="77777777" w:rsidR="0058521C" w:rsidRDefault="0058521C" w:rsidP="003228DE">
            <w:pPr>
              <w:spacing w:after="12" w:line="254" w:lineRule="auto"/>
              <w:ind w:left="344" w:right="90" w:firstLine="179"/>
            </w:pPr>
            <w:r>
              <w:rPr>
                <w:color w:val="FFFFFF"/>
              </w:rPr>
              <w:t>(850) 644-2883</w:t>
            </w:r>
            <w:r>
              <w:rPr>
                <w:color w:val="FFFFFF"/>
              </w:rPr>
              <w:tab/>
              <w:t>(909) 793-2853</w:t>
            </w:r>
            <w:r>
              <w:rPr>
                <w:color w:val="FFFFFF"/>
              </w:rPr>
              <w:tab/>
              <w:t>Auburn, AL 36849-5606 fax: (850) 644-7360</w:t>
            </w:r>
            <w:r>
              <w:rPr>
                <w:color w:val="FFFFFF"/>
              </w:rPr>
              <w:tab/>
              <w:t>cfrye@esri.com</w:t>
            </w:r>
            <w:r>
              <w:rPr>
                <w:color w:val="FFFFFF"/>
              </w:rPr>
              <w:tab/>
              <w:t>(334) 844-1738</w:t>
            </w:r>
          </w:p>
          <w:p w14:paraId="09626581" w14:textId="77777777" w:rsidR="0058521C" w:rsidRDefault="0058521C" w:rsidP="003228DE">
            <w:pPr>
              <w:tabs>
                <w:tab w:val="center" w:pos="8001"/>
              </w:tabs>
              <w:spacing w:after="223" w:line="259" w:lineRule="auto"/>
              <w:ind w:left="0" w:firstLine="0"/>
            </w:pPr>
            <w:r>
              <w:rPr>
                <w:color w:val="FFFFFF"/>
              </w:rPr>
              <w:t>janderson@admin.fsu.edu</w:t>
            </w:r>
            <w:r>
              <w:rPr>
                <w:color w:val="FFFFFF"/>
              </w:rPr>
              <w:tab/>
              <w:t>mixonch@auburn.edu</w:t>
            </w:r>
          </w:p>
          <w:p w14:paraId="1EDCB3CC" w14:textId="77777777" w:rsidR="0058521C" w:rsidRDefault="0058521C" w:rsidP="003228DE">
            <w:pPr>
              <w:tabs>
                <w:tab w:val="center" w:pos="1140"/>
                <w:tab w:val="center" w:pos="4431"/>
              </w:tabs>
              <w:spacing w:after="0" w:line="259" w:lineRule="auto"/>
              <w:ind w:left="0" w:firstLine="0"/>
            </w:pPr>
            <w:r>
              <w:rPr>
                <w:rFonts w:ascii="Calibri" w:eastAsia="Calibri" w:hAnsi="Calibri" w:cs="Calibri"/>
                <w:sz w:val="22"/>
              </w:rPr>
              <w:tab/>
            </w:r>
            <w:r>
              <w:rPr>
                <w:i/>
                <w:color w:val="FFFFFF"/>
              </w:rPr>
              <w:t>Book Review Editor</w:t>
            </w:r>
            <w:r>
              <w:rPr>
                <w:i/>
                <w:color w:val="FFFFFF"/>
              </w:rPr>
              <w:tab/>
              <w:t>Opinion Column Editor</w:t>
            </w:r>
          </w:p>
          <w:p w14:paraId="13EA59DA" w14:textId="77777777" w:rsidR="0058521C" w:rsidRDefault="0058521C" w:rsidP="003228DE">
            <w:pPr>
              <w:tabs>
                <w:tab w:val="center" w:pos="1141"/>
                <w:tab w:val="center" w:pos="4431"/>
              </w:tabs>
              <w:spacing w:after="0" w:line="259" w:lineRule="auto"/>
              <w:ind w:left="0" w:firstLine="0"/>
            </w:pPr>
            <w:r>
              <w:rPr>
                <w:rFonts w:ascii="Calibri" w:eastAsia="Calibri" w:hAnsi="Calibri" w:cs="Calibri"/>
                <w:sz w:val="22"/>
              </w:rPr>
              <w:tab/>
            </w:r>
            <w:r>
              <w:rPr>
                <w:b/>
                <w:i/>
                <w:color w:val="FFFFFF"/>
              </w:rPr>
              <w:t>Ren Vasiliev</w:t>
            </w:r>
            <w:r>
              <w:rPr>
                <w:b/>
                <w:i/>
                <w:color w:val="FFFFFF"/>
              </w:rPr>
              <w:tab/>
              <w:t>Scott Freundschuh</w:t>
            </w:r>
          </w:p>
          <w:p w14:paraId="2085B147" w14:textId="77777777" w:rsidR="0058521C" w:rsidRDefault="0058521C" w:rsidP="003228DE">
            <w:pPr>
              <w:spacing w:after="0" w:line="254" w:lineRule="auto"/>
              <w:ind w:left="383" w:right="3372" w:hanging="291"/>
            </w:pPr>
            <w:r>
              <w:rPr>
                <w:color w:val="FFFFFF"/>
              </w:rPr>
              <w:t>Department of Geography</w:t>
            </w:r>
            <w:r>
              <w:rPr>
                <w:color w:val="FFFFFF"/>
              </w:rPr>
              <w:tab/>
              <w:t>Department of Geography SUNY @ Geneseo</w:t>
            </w:r>
            <w:r>
              <w:rPr>
                <w:color w:val="FFFFFF"/>
              </w:rPr>
              <w:tab/>
              <w:t>University of Minnesota, Duluth</w:t>
            </w:r>
          </w:p>
          <w:p w14:paraId="43EEA34B" w14:textId="77777777" w:rsidR="0058521C" w:rsidRDefault="0058521C" w:rsidP="003228DE">
            <w:pPr>
              <w:tabs>
                <w:tab w:val="center" w:pos="1141"/>
                <w:tab w:val="center" w:pos="4431"/>
              </w:tabs>
              <w:spacing w:after="0" w:line="259" w:lineRule="auto"/>
              <w:ind w:left="0" w:firstLine="0"/>
            </w:pPr>
            <w:r>
              <w:rPr>
                <w:rFonts w:ascii="Calibri" w:eastAsia="Calibri" w:hAnsi="Calibri" w:cs="Calibri"/>
                <w:sz w:val="22"/>
              </w:rPr>
              <w:tab/>
            </w:r>
            <w:r>
              <w:rPr>
                <w:color w:val="FFFFFF"/>
              </w:rPr>
              <w:t>1 College Circle</w:t>
            </w:r>
            <w:r>
              <w:rPr>
                <w:color w:val="FFFFFF"/>
              </w:rPr>
              <w:tab/>
              <w:t>329 Cina Hall</w:t>
            </w:r>
          </w:p>
          <w:p w14:paraId="34FB5E6C" w14:textId="77777777" w:rsidR="0058521C" w:rsidRDefault="0058521C" w:rsidP="003228DE">
            <w:pPr>
              <w:tabs>
                <w:tab w:val="center" w:pos="1141"/>
                <w:tab w:val="center" w:pos="4431"/>
              </w:tabs>
              <w:spacing w:after="0" w:line="259" w:lineRule="auto"/>
              <w:ind w:left="0" w:firstLine="0"/>
            </w:pPr>
            <w:r>
              <w:rPr>
                <w:rFonts w:ascii="Calibri" w:eastAsia="Calibri" w:hAnsi="Calibri" w:cs="Calibri"/>
                <w:sz w:val="22"/>
              </w:rPr>
              <w:tab/>
            </w:r>
            <w:r>
              <w:rPr>
                <w:color w:val="FFFFFF"/>
              </w:rPr>
              <w:t>Geneseo, NY 14454</w:t>
            </w:r>
            <w:r>
              <w:rPr>
                <w:color w:val="FFFFFF"/>
              </w:rPr>
              <w:tab/>
              <w:t>Duluth, MN 55812</w:t>
            </w:r>
          </w:p>
          <w:p w14:paraId="2A621779" w14:textId="77777777" w:rsidR="0058521C" w:rsidRDefault="0058521C" w:rsidP="003228DE">
            <w:pPr>
              <w:tabs>
                <w:tab w:val="center" w:pos="1141"/>
                <w:tab w:val="center" w:pos="4431"/>
              </w:tabs>
              <w:spacing w:after="0" w:line="259" w:lineRule="auto"/>
              <w:ind w:left="0" w:firstLine="0"/>
            </w:pPr>
            <w:r>
              <w:rPr>
                <w:rFonts w:ascii="Calibri" w:eastAsia="Calibri" w:hAnsi="Calibri" w:cs="Calibri"/>
                <w:sz w:val="22"/>
              </w:rPr>
              <w:tab/>
            </w:r>
            <w:r>
              <w:rPr>
                <w:color w:val="FFFFFF"/>
              </w:rPr>
              <w:t>(585) 245-5297</w:t>
            </w:r>
            <w:r>
              <w:rPr>
                <w:color w:val="FFFFFF"/>
              </w:rPr>
              <w:tab/>
              <w:t>(218) 726-6226</w:t>
            </w:r>
          </w:p>
          <w:p w14:paraId="102B4651" w14:textId="77777777" w:rsidR="0058521C" w:rsidRDefault="0058521C" w:rsidP="003228DE">
            <w:pPr>
              <w:tabs>
                <w:tab w:val="center" w:pos="1141"/>
                <w:tab w:val="center" w:pos="4431"/>
              </w:tabs>
              <w:spacing w:after="0" w:line="259" w:lineRule="auto"/>
              <w:ind w:left="0" w:firstLine="0"/>
            </w:pPr>
            <w:r>
              <w:rPr>
                <w:rFonts w:ascii="Calibri" w:eastAsia="Calibri" w:hAnsi="Calibri" w:cs="Calibri"/>
                <w:sz w:val="22"/>
              </w:rPr>
              <w:tab/>
            </w:r>
            <w:r>
              <w:rPr>
                <w:color w:val="FFFFFF"/>
              </w:rPr>
              <w:t>vasiliev@geneseo.edu</w:t>
            </w:r>
            <w:r>
              <w:rPr>
                <w:color w:val="FFFFFF"/>
              </w:rPr>
              <w:tab/>
              <w:t>sfreunds@d.umn.edu</w:t>
            </w:r>
          </w:p>
        </w:tc>
      </w:tr>
    </w:tbl>
    <w:p w14:paraId="00A14F1B" w14:textId="77777777" w:rsidR="0058521C" w:rsidRDefault="0058521C" w:rsidP="0058521C">
      <w:pPr>
        <w:spacing w:after="0" w:line="259" w:lineRule="auto"/>
        <w:ind w:left="8244"/>
      </w:pPr>
      <w:r>
        <w:rPr>
          <w:i/>
          <w:sz w:val="18"/>
        </w:rPr>
        <w:t>Michael Leitner</w:t>
      </w:r>
    </w:p>
    <w:p w14:paraId="476460FA" w14:textId="77777777" w:rsidR="0058521C" w:rsidRDefault="0058521C" w:rsidP="0058521C">
      <w:pPr>
        <w:spacing w:after="201" w:line="259" w:lineRule="auto"/>
        <w:ind w:left="7865"/>
      </w:pPr>
      <w:r>
        <w:rPr>
          <w:sz w:val="18"/>
        </w:rPr>
        <w:t>Louisiana State University</w:t>
      </w:r>
    </w:p>
    <w:p w14:paraId="70E92A10" w14:textId="77777777" w:rsidR="0058521C" w:rsidRDefault="0058521C" w:rsidP="0058521C">
      <w:pPr>
        <w:spacing w:after="0" w:line="259" w:lineRule="auto"/>
        <w:ind w:left="8357"/>
      </w:pPr>
      <w:r>
        <w:rPr>
          <w:i/>
          <w:sz w:val="18"/>
        </w:rPr>
        <w:t>Robert Lloyd</w:t>
      </w:r>
    </w:p>
    <w:p w14:paraId="3BFFABE9" w14:textId="77777777" w:rsidR="0058521C" w:rsidRDefault="0058521C" w:rsidP="0058521C">
      <w:pPr>
        <w:tabs>
          <w:tab w:val="center" w:pos="8804"/>
          <w:tab w:val="right" w:pos="10800"/>
        </w:tabs>
        <w:spacing w:after="201" w:line="259" w:lineRule="auto"/>
        <w:ind w:left="0" w:firstLine="0"/>
      </w:pPr>
      <w:r>
        <w:rPr>
          <w:rFonts w:ascii="Calibri" w:eastAsia="Calibri" w:hAnsi="Calibri" w:cs="Calibri"/>
          <w:sz w:val="22"/>
        </w:rPr>
        <w:tab/>
      </w:r>
      <w:r>
        <w:rPr>
          <w:sz w:val="18"/>
        </w:rPr>
        <w:t>University of South Carolina</w:t>
      </w:r>
      <w:r>
        <w:rPr>
          <w:sz w:val="18"/>
        </w:rPr>
        <w:tab/>
        <w:t>S</w:t>
      </w:r>
    </w:p>
    <w:p w14:paraId="5A72EC79" w14:textId="77777777" w:rsidR="0058521C" w:rsidRDefault="0058521C" w:rsidP="0058521C">
      <w:pPr>
        <w:spacing w:after="0" w:line="259" w:lineRule="auto"/>
        <w:ind w:left="8244"/>
      </w:pPr>
      <w:r>
        <w:rPr>
          <w:i/>
          <w:sz w:val="18"/>
        </w:rPr>
        <w:t>Jan Mersey</w:t>
      </w:r>
    </w:p>
    <w:p w14:paraId="05E6CE34" w14:textId="77777777" w:rsidR="0058521C" w:rsidRDefault="0058521C" w:rsidP="0058521C">
      <w:pPr>
        <w:spacing w:after="201" w:line="259" w:lineRule="auto"/>
        <w:ind w:left="46"/>
      </w:pPr>
      <w:r>
        <w:rPr>
          <w:sz w:val="18"/>
        </w:rPr>
        <w:t>University of Guelph</w:t>
      </w:r>
    </w:p>
    <w:p w14:paraId="0281581E" w14:textId="77777777" w:rsidR="0058521C" w:rsidRDefault="0058521C" w:rsidP="0058521C">
      <w:pPr>
        <w:spacing w:after="0" w:line="259" w:lineRule="auto"/>
        <w:ind w:left="6993" w:firstLine="0"/>
      </w:pPr>
      <w:r>
        <w:rPr>
          <w:rFonts w:ascii="Calibri" w:eastAsia="Calibri" w:hAnsi="Calibri" w:cs="Calibri"/>
          <w:noProof/>
          <w:sz w:val="22"/>
        </w:rPr>
        <w:lastRenderedPageBreak/>
        <mc:AlternateContent>
          <mc:Choice Requires="wpg">
            <w:drawing>
              <wp:inline distT="0" distB="0" distL="0" distR="0" wp14:anchorId="3436134A" wp14:editId="198EBC00">
                <wp:extent cx="1990725" cy="2028190"/>
                <wp:effectExtent l="0" t="0" r="0" b="0"/>
                <wp:docPr id="267083053" name="Group 267083053"/>
                <wp:cNvGraphicFramePr/>
                <a:graphic xmlns:a="http://schemas.openxmlformats.org/drawingml/2006/main">
                  <a:graphicData uri="http://schemas.microsoft.com/office/word/2010/wordprocessingGroup">
                    <wpg:wgp>
                      <wpg:cNvGrpSpPr/>
                      <wpg:grpSpPr>
                        <a:xfrm>
                          <a:off x="0" y="0"/>
                          <a:ext cx="1990725" cy="2028190"/>
                          <a:chOff x="0" y="0"/>
                          <a:chExt cx="1990725" cy="2028190"/>
                        </a:xfrm>
                      </wpg:grpSpPr>
                      <pic:pic xmlns:pic="http://schemas.openxmlformats.org/drawingml/2006/picture">
                        <pic:nvPicPr>
                          <pic:cNvPr id="728896323" name="Picture 728896323"/>
                          <pic:cNvPicPr/>
                        </pic:nvPicPr>
                        <pic:blipFill>
                          <a:blip r:embed="rId64"/>
                          <a:stretch>
                            <a:fillRect/>
                          </a:stretch>
                        </pic:blipFill>
                        <pic:spPr>
                          <a:xfrm>
                            <a:off x="0" y="0"/>
                            <a:ext cx="1990725" cy="2028190"/>
                          </a:xfrm>
                          <a:prstGeom prst="rect">
                            <a:avLst/>
                          </a:prstGeom>
                        </pic:spPr>
                      </pic:pic>
                      <wps:wsp>
                        <wps:cNvPr id="713481295" name="Rectangle 713481295"/>
                        <wps:cNvSpPr/>
                        <wps:spPr>
                          <a:xfrm>
                            <a:off x="537845" y="95885"/>
                            <a:ext cx="1068694" cy="187055"/>
                          </a:xfrm>
                          <a:prstGeom prst="rect">
                            <a:avLst/>
                          </a:prstGeom>
                          <a:ln>
                            <a:noFill/>
                          </a:ln>
                        </wps:spPr>
                        <wps:txbx>
                          <w:txbxContent>
                            <w:p w14:paraId="7F00817E" w14:textId="77777777" w:rsidR="0058521C" w:rsidRDefault="0058521C" w:rsidP="0058521C">
                              <w:pPr>
                                <w:spacing w:after="160" w:line="259" w:lineRule="auto"/>
                                <w:ind w:left="0" w:firstLine="0"/>
                              </w:pPr>
                              <w:r>
                                <w:rPr>
                                  <w:b/>
                                  <w:i/>
                                </w:rPr>
                                <w:t>about the cover</w:t>
                              </w:r>
                            </w:p>
                          </w:txbxContent>
                        </wps:txbx>
                        <wps:bodyPr horzOverflow="overflow" vert="horz" lIns="0" tIns="0" rIns="0" bIns="0" rtlCol="0">
                          <a:noAutofit/>
                        </wps:bodyPr>
                      </wps:wsp>
                    </wpg:wgp>
                  </a:graphicData>
                </a:graphic>
              </wp:inline>
            </w:drawing>
          </mc:Choice>
          <mc:Fallback>
            <w:pict>
              <v:group w14:anchorId="3436134A" id="Group 267083053" o:spid="_x0000_s1522" style="width:156.75pt;height:159.7pt;mso-position-horizontal-relative:char;mso-position-vertical-relative:line" coordsize="19907,2028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">
                <v:shape id="Picture 728896323" o:spid="_x0000_s1523" type="#_x0000_t75" style="position:absolute;width:19907;height:202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">
                  <v:imagedata r:id="rId222" o:title=""/>
                </v:shape>
                <v:rect id="Rectangle 713481295" o:spid="_x0000_s1524" style="position:absolute;left:5378;top:958;width:10687;height:1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" filled="f" stroked="f">
                  <v:textbox inset="0,0,0,0">
                    <w:txbxContent>
                      <w:p w14:paraId="7F00817E" w14:textId="77777777" w:rsidR="0058521C" w:rsidRDefault="0058521C" w:rsidP="0058521C">
                        <w:pPr>
                          <w:spacing w:after="160" w:line="259" w:lineRule="auto"/>
                          <w:ind w:left="0" w:firstLine="0"/>
                        </w:pPr>
                        <w:r>
                          <w:rPr>
                            <w:b/>
                            <w:i/>
                          </w:rPr>
                          <w:t>about the cover</w:t>
                        </w:r>
                      </w:p>
                    </w:txbxContent>
                  </v:textbox>
                </v:rect>
                <w10:anchorlock/>
              </v:group>
            </w:pict>
          </mc:Fallback>
        </mc:AlternateContent>
      </w:r>
      <w:r>
        <w:br w:type="page"/>
      </w:r>
    </w:p>
    <w:p w14:paraId="371E255B" w14:textId="77777777" w:rsidR="0058521C" w:rsidRDefault="0058521C" w:rsidP="0058521C">
      <w:pPr>
        <w:spacing w:after="3"/>
        <w:ind w:left="-5" w:right="4413"/>
        <w:jc w:val="both"/>
      </w:pPr>
      <w:r>
        <w:rPr>
          <w:sz w:val="16"/>
        </w:rPr>
        <w:lastRenderedPageBreak/>
        <w:t>The cover image was created by Matt Knutzen, artist, cartographer and Assis-tant Chief Librarian of the Map Division of the New York Public Library.</w:t>
      </w:r>
    </w:p>
    <w:p w14:paraId="1A8BDF37" w14:textId="77777777" w:rsidR="0058521C" w:rsidRDefault="0058521C" w:rsidP="0058521C">
      <w:pPr>
        <w:spacing w:after="0" w:line="259" w:lineRule="auto"/>
        <w:ind w:left="0" w:firstLine="0"/>
      </w:pPr>
      <w:r>
        <w:rPr>
          <w:rFonts w:ascii="Calibri" w:eastAsia="Calibri" w:hAnsi="Calibri" w:cs="Calibri"/>
          <w:noProof/>
          <w:sz w:val="22"/>
        </w:rPr>
        <mc:AlternateContent>
          <mc:Choice Requires="wpg">
            <w:drawing>
              <wp:inline distT="0" distB="0" distL="0" distR="0" wp14:anchorId="13CF15BC" wp14:editId="0A817696">
                <wp:extent cx="6400800" cy="229858"/>
                <wp:effectExtent l="0" t="0" r="0" b="0"/>
                <wp:docPr id="1747307742" name="Group 1747307742"/>
                <wp:cNvGraphicFramePr/>
                <a:graphic xmlns:a="http://schemas.openxmlformats.org/drawingml/2006/main">
                  <a:graphicData uri="http://schemas.microsoft.com/office/word/2010/wordprocessingGroup">
                    <wpg:wgp>
                      <wpg:cNvGrpSpPr/>
                      <wpg:grpSpPr>
                        <a:xfrm>
                          <a:off x="0" y="0"/>
                          <a:ext cx="6400800" cy="229858"/>
                          <a:chOff x="0" y="0"/>
                          <a:chExt cx="6400800" cy="229858"/>
                        </a:xfrm>
                      </wpg:grpSpPr>
                      <pic:pic xmlns:pic="http://schemas.openxmlformats.org/drawingml/2006/picture">
                        <pic:nvPicPr>
                          <pic:cNvPr id="1052166786" name="Picture 1052166786"/>
                          <pic:cNvPicPr/>
                        </pic:nvPicPr>
                        <pic:blipFill>
                          <a:blip r:embed="rId66"/>
                          <a:stretch>
                            <a:fillRect/>
                          </a:stretch>
                        </pic:blipFill>
                        <pic:spPr>
                          <a:xfrm>
                            <a:off x="0" y="1258"/>
                            <a:ext cx="6400800" cy="228600"/>
                          </a:xfrm>
                          <a:prstGeom prst="rect">
                            <a:avLst/>
                          </a:prstGeom>
                        </pic:spPr>
                      </pic:pic>
                      <wps:wsp>
                        <wps:cNvPr id="2125640984" name="Rectangle 2125640984"/>
                        <wps:cNvSpPr/>
                        <wps:spPr>
                          <a:xfrm>
                            <a:off x="152400" y="33951"/>
                            <a:ext cx="1612161" cy="168349"/>
                          </a:xfrm>
                          <a:prstGeom prst="rect">
                            <a:avLst/>
                          </a:prstGeom>
                          <a:ln>
                            <a:noFill/>
                          </a:ln>
                        </wps:spPr>
                        <wps:txbx>
                          <w:txbxContent>
                            <w:p w14:paraId="04512B48" w14:textId="77777777" w:rsidR="0058521C" w:rsidRDefault="0058521C" w:rsidP="0058521C">
                              <w:pPr>
                                <w:spacing w:after="160" w:line="259" w:lineRule="auto"/>
                                <w:ind w:left="0" w:firstLine="0"/>
                              </w:pPr>
                              <w:r>
                                <w:rPr>
                                  <w:b/>
                                  <w:color w:val="FFFFFF"/>
                                  <w:sz w:val="18"/>
                                </w:rPr>
                                <w:t>Number 47, Winter 2004</w:t>
                              </w:r>
                            </w:p>
                          </w:txbxContent>
                        </wps:txbx>
                        <wps:bodyPr horzOverflow="overflow" vert="horz" lIns="0" tIns="0" rIns="0" bIns="0" rtlCol="0">
                          <a:noAutofit/>
                        </wps:bodyPr>
                      </wps:wsp>
                      <wps:wsp>
                        <wps:cNvPr id="1885609721" name="Rectangle 1885609721"/>
                        <wps:cNvSpPr/>
                        <wps:spPr>
                          <a:xfrm>
                            <a:off x="2324100" y="0"/>
                            <a:ext cx="2120159" cy="224466"/>
                          </a:xfrm>
                          <a:prstGeom prst="rect">
                            <a:avLst/>
                          </a:prstGeom>
                          <a:ln>
                            <a:noFill/>
                          </a:ln>
                        </wps:spPr>
                        <wps:txbx>
                          <w:txbxContent>
                            <w:p w14:paraId="54CF235C" w14:textId="77777777" w:rsidR="0058521C" w:rsidRDefault="0058521C" w:rsidP="0058521C">
                              <w:pPr>
                                <w:spacing w:after="160" w:line="259" w:lineRule="auto"/>
                                <w:ind w:left="0" w:firstLine="0"/>
                              </w:pPr>
                              <w:r>
                                <w:rPr>
                                  <w:b/>
                                  <w:i/>
                                  <w:color w:val="FFFFFF"/>
                                  <w:sz w:val="24"/>
                                </w:rPr>
                                <w:t>cartographic perspectives</w:t>
                              </w:r>
                            </w:p>
                          </w:txbxContent>
                        </wps:txbx>
                        <wps:bodyPr horzOverflow="overflow" vert="horz" lIns="0" tIns="0" rIns="0" bIns="0" rtlCol="0">
                          <a:noAutofit/>
                        </wps:bodyPr>
                      </wps:wsp>
                    </wpg:wgp>
                  </a:graphicData>
                </a:graphic>
              </wp:inline>
            </w:drawing>
          </mc:Choice>
          <mc:Fallback>
            <w:pict>
              <v:group w14:anchorId="13CF15BC" id="Group 1747307742" o:spid="_x0000_s1525"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ysmme4leWV2kldizO5yWJ5JJ7mm0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6aF7eV4pUaOVGKsjjBUjggjsab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">
                <v:shape id="Picture 1052166786" o:spid="_x0000_s1526"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">
                  <v:imagedata r:id="rId223" o:title=""/>
                </v:shape>
                <v:rect id="Rectangle 2125640984" o:spid="_x0000_s1527" style="position:absolute;left:1524;top:339;width:16121;height:1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" filled="f" stroked="f">
                  <v:textbox inset="0,0,0,0">
                    <w:txbxContent>
                      <w:p w14:paraId="04512B48" w14:textId="77777777" w:rsidR="0058521C" w:rsidRDefault="0058521C" w:rsidP="0058521C">
                        <w:pPr>
                          <w:spacing w:after="160" w:line="259" w:lineRule="auto"/>
                          <w:ind w:left="0" w:firstLine="0"/>
                        </w:pPr>
                        <w:r>
                          <w:rPr>
                            <w:b/>
                            <w:color w:val="FFFFFF"/>
                            <w:sz w:val="18"/>
                          </w:rPr>
                          <w:t>Number 47, Winter 2004</w:t>
                        </w:r>
                      </w:p>
                    </w:txbxContent>
                  </v:textbox>
                </v:rect>
                <v:rect id="Rectangle 1885609721" o:spid="_x0000_s1528" style="position:absolute;left:23241;width:21201;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" filled="f" stroked="f">
                  <v:textbox inset="0,0,0,0">
                    <w:txbxContent>
                      <w:p w14:paraId="54CF235C" w14:textId="77777777" w:rsidR="0058521C" w:rsidRDefault="0058521C" w:rsidP="0058521C">
                        <w:pPr>
                          <w:spacing w:after="160" w:line="259" w:lineRule="auto"/>
                          <w:ind w:left="0" w:firstLine="0"/>
                        </w:pPr>
                        <w:r>
                          <w:rPr>
                            <w:b/>
                            <w:i/>
                            <w:color w:val="FFFFFF"/>
                            <w:sz w:val="24"/>
                          </w:rPr>
                          <w:t>cartographic perspectives</w:t>
                        </w:r>
                      </w:p>
                    </w:txbxContent>
                  </v:textbox>
                </v:rect>
                <w10:anchorlock/>
              </v:group>
            </w:pict>
          </mc:Fallback>
        </mc:AlternateContent>
      </w:r>
    </w:p>
    <w:p w14:paraId="02FF1295" w14:textId="77777777" w:rsidR="0058521C" w:rsidRDefault="0058521C" w:rsidP="0058521C">
      <w:pPr>
        <w:sectPr w:rsidR="0058521C" w:rsidSect="0058521C">
          <w:footnotePr>
            <w:numRestart w:val="eachPage"/>
          </w:footnotePr>
          <w:type w:val="continuous"/>
          <w:pgSz w:w="12240" w:h="15840"/>
          <w:pgMar w:top="1440" w:right="0" w:bottom="4226" w:left="1440" w:header="720" w:footer="720" w:gutter="0"/>
          <w:cols w:space="720"/>
        </w:sectPr>
      </w:pPr>
    </w:p>
    <w:p w14:paraId="0E788A31" w14:textId="77777777" w:rsidR="0058521C" w:rsidRDefault="0058521C" w:rsidP="0058521C">
      <w:pPr>
        <w:ind w:left="17" w:right="14"/>
      </w:pPr>
      <w:r>
        <w:t xml:space="preserve">Independent Scholar in Raleigh, NC. </w:t>
      </w:r>
      <w:r>
        <w:rPr>
          <w:i/>
        </w:rPr>
        <w:t>CP</w:t>
      </w:r>
      <w:r>
        <w:t xml:space="preserve"> also welcomes back the following nine people, eight who are returning for a second term on </w:t>
      </w:r>
      <w:r>
        <w:rPr>
          <w:i/>
        </w:rPr>
        <w:t>CP’</w:t>
      </w:r>
      <w:r>
        <w:t xml:space="preserve">s editorial board: </w:t>
      </w:r>
      <w:r>
        <w:rPr>
          <w:i/>
        </w:rPr>
        <w:t>Sara Fabrikant</w:t>
      </w:r>
      <w:r>
        <w:t xml:space="preserve"> from the Department of Geogra-phy at </w:t>
      </w:r>
    </w:p>
    <w:p w14:paraId="415A25C9" w14:textId="77777777" w:rsidR="0058521C" w:rsidRDefault="0058521C" w:rsidP="0058521C">
      <w:pPr>
        <w:ind w:left="17" w:right="14"/>
      </w:pPr>
      <w:r>
        <w:t xml:space="preserve">University of California in Santa </w:t>
      </w:r>
    </w:p>
    <w:p w14:paraId="3A687267" w14:textId="77777777" w:rsidR="0058521C" w:rsidRDefault="0058521C" w:rsidP="0058521C">
      <w:pPr>
        <w:ind w:left="17" w:right="14"/>
      </w:pPr>
      <w:r>
        <w:t xml:space="preserve">Barbara; </w:t>
      </w:r>
      <w:r>
        <w:rPr>
          <w:i/>
        </w:rPr>
        <w:t>Ken Foote</w:t>
      </w:r>
      <w:r>
        <w:t xml:space="preserve"> from the </w:t>
      </w:r>
    </w:p>
    <w:p w14:paraId="53F99FDA" w14:textId="77777777" w:rsidR="0058521C" w:rsidRDefault="0058521C" w:rsidP="0058521C">
      <w:pPr>
        <w:ind w:left="17" w:right="14"/>
      </w:pPr>
      <w:r>
        <w:t xml:space="preserve">Department of Geography at the </w:t>
      </w:r>
    </w:p>
    <w:p w14:paraId="2A763E25" w14:textId="77777777" w:rsidR="0058521C" w:rsidRDefault="0058521C" w:rsidP="0058521C">
      <w:pPr>
        <w:ind w:left="17" w:right="14"/>
      </w:pPr>
      <w:r>
        <w:t>University of Colorado at Boulder</w:t>
      </w:r>
      <w:r>
        <w:rPr>
          <w:i/>
        </w:rPr>
        <w:t>; Pat Gilmartin</w:t>
      </w:r>
      <w:r>
        <w:t xml:space="preserve"> from the Department</w:t>
      </w:r>
      <w:r>
        <w:rPr>
          <w:i/>
        </w:rPr>
        <w:t xml:space="preserve"> </w:t>
      </w:r>
      <w:r>
        <w:t xml:space="preserve">of Geography at the University of South Carolina; </w:t>
      </w:r>
      <w:r>
        <w:rPr>
          <w:i/>
        </w:rPr>
        <w:t>John B. Krygier</w:t>
      </w:r>
      <w:r>
        <w:t xml:space="preserve"> from the Department of Geology and Geography at Ohio Wesleyan; </w:t>
      </w:r>
      <w:r>
        <w:rPr>
          <w:i/>
        </w:rPr>
        <w:t>Robert</w:t>
      </w:r>
    </w:p>
    <w:p w14:paraId="153AE404" w14:textId="77777777" w:rsidR="0058521C" w:rsidRDefault="0058521C" w:rsidP="0058521C">
      <w:pPr>
        <w:ind w:left="17" w:right="14"/>
      </w:pPr>
      <w:r>
        <w:rPr>
          <w:i/>
        </w:rPr>
        <w:t>Lloyd</w:t>
      </w:r>
      <w:r>
        <w:t xml:space="preserve"> from the Department</w:t>
      </w:r>
      <w:r>
        <w:rPr>
          <w:i/>
        </w:rPr>
        <w:t xml:space="preserve"> </w:t>
      </w:r>
      <w:r>
        <w:t xml:space="preserve">of </w:t>
      </w:r>
    </w:p>
    <w:p w14:paraId="0F4A2760" w14:textId="77777777" w:rsidR="0058521C" w:rsidRDefault="0058521C" w:rsidP="0058521C">
      <w:pPr>
        <w:ind w:left="17" w:right="14"/>
      </w:pPr>
      <w:r>
        <w:t xml:space="preserve">Geography at the University of South </w:t>
      </w:r>
    </w:p>
    <w:p w14:paraId="2AD55103" w14:textId="77777777" w:rsidR="0058521C" w:rsidRDefault="0058521C" w:rsidP="0058521C">
      <w:pPr>
        <w:ind w:left="17" w:right="14"/>
      </w:pPr>
      <w:r>
        <w:t xml:space="preserve">Carolina; </w:t>
      </w:r>
      <w:r>
        <w:rPr>
          <w:i/>
        </w:rPr>
        <w:t>Jan Mersey</w:t>
      </w:r>
      <w:r>
        <w:t xml:space="preserve"> from the Department of Geography at the University of Guelph; </w:t>
      </w:r>
      <w:r>
        <w:rPr>
          <w:i/>
        </w:rPr>
        <w:t>Elisabeth S. Nelson</w:t>
      </w:r>
      <w:r>
        <w:t xml:space="preserve"> from the Department of Geography at the University of North Carolina in Greensboro; </w:t>
      </w:r>
      <w:r>
        <w:rPr>
          <w:i/>
        </w:rPr>
        <w:t>Margaret Pearce</w:t>
      </w:r>
      <w:r>
        <w:t xml:space="preserve"> from the Department of Geography at Western Michigan University; </w:t>
      </w:r>
      <w:r>
        <w:rPr>
          <w:i/>
        </w:rPr>
        <w:t>Ren Vasiliev</w:t>
      </w:r>
      <w:r>
        <w:t xml:space="preserve"> (serving a 3</w:t>
      </w:r>
      <w:r>
        <w:rPr>
          <w:sz w:val="11"/>
        </w:rPr>
        <w:t>rd</w:t>
      </w:r>
      <w:r>
        <w:t xml:space="preserve"> term) from the Department of Geography at the State University of New York, College at Geneseo. I very much look for-ward to working with is talented group of carto-geographers.</w:t>
      </w:r>
    </w:p>
    <w:p w14:paraId="5491B056" w14:textId="77777777" w:rsidR="0058521C" w:rsidRDefault="0058521C" w:rsidP="0058521C">
      <w:pPr>
        <w:ind w:left="7" w:right="14" w:firstLine="240"/>
      </w:pPr>
      <w:r>
        <w:t xml:space="preserve">This issue of </w:t>
      </w:r>
      <w:r>
        <w:rPr>
          <w:i/>
        </w:rPr>
        <w:t>CP</w:t>
      </w:r>
      <w:r>
        <w:t xml:space="preserve"> also marks a change in three section editors, as well as changes in two sections of </w:t>
      </w:r>
      <w:r>
        <w:rPr>
          <w:i/>
        </w:rPr>
        <w:t>CP</w:t>
      </w:r>
      <w:r>
        <w:t xml:space="preserve">. First off, CP welcomes </w:t>
      </w:r>
      <w:r>
        <w:rPr>
          <w:i/>
        </w:rPr>
        <w:t>Chris Mixon</w:t>
      </w:r>
      <w:r>
        <w:t xml:space="preserve"> from Auburn University</w:t>
      </w:r>
      <w:r>
        <w:rPr>
          <w:i/>
        </w:rPr>
        <w:t xml:space="preserve"> </w:t>
      </w:r>
      <w:r>
        <w:t xml:space="preserve">Libraries as the new </w:t>
      </w:r>
      <w:r>
        <w:rPr>
          <w:b/>
        </w:rPr>
        <w:t xml:space="preserve">Map Library </w:t>
      </w:r>
      <w:r>
        <w:rPr>
          <w:b/>
        </w:rPr>
        <w:t>Bulletin Board Editor</w:t>
      </w:r>
      <w:r>
        <w:t>. Chris has</w:t>
      </w:r>
      <w:r>
        <w:rPr>
          <w:b/>
        </w:rPr>
        <w:t xml:space="preserve"> </w:t>
      </w:r>
      <w:r>
        <w:t xml:space="preserve">some great ideas for this section, so expect to see some new directions in this column. The </w:t>
      </w:r>
      <w:r>
        <w:rPr>
          <w:b/>
        </w:rPr>
        <w:t>Essay Section</w:t>
      </w:r>
      <w:r>
        <w:t xml:space="preserve"> of </w:t>
      </w:r>
      <w:r>
        <w:rPr>
          <w:i/>
        </w:rPr>
        <w:t>CP</w:t>
      </w:r>
      <w:r>
        <w:t xml:space="preserve"> is transmogrifying into the </w:t>
      </w:r>
      <w:r>
        <w:rPr>
          <w:b/>
        </w:rPr>
        <w:t>Opinion Column</w:t>
      </w:r>
      <w:r>
        <w:t>, which will be-</w:t>
      </w:r>
    </w:p>
    <w:p w14:paraId="7426C1AF" w14:textId="77777777" w:rsidR="0058521C" w:rsidRDefault="0058521C" w:rsidP="0058521C">
      <w:pPr>
        <w:spacing w:after="225"/>
        <w:ind w:left="17" w:right="14"/>
      </w:pPr>
      <w:r>
        <w:t xml:space="preserve">come an occasional piece in </w:t>
      </w:r>
      <w:r>
        <w:rPr>
          <w:i/>
        </w:rPr>
        <w:t>CP</w:t>
      </w:r>
      <w:r>
        <w:t xml:space="preserve">. Matt McGranaghan is stepping down as editor of this column and is moving on to more surf and sun in his life. Thank you Matt for your time and energies! Lastly, Jeremy Crampton has decided to step down as section editor for the </w:t>
      </w:r>
      <w:r>
        <w:rPr>
          <w:b/>
        </w:rPr>
        <w:t>On-Line Mapping</w:t>
      </w:r>
      <w:r>
        <w:t xml:space="preserve"> column. After much discussion in Jacksonville, it was decided that this section would no longer be a separate theme in </w:t>
      </w:r>
      <w:r>
        <w:rPr>
          <w:i/>
        </w:rPr>
        <w:t>CP</w:t>
      </w:r>
      <w:r>
        <w:t xml:space="preserve">, but instead would be integrated into the other parts of </w:t>
      </w:r>
      <w:r>
        <w:rPr>
          <w:i/>
        </w:rPr>
        <w:t>CP</w:t>
      </w:r>
      <w:r>
        <w:t>. I want to extend special thanks to Jeremy for his foresight in bringing on-line mapping issues center stage, and for facilitating some great debates and research in this area.</w:t>
      </w:r>
    </w:p>
    <w:p w14:paraId="0DE14CBD" w14:textId="77777777" w:rsidR="0058521C" w:rsidRDefault="0058521C" w:rsidP="0058521C">
      <w:pPr>
        <w:spacing w:after="226"/>
        <w:ind w:left="7" w:right="14" w:firstLine="240"/>
      </w:pPr>
      <w:r>
        <w:rPr>
          <w:rFonts w:ascii="Calibri" w:eastAsia="Calibri" w:hAnsi="Calibri" w:cs="Calibri"/>
          <w:noProof/>
          <w:sz w:val="22"/>
        </w:rPr>
        <mc:AlternateContent>
          <mc:Choice Requires="wpg">
            <w:drawing>
              <wp:anchor distT="0" distB="0" distL="114300" distR="114300" simplePos="0" relativeHeight="251940864" behindDoc="0" locked="0" layoutInCell="1" allowOverlap="1" wp14:anchorId="23AF0F31" wp14:editId="0DE69535">
                <wp:simplePos x="0" y="0"/>
                <wp:positionH relativeFrom="page">
                  <wp:posOffset>905510</wp:posOffset>
                </wp:positionH>
                <wp:positionV relativeFrom="page">
                  <wp:posOffset>8671941</wp:posOffset>
                </wp:positionV>
                <wp:extent cx="4311650" cy="1386459"/>
                <wp:effectExtent l="0" t="0" r="0" b="0"/>
                <wp:wrapSquare wrapText="bothSides"/>
                <wp:docPr id="1564638092" name="Group 1564638092"/>
                <wp:cNvGraphicFramePr/>
                <a:graphic xmlns:a="http://schemas.openxmlformats.org/drawingml/2006/main">
                  <a:graphicData uri="http://schemas.microsoft.com/office/word/2010/wordprocessingGroup">
                    <wpg:wgp>
                      <wpg:cNvGrpSpPr/>
                      <wpg:grpSpPr>
                        <a:xfrm>
                          <a:off x="0" y="0"/>
                          <a:ext cx="4311650" cy="1386459"/>
                          <a:chOff x="0" y="0"/>
                          <a:chExt cx="4311650" cy="1386459"/>
                        </a:xfrm>
                      </wpg:grpSpPr>
                      <pic:pic xmlns:pic="http://schemas.openxmlformats.org/drawingml/2006/picture">
                        <pic:nvPicPr>
                          <pic:cNvPr id="1177777014" name="Picture 1177777014"/>
                          <pic:cNvPicPr/>
                        </pic:nvPicPr>
                        <pic:blipFill>
                          <a:blip r:embed="rId68"/>
                          <a:stretch>
                            <a:fillRect/>
                          </a:stretch>
                        </pic:blipFill>
                        <pic:spPr>
                          <a:xfrm>
                            <a:off x="-4317" y="-2412"/>
                            <a:ext cx="4315969" cy="1386840"/>
                          </a:xfrm>
                          <a:prstGeom prst="rect">
                            <a:avLst/>
                          </a:prstGeom>
                        </pic:spPr>
                      </pic:pic>
                      <wps:wsp>
                        <wps:cNvPr id="1661676450" name="Rectangle 1661676450"/>
                        <wps:cNvSpPr/>
                        <wps:spPr>
                          <a:xfrm>
                            <a:off x="1164590" y="1525"/>
                            <a:ext cx="1485530" cy="336698"/>
                          </a:xfrm>
                          <a:prstGeom prst="rect">
                            <a:avLst/>
                          </a:prstGeom>
                          <a:ln>
                            <a:noFill/>
                          </a:ln>
                        </wps:spPr>
                        <wps:txbx>
                          <w:txbxContent>
                            <w:p w14:paraId="088F2C98" w14:textId="77777777" w:rsidR="0058521C" w:rsidRDefault="0058521C" w:rsidP="0058521C">
                              <w:pPr>
                                <w:spacing w:after="160" w:line="259" w:lineRule="auto"/>
                                <w:ind w:left="0" w:firstLine="0"/>
                              </w:pPr>
                              <w:r>
                                <w:rPr>
                                  <w:b/>
                                  <w:i/>
                                  <w:sz w:val="36"/>
                                </w:rPr>
                                <w:t>in this issue</w:t>
                              </w:r>
                            </w:p>
                          </w:txbxContent>
                        </wps:txbx>
                        <wps:bodyPr horzOverflow="overflow" vert="horz" lIns="0" tIns="0" rIns="0" bIns="0" rtlCol="0">
                          <a:noAutofit/>
                        </wps:bodyPr>
                      </wps:wsp>
                      <wps:wsp>
                        <wps:cNvPr id="1842182518" name="Rectangle 1842182518"/>
                        <wps:cNvSpPr/>
                        <wps:spPr>
                          <a:xfrm>
                            <a:off x="2282698" y="92062"/>
                            <a:ext cx="820227" cy="187055"/>
                          </a:xfrm>
                          <a:prstGeom prst="rect">
                            <a:avLst/>
                          </a:prstGeom>
                          <a:ln>
                            <a:noFill/>
                          </a:ln>
                        </wps:spPr>
                        <wps:txbx>
                          <w:txbxContent>
                            <w:p w14:paraId="79EFC923" w14:textId="77777777" w:rsidR="0058521C" w:rsidRDefault="0058521C" w:rsidP="0058521C">
                              <w:pPr>
                                <w:spacing w:after="160" w:line="259" w:lineRule="auto"/>
                                <w:ind w:left="0" w:firstLine="0"/>
                              </w:pPr>
                              <w:r>
                                <w:rPr>
                                  <w:i/>
                                </w:rPr>
                                <w:t xml:space="preserve"> (continued)</w:t>
                              </w:r>
                            </w:p>
                          </w:txbxContent>
                        </wps:txbx>
                        <wps:bodyPr horzOverflow="overflow" vert="horz" lIns="0" tIns="0" rIns="0" bIns="0" rtlCol="0">
                          <a:noAutofit/>
                        </wps:bodyPr>
                      </wps:wsp>
                    </wpg:wgp>
                  </a:graphicData>
                </a:graphic>
              </wp:anchor>
            </w:drawing>
          </mc:Choice>
          <mc:Fallback>
            <w:pict>
              <v:group w14:anchorId="23AF0F31" id="Group 1564638092" o:spid="_x0000_s1529" style="position:absolute;left:0;text-align:left;margin-left:71.3pt;margin-top:682.85pt;width:339.5pt;height:109.15pt;z-index:251940864;mso-position-horizontal-relative:page;mso-position-vertical-relative:page" coordsize="43116,13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">
                <v:shape id="Picture 1177777014" o:spid="_x0000_s1530" type="#_x0000_t75" style="position:absolute;left:-43;top:-24;width:43159;height:13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">
                  <v:imagedata r:id="rId224" o:title=""/>
                </v:shape>
                <v:rect id="Rectangle 1661676450" o:spid="_x0000_s1531" style="position:absolute;left:11645;top:15;width:14856;height:33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" filled="f" stroked="f">
                  <v:textbox inset="0,0,0,0">
                    <w:txbxContent>
                      <w:p w14:paraId="088F2C98" w14:textId="77777777" w:rsidR="0058521C" w:rsidRDefault="0058521C" w:rsidP="0058521C">
                        <w:pPr>
                          <w:spacing w:after="160" w:line="259" w:lineRule="auto"/>
                          <w:ind w:left="0" w:firstLine="0"/>
                        </w:pPr>
                        <w:r>
                          <w:rPr>
                            <w:b/>
                            <w:i/>
                            <w:sz w:val="36"/>
                          </w:rPr>
                          <w:t>in this issue</w:t>
                        </w:r>
                      </w:p>
                    </w:txbxContent>
                  </v:textbox>
                </v:rect>
                <v:rect id="Rectangle 1842182518" o:spid="_x0000_s1532" style="position:absolute;left:22826;top:920;width:8203;height:1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" filled="f" stroked="f">
                  <v:textbox inset="0,0,0,0">
                    <w:txbxContent>
                      <w:p w14:paraId="79EFC923" w14:textId="77777777" w:rsidR="0058521C" w:rsidRDefault="0058521C" w:rsidP="0058521C">
                        <w:pPr>
                          <w:spacing w:after="160" w:line="259" w:lineRule="auto"/>
                          <w:ind w:left="0" w:firstLine="0"/>
                        </w:pPr>
                        <w:r>
                          <w:rPr>
                            <w:i/>
                          </w:rPr>
                          <w:t xml:space="preserve"> (continued)</w:t>
                        </w:r>
                      </w:p>
                    </w:txbxContent>
                  </v:textbox>
                </v:rect>
                <w10:wrap type="square" anchorx="page" anchory="page"/>
              </v:group>
            </w:pict>
          </mc:Fallback>
        </mc:AlternateContent>
      </w:r>
      <w:r>
        <w:t xml:space="preserve">As outlined in the last issue of </w:t>
      </w:r>
      <w:r>
        <w:rPr>
          <w:i/>
        </w:rPr>
        <w:t>CP</w:t>
      </w:r>
      <w:r>
        <w:t xml:space="preserve">, and now in this issue, </w:t>
      </w:r>
      <w:r>
        <w:rPr>
          <w:i/>
        </w:rPr>
        <w:t>Cartographic Perspectives</w:t>
      </w:r>
      <w:r>
        <w:t xml:space="preserve"> has certainly</w:t>
      </w:r>
      <w:r>
        <w:rPr>
          <w:i/>
        </w:rPr>
        <w:t xml:space="preserve"> </w:t>
      </w:r>
      <w:r>
        <w:t xml:space="preserve">experienced many changes in the past couple of years. These changes, I believe, make </w:t>
      </w:r>
      <w:r>
        <w:rPr>
          <w:i/>
        </w:rPr>
        <w:t>CP</w:t>
      </w:r>
      <w:r>
        <w:t xml:space="preserve"> more than just a solid contribution to the cartographic literature. These changes are enhancing a unique publication that makes it possible for all members of our diverse cartographic community to have a voice… to put our thoughts and ideas out there for debate…to </w:t>
      </w:r>
      <w:r>
        <w:t>illustrate our diverse cartographies that coalesce to form this community we call the North Ameri-can Cartographic Information Society…in color, if we choose.</w:t>
      </w:r>
    </w:p>
    <w:p w14:paraId="1749B35F" w14:textId="77777777" w:rsidR="0058521C" w:rsidRDefault="0058521C" w:rsidP="0058521C">
      <w:pPr>
        <w:ind w:left="7" w:right="14" w:firstLine="240"/>
      </w:pPr>
      <w:r>
        <w:t xml:space="preserve">So what’s up for this year? This issue of </w:t>
      </w:r>
      <w:r>
        <w:rPr>
          <w:i/>
        </w:rPr>
        <w:t>CP</w:t>
      </w:r>
      <w:r>
        <w:t xml:space="preserve"> is born in part from papers that were presented at the 2003 NACIS meeting and during </w:t>
      </w:r>
    </w:p>
    <w:p w14:paraId="01730CA5" w14:textId="77777777" w:rsidR="0058521C" w:rsidRDefault="0058521C" w:rsidP="0058521C">
      <w:pPr>
        <w:ind w:left="17" w:right="14"/>
      </w:pPr>
      <w:r>
        <w:t>Practical Cartography</w:t>
      </w:r>
    </w:p>
    <w:p w14:paraId="35B8D435" w14:textId="77777777" w:rsidR="0058521C" w:rsidRDefault="0058521C" w:rsidP="0058521C">
      <w:pPr>
        <w:ind w:left="17" w:right="14"/>
      </w:pPr>
      <w:r>
        <w:t xml:space="preserve">Day in Jacksonville, FL. The lead off paper in this issue is Judy Olson’s plenary titled </w:t>
      </w:r>
      <w:r>
        <w:rPr>
          <w:i/>
        </w:rPr>
        <w:t>Cartogra-phy 2003.</w:t>
      </w:r>
      <w:r>
        <w:t xml:space="preserve"> Judy summarizes for us</w:t>
      </w:r>
      <w:r>
        <w:rPr>
          <w:i/>
        </w:rPr>
        <w:t xml:space="preserve"> </w:t>
      </w:r>
      <w:r>
        <w:t xml:space="preserve">where she thinks cartography has been, where is it now, and some of the things we are likely to see in the future. Next is a paper by Tom Patterson and Nathaniel Kelso titled </w:t>
      </w:r>
      <w:r>
        <w:rPr>
          <w:i/>
        </w:rPr>
        <w:t xml:space="preserve">Hal Shelton Revisited: </w:t>
      </w:r>
    </w:p>
    <w:p w14:paraId="0EB1CCED" w14:textId="77777777" w:rsidR="0058521C" w:rsidRDefault="0058521C" w:rsidP="0058521C">
      <w:pPr>
        <w:spacing w:after="3" w:line="252" w:lineRule="auto"/>
        <w:ind w:left="-5"/>
      </w:pPr>
      <w:r>
        <w:rPr>
          <w:i/>
        </w:rPr>
        <w:t>Design-ing and Producing NaturalColor Maps with Satellite Land Cover</w:t>
      </w:r>
    </w:p>
    <w:p w14:paraId="560F4C9B" w14:textId="77777777" w:rsidR="0058521C" w:rsidRDefault="0058521C" w:rsidP="0058521C">
      <w:pPr>
        <w:spacing w:after="227"/>
        <w:ind w:left="17" w:right="14"/>
      </w:pPr>
      <w:r>
        <w:rPr>
          <w:i/>
        </w:rPr>
        <w:t>Data</w:t>
      </w:r>
      <w:r>
        <w:t>.</w:t>
      </w:r>
      <w:r>
        <w:rPr>
          <w:i/>
        </w:rPr>
        <w:t xml:space="preserve"> </w:t>
      </w:r>
      <w:r>
        <w:t>This paper was part of the Practi-cal Cartography Day, and provides a wonderful account of the work of Hal Sheldon, and its impact on visualizing satellite data. Last is</w:t>
      </w:r>
    </w:p>
    <w:p w14:paraId="23FAAC1B" w14:textId="77777777" w:rsidR="0058521C" w:rsidRDefault="0058521C" w:rsidP="0058521C">
      <w:pPr>
        <w:ind w:left="17" w:right="14"/>
      </w:pPr>
      <w:r>
        <w:t xml:space="preserve">a paper by Bob Churchill titled </w:t>
      </w:r>
      <w:r>
        <w:rPr>
          <w:i/>
        </w:rPr>
        <w:t>Mapping September 11, 2001: Cartographic Narrative in the Print Media</w:t>
      </w:r>
      <w:r>
        <w:t xml:space="preserve">. This paper shows how maps were used in the media to report on the terrorist attacks of 9-11. The Techniques Column in this issue has a piece by Nate Case that was also </w:t>
      </w:r>
      <w:r>
        <w:lastRenderedPageBreak/>
        <w:t>presented as part of Practi-cal Cartography Day. This paper provides many tips for successful duplication of small type, screens and color in a PostScript offset printing environment.</w:t>
      </w:r>
    </w:p>
    <w:p w14:paraId="62A93A75" w14:textId="77777777" w:rsidR="0058521C" w:rsidRDefault="0058521C" w:rsidP="0058521C">
      <w:pPr>
        <w:ind w:left="7" w:right="14" w:firstLine="240"/>
      </w:pPr>
      <w:r>
        <w:t xml:space="preserve">The next issue of </w:t>
      </w:r>
      <w:r>
        <w:rPr>
          <w:i/>
        </w:rPr>
        <w:t>CP</w:t>
      </w:r>
      <w:r>
        <w:t xml:space="preserve">, #48, is a theme issue that will feature three </w:t>
      </w:r>
      <w:r>
        <w:t xml:space="preserve">papers on maps made by First Nations Peoples (i.e., indigenous cartographies) as well as a preface by G. Malcolm Lewis. The final is-sue for 2004, CP49 is taking shape at this time and will have papers on metadata for maps, and on </w:t>
      </w:r>
      <w:r>
        <w:t>representing confidential information on maps.</w:t>
      </w:r>
    </w:p>
    <w:p w14:paraId="1134929E" w14:textId="77777777" w:rsidR="0058521C" w:rsidRDefault="0058521C" w:rsidP="0058521C">
      <w:pPr>
        <w:ind w:left="7" w:right="182" w:firstLine="240"/>
      </w:pPr>
      <w:r>
        <w:t>As always, I welcome any thoughts, ideas, or compliments you may have for Cartographic Perspectives.</w:t>
      </w:r>
    </w:p>
    <w:p w14:paraId="28E97165" w14:textId="77777777" w:rsidR="0058521C" w:rsidRDefault="0058521C" w:rsidP="0058521C">
      <w:pPr>
        <w:sectPr w:rsidR="0058521C" w:rsidSect="0058521C">
          <w:footnotePr>
            <w:numRestart w:val="eachPage"/>
          </w:footnotePr>
          <w:type w:val="continuous"/>
          <w:pgSz w:w="12240" w:h="15840"/>
          <w:pgMar w:top="1440" w:right="760" w:bottom="1440" w:left="1440" w:header="720" w:footer="720" w:gutter="0"/>
          <w:cols w:num="3" w:space="386"/>
        </w:sectPr>
      </w:pPr>
    </w:p>
    <w:p w14:paraId="1EAFF9CC" w14:textId="77777777" w:rsidR="0058521C" w:rsidRDefault="0058521C" w:rsidP="0058521C">
      <w:pPr>
        <w:ind w:left="17" w:right="14"/>
      </w:pPr>
      <w:r>
        <w:t>Hal Shelton Revisted: Designing and Produc</w:t>
      </w:r>
    </w:p>
    <w:p w14:paraId="600ED33C" w14:textId="77777777" w:rsidR="0058521C" w:rsidRDefault="0058521C" w:rsidP="0058521C">
      <w:pPr>
        <w:ind w:left="17" w:right="14"/>
      </w:pPr>
      <w:r>
        <w:t>Natural-Color Maps with Satellite Land Cov Small Type, Screens and Color in a Postscript Offset</w:t>
      </w:r>
      <w:r>
        <w:tab/>
        <w:t>81</w:t>
      </w:r>
      <w:r>
        <w:tab/>
        <w:t>Warmest Regards,</w:t>
      </w:r>
    </w:p>
    <w:p w14:paraId="33CA939E" w14:textId="77777777" w:rsidR="0058521C" w:rsidRDefault="0058521C" w:rsidP="0058521C">
      <w:pPr>
        <w:ind w:left="225" w:right="14"/>
      </w:pPr>
      <w:r>
        <w:t>Printing Environment</w:t>
      </w:r>
    </w:p>
    <w:p w14:paraId="7D8DE0AC" w14:textId="77777777" w:rsidR="0058521C" w:rsidRDefault="0058521C" w:rsidP="0058521C">
      <w:pPr>
        <w:spacing w:after="46" w:line="259" w:lineRule="auto"/>
        <w:ind w:right="1644"/>
        <w:jc w:val="right"/>
      </w:pPr>
      <w:r>
        <w:t>Scott Freundschuh, Editor</w:t>
      </w:r>
    </w:p>
    <w:p w14:paraId="46F1233D" w14:textId="77777777" w:rsidR="0058521C" w:rsidRDefault="0058521C" w:rsidP="0058521C">
      <w:pPr>
        <w:pStyle w:val="Heading1"/>
        <w:tabs>
          <w:tab w:val="center" w:pos="215"/>
          <w:tab w:val="center" w:pos="4770"/>
          <w:tab w:val="center" w:pos="8487"/>
        </w:tabs>
        <w:spacing w:after="13" w:line="249" w:lineRule="auto"/>
        <w:ind w:left="0" w:firstLine="0"/>
      </w:pPr>
      <w:r>
        <w:rPr>
          <w:rFonts w:ascii="Calibri" w:eastAsia="Calibri" w:hAnsi="Calibri" w:cs="Calibri"/>
          <w:b w:val="0"/>
          <w:sz w:val="22"/>
        </w:rPr>
        <w:tab/>
      </w:r>
      <w:r>
        <w:rPr>
          <w:rFonts w:ascii="Arial" w:eastAsia="Arial" w:hAnsi="Arial" w:cs="Arial"/>
          <w:color w:val="FFFFFF"/>
          <w:sz w:val="24"/>
        </w:rPr>
        <w:t xml:space="preserve"> </w:t>
      </w:r>
      <w:r>
        <w:rPr>
          <w:rFonts w:ascii="Arial" w:eastAsia="Arial" w:hAnsi="Arial" w:cs="Arial"/>
          <w:color w:val="FFFFFF"/>
          <w:sz w:val="24"/>
        </w:rPr>
        <w:tab/>
      </w:r>
      <w:r>
        <w:rPr>
          <w:i/>
          <w:color w:val="FFFFFF"/>
          <w:sz w:val="24"/>
        </w:rPr>
        <w:t>cartographic perspectives</w:t>
      </w:r>
      <w:r>
        <w:rPr>
          <w:i/>
          <w:color w:val="FFFFFF"/>
          <w:sz w:val="24"/>
        </w:rPr>
        <w:tab/>
      </w:r>
      <w:r>
        <w:rPr>
          <w:color w:val="FFFFFF"/>
          <w:sz w:val="18"/>
        </w:rPr>
        <w:t>Number 47, Winter</w:t>
      </w:r>
    </w:p>
    <w:p w14:paraId="2BE1C5A3" w14:textId="77777777" w:rsidR="0058521C" w:rsidRDefault="0058521C" w:rsidP="0058521C">
      <w:pPr>
        <w:pStyle w:val="Heading2"/>
        <w:spacing w:after="31" w:line="265" w:lineRule="auto"/>
        <w:ind w:left="225"/>
      </w:pPr>
      <w:r>
        <w:rPr>
          <w:i w:val="0"/>
          <w:sz w:val="18"/>
        </w:rPr>
        <w:t>2004</w:t>
      </w:r>
    </w:p>
    <w:p w14:paraId="0F67B5F7" w14:textId="77777777" w:rsidR="0058521C" w:rsidRDefault="0058521C" w:rsidP="0058521C">
      <w:pPr>
        <w:spacing w:after="1540" w:line="260" w:lineRule="auto"/>
        <w:ind w:right="800"/>
        <w:jc w:val="right"/>
      </w:pPr>
      <w:r>
        <w:rPr>
          <w:i/>
          <w:sz w:val="24"/>
        </w:rPr>
        <w:t>“. . . the definition of the field has changed . . .”</w:t>
      </w:r>
    </w:p>
    <w:p w14:paraId="18BC7D9B" w14:textId="77777777" w:rsidR="0058521C" w:rsidRDefault="0058521C" w:rsidP="0058521C">
      <w:pPr>
        <w:spacing w:after="3" w:line="261" w:lineRule="auto"/>
        <w:ind w:left="1324"/>
      </w:pPr>
      <w:r>
        <w:rPr>
          <w:i/>
          <w:sz w:val="28"/>
        </w:rPr>
        <w:t>Judy M. Olson</w:t>
      </w:r>
    </w:p>
    <w:p w14:paraId="122B519E" w14:textId="77777777" w:rsidR="0058521C" w:rsidRDefault="0058521C" w:rsidP="0058521C">
      <w:pPr>
        <w:spacing w:after="3" w:line="261" w:lineRule="auto"/>
        <w:ind w:left="11"/>
      </w:pPr>
      <w:r>
        <w:rPr>
          <w:i/>
          <w:sz w:val="28"/>
        </w:rPr>
        <w:t>Department of Geography</w:t>
      </w:r>
    </w:p>
    <w:p w14:paraId="22E6D79E" w14:textId="77777777" w:rsidR="0058521C" w:rsidRDefault="0058521C" w:rsidP="0058521C">
      <w:pPr>
        <w:spacing w:after="3" w:line="261" w:lineRule="auto"/>
        <w:ind w:left="11"/>
      </w:pPr>
      <w:r>
        <w:rPr>
          <w:i/>
          <w:sz w:val="28"/>
        </w:rPr>
        <w:t>Michigan State University</w:t>
      </w:r>
    </w:p>
    <w:p w14:paraId="0CEA8B3D" w14:textId="77777777" w:rsidR="0058521C" w:rsidRDefault="0058521C" w:rsidP="0058521C">
      <w:pPr>
        <w:spacing w:after="1882" w:line="261" w:lineRule="auto"/>
        <w:ind w:left="1087" w:right="5894" w:hanging="839"/>
      </w:pPr>
      <w:r>
        <w:rPr>
          <w:noProof/>
        </w:rPr>
        <w:drawing>
          <wp:anchor distT="0" distB="0" distL="114300" distR="114300" simplePos="0" relativeHeight="251941888" behindDoc="0" locked="0" layoutInCell="1" allowOverlap="0" wp14:anchorId="61F6D3E4" wp14:editId="552BB029">
            <wp:simplePos x="0" y="0"/>
            <wp:positionH relativeFrom="page">
              <wp:posOffset>457200</wp:posOffset>
            </wp:positionH>
            <wp:positionV relativeFrom="page">
              <wp:posOffset>457200</wp:posOffset>
            </wp:positionV>
            <wp:extent cx="6400800" cy="228600"/>
            <wp:effectExtent l="0" t="0" r="0" b="0"/>
            <wp:wrapTopAndBottom/>
            <wp:docPr id="1368378851" name="Picture 136837885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66"/>
                    <a:stretch>
                      <a:fillRect/>
                    </a:stretch>
                  </pic:blipFill>
                  <pic:spPr>
                    <a:xfrm>
                      <a:off x="0" y="0"/>
                      <a:ext cx="6400800" cy="228600"/>
                    </a:xfrm>
                    <a:prstGeom prst="rect">
                      <a:avLst/>
                    </a:prstGeom>
                  </pic:spPr>
                </pic:pic>
              </a:graphicData>
            </a:graphic>
          </wp:anchor>
        </w:drawing>
      </w:r>
      <w:r>
        <w:rPr>
          <w:i/>
          <w:sz w:val="28"/>
        </w:rPr>
        <w:t>East Lansing, MI 48824 olsonj@msu.edu</w:t>
      </w:r>
    </w:p>
    <w:p w14:paraId="1CEC578A" w14:textId="77777777" w:rsidR="0058521C" w:rsidRDefault="0058521C" w:rsidP="0058521C">
      <w:pPr>
        <w:spacing w:after="2327" w:line="269" w:lineRule="auto"/>
        <w:ind w:left="975" w:right="7415" w:hanging="726"/>
      </w:pPr>
      <w:r>
        <w:rPr>
          <w:i/>
          <w:sz w:val="23"/>
        </w:rPr>
        <w:t>“Cartography 2003 is a rich and awesome topic.”</w:t>
      </w:r>
    </w:p>
    <w:p w14:paraId="31E6FB56" w14:textId="77777777" w:rsidR="0058521C" w:rsidRDefault="0058521C" w:rsidP="0058521C">
      <w:pPr>
        <w:spacing w:after="3" w:line="269" w:lineRule="auto"/>
        <w:ind w:left="623" w:right="6817" w:hanging="179"/>
      </w:pPr>
      <w:r>
        <w:rPr>
          <w:i/>
          <w:sz w:val="23"/>
        </w:rPr>
        <w:t>“. . . cartography . . . is . . . constantly changing . . .”</w:t>
      </w:r>
    </w:p>
    <w:p w14:paraId="0544E08C" w14:textId="77777777" w:rsidR="0058521C" w:rsidRDefault="0058521C" w:rsidP="0058521C">
      <w:pPr>
        <w:sectPr w:rsidR="0058521C" w:rsidSect="0058521C">
          <w:footnotePr>
            <w:numRestart w:val="eachPage"/>
          </w:footnotePr>
          <w:type w:val="continuous"/>
          <w:pgSz w:w="12240" w:h="15840"/>
          <w:pgMar w:top="1683" w:right="0" w:bottom="1766" w:left="1525" w:header="720" w:footer="720" w:gutter="0"/>
          <w:cols w:space="720"/>
        </w:sectPr>
      </w:pPr>
    </w:p>
    <w:p w14:paraId="3E670738" w14:textId="77777777" w:rsidR="0058521C" w:rsidRDefault="0058521C" w:rsidP="0058521C">
      <w:pPr>
        <w:pStyle w:val="Heading1"/>
        <w:spacing w:after="259"/>
      </w:pPr>
      <w:r>
        <w:lastRenderedPageBreak/>
        <w:t>Cartography 2003</w:t>
      </w:r>
    </w:p>
    <w:p w14:paraId="118CB734" w14:textId="77777777" w:rsidR="0058521C" w:rsidRDefault="0058521C" w:rsidP="0058521C">
      <w:pPr>
        <w:spacing w:after="222"/>
        <w:ind w:left="17" w:right="14"/>
      </w:pPr>
      <w:r>
        <w:t>Note from the Editor: This material was first presented at the NACIS ban-quet Plenary, October 10, 2003, in Jacksonville, FL.</w:t>
      </w:r>
    </w:p>
    <w:p w14:paraId="5E5D00C8" w14:textId="77777777" w:rsidR="0058521C" w:rsidRDefault="0058521C" w:rsidP="0058521C">
      <w:pPr>
        <w:ind w:left="410" w:right="14"/>
      </w:pPr>
      <w:r>
        <w:rPr>
          <w:noProof/>
        </w:rPr>
        <w:drawing>
          <wp:anchor distT="0" distB="0" distL="114300" distR="114300" simplePos="0" relativeHeight="251942912" behindDoc="0" locked="0" layoutInCell="1" allowOverlap="0" wp14:anchorId="0812090A" wp14:editId="36F16694">
            <wp:simplePos x="0" y="0"/>
            <wp:positionH relativeFrom="column">
              <wp:posOffset>0</wp:posOffset>
            </wp:positionH>
            <wp:positionV relativeFrom="paragraph">
              <wp:posOffset>-1912999</wp:posOffset>
            </wp:positionV>
            <wp:extent cx="215900" cy="241300"/>
            <wp:effectExtent l="0" t="0" r="0" b="0"/>
            <wp:wrapSquare wrapText="bothSides"/>
            <wp:docPr id="645149434" name="Picture 645149434"/>
            <wp:cNvGraphicFramePr/>
            <a:graphic xmlns:a="http://schemas.openxmlformats.org/drawingml/2006/main">
              <a:graphicData uri="http://schemas.openxmlformats.org/drawingml/2006/picture">
                <pic:pic xmlns:pic="http://schemas.openxmlformats.org/drawingml/2006/picture">
                  <pic:nvPicPr>
                    <pic:cNvPr id="670" name="Picture 670"/>
                    <pic:cNvPicPr/>
                  </pic:nvPicPr>
                  <pic:blipFill>
                    <a:blip r:embed="rId70"/>
                    <a:stretch>
                      <a:fillRect/>
                    </a:stretch>
                  </pic:blipFill>
                  <pic:spPr>
                    <a:xfrm>
                      <a:off x="0" y="0"/>
                      <a:ext cx="215900" cy="241300"/>
                    </a:xfrm>
                    <a:prstGeom prst="rect">
                      <a:avLst/>
                    </a:prstGeom>
                  </pic:spPr>
                </pic:pic>
              </a:graphicData>
            </a:graphic>
          </wp:anchor>
        </w:drawing>
      </w:r>
      <w:r>
        <w:t xml:space="preserve">artography 2003 is a rich and awesome topic. I am presenting here a sort of potpourri of topics and images that characterize the </w:t>
      </w:r>
      <w:r>
        <w:t>field in 2003. Not everything that is referred to is strictly from this year, but</w:t>
      </w:r>
    </w:p>
    <w:p w14:paraId="30F3F005" w14:textId="77777777" w:rsidR="0058521C" w:rsidRDefault="0058521C" w:rsidP="0058521C">
      <w:pPr>
        <w:spacing w:after="232"/>
        <w:ind w:left="17" w:right="14"/>
      </w:pPr>
      <w:r>
        <w:t>then, not everything we are or see today was invented or even updated in 2003!</w:t>
      </w:r>
    </w:p>
    <w:p w14:paraId="194BB0DB" w14:textId="77777777" w:rsidR="0058521C" w:rsidRDefault="0058521C" w:rsidP="0058521C">
      <w:pPr>
        <w:ind w:left="7" w:right="14" w:firstLine="240"/>
      </w:pPr>
      <w:r>
        <w:t xml:space="preserve">My comments are in five parts: </w:t>
      </w:r>
      <w:r>
        <w:rPr>
          <w:i/>
        </w:rPr>
        <w:t>enduring content</w:t>
      </w:r>
      <w:r>
        <w:t xml:space="preserve"> (that is, the stuff of the discipline that “stays with us” and is not new to the field in 2003), </w:t>
      </w:r>
      <w:r>
        <w:rPr>
          <w:i/>
        </w:rPr>
        <w:t>the defi-nition of cartography</w:t>
      </w:r>
      <w:r>
        <w:t xml:space="preserve"> (some general observations about how it has shifted</w:t>
      </w:r>
      <w:r>
        <w:rPr>
          <w:i/>
        </w:rPr>
        <w:t xml:space="preserve"> </w:t>
      </w:r>
      <w:r>
        <w:t xml:space="preserve">over the years rather than any attempt at an airtight definition), </w:t>
      </w:r>
      <w:r>
        <w:rPr>
          <w:i/>
        </w:rPr>
        <w:t>maps today</w:t>
      </w:r>
      <w:r>
        <w:t xml:space="preserve"> (which does distinguis contemporary cartography from earlier years), </w:t>
      </w:r>
      <w:r>
        <w:rPr>
          <w:i/>
        </w:rPr>
        <w:t>ICC 2003</w:t>
      </w:r>
      <w:r>
        <w:t xml:space="preserve"> (a few comments about the International Cartographic Confer-ence 2003 because it was indeed an event of this year and a significant one), and finally a few words about </w:t>
      </w:r>
      <w:r>
        <w:rPr>
          <w:i/>
        </w:rPr>
        <w:t>where from here</w:t>
      </w:r>
      <w:r>
        <w:t xml:space="preserve"> (one modest observa-tion in the grand scheme of where things might go from here that may be worth sharing).</w:t>
      </w:r>
      <w:r>
        <w:br w:type="page"/>
      </w:r>
    </w:p>
    <w:p w14:paraId="07CC8E84" w14:textId="77777777" w:rsidR="0058521C" w:rsidRDefault="0058521C" w:rsidP="0058521C">
      <w:pPr>
        <w:spacing w:after="230"/>
        <w:ind w:left="7" w:right="14" w:firstLine="240"/>
      </w:pPr>
      <w:r>
        <w:lastRenderedPageBreak/>
        <w:t xml:space="preserve">Everyone in cartography knows that it is a constantly changing discipline. I remember a white-haired, but definitely not old, British colleague, Harold Fullard, once commenting that he had lived from the Stone Age to the computer age. What he meant, of course, was that he started out in cartography when limestone lithographic printing plates were still around and he was still in the business as computers were becoming the tools for making and even displaying maps. People in my </w:t>
      </w:r>
      <w:r>
        <w:t>general age group have lived from SYMAP, that first user-oriented mapping program, to palm tops, map-bearing cell phones, and ubiquitous mapmaking -- or at least more or less ubiquitous map access.</w:t>
      </w:r>
    </w:p>
    <w:p w14:paraId="4D83FFF8" w14:textId="77777777" w:rsidR="0058521C" w:rsidRDefault="0058521C" w:rsidP="0058521C">
      <w:pPr>
        <w:ind w:left="7" w:right="14" w:firstLine="240"/>
      </w:pPr>
      <w:r>
        <w:t xml:space="preserve">In its ever-changing condition, some components of cartography sim-ply go away. Color separation techniques such as scribing and peelcoats are gone, as is the construction of projections from tables and formulas, a cartographic activity </w:t>
      </w:r>
      <w:r>
        <w:br w:type="page"/>
      </w:r>
    </w:p>
    <w:p w14:paraId="5BFFB8C4" w14:textId="77777777" w:rsidR="0058521C" w:rsidRDefault="0058521C" w:rsidP="0058521C">
      <w:pPr>
        <w:ind w:left="17" w:right="14"/>
      </w:pPr>
      <w:r>
        <w:lastRenderedPageBreak/>
        <w:t xml:space="preserve">that is far more likely to elicit groans than nostalgic comments from those who remember. But those are technical things; we expect that principles are more enduring, and they are. The principles of matching symbol dimensions with data characteristics, choosing map-ping methods, and manipulating data in sound ways for display are still largely associated with the term cartography. Certainly presentation mapping is in the bailiwick of the discipline, as is map design, at least </w:t>
      </w:r>
      <w:r>
        <w:t xml:space="preserve">if it is considered explicitly. Map projections, even since the post renaissance splitting of disciplines, have never been exclusively cartographic territory, but choosing them has been with us for many </w:t>
      </w:r>
    </w:p>
    <w:p w14:paraId="7C6011B7" w14:textId="77777777" w:rsidR="0058521C" w:rsidRDefault="0058521C" w:rsidP="0058521C">
      <w:pPr>
        <w:sectPr w:rsidR="0058521C" w:rsidSect="0058521C">
          <w:footnotePr>
            <w:numRestart w:val="eachPage"/>
          </w:footnotePr>
          <w:type w:val="continuous"/>
          <w:pgSz w:w="12240" w:h="15840"/>
          <w:pgMar w:top="1440" w:right="836" w:bottom="10891" w:left="1440" w:header="720" w:footer="720" w:gutter="0"/>
          <w:cols w:num="2" w:space="720" w:equalWidth="0">
            <w:col w:w="3039" w:space="361"/>
            <w:col w:w="6564"/>
          </w:cols>
        </w:sectPr>
      </w:pPr>
    </w:p>
    <w:p w14:paraId="0C948382" w14:textId="77777777" w:rsidR="0058521C" w:rsidRDefault="0058521C" w:rsidP="0058521C">
      <w:pPr>
        <w:ind w:left="17" w:right="2307"/>
      </w:pPr>
      <w:r>
        <w:lastRenderedPageBreak/>
        <w:t>decades. Map appreciation, by which</w:t>
      </w:r>
      <w:r>
        <w:tab/>
        <w:t xml:space="preserve">skill in making maps, is also a part of cartography. we are generally referring to </w:t>
      </w:r>
    </w:p>
    <w:p w14:paraId="3885C69A" w14:textId="77777777" w:rsidR="0058521C" w:rsidRDefault="0058521C" w:rsidP="0058521C">
      <w:pPr>
        <w:tabs>
          <w:tab w:val="right" w:pos="9985"/>
        </w:tabs>
        <w:ind w:left="0" w:firstLine="0"/>
      </w:pPr>
      <w:r>
        <w:t>knowledge about maps as opposed to</w:t>
      </w:r>
      <w:r>
        <w:tab/>
        <w:t xml:space="preserve">This list of components is not exhaustive, but I mention these things be-cause </w:t>
      </w:r>
    </w:p>
    <w:p w14:paraId="7F20DA82" w14:textId="77777777" w:rsidR="0058521C" w:rsidRDefault="0058521C" w:rsidP="0058521C">
      <w:pPr>
        <w:spacing w:line="259" w:lineRule="auto"/>
        <w:ind w:right="243"/>
        <w:jc w:val="right"/>
      </w:pPr>
      <w:r>
        <w:t xml:space="preserve">the definition of the field has changed and there are also things car-tography no </w:t>
      </w:r>
      <w:r>
        <w:br w:type="page"/>
      </w:r>
    </w:p>
    <w:p w14:paraId="2A6BA1E4" w14:textId="77777777" w:rsidR="0058521C" w:rsidRDefault="0058521C" w:rsidP="0058521C">
      <w:pPr>
        <w:spacing w:after="0" w:line="254" w:lineRule="auto"/>
        <w:ind w:right="4"/>
        <w:jc w:val="both"/>
      </w:pPr>
      <w:r>
        <w:lastRenderedPageBreak/>
        <w:t xml:space="preserve">longer owns. It might be helpful to talking to my lower-level class about what it means. I say that, in simplest terms, consider the very simple definition of cartography is “the body of knowledge about maps.” This definition is short and it cartography that I generally use in expresses cartography as an intellectual discipline rather than a skill or technique </w:t>
      </w:r>
    </w:p>
    <w:p w14:paraId="7E2E7A9F" w14:textId="77777777" w:rsidR="0058521C" w:rsidRDefault="0058521C" w:rsidP="0058521C">
      <w:pPr>
        <w:sectPr w:rsidR="0058521C" w:rsidSect="0058521C">
          <w:footnotePr>
            <w:numRestart w:val="eachPage"/>
          </w:footnotePr>
          <w:pgSz w:w="12240" w:h="15840"/>
          <w:pgMar w:top="1440" w:right="815" w:bottom="1440" w:left="1440" w:header="720" w:footer="720" w:gutter="0"/>
          <w:cols w:space="720"/>
        </w:sectPr>
      </w:pPr>
    </w:p>
    <w:p w14:paraId="58231AF3" w14:textId="77777777" w:rsidR="0058521C" w:rsidRDefault="0058521C" w:rsidP="0058521C">
      <w:pPr>
        <w:spacing w:after="0" w:line="265" w:lineRule="auto"/>
        <w:ind w:left="1979" w:right="1562"/>
        <w:jc w:val="center"/>
      </w:pPr>
      <w:r>
        <w:t>or</w:t>
      </w:r>
    </w:p>
    <w:p w14:paraId="55CDB96A" w14:textId="77777777" w:rsidR="0058521C" w:rsidRDefault="0058521C" w:rsidP="0058521C">
      <w:pPr>
        <w:pStyle w:val="Heading2"/>
        <w:tabs>
          <w:tab w:val="center" w:pos="1194"/>
          <w:tab w:val="center" w:pos="4915"/>
        </w:tabs>
        <w:spacing w:after="353"/>
        <w:ind w:left="0" w:firstLine="0"/>
      </w:pPr>
      <w:r>
        <w:rPr>
          <w:rFonts w:ascii="Calibri" w:eastAsia="Calibri" w:hAnsi="Calibri" w:cs="Calibri"/>
          <w:b w:val="0"/>
          <w:i w:val="0"/>
          <w:color w:val="000000"/>
          <w:sz w:val="22"/>
        </w:rPr>
        <w:tab/>
      </w:r>
      <w:r>
        <w:rPr>
          <w:i w:val="0"/>
          <w:sz w:val="18"/>
        </w:rPr>
        <w:t>Number 47, Winter 2004</w:t>
      </w:r>
      <w:r>
        <w:rPr>
          <w:i w:val="0"/>
          <w:sz w:val="18"/>
        </w:rPr>
        <w:tab/>
      </w:r>
      <w:r>
        <w:t>cartographic perspectives</w:t>
      </w:r>
    </w:p>
    <w:p w14:paraId="504EE8E1" w14:textId="77777777" w:rsidR="0058521C" w:rsidRDefault="0058521C" w:rsidP="0058521C">
      <w:pPr>
        <w:spacing w:after="225"/>
        <w:ind w:left="17" w:right="14"/>
      </w:pPr>
      <w:r>
        <w:t>the activity of mapmaking. There are indeed skills and techniques that are part of cartography and we do make maps, but it is the head full of knowl-edge that skilled people bring to the execution of maps that makes them good at what they do. And there are theoreticians of cartography as well as practitioners, and intellectually they have a lot in common. It used to be, however, that just about anything to do with maps was called cartog-raphy. That has changed in recent decades. We now share a lot of territory with GIS and (geo)visualization.</w:t>
      </w:r>
    </w:p>
    <w:p w14:paraId="7E48E39D" w14:textId="77777777" w:rsidR="0058521C" w:rsidRDefault="0058521C" w:rsidP="0058521C">
      <w:pPr>
        <w:spacing w:after="228"/>
        <w:ind w:left="7" w:right="14" w:firstLine="240"/>
      </w:pPr>
      <w:r>
        <w:t>This sharing of territory brings up the question of whether cartography is dead. Mapping certainly is not, and a rose by any other name is still a rose. There is, in fact, a lot of exciting mapping going on these days, and there is a lot of knowledge about maps as well, spread over more people, not fewer. Michael Goodchild has stated that cartography (as a discipline) is being marginalized (Goodchild, 2000). We can hardly deny that. In high-er education there are fewer and fewer courses labeled cartography, and at my institution, at least, when we put such a label on the class, few sign up. We also find evidence when we look at the jobs being advertised in geog-raphy. A few years ago, I tracked the advertisements for positions in Jobs in Geography, published by the Association of American Geographers (AAG, various dates). The results are shown in Figures 1 and 2. These are primarily academic jobs, not all jobs associated with cartography, but they reflect what is going on in the incubators for cartographers.</w:t>
      </w:r>
    </w:p>
    <w:p w14:paraId="4D51031B" w14:textId="77777777" w:rsidR="0058521C" w:rsidRDefault="0058521C" w:rsidP="0058521C">
      <w:pPr>
        <w:spacing w:after="230"/>
        <w:ind w:left="7" w:right="14" w:firstLine="240"/>
      </w:pPr>
      <w:r>
        <w:rPr>
          <w:noProof/>
        </w:rPr>
        <w:drawing>
          <wp:anchor distT="0" distB="0" distL="114300" distR="114300" simplePos="0" relativeHeight="251943936" behindDoc="0" locked="0" layoutInCell="1" allowOverlap="0" wp14:anchorId="65F8FA1B" wp14:editId="1B9FBC72">
            <wp:simplePos x="0" y="0"/>
            <wp:positionH relativeFrom="page">
              <wp:posOffset>914400</wp:posOffset>
            </wp:positionH>
            <wp:positionV relativeFrom="page">
              <wp:posOffset>457835</wp:posOffset>
            </wp:positionV>
            <wp:extent cx="6400800" cy="228600"/>
            <wp:effectExtent l="0" t="0" r="0" b="0"/>
            <wp:wrapTopAndBottom/>
            <wp:docPr id="398998219" name="Picture 398998219"/>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66"/>
                    <a:stretch>
                      <a:fillRect/>
                    </a:stretch>
                  </pic:blipFill>
                  <pic:spPr>
                    <a:xfrm>
                      <a:off x="0" y="0"/>
                      <a:ext cx="6400800" cy="228600"/>
                    </a:xfrm>
                    <a:prstGeom prst="rect">
                      <a:avLst/>
                    </a:prstGeom>
                  </pic:spPr>
                </pic:pic>
              </a:graphicData>
            </a:graphic>
          </wp:anchor>
        </w:drawing>
      </w:r>
      <w:r>
        <w:t>The years covered were from 1981-82 through 1996-97. Figure 1 shows all new postings (top line) and the ones referring to cartography, GIS, and remote sensing. The total for all three of those areas is the highest of four lower lines, but it is not the addition of the separate numbers because many ads mentioned more than one of these areas. They are counted for each of the individual categories mentioned (the three lowest lines) but only once for the line representing all of three of them. The three areas accounted for a substantial portion of all ads, especially in the ’90s. In-dividually, cartography peaked in ‘84-85, declined, and leveled out; GIS rose from first entries to the dominant of the three; and remote sensing remained relatively flat.</w:t>
      </w:r>
    </w:p>
    <w:p w14:paraId="37F1136D" w14:textId="77777777" w:rsidR="0058521C" w:rsidRDefault="0058521C" w:rsidP="0058521C">
      <w:pPr>
        <w:ind w:left="7" w:right="14" w:firstLine="240"/>
      </w:pPr>
      <w:r>
        <w:rPr>
          <w:rFonts w:ascii="Calibri" w:eastAsia="Calibri" w:hAnsi="Calibri" w:cs="Calibri"/>
          <w:noProof/>
          <w:sz w:val="22"/>
        </w:rPr>
        <mc:AlternateContent>
          <mc:Choice Requires="wpg">
            <w:drawing>
              <wp:anchor distT="0" distB="0" distL="114300" distR="114300" simplePos="0" relativeHeight="251944960" behindDoc="0" locked="0" layoutInCell="1" allowOverlap="1" wp14:anchorId="5A0D24B3" wp14:editId="4545C536">
                <wp:simplePos x="0" y="0"/>
                <wp:positionH relativeFrom="margin">
                  <wp:posOffset>3657600</wp:posOffset>
                </wp:positionH>
                <wp:positionV relativeFrom="paragraph">
                  <wp:posOffset>542417</wp:posOffset>
                </wp:positionV>
                <wp:extent cx="2743836" cy="2162175"/>
                <wp:effectExtent l="0" t="0" r="0" b="0"/>
                <wp:wrapTopAndBottom/>
                <wp:docPr id="1689425566" name="Group 1689425566"/>
                <wp:cNvGraphicFramePr/>
                <a:graphic xmlns:a="http://schemas.openxmlformats.org/drawingml/2006/main">
                  <a:graphicData uri="http://schemas.microsoft.com/office/word/2010/wordprocessingGroup">
                    <wpg:wgp>
                      <wpg:cNvGrpSpPr/>
                      <wpg:grpSpPr>
                        <a:xfrm>
                          <a:off x="0" y="0"/>
                          <a:ext cx="2743836" cy="2162175"/>
                          <a:chOff x="0" y="0"/>
                          <a:chExt cx="2743836" cy="2162175"/>
                        </a:xfrm>
                      </wpg:grpSpPr>
                      <pic:pic xmlns:pic="http://schemas.openxmlformats.org/drawingml/2006/picture">
                        <pic:nvPicPr>
                          <pic:cNvPr id="1047814726" name="Picture 1047814726"/>
                          <pic:cNvPicPr/>
                        </pic:nvPicPr>
                        <pic:blipFill>
                          <a:blip r:embed="rId71"/>
                          <a:stretch>
                            <a:fillRect/>
                          </a:stretch>
                        </pic:blipFill>
                        <pic:spPr>
                          <a:xfrm>
                            <a:off x="296545" y="1948687"/>
                            <a:ext cx="161925" cy="45720"/>
                          </a:xfrm>
                          <a:prstGeom prst="rect">
                            <a:avLst/>
                          </a:prstGeom>
                        </pic:spPr>
                      </pic:pic>
                      <pic:pic xmlns:pic="http://schemas.openxmlformats.org/drawingml/2006/picture">
                        <pic:nvPicPr>
                          <pic:cNvPr id="1675669211" name="Picture 1675669211"/>
                          <pic:cNvPicPr/>
                        </pic:nvPicPr>
                        <pic:blipFill>
                          <a:blip r:embed="rId72"/>
                          <a:stretch>
                            <a:fillRect/>
                          </a:stretch>
                        </pic:blipFill>
                        <pic:spPr>
                          <a:xfrm>
                            <a:off x="620395" y="1947417"/>
                            <a:ext cx="31115" cy="45720"/>
                          </a:xfrm>
                          <a:prstGeom prst="rect">
                            <a:avLst/>
                          </a:prstGeom>
                        </pic:spPr>
                      </pic:pic>
                      <pic:pic xmlns:pic="http://schemas.openxmlformats.org/drawingml/2006/picture">
                        <pic:nvPicPr>
                          <pic:cNvPr id="551256595" name="Picture 551256595"/>
                          <pic:cNvPicPr/>
                        </pic:nvPicPr>
                        <pic:blipFill>
                          <a:blip r:embed="rId73"/>
                          <a:stretch>
                            <a:fillRect/>
                          </a:stretch>
                        </pic:blipFill>
                        <pic:spPr>
                          <a:xfrm>
                            <a:off x="511810" y="146558"/>
                            <a:ext cx="150495" cy="73660"/>
                          </a:xfrm>
                          <a:prstGeom prst="rect">
                            <a:avLst/>
                          </a:prstGeom>
                        </pic:spPr>
                      </pic:pic>
                      <pic:pic xmlns:pic="http://schemas.openxmlformats.org/drawingml/2006/picture">
                        <pic:nvPicPr>
                          <pic:cNvPr id="1012052770" name="Picture 1012052770"/>
                          <pic:cNvPicPr/>
                        </pic:nvPicPr>
                        <pic:blipFill>
                          <a:blip r:embed="rId74"/>
                          <a:stretch>
                            <a:fillRect/>
                          </a:stretch>
                        </pic:blipFill>
                        <pic:spPr>
                          <a:xfrm>
                            <a:off x="0" y="1342898"/>
                            <a:ext cx="75565" cy="53975"/>
                          </a:xfrm>
                          <a:prstGeom prst="rect">
                            <a:avLst/>
                          </a:prstGeom>
                        </pic:spPr>
                      </pic:pic>
                      <pic:pic xmlns:pic="http://schemas.openxmlformats.org/drawingml/2006/picture">
                        <pic:nvPicPr>
                          <pic:cNvPr id="97514894" name="Picture 97514894"/>
                          <pic:cNvPicPr/>
                        </pic:nvPicPr>
                        <pic:blipFill>
                          <a:blip r:embed="rId75"/>
                          <a:stretch>
                            <a:fillRect/>
                          </a:stretch>
                        </pic:blipFill>
                        <pic:spPr>
                          <a:xfrm>
                            <a:off x="0" y="947293"/>
                            <a:ext cx="97155" cy="383540"/>
                          </a:xfrm>
                          <a:prstGeom prst="rect">
                            <a:avLst/>
                          </a:prstGeom>
                        </pic:spPr>
                      </pic:pic>
                      <pic:pic xmlns:pic="http://schemas.openxmlformats.org/drawingml/2006/picture">
                        <pic:nvPicPr>
                          <pic:cNvPr id="210738649" name="Picture 210738649"/>
                          <pic:cNvPicPr/>
                        </pic:nvPicPr>
                        <pic:blipFill>
                          <a:blip r:embed="rId76"/>
                          <a:stretch>
                            <a:fillRect/>
                          </a:stretch>
                        </pic:blipFill>
                        <pic:spPr>
                          <a:xfrm>
                            <a:off x="276860" y="404368"/>
                            <a:ext cx="20320" cy="53340"/>
                          </a:xfrm>
                          <a:prstGeom prst="rect">
                            <a:avLst/>
                          </a:prstGeom>
                        </pic:spPr>
                      </pic:pic>
                      <pic:pic xmlns:pic="http://schemas.openxmlformats.org/drawingml/2006/picture">
                        <pic:nvPicPr>
                          <pic:cNvPr id="1939195883" name="Picture 1939195883"/>
                          <pic:cNvPicPr/>
                        </pic:nvPicPr>
                        <pic:blipFill>
                          <a:blip r:embed="rId77"/>
                          <a:stretch>
                            <a:fillRect/>
                          </a:stretch>
                        </pic:blipFill>
                        <pic:spPr>
                          <a:xfrm>
                            <a:off x="208915" y="552323"/>
                            <a:ext cx="102870" cy="54610"/>
                          </a:xfrm>
                          <a:prstGeom prst="rect">
                            <a:avLst/>
                          </a:prstGeom>
                        </pic:spPr>
                      </pic:pic>
                      <pic:pic xmlns:pic="http://schemas.openxmlformats.org/drawingml/2006/picture">
                        <pic:nvPicPr>
                          <pic:cNvPr id="1588255100" name="Picture 1588255100"/>
                          <pic:cNvPicPr/>
                        </pic:nvPicPr>
                        <pic:blipFill>
                          <a:blip r:embed="rId78"/>
                          <a:stretch>
                            <a:fillRect/>
                          </a:stretch>
                        </pic:blipFill>
                        <pic:spPr>
                          <a:xfrm>
                            <a:off x="208915" y="694562"/>
                            <a:ext cx="103505" cy="54610"/>
                          </a:xfrm>
                          <a:prstGeom prst="rect">
                            <a:avLst/>
                          </a:prstGeom>
                        </pic:spPr>
                      </pic:pic>
                      <pic:pic xmlns:pic="http://schemas.openxmlformats.org/drawingml/2006/picture">
                        <pic:nvPicPr>
                          <pic:cNvPr id="398959216" name="Picture 398959216"/>
                          <pic:cNvPicPr/>
                        </pic:nvPicPr>
                        <pic:blipFill>
                          <a:blip r:embed="rId79"/>
                          <a:stretch>
                            <a:fillRect/>
                          </a:stretch>
                        </pic:blipFill>
                        <pic:spPr>
                          <a:xfrm>
                            <a:off x="207645" y="837437"/>
                            <a:ext cx="103505" cy="54610"/>
                          </a:xfrm>
                          <a:prstGeom prst="rect">
                            <a:avLst/>
                          </a:prstGeom>
                        </pic:spPr>
                      </pic:pic>
                      <pic:pic xmlns:pic="http://schemas.openxmlformats.org/drawingml/2006/picture">
                        <pic:nvPicPr>
                          <pic:cNvPr id="572506852" name="Picture 572506852"/>
                          <pic:cNvPicPr/>
                        </pic:nvPicPr>
                        <pic:blipFill>
                          <a:blip r:embed="rId80"/>
                          <a:stretch>
                            <a:fillRect/>
                          </a:stretch>
                        </pic:blipFill>
                        <pic:spPr>
                          <a:xfrm>
                            <a:off x="207645" y="983487"/>
                            <a:ext cx="103505" cy="54610"/>
                          </a:xfrm>
                          <a:prstGeom prst="rect">
                            <a:avLst/>
                          </a:prstGeom>
                        </pic:spPr>
                      </pic:pic>
                      <pic:pic xmlns:pic="http://schemas.openxmlformats.org/drawingml/2006/picture">
                        <pic:nvPicPr>
                          <pic:cNvPr id="527200240" name="Picture 527200240"/>
                          <pic:cNvPicPr/>
                        </pic:nvPicPr>
                        <pic:blipFill>
                          <a:blip r:embed="rId81"/>
                          <a:stretch>
                            <a:fillRect/>
                          </a:stretch>
                        </pic:blipFill>
                        <pic:spPr>
                          <a:xfrm>
                            <a:off x="210185" y="1124458"/>
                            <a:ext cx="102870" cy="54610"/>
                          </a:xfrm>
                          <a:prstGeom prst="rect">
                            <a:avLst/>
                          </a:prstGeom>
                        </pic:spPr>
                      </pic:pic>
                      <pic:pic xmlns:pic="http://schemas.openxmlformats.org/drawingml/2006/picture">
                        <pic:nvPicPr>
                          <pic:cNvPr id="833802789" name="Picture 833802789"/>
                          <pic:cNvPicPr/>
                        </pic:nvPicPr>
                        <pic:blipFill>
                          <a:blip r:embed="rId82"/>
                          <a:stretch>
                            <a:fillRect/>
                          </a:stretch>
                        </pic:blipFill>
                        <pic:spPr>
                          <a:xfrm>
                            <a:off x="208915" y="1269873"/>
                            <a:ext cx="103505" cy="54610"/>
                          </a:xfrm>
                          <a:prstGeom prst="rect">
                            <a:avLst/>
                          </a:prstGeom>
                        </pic:spPr>
                      </pic:pic>
                      <pic:pic xmlns:pic="http://schemas.openxmlformats.org/drawingml/2006/picture">
                        <pic:nvPicPr>
                          <pic:cNvPr id="1404326191" name="Picture 1404326191"/>
                          <pic:cNvPicPr/>
                        </pic:nvPicPr>
                        <pic:blipFill>
                          <a:blip r:embed="rId83"/>
                          <a:stretch>
                            <a:fillRect/>
                          </a:stretch>
                        </pic:blipFill>
                        <pic:spPr>
                          <a:xfrm>
                            <a:off x="209550" y="1414018"/>
                            <a:ext cx="103505" cy="54610"/>
                          </a:xfrm>
                          <a:prstGeom prst="rect">
                            <a:avLst/>
                          </a:prstGeom>
                        </pic:spPr>
                      </pic:pic>
                      <pic:pic xmlns:pic="http://schemas.openxmlformats.org/drawingml/2006/picture">
                        <pic:nvPicPr>
                          <pic:cNvPr id="694086814" name="Picture 694086814"/>
                          <pic:cNvPicPr/>
                        </pic:nvPicPr>
                        <pic:blipFill>
                          <a:blip r:embed="rId84"/>
                          <a:stretch>
                            <a:fillRect/>
                          </a:stretch>
                        </pic:blipFill>
                        <pic:spPr>
                          <a:xfrm>
                            <a:off x="212090" y="1556893"/>
                            <a:ext cx="102235" cy="54610"/>
                          </a:xfrm>
                          <a:prstGeom prst="rect">
                            <a:avLst/>
                          </a:prstGeom>
                        </pic:spPr>
                      </pic:pic>
                      <pic:pic xmlns:pic="http://schemas.openxmlformats.org/drawingml/2006/picture">
                        <pic:nvPicPr>
                          <pic:cNvPr id="1096345740" name="Picture 1096345740"/>
                          <pic:cNvPicPr/>
                        </pic:nvPicPr>
                        <pic:blipFill>
                          <a:blip r:embed="rId85"/>
                          <a:stretch>
                            <a:fillRect/>
                          </a:stretch>
                        </pic:blipFill>
                        <pic:spPr>
                          <a:xfrm>
                            <a:off x="213360" y="1701037"/>
                            <a:ext cx="90805" cy="54610"/>
                          </a:xfrm>
                          <a:prstGeom prst="rect">
                            <a:avLst/>
                          </a:prstGeom>
                        </pic:spPr>
                      </pic:pic>
                      <pic:pic xmlns:pic="http://schemas.openxmlformats.org/drawingml/2006/picture">
                        <pic:nvPicPr>
                          <pic:cNvPr id="328466902" name="Picture 328466902"/>
                          <pic:cNvPicPr/>
                        </pic:nvPicPr>
                        <pic:blipFill>
                          <a:blip r:embed="rId86"/>
                          <a:stretch>
                            <a:fillRect/>
                          </a:stretch>
                        </pic:blipFill>
                        <pic:spPr>
                          <a:xfrm>
                            <a:off x="272415" y="1847087"/>
                            <a:ext cx="38100" cy="54610"/>
                          </a:xfrm>
                          <a:prstGeom prst="rect">
                            <a:avLst/>
                          </a:prstGeom>
                        </pic:spPr>
                      </pic:pic>
                      <pic:pic xmlns:pic="http://schemas.openxmlformats.org/drawingml/2006/picture">
                        <pic:nvPicPr>
                          <pic:cNvPr id="2021942501" name="Picture 2021942501"/>
                          <pic:cNvPicPr/>
                        </pic:nvPicPr>
                        <pic:blipFill>
                          <a:blip r:embed="rId87"/>
                          <a:stretch>
                            <a:fillRect/>
                          </a:stretch>
                        </pic:blipFill>
                        <pic:spPr>
                          <a:xfrm>
                            <a:off x="351790" y="0"/>
                            <a:ext cx="2392046" cy="2162175"/>
                          </a:xfrm>
                          <a:prstGeom prst="rect">
                            <a:avLst/>
                          </a:prstGeom>
                        </pic:spPr>
                      </pic:pic>
                      <pic:pic xmlns:pic="http://schemas.openxmlformats.org/drawingml/2006/picture">
                        <pic:nvPicPr>
                          <pic:cNvPr id="927029471" name="Picture 927029471"/>
                          <pic:cNvPicPr/>
                        </pic:nvPicPr>
                        <pic:blipFill>
                          <a:blip r:embed="rId88"/>
                          <a:stretch>
                            <a:fillRect/>
                          </a:stretch>
                        </pic:blipFill>
                        <pic:spPr>
                          <a:xfrm>
                            <a:off x="351790" y="0"/>
                            <a:ext cx="2392046" cy="2162175"/>
                          </a:xfrm>
                          <a:prstGeom prst="rect">
                            <a:avLst/>
                          </a:prstGeom>
                        </pic:spPr>
                      </pic:pic>
                      <wps:wsp>
                        <wps:cNvPr id="5765816" name="Rectangle 5765816"/>
                        <wps:cNvSpPr/>
                        <wps:spPr>
                          <a:xfrm>
                            <a:off x="533400" y="958088"/>
                            <a:ext cx="502541" cy="149644"/>
                          </a:xfrm>
                          <a:prstGeom prst="rect">
                            <a:avLst/>
                          </a:prstGeom>
                          <a:ln>
                            <a:noFill/>
                          </a:ln>
                        </wps:spPr>
                        <wps:txbx>
                          <w:txbxContent>
                            <w:p w14:paraId="5F8678F2" w14:textId="77777777" w:rsidR="0058521C" w:rsidRDefault="0058521C" w:rsidP="0058521C">
                              <w:pPr>
                                <w:spacing w:after="160" w:line="259" w:lineRule="auto"/>
                                <w:ind w:left="0" w:firstLine="0"/>
                              </w:pPr>
                              <w:r>
                                <w:rPr>
                                  <w:i/>
                                  <w:sz w:val="16"/>
                                </w:rPr>
                                <w:t>Figure 1.</w:t>
                              </w:r>
                            </w:p>
                          </w:txbxContent>
                        </wps:txbx>
                        <wps:bodyPr horzOverflow="overflow" vert="horz" lIns="0" tIns="0" rIns="0" bIns="0" rtlCol="0">
                          <a:noAutofit/>
                        </wps:bodyPr>
                      </wps:wsp>
                      <wps:wsp>
                        <wps:cNvPr id="1522840788" name="Rectangle 1522840788"/>
                        <wps:cNvSpPr/>
                        <wps:spPr>
                          <a:xfrm>
                            <a:off x="911479" y="958088"/>
                            <a:ext cx="1080483" cy="149644"/>
                          </a:xfrm>
                          <a:prstGeom prst="rect">
                            <a:avLst/>
                          </a:prstGeom>
                          <a:ln>
                            <a:noFill/>
                          </a:ln>
                        </wps:spPr>
                        <wps:txbx>
                          <w:txbxContent>
                            <w:p w14:paraId="1A104A06" w14:textId="77777777" w:rsidR="0058521C" w:rsidRDefault="0058521C" w:rsidP="0058521C">
                              <w:pPr>
                                <w:spacing w:after="160" w:line="259" w:lineRule="auto"/>
                                <w:ind w:left="0" w:firstLine="0"/>
                              </w:pPr>
                              <w:r>
                                <w:rPr>
                                  <w:sz w:val="16"/>
                                </w:rPr>
                                <w:t xml:space="preserve"> Jobs in Geography </w:t>
                              </w:r>
                            </w:p>
                          </w:txbxContent>
                        </wps:txbx>
                        <wps:bodyPr horzOverflow="overflow" vert="horz" lIns="0" tIns="0" rIns="0" bIns="0" rtlCol="0">
                          <a:noAutofit/>
                        </wps:bodyPr>
                      </wps:wsp>
                      <wps:wsp>
                        <wps:cNvPr id="17758496" name="Rectangle 17758496"/>
                        <wps:cNvSpPr/>
                        <wps:spPr>
                          <a:xfrm>
                            <a:off x="1724152" y="958088"/>
                            <a:ext cx="44998" cy="149644"/>
                          </a:xfrm>
                          <a:prstGeom prst="rect">
                            <a:avLst/>
                          </a:prstGeom>
                          <a:ln>
                            <a:noFill/>
                          </a:ln>
                        </wps:spPr>
                        <wps:txbx>
                          <w:txbxContent>
                            <w:p w14:paraId="2824631A" w14:textId="77777777" w:rsidR="0058521C" w:rsidRDefault="0058521C" w:rsidP="0058521C">
                              <w:pPr>
                                <w:spacing w:after="160" w:line="259" w:lineRule="auto"/>
                                <w:ind w:left="0" w:firstLine="0"/>
                              </w:pPr>
                              <w:r>
                                <w:rPr>
                                  <w:i/>
                                  <w:sz w:val="16"/>
                                </w:rPr>
                                <w:t>(</w:t>
                              </w:r>
                            </w:p>
                          </w:txbxContent>
                        </wps:txbx>
                        <wps:bodyPr horzOverflow="overflow" vert="horz" lIns="0" tIns="0" rIns="0" bIns="0" rtlCol="0">
                          <a:noAutofit/>
                        </wps:bodyPr>
                      </wps:wsp>
                      <wps:wsp>
                        <wps:cNvPr id="1320176647" name="Rectangle 1320176647"/>
                        <wps:cNvSpPr/>
                        <wps:spPr>
                          <a:xfrm>
                            <a:off x="1757985" y="958088"/>
                            <a:ext cx="945086" cy="149644"/>
                          </a:xfrm>
                          <a:prstGeom prst="rect">
                            <a:avLst/>
                          </a:prstGeom>
                          <a:ln>
                            <a:noFill/>
                          </a:ln>
                        </wps:spPr>
                        <wps:txbx>
                          <w:txbxContent>
                            <w:p w14:paraId="26789683" w14:textId="77777777" w:rsidR="0058521C" w:rsidRDefault="0058521C" w:rsidP="0058521C">
                              <w:pPr>
                                <w:spacing w:after="160" w:line="259" w:lineRule="auto"/>
                                <w:ind w:left="0" w:firstLine="0"/>
                              </w:pPr>
                              <w:r>
                                <w:rPr>
                                  <w:i/>
                                  <w:sz w:val="16"/>
                                </w:rPr>
                                <w:t xml:space="preserve">JIG) job listings, </w:t>
                              </w:r>
                            </w:p>
                          </w:txbxContent>
                        </wps:txbx>
                        <wps:bodyPr horzOverflow="overflow" vert="horz" lIns="0" tIns="0" rIns="0" bIns="0" rtlCol="0">
                          <a:noAutofit/>
                        </wps:bodyPr>
                      </wps:wsp>
                      <wps:wsp>
                        <wps:cNvPr id="1755403935" name="Rectangle 1755403935"/>
                        <wps:cNvSpPr/>
                        <wps:spPr>
                          <a:xfrm>
                            <a:off x="533400" y="1081278"/>
                            <a:ext cx="450382" cy="149644"/>
                          </a:xfrm>
                          <a:prstGeom prst="rect">
                            <a:avLst/>
                          </a:prstGeom>
                          <a:ln>
                            <a:noFill/>
                          </a:ln>
                        </wps:spPr>
                        <wps:txbx>
                          <w:txbxContent>
                            <w:p w14:paraId="68733DDD" w14:textId="77777777" w:rsidR="0058521C" w:rsidRDefault="0058521C" w:rsidP="0058521C">
                              <w:pPr>
                                <w:spacing w:after="160" w:line="259" w:lineRule="auto"/>
                                <w:ind w:left="0" w:firstLine="0"/>
                              </w:pPr>
                              <w:r>
                                <w:rPr>
                                  <w:i/>
                                  <w:sz w:val="16"/>
                                </w:rPr>
                                <w:t>1981-82</w:t>
                              </w:r>
                            </w:p>
                          </w:txbxContent>
                        </wps:txbx>
                        <wps:bodyPr horzOverflow="overflow" vert="horz" lIns="0" tIns="0" rIns="0" bIns="0" rtlCol="0">
                          <a:noAutofit/>
                        </wps:bodyPr>
                      </wps:wsp>
                      <wps:wsp>
                        <wps:cNvPr id="2030627362" name="Rectangle 2030627362"/>
                        <wps:cNvSpPr/>
                        <wps:spPr>
                          <a:xfrm>
                            <a:off x="872033" y="1081278"/>
                            <a:ext cx="2213126" cy="149644"/>
                          </a:xfrm>
                          <a:prstGeom prst="rect">
                            <a:avLst/>
                          </a:prstGeom>
                          <a:ln>
                            <a:noFill/>
                          </a:ln>
                        </wps:spPr>
                        <wps:txbx>
                          <w:txbxContent>
                            <w:p w14:paraId="682C8DE1" w14:textId="77777777" w:rsidR="0058521C" w:rsidRDefault="0058521C" w:rsidP="0058521C">
                              <w:pPr>
                                <w:spacing w:after="160" w:line="259" w:lineRule="auto"/>
                                <w:ind w:left="0" w:firstLine="0"/>
                              </w:pPr>
                              <w:r>
                                <w:rPr>
                                  <w:i/>
                                  <w:sz w:val="16"/>
                                </w:rPr>
                                <w:t xml:space="preserve"> through 1996-97. The top line indicates </w:t>
                              </w:r>
                            </w:p>
                          </w:txbxContent>
                        </wps:txbx>
                        <wps:bodyPr horzOverflow="overflow" vert="horz" lIns="0" tIns="0" rIns="0" bIns="0" rtlCol="0">
                          <a:noAutofit/>
                        </wps:bodyPr>
                      </wps:wsp>
                      <wps:wsp>
                        <wps:cNvPr id="582627921" name="Rectangle 582627921"/>
                        <wps:cNvSpPr/>
                        <wps:spPr>
                          <a:xfrm>
                            <a:off x="533400" y="1204468"/>
                            <a:ext cx="2718641" cy="149644"/>
                          </a:xfrm>
                          <a:prstGeom prst="rect">
                            <a:avLst/>
                          </a:prstGeom>
                          <a:ln>
                            <a:noFill/>
                          </a:ln>
                        </wps:spPr>
                        <wps:txbx>
                          <w:txbxContent>
                            <w:p w14:paraId="4A89F4B1" w14:textId="77777777" w:rsidR="0058521C" w:rsidRDefault="0058521C" w:rsidP="0058521C">
                              <w:pPr>
                                <w:spacing w:after="160" w:line="259" w:lineRule="auto"/>
                                <w:ind w:left="0" w:firstLine="0"/>
                              </w:pPr>
                              <w:r>
                                <w:rPr>
                                  <w:i/>
                                  <w:sz w:val="16"/>
                                </w:rPr>
                                <w:t xml:space="preserve">the total number of new postings, the next one the </w:t>
                              </w:r>
                            </w:p>
                          </w:txbxContent>
                        </wps:txbx>
                        <wps:bodyPr horzOverflow="overflow" vert="horz" lIns="0" tIns="0" rIns="0" bIns="0" rtlCol="0">
                          <a:noAutofit/>
                        </wps:bodyPr>
                      </wps:wsp>
                      <wps:wsp>
                        <wps:cNvPr id="1266295365" name="Rectangle 1266295365"/>
                        <wps:cNvSpPr/>
                        <wps:spPr>
                          <a:xfrm>
                            <a:off x="533400" y="1327531"/>
                            <a:ext cx="2460951" cy="149644"/>
                          </a:xfrm>
                          <a:prstGeom prst="rect">
                            <a:avLst/>
                          </a:prstGeom>
                          <a:ln>
                            <a:noFill/>
                          </a:ln>
                        </wps:spPr>
                        <wps:txbx>
                          <w:txbxContent>
                            <w:p w14:paraId="3B0C36A6" w14:textId="77777777" w:rsidR="0058521C" w:rsidRDefault="0058521C" w:rsidP="0058521C">
                              <w:pPr>
                                <w:spacing w:after="160" w:line="259" w:lineRule="auto"/>
                                <w:ind w:left="0" w:firstLine="0"/>
                              </w:pPr>
                              <w:r>
                                <w:rPr>
                                  <w:i/>
                                  <w:sz w:val="16"/>
                                </w:rPr>
                                <w:t xml:space="preserve">number of ads mentioning cartography, GIS, </w:t>
                              </w:r>
                            </w:p>
                          </w:txbxContent>
                        </wps:txbx>
                        <wps:bodyPr horzOverflow="overflow" vert="horz" lIns="0" tIns="0" rIns="0" bIns="0" rtlCol="0">
                          <a:noAutofit/>
                        </wps:bodyPr>
                      </wps:wsp>
                      <wps:wsp>
                        <wps:cNvPr id="1050466233" name="Rectangle 1050466233"/>
                        <wps:cNvSpPr/>
                        <wps:spPr>
                          <a:xfrm>
                            <a:off x="533400" y="1450721"/>
                            <a:ext cx="2700263" cy="149644"/>
                          </a:xfrm>
                          <a:prstGeom prst="rect">
                            <a:avLst/>
                          </a:prstGeom>
                          <a:ln>
                            <a:noFill/>
                          </a:ln>
                        </wps:spPr>
                        <wps:txbx>
                          <w:txbxContent>
                            <w:p w14:paraId="3B199DA6" w14:textId="77777777" w:rsidR="0058521C" w:rsidRDefault="0058521C" w:rsidP="0058521C">
                              <w:pPr>
                                <w:spacing w:after="160" w:line="259" w:lineRule="auto"/>
                                <w:ind w:left="0" w:firstLine="0"/>
                              </w:pPr>
                              <w:r>
                                <w:rPr>
                                  <w:i/>
                                  <w:sz w:val="16"/>
                                </w:rPr>
                                <w:t xml:space="preserve">and/or remote sensing. The remaining three lines </w:t>
                              </w:r>
                            </w:p>
                          </w:txbxContent>
                        </wps:txbx>
                        <wps:bodyPr horzOverflow="overflow" vert="horz" lIns="0" tIns="0" rIns="0" bIns="0" rtlCol="0">
                          <a:noAutofit/>
                        </wps:bodyPr>
                      </wps:wsp>
                    </wpg:wgp>
                  </a:graphicData>
                </a:graphic>
              </wp:anchor>
            </w:drawing>
          </mc:Choice>
          <mc:Fallback>
            <w:pict>
              <v:group w14:anchorId="5A0D24B3" id="Group 1689425566" o:spid="_x0000_s1533" style="position:absolute;left:0;text-align:left;margin-left:4in;margin-top:42.7pt;width:216.05pt;height:170.25pt;z-index:251944960;mso-position-horizontal-relative:margin;mso-position-vertical-relative:text" coordsize="27438,2162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aAAwDAQACEQMRAD8A/Kq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9lQSwMECgAAAAAA&#13;&#10;AAAhAOPLnlBCpQAAQqUAABUAAABkcnMvbWVkaWEvaW1hZ2UxOC5qcGf/2P/gABBKRklGAAEBAQBg&#13;&#10;AGAAAP/bAEMAAwICAwICAwMDAwQDAwQFCAUFBAQFCgcHBggMCgwMCwoLCw0OEhANDhEOCwsQFhAR&#13;&#10;ExQVFRUMDxcYFhQYEhQVFP/bAEMBAwQEBQQFCQUFCRQNCw0UFBQUFBQUFBQUFBQUFBQUFBQUFBQU&#13;&#10;FBQUFBQUFBQUFBQUFBQUFBQUFBQUFBQUFBQUFP/AABEIAcYB9g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">
                <v:shape id="Picture 1047814726" o:spid="_x0000_s1534" type="#_x0000_t75" style="position:absolute;left:2965;top:19486;width:1619;height: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">
                  <v:imagedata r:id="rId225" o:title=""/>
                </v:shape>
                <v:shape id="Picture 1675669211" o:spid="_x0000_s1535" type="#_x0000_t75" style="position:absolute;left:6203;top:19474;width:312;height:4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">
                  <v:imagedata r:id="rId226" o:title=""/>
                </v:shape>
                <v:shape id="Picture 551256595" o:spid="_x0000_s1536" type="#_x0000_t75" style="position:absolute;left:5118;top:1465;width:1505;height: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">
                  <v:imagedata r:id="rId227" o:title=""/>
                </v:shape>
                <v:shape id="Picture 1012052770" o:spid="_x0000_s1537" type="#_x0000_t75" style="position:absolute;top:13428;width:755;height:5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">
                  <v:imagedata r:id="rId228" o:title=""/>
                </v:shape>
                <v:shape id="Picture 97514894" o:spid="_x0000_s1538" type="#_x0000_t75" style="position:absolute;top:9472;width:971;height:3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">
                  <v:imagedata r:id="rId229" o:title=""/>
                </v:shape>
                <v:shape id="Picture 210738649" o:spid="_x0000_s1539" type="#_x0000_t75" style="position:absolute;left:2768;top:4043;width:203;height: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">
                  <v:imagedata r:id="rId230" o:title=""/>
                </v:shape>
                <v:shape id="Picture 1939195883" o:spid="_x0000_s1540" type="#_x0000_t75" style="position:absolute;left:2089;top:5523;width:1028;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">
                  <v:imagedata r:id="rId231" o:title=""/>
                </v:shape>
                <v:shape id="Picture 1588255100" o:spid="_x0000_s1541" type="#_x0000_t75" style="position:absolute;left:2089;top:6945;width:1035;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">
                  <v:imagedata r:id="rId232" o:title=""/>
                </v:shape>
                <v:shape id="Picture 398959216" o:spid="_x0000_s1542" type="#_x0000_t75" style="position:absolute;left:2076;top:8374;width:1035;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">
                  <v:imagedata r:id="rId233" o:title=""/>
                </v:shape>
                <v:shape id="Picture 572506852" o:spid="_x0000_s1543" type="#_x0000_t75" style="position:absolute;left:2076;top:9834;width:1035;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">
                  <v:imagedata r:id="rId234" o:title=""/>
                </v:shape>
                <v:shape id="Picture 527200240" o:spid="_x0000_s1544" type="#_x0000_t75" style="position:absolute;left:2101;top:11244;width:1029;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">
                  <v:imagedata r:id="rId235" o:title=""/>
                </v:shape>
                <v:shape id="Picture 833802789" o:spid="_x0000_s1545" type="#_x0000_t75" style="position:absolute;left:2089;top:12698;width:1035;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">
                  <v:imagedata r:id="rId236" o:title=""/>
                </v:shape>
                <v:shape id="Picture 1404326191" o:spid="_x0000_s1546" type="#_x0000_t75" style="position:absolute;left:2095;top:14140;width:1035;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">
                  <v:imagedata r:id="rId237" o:title=""/>
                </v:shape>
                <v:shape id="Picture 694086814" o:spid="_x0000_s1547" type="#_x0000_t75" style="position:absolute;left:2120;top:15568;width:1023;height: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">
                  <v:imagedata r:id="rId238" o:title=""/>
                </v:shape>
                <v:shape id="Picture 1096345740" o:spid="_x0000_s1548" type="#_x0000_t75" style="position:absolute;left:2133;top:17010;width:908;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">
                  <v:imagedata r:id="rId239" o:title=""/>
                </v:shape>
                <v:shape id="Picture 328466902" o:spid="_x0000_s1549" type="#_x0000_t75" style="position:absolute;left:2724;top:18470;width:381;height: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">
                  <v:imagedata r:id="rId240" o:title=""/>
                </v:shape>
                <v:shape id="Picture 2021942501" o:spid="_x0000_s1550" type="#_x0000_t75" style="position:absolute;left:3517;width:23921;height:21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">
                  <v:imagedata r:id="rId241" o:title=""/>
                </v:shape>
                <v:shape id="Picture 927029471" o:spid="_x0000_s1551" type="#_x0000_t75" style="position:absolute;left:3517;width:23921;height:21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">
                  <v:imagedata r:id="rId242" o:title=""/>
                </v:shape>
                <v:rect id="Rectangle 5765816" o:spid="_x0000_s1552" style="position:absolute;left:5334;top:9580;width:5025;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" filled="f" stroked="f">
                  <v:textbox inset="0,0,0,0">
                    <w:txbxContent>
                      <w:p w14:paraId="5F8678F2" w14:textId="77777777" w:rsidR="0058521C" w:rsidRDefault="0058521C" w:rsidP="0058521C">
                        <w:pPr>
                          <w:spacing w:after="160" w:line="259" w:lineRule="auto"/>
                          <w:ind w:left="0" w:firstLine="0"/>
                        </w:pPr>
                        <w:r>
                          <w:rPr>
                            <w:i/>
                            <w:sz w:val="16"/>
                          </w:rPr>
                          <w:t>Figure 1.</w:t>
                        </w:r>
                      </w:p>
                    </w:txbxContent>
                  </v:textbox>
                </v:rect>
                <v:rect id="Rectangle 1522840788" o:spid="_x0000_s1553" style="position:absolute;left:9114;top:9580;width:10805;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" filled="f" stroked="f">
                  <v:textbox inset="0,0,0,0">
                    <w:txbxContent>
                      <w:p w14:paraId="1A104A06" w14:textId="77777777" w:rsidR="0058521C" w:rsidRDefault="0058521C" w:rsidP="0058521C">
                        <w:pPr>
                          <w:spacing w:after="160" w:line="259" w:lineRule="auto"/>
                          <w:ind w:left="0" w:firstLine="0"/>
                        </w:pPr>
                        <w:r>
                          <w:rPr>
                            <w:sz w:val="16"/>
                          </w:rPr>
                          <w:t xml:space="preserve"> Jobs in Geography </w:t>
                        </w:r>
                      </w:p>
                    </w:txbxContent>
                  </v:textbox>
                </v:rect>
                <v:rect id="Rectangle 17758496" o:spid="_x0000_s1554" style="position:absolute;left:17241;top:9580;width:450;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" filled="f" stroked="f">
                  <v:textbox inset="0,0,0,0">
                    <w:txbxContent>
                      <w:p w14:paraId="2824631A" w14:textId="77777777" w:rsidR="0058521C" w:rsidRDefault="0058521C" w:rsidP="0058521C">
                        <w:pPr>
                          <w:spacing w:after="160" w:line="259" w:lineRule="auto"/>
                          <w:ind w:left="0" w:firstLine="0"/>
                        </w:pPr>
                        <w:r>
                          <w:rPr>
                            <w:i/>
                            <w:sz w:val="16"/>
                          </w:rPr>
                          <w:t>(</w:t>
                        </w:r>
                      </w:p>
                    </w:txbxContent>
                  </v:textbox>
                </v:rect>
                <v:rect id="Rectangle 1320176647" o:spid="_x0000_s1555" style="position:absolute;left:17579;top:9580;width:9451;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" filled="f" stroked="f">
                  <v:textbox inset="0,0,0,0">
                    <w:txbxContent>
                      <w:p w14:paraId="26789683" w14:textId="77777777" w:rsidR="0058521C" w:rsidRDefault="0058521C" w:rsidP="0058521C">
                        <w:pPr>
                          <w:spacing w:after="160" w:line="259" w:lineRule="auto"/>
                          <w:ind w:left="0" w:firstLine="0"/>
                        </w:pPr>
                        <w:r>
                          <w:rPr>
                            <w:i/>
                            <w:sz w:val="16"/>
                          </w:rPr>
                          <w:t xml:space="preserve">JIG) job listings, </w:t>
                        </w:r>
                      </w:p>
                    </w:txbxContent>
                  </v:textbox>
                </v:rect>
                <v:rect id="Rectangle 1755403935" o:spid="_x0000_s1556" style="position:absolute;left:5334;top:10812;width:4503;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" filled="f" stroked="f">
                  <v:textbox inset="0,0,0,0">
                    <w:txbxContent>
                      <w:p w14:paraId="68733DDD" w14:textId="77777777" w:rsidR="0058521C" w:rsidRDefault="0058521C" w:rsidP="0058521C">
                        <w:pPr>
                          <w:spacing w:after="160" w:line="259" w:lineRule="auto"/>
                          <w:ind w:left="0" w:firstLine="0"/>
                        </w:pPr>
                        <w:r>
                          <w:rPr>
                            <w:i/>
                            <w:sz w:val="16"/>
                          </w:rPr>
                          <w:t>1981-82</w:t>
                        </w:r>
                      </w:p>
                    </w:txbxContent>
                  </v:textbox>
                </v:rect>
                <v:rect id="Rectangle 2030627362" o:spid="_x0000_s1557" style="position:absolute;left:8720;top:10812;width:22131;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" filled="f" stroked="f">
                  <v:textbox inset="0,0,0,0">
                    <w:txbxContent>
                      <w:p w14:paraId="682C8DE1" w14:textId="77777777" w:rsidR="0058521C" w:rsidRDefault="0058521C" w:rsidP="0058521C">
                        <w:pPr>
                          <w:spacing w:after="160" w:line="259" w:lineRule="auto"/>
                          <w:ind w:left="0" w:firstLine="0"/>
                        </w:pPr>
                        <w:r>
                          <w:rPr>
                            <w:i/>
                            <w:sz w:val="16"/>
                          </w:rPr>
                          <w:t xml:space="preserve"> through 1996-97. The top line indicates </w:t>
                        </w:r>
                      </w:p>
                    </w:txbxContent>
                  </v:textbox>
                </v:rect>
                <v:rect id="Rectangle 582627921" o:spid="_x0000_s1558" style="position:absolute;left:5334;top:12044;width:27186;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" filled="f" stroked="f">
                  <v:textbox inset="0,0,0,0">
                    <w:txbxContent>
                      <w:p w14:paraId="4A89F4B1" w14:textId="77777777" w:rsidR="0058521C" w:rsidRDefault="0058521C" w:rsidP="0058521C">
                        <w:pPr>
                          <w:spacing w:after="160" w:line="259" w:lineRule="auto"/>
                          <w:ind w:left="0" w:firstLine="0"/>
                        </w:pPr>
                        <w:r>
                          <w:rPr>
                            <w:i/>
                            <w:sz w:val="16"/>
                          </w:rPr>
                          <w:t xml:space="preserve">the total number of new postings, the next one the </w:t>
                        </w:r>
                      </w:p>
                    </w:txbxContent>
                  </v:textbox>
                </v:rect>
                <v:rect id="Rectangle 1266295365" o:spid="_x0000_s1559" style="position:absolute;left:5334;top:13275;width:24609;height:1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" filled="f" stroked="f">
                  <v:textbox inset="0,0,0,0">
                    <w:txbxContent>
                      <w:p w14:paraId="3B0C36A6" w14:textId="77777777" w:rsidR="0058521C" w:rsidRDefault="0058521C" w:rsidP="0058521C">
                        <w:pPr>
                          <w:spacing w:after="160" w:line="259" w:lineRule="auto"/>
                          <w:ind w:left="0" w:firstLine="0"/>
                        </w:pPr>
                        <w:r>
                          <w:rPr>
                            <w:i/>
                            <w:sz w:val="16"/>
                          </w:rPr>
                          <w:t xml:space="preserve">number of ads mentioning cartography, GIS, </w:t>
                        </w:r>
                      </w:p>
                    </w:txbxContent>
                  </v:textbox>
                </v:rect>
                <v:rect id="Rectangle 1050466233" o:spid="_x0000_s1560" style="position:absolute;left:5334;top:14507;width:27002;height:1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" filled="f" stroked="f">
                  <v:textbox inset="0,0,0,0">
                    <w:txbxContent>
                      <w:p w14:paraId="3B199DA6" w14:textId="77777777" w:rsidR="0058521C" w:rsidRDefault="0058521C" w:rsidP="0058521C">
                        <w:pPr>
                          <w:spacing w:after="160" w:line="259" w:lineRule="auto"/>
                          <w:ind w:left="0" w:firstLine="0"/>
                        </w:pPr>
                        <w:r>
                          <w:rPr>
                            <w:i/>
                            <w:sz w:val="16"/>
                          </w:rPr>
                          <w:t xml:space="preserve">and/or remote sensing. The remaining three lines </w:t>
                        </w:r>
                      </w:p>
                    </w:txbxContent>
                  </v:textbox>
                </v:rect>
                <w10:wrap type="topAndBottom" anchorx="margin"/>
              </v:group>
            </w:pict>
          </mc:Fallback>
        </mc:AlternateContent>
      </w:r>
      <w:r>
        <w:t>Figure 2 shows the proportion of all jobs mentioning any of these areas, and the shifting dominance is even more pronounced. Cartography de-clines, GIS rises, remote sensing fluctuates and levels off.</w:t>
      </w:r>
    </w:p>
    <w:p w14:paraId="368316AA" w14:textId="77777777" w:rsidR="0058521C" w:rsidRDefault="0058521C" w:rsidP="0058521C">
      <w:pPr>
        <w:spacing w:after="0" w:line="259" w:lineRule="auto"/>
        <w:ind w:left="0" w:firstLine="0"/>
      </w:pPr>
      <w:r>
        <w:rPr>
          <w:noProof/>
        </w:rPr>
        <w:drawing>
          <wp:inline distT="0" distB="0" distL="0" distR="0" wp14:anchorId="20AB8ED2" wp14:editId="7092DED6">
            <wp:extent cx="2651760" cy="2089785"/>
            <wp:effectExtent l="0" t="0" r="0" b="0"/>
            <wp:docPr id="1657210972" name="Picture 1657210972"/>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107"/>
                    <a:stretch>
                      <a:fillRect/>
                    </a:stretch>
                  </pic:blipFill>
                  <pic:spPr>
                    <a:xfrm>
                      <a:off x="0" y="0"/>
                      <a:ext cx="2651760" cy="2089785"/>
                    </a:xfrm>
                    <a:prstGeom prst="rect">
                      <a:avLst/>
                    </a:prstGeom>
                  </pic:spPr>
                </pic:pic>
              </a:graphicData>
            </a:graphic>
          </wp:inline>
        </w:drawing>
      </w:r>
    </w:p>
    <w:p w14:paraId="5E0937F8" w14:textId="77777777" w:rsidR="0058521C" w:rsidRDefault="0058521C" w:rsidP="0058521C">
      <w:pPr>
        <w:spacing w:after="3" w:line="269" w:lineRule="auto"/>
        <w:ind w:left="-5"/>
      </w:pPr>
      <w:r>
        <w:rPr>
          <w:i/>
          <w:sz w:val="23"/>
        </w:rPr>
        <w:t>“We now share a lot of territory with GIS and</w:t>
      </w:r>
    </w:p>
    <w:p w14:paraId="22B5187C" w14:textId="77777777" w:rsidR="0058521C" w:rsidRDefault="0058521C" w:rsidP="0058521C">
      <w:pPr>
        <w:spacing w:after="2685" w:line="269" w:lineRule="auto"/>
        <w:ind w:left="-5"/>
      </w:pPr>
      <w:r>
        <w:rPr>
          <w:i/>
          <w:sz w:val="23"/>
        </w:rPr>
        <w:t>(geo)visualization.”</w:t>
      </w:r>
    </w:p>
    <w:p w14:paraId="18791C66" w14:textId="77777777" w:rsidR="0058521C" w:rsidRDefault="0058521C" w:rsidP="0058521C">
      <w:pPr>
        <w:spacing w:after="8" w:line="254" w:lineRule="auto"/>
        <w:ind w:left="-5"/>
      </w:pPr>
      <w:r>
        <w:rPr>
          <w:i/>
          <w:sz w:val="24"/>
        </w:rPr>
        <w:lastRenderedPageBreak/>
        <w:t>“. . . cartography [jobs] peaked in ‘84-85 . . .”</w:t>
      </w:r>
    </w:p>
    <w:p w14:paraId="7943363D" w14:textId="77777777" w:rsidR="0058521C" w:rsidRDefault="0058521C" w:rsidP="0058521C">
      <w:pPr>
        <w:sectPr w:rsidR="0058521C" w:rsidSect="0058521C">
          <w:footnotePr>
            <w:numRestart w:val="eachPage"/>
          </w:footnotePr>
          <w:type w:val="continuous"/>
          <w:pgSz w:w="12240" w:h="15840"/>
          <w:pgMar w:top="1440" w:right="1514" w:bottom="681" w:left="1440" w:header="720" w:footer="720" w:gutter="0"/>
          <w:cols w:num="2" w:space="720" w:equalWidth="0">
            <w:col w:w="6517" w:space="398"/>
            <w:col w:w="2371"/>
          </w:cols>
        </w:sectPr>
      </w:pPr>
    </w:p>
    <w:p w14:paraId="2284C36A" w14:textId="77777777" w:rsidR="0058521C" w:rsidRDefault="0058521C" w:rsidP="0058521C">
      <w:pPr>
        <w:spacing w:after="3199" w:line="260" w:lineRule="auto"/>
        <w:ind w:right="3578"/>
      </w:pPr>
      <w:r>
        <w:rPr>
          <w:i/>
          <w:sz w:val="16"/>
        </w:rPr>
        <w:t>indicate the numbers for each of cartography, GIS, and remote sensing; an ad mentioning more than one is counted in more than one line. Source: AAG, various dates. Acknowledgement: Amy Lobben assisted in the compilation.</w:t>
      </w:r>
    </w:p>
    <w:p w14:paraId="5A4979B8" w14:textId="77777777" w:rsidR="0058521C" w:rsidRDefault="0058521C" w:rsidP="0058521C">
      <w:pPr>
        <w:spacing w:after="96" w:line="273" w:lineRule="auto"/>
        <w:ind w:left="6600" w:right="100" w:firstLine="0"/>
        <w:jc w:val="both"/>
      </w:pPr>
      <w:r>
        <w:rPr>
          <w:noProof/>
        </w:rPr>
        <w:drawing>
          <wp:anchor distT="0" distB="0" distL="114300" distR="114300" simplePos="0" relativeHeight="251945984" behindDoc="0" locked="0" layoutInCell="1" allowOverlap="0" wp14:anchorId="4D7B9BB2" wp14:editId="1A10E158">
            <wp:simplePos x="0" y="0"/>
            <wp:positionH relativeFrom="page">
              <wp:posOffset>457200</wp:posOffset>
            </wp:positionH>
            <wp:positionV relativeFrom="page">
              <wp:posOffset>457200</wp:posOffset>
            </wp:positionV>
            <wp:extent cx="6400800" cy="228600"/>
            <wp:effectExtent l="0" t="0" r="0" b="0"/>
            <wp:wrapTopAndBottom/>
            <wp:docPr id="1342677707" name="Picture 1342677707"/>
            <wp:cNvGraphicFramePr/>
            <a:graphic xmlns:a="http://schemas.openxmlformats.org/drawingml/2006/main">
              <a:graphicData uri="http://schemas.openxmlformats.org/drawingml/2006/picture">
                <pic:pic xmlns:pic="http://schemas.openxmlformats.org/drawingml/2006/picture">
                  <pic:nvPicPr>
                    <pic:cNvPr id="891" name="Picture 891"/>
                    <pic:cNvPicPr/>
                  </pic:nvPicPr>
                  <pic:blipFill>
                    <a:blip r:embed="rId66"/>
                    <a:stretch>
                      <a:fillRect/>
                    </a:stretch>
                  </pic:blipFill>
                  <pic:spPr>
                    <a:xfrm>
                      <a:off x="0" y="0"/>
                      <a:ext cx="6400800" cy="228600"/>
                    </a:xfrm>
                    <a:prstGeom prst="rect">
                      <a:avLst/>
                    </a:prstGeom>
                  </pic:spPr>
                </pic:pic>
              </a:graphicData>
            </a:graphic>
          </wp:anchor>
        </w:drawing>
      </w:r>
      <w:r>
        <w:rPr>
          <w:i/>
          <w:sz w:val="15"/>
        </w:rPr>
        <w:t>Figure 2. Relative shares. The values in Figure 1 are converted to proportion of all cartography, GIS, and remote sensing listings. Values do not add to 100% because some ads list more than one of these areas.</w:t>
      </w:r>
    </w:p>
    <w:p w14:paraId="4FCF7B3C" w14:textId="77777777" w:rsidR="0058521C" w:rsidRDefault="0058521C" w:rsidP="0058521C">
      <w:pPr>
        <w:pStyle w:val="Heading2"/>
        <w:tabs>
          <w:tab w:val="center" w:pos="340"/>
          <w:tab w:val="center" w:pos="4895"/>
          <w:tab w:val="center" w:pos="8315"/>
        </w:tabs>
        <w:ind w:left="0" w:firstLine="0"/>
      </w:pPr>
      <w:r>
        <w:rPr>
          <w:rFonts w:ascii="Calibri" w:eastAsia="Calibri" w:hAnsi="Calibri" w:cs="Calibri"/>
          <w:b w:val="0"/>
          <w:i w:val="0"/>
          <w:color w:val="000000"/>
          <w:sz w:val="22"/>
        </w:rPr>
        <w:tab/>
      </w:r>
      <w:r>
        <w:rPr>
          <w:rFonts w:ascii="Arial" w:eastAsia="Arial" w:hAnsi="Arial" w:cs="Arial"/>
          <w:i w:val="0"/>
        </w:rPr>
        <w:t xml:space="preserve"> </w:t>
      </w:r>
      <w:r>
        <w:rPr>
          <w:rFonts w:ascii="Arial" w:eastAsia="Arial" w:hAnsi="Arial" w:cs="Arial"/>
          <w:i w:val="0"/>
        </w:rPr>
        <w:tab/>
      </w:r>
      <w:r>
        <w:t>cartographic perspectives</w:t>
      </w:r>
      <w:r>
        <w:tab/>
      </w:r>
      <w:r>
        <w:rPr>
          <w:i w:val="0"/>
          <w:sz w:val="18"/>
        </w:rPr>
        <w:t xml:space="preserve">Number 47, </w:t>
      </w:r>
    </w:p>
    <w:p w14:paraId="65B77C25" w14:textId="77777777" w:rsidR="0058521C" w:rsidRDefault="0058521C" w:rsidP="0058521C">
      <w:pPr>
        <w:pStyle w:val="Heading3"/>
        <w:spacing w:after="1498" w:line="265" w:lineRule="auto"/>
        <w:ind w:left="375"/>
        <w:jc w:val="left"/>
      </w:pPr>
      <w:r>
        <w:rPr>
          <w:sz w:val="18"/>
        </w:rPr>
        <w:t>Winter 2004</w:t>
      </w:r>
    </w:p>
    <w:p w14:paraId="4B227EFE" w14:textId="77777777" w:rsidR="0058521C" w:rsidRDefault="0058521C" w:rsidP="0058521C">
      <w:pPr>
        <w:spacing w:after="1136" w:line="260" w:lineRule="auto"/>
        <w:ind w:left="3144" w:right="-15"/>
        <w:jc w:val="right"/>
      </w:pPr>
      <w:r>
        <w:rPr>
          <w:i/>
          <w:sz w:val="24"/>
        </w:rPr>
        <w:t>“. . . we probably all have some combination of . . . labels at this point.”</w:t>
      </w:r>
    </w:p>
    <w:p w14:paraId="056EB12A" w14:textId="77777777" w:rsidR="0058521C" w:rsidRDefault="0058521C" w:rsidP="0058521C">
      <w:pPr>
        <w:spacing w:after="8" w:line="254" w:lineRule="auto"/>
        <w:ind w:left="1460" w:right="6775" w:hanging="1253"/>
      </w:pPr>
      <w:r>
        <w:rPr>
          <w:i/>
          <w:sz w:val="24"/>
        </w:rPr>
        <w:t>“The lexicon . . . has changed in recent years.”</w:t>
      </w:r>
    </w:p>
    <w:p w14:paraId="028F5867" w14:textId="77777777" w:rsidR="0058521C" w:rsidRDefault="0058521C" w:rsidP="0058521C">
      <w:pPr>
        <w:sectPr w:rsidR="0058521C" w:rsidSect="0058521C">
          <w:footnotePr>
            <w:numRestart w:val="eachPage"/>
          </w:footnotePr>
          <w:type w:val="continuous"/>
          <w:pgSz w:w="12240" w:h="15840"/>
          <w:pgMar w:top="1440" w:right="760" w:bottom="1440" w:left="1440" w:header="720" w:footer="720" w:gutter="0"/>
          <w:cols w:space="720"/>
        </w:sectPr>
      </w:pPr>
    </w:p>
    <w:p w14:paraId="503F071D" w14:textId="77777777" w:rsidR="0058521C" w:rsidRDefault="0058521C" w:rsidP="0058521C">
      <w:pPr>
        <w:ind w:left="7" w:right="14" w:firstLine="240"/>
      </w:pPr>
      <w:r>
        <w:t>I was going to update this set of data to take the graphs through 2003, but that is not a straightforward thing to do. I recall that some of the ads in the time period of the graphs mentioned terms that were not explicitly geographic information systems, cartography, or remote sensing, and I may even have forgotten how complicated the vocabulary was. But here is some of the phrasing in 2002-2003:</w:t>
      </w:r>
    </w:p>
    <w:p w14:paraId="1D00B703" w14:textId="77777777" w:rsidR="0058521C" w:rsidRDefault="0058521C" w:rsidP="0058521C">
      <w:pPr>
        <w:ind w:left="440" w:right="378" w:hanging="143"/>
      </w:pPr>
      <w:r>
        <w:t>Geographic Information Science…with a focus on visualization or health applications. (AAG, 38:7, p. 27)</w:t>
      </w:r>
    </w:p>
    <w:p w14:paraId="3F799F8B" w14:textId="77777777" w:rsidR="0058521C" w:rsidRDefault="0058521C" w:rsidP="0058521C">
      <w:pPr>
        <w:ind w:left="290" w:right="14"/>
      </w:pPr>
      <w:r>
        <w:t>Digital Technology and Communication (35:7, p.22)</w:t>
      </w:r>
    </w:p>
    <w:p w14:paraId="37EA6CD7" w14:textId="77777777" w:rsidR="0058521C" w:rsidRDefault="0058521C" w:rsidP="0058521C">
      <w:pPr>
        <w:ind w:left="290" w:right="14"/>
      </w:pPr>
      <w:r>
        <w:t>Spatial Data Laboratory Supervisor/Instructor (38:7, p. 27)</w:t>
      </w:r>
    </w:p>
    <w:p w14:paraId="375E49AD" w14:textId="77777777" w:rsidR="0058521C" w:rsidRDefault="0058521C" w:rsidP="0058521C">
      <w:pPr>
        <w:ind w:left="290" w:right="14"/>
      </w:pPr>
      <w:r>
        <w:t>Society and Information Technology (35:7, p. 22)</w:t>
      </w:r>
    </w:p>
    <w:p w14:paraId="373D35F5" w14:textId="77777777" w:rsidR="0058521C" w:rsidRDefault="0058521C" w:rsidP="0058521C">
      <w:pPr>
        <w:ind w:left="440" w:right="14" w:hanging="143"/>
      </w:pPr>
      <w:r>
        <w:t>Assistant Professor GIS/Remote Sensing, PhD in forestry or related discipline. (38:7, p. 27)</w:t>
      </w:r>
    </w:p>
    <w:p w14:paraId="424BD61D" w14:textId="77777777" w:rsidR="0058521C" w:rsidRDefault="0058521C" w:rsidP="0058521C">
      <w:pPr>
        <w:spacing w:after="223"/>
        <w:ind w:left="440" w:right="371" w:hanging="160"/>
      </w:pPr>
      <w:r>
        <w:t>Postgraduate Researcher..(diseases; fieldwork)…. A Bachelor’s Degree in economics…preferred…knowledge of GIS and image analysis and spatio-temporal model(ing)…. (38:6, p. 18)</w:t>
      </w:r>
    </w:p>
    <w:p w14:paraId="7261F5C4" w14:textId="77777777" w:rsidR="0058521C" w:rsidRDefault="0058521C" w:rsidP="0058521C">
      <w:pPr>
        <w:ind w:left="7" w:right="14" w:firstLine="240"/>
      </w:pPr>
      <w:r>
        <w:t xml:space="preserve">The lexicon, it seems, has changed in recent years. Yes, cartography does still appear in some of the job ads, as does GIS and certainly remote sensing, but </w:t>
      </w:r>
      <w:r>
        <w:br w:type="page"/>
      </w:r>
    </w:p>
    <w:p w14:paraId="331E5B3D" w14:textId="77777777" w:rsidR="0058521C" w:rsidRDefault="0058521C" w:rsidP="0058521C">
      <w:pPr>
        <w:spacing w:after="216"/>
        <w:ind w:left="17" w:right="14"/>
      </w:pPr>
      <w:r>
        <w:lastRenderedPageBreak/>
        <w:t>many of the traditional terms have been replaced with new ones, reflecting new ways of looking at how geography is subdivided, and, more accurately, at the way departments are looking at the pack - ages of knowledge and skills wanted in individual faculty members. The old terms (including GIS) do not have the cache they did a few years ago.</w:t>
      </w:r>
    </w:p>
    <w:p w14:paraId="2E9EF061" w14:textId="77777777" w:rsidR="0058521C" w:rsidRDefault="0058521C" w:rsidP="0058521C">
      <w:pPr>
        <w:ind w:left="7" w:right="14" w:firstLine="240"/>
      </w:pPr>
      <w:r>
        <w:t xml:space="preserve">Whether all this is good or bad is open to interpretation. The relative number of new PhDs and new faculty members who identify explic-itly with cartography dropped drastically enough in the ’90s that it showed up as an age gap—a degree age gap that is, the length of time since someone completed their terminal degree. When the U.S. National Committee for ICA (International Cartographic Association; see ICA, 1999 and USNC, 2003) solicited applicants for travel funding to the International Cartographic Conference-Beijing 2001, the old </w:t>
      </w:r>
      <w:r>
        <w:br w:type="page"/>
      </w:r>
    </w:p>
    <w:p w14:paraId="22787C14" w14:textId="77777777" w:rsidR="0058521C" w:rsidRDefault="0058521C" w:rsidP="0058521C">
      <w:pPr>
        <w:ind w:left="17" w:right="14"/>
      </w:pPr>
      <w:r>
        <w:lastRenderedPageBreak/>
        <w:t xml:space="preserve">guard, that is, those with older PhDs, were interested in going to the Conference, as were a cadre of young graduate students and assistant professors who might think of themselves as associated with GIScience, visualiza-tion, or cartography. But the mid-career </w:t>
      </w:r>
      <w:r>
        <w:t xml:space="preserve">applicants were largely miss-ing—noticeably enough that for the next ICC (Durban, August, 2003), NSF granted funds not only for young scholars (as they have in the past) but to support a few mid-career cartographic scholars as well. Unfortu-nately, we could not get enough of them to Durban to use up the funds so allocated. Finding young scholars was no problem. Cartography might have become a marginalized term in recent years, but people are recognizing the common mapping interests among a variety of labels, and we </w:t>
      </w:r>
    </w:p>
    <w:p w14:paraId="033CBFA5" w14:textId="77777777" w:rsidR="0058521C" w:rsidRDefault="0058521C" w:rsidP="0058521C">
      <w:pPr>
        <w:sectPr w:rsidR="0058521C" w:rsidSect="0058521C">
          <w:footnotePr>
            <w:numRestart w:val="eachPage"/>
          </w:footnotePr>
          <w:type w:val="continuous"/>
          <w:pgSz w:w="12240" w:h="15840"/>
          <w:pgMar w:top="1440" w:right="823" w:bottom="11029" w:left="1440" w:header="720" w:footer="720" w:gutter="0"/>
          <w:cols w:num="2" w:space="720" w:equalWidth="0">
            <w:col w:w="3031" w:space="416"/>
            <w:col w:w="6530"/>
          </w:cols>
        </w:sectPr>
      </w:pPr>
    </w:p>
    <w:p w14:paraId="4C90CF25" w14:textId="77777777" w:rsidR="0058521C" w:rsidRDefault="0058521C" w:rsidP="0058521C">
      <w:pPr>
        <w:spacing w:after="79" w:line="266" w:lineRule="auto"/>
        <w:ind w:left="6970"/>
      </w:pPr>
      <w:r>
        <w:rPr>
          <w:i/>
          <w:sz w:val="15"/>
        </w:rPr>
        <w:t xml:space="preserve">day digital elevation model (DEM) of </w:t>
      </w:r>
      <w:r>
        <w:br w:type="page"/>
      </w:r>
    </w:p>
    <w:p w14:paraId="6A678CBE" w14:textId="77777777" w:rsidR="0058521C" w:rsidRDefault="0058521C" w:rsidP="0058521C">
      <w:pPr>
        <w:tabs>
          <w:tab w:val="center" w:pos="8385"/>
        </w:tabs>
        <w:spacing w:after="3" w:line="266" w:lineRule="auto"/>
        <w:ind w:left="-15" w:firstLine="0"/>
      </w:pPr>
      <w:r>
        <w:rPr>
          <w:i/>
          <w:sz w:val="15"/>
        </w:rPr>
        <w:lastRenderedPageBreak/>
        <w:t>the same area, and the historical map draped over the DEM. The image in the lower right</w:t>
      </w:r>
      <w:r>
        <w:rPr>
          <w:i/>
          <w:sz w:val="15"/>
        </w:rPr>
        <w:tab/>
      </w:r>
      <w:r>
        <w:rPr>
          <w:i/>
          <w:sz w:val="16"/>
        </w:rPr>
        <w:t xml:space="preserve">is a scene as one flies over the area. Source: </w:t>
      </w:r>
    </w:p>
    <w:p w14:paraId="218F3EC0" w14:textId="77777777" w:rsidR="0058521C" w:rsidRDefault="0058521C" w:rsidP="0058521C">
      <w:pPr>
        <w:spacing w:after="2" w:line="259" w:lineRule="auto"/>
        <w:ind w:left="3490" w:right="-15"/>
        <w:jc w:val="right"/>
      </w:pPr>
      <w:r>
        <w:rPr>
          <w:i/>
          <w:sz w:val="16"/>
        </w:rPr>
        <w:t>Rumsey, 2003. Used with permission. (see page</w:t>
      </w:r>
      <w:r>
        <w:br w:type="page"/>
      </w:r>
    </w:p>
    <w:p w14:paraId="0F670A8B" w14:textId="77777777" w:rsidR="0058521C" w:rsidRDefault="0058521C" w:rsidP="0058521C">
      <w:pPr>
        <w:spacing w:after="204" w:line="260" w:lineRule="auto"/>
      </w:pPr>
      <w:r>
        <w:rPr>
          <w:i/>
          <w:sz w:val="16"/>
        </w:rPr>
        <w:lastRenderedPageBreak/>
        <w:t>66 for color version)</w:t>
      </w:r>
    </w:p>
    <w:p w14:paraId="7F0C3236" w14:textId="77777777" w:rsidR="0058521C" w:rsidRDefault="0058521C" w:rsidP="0058521C">
      <w:pPr>
        <w:pStyle w:val="Heading3"/>
        <w:tabs>
          <w:tab w:val="center" w:pos="500"/>
          <w:tab w:val="center" w:pos="4935"/>
          <w:tab w:val="center" w:pos="8355"/>
        </w:tabs>
        <w:spacing w:after="13" w:line="249" w:lineRule="auto"/>
        <w:ind w:left="0" w:firstLine="0"/>
        <w:jc w:val="left"/>
      </w:pPr>
      <w:r>
        <w:rPr>
          <w:rFonts w:ascii="Calibri" w:eastAsia="Calibri" w:hAnsi="Calibri" w:cs="Calibri"/>
          <w:b w:val="0"/>
          <w:color w:val="000000"/>
          <w:sz w:val="22"/>
        </w:rPr>
        <w:tab/>
      </w:r>
      <w:r>
        <w:t>10</w:t>
      </w:r>
      <w:r>
        <w:tab/>
      </w:r>
      <w:r>
        <w:rPr>
          <w:i/>
        </w:rPr>
        <w:t>cartographic perspectives</w:t>
      </w:r>
      <w:r>
        <w:rPr>
          <w:i/>
        </w:rPr>
        <w:tab/>
      </w:r>
      <w:r>
        <w:rPr>
          <w:sz w:val="18"/>
        </w:rPr>
        <w:t xml:space="preserve">Number 47, </w:t>
      </w:r>
    </w:p>
    <w:p w14:paraId="11EF38E8" w14:textId="77777777" w:rsidR="0058521C" w:rsidRDefault="0058521C" w:rsidP="0058521C">
      <w:pPr>
        <w:pStyle w:val="Heading4"/>
        <w:spacing w:after="199" w:line="265" w:lineRule="auto"/>
        <w:ind w:left="375"/>
        <w:jc w:val="left"/>
      </w:pPr>
      <w:r>
        <w:rPr>
          <w:color w:val="FFFFFF"/>
          <w:sz w:val="18"/>
        </w:rPr>
        <w:t xml:space="preserve">Winter </w:t>
      </w:r>
    </w:p>
    <w:p w14:paraId="2166D65A" w14:textId="77777777" w:rsidR="0058521C" w:rsidRDefault="0058521C" w:rsidP="0058521C">
      <w:pPr>
        <w:spacing w:after="0" w:line="260" w:lineRule="auto"/>
        <w:ind w:left="3219" w:right="2550"/>
        <w:jc w:val="center"/>
      </w:pPr>
      <w:r>
        <w:rPr>
          <w:i/>
          <w:sz w:val="16"/>
        </w:rPr>
        <w:t>Figure 12. The southeastern U.S. excerpted from the North America segment of Nighttime Lights of the World. Source:</w:t>
      </w:r>
    </w:p>
    <w:p w14:paraId="013A0BC6" w14:textId="77777777" w:rsidR="0058521C" w:rsidRDefault="0058521C" w:rsidP="0058521C">
      <w:pPr>
        <w:spacing w:after="54" w:line="260" w:lineRule="auto"/>
        <w:ind w:left="3490"/>
      </w:pPr>
      <w:r>
        <w:rPr>
          <w:i/>
          <w:sz w:val="16"/>
        </w:rPr>
        <w:t>NOAA, 2000.</w:t>
      </w:r>
    </w:p>
    <w:p w14:paraId="2AE24C93" w14:textId="77777777" w:rsidR="0058521C" w:rsidRDefault="0058521C" w:rsidP="0058521C">
      <w:pPr>
        <w:spacing w:after="3" w:line="260" w:lineRule="auto"/>
        <w:ind w:right="-15"/>
        <w:jc w:val="right"/>
      </w:pPr>
      <w:r>
        <w:rPr>
          <w:noProof/>
        </w:rPr>
        <w:drawing>
          <wp:anchor distT="0" distB="0" distL="114300" distR="114300" simplePos="0" relativeHeight="251947008" behindDoc="0" locked="0" layoutInCell="1" allowOverlap="0" wp14:anchorId="14A1B31B" wp14:editId="1A60C6E3">
            <wp:simplePos x="0" y="0"/>
            <wp:positionH relativeFrom="page">
              <wp:posOffset>457200</wp:posOffset>
            </wp:positionH>
            <wp:positionV relativeFrom="page">
              <wp:posOffset>457200</wp:posOffset>
            </wp:positionV>
            <wp:extent cx="6400800" cy="228600"/>
            <wp:effectExtent l="0" t="0" r="0" b="0"/>
            <wp:wrapTopAndBottom/>
            <wp:docPr id="1953025087" name="Picture 1953025087"/>
            <wp:cNvGraphicFramePr/>
            <a:graphic xmlns:a="http://schemas.openxmlformats.org/drawingml/2006/main">
              <a:graphicData uri="http://schemas.openxmlformats.org/drawingml/2006/picture">
                <pic:pic xmlns:pic="http://schemas.openxmlformats.org/drawingml/2006/picture">
                  <pic:nvPicPr>
                    <pic:cNvPr id="1514" name="Picture 1514"/>
                    <pic:cNvPicPr/>
                  </pic:nvPicPr>
                  <pic:blipFill>
                    <a:blip r:embed="rId66"/>
                    <a:stretch>
                      <a:fillRect/>
                    </a:stretch>
                  </pic:blipFill>
                  <pic:spPr>
                    <a:xfrm>
                      <a:off x="0" y="0"/>
                      <a:ext cx="6400800" cy="228600"/>
                    </a:xfrm>
                    <a:prstGeom prst="rect">
                      <a:avLst/>
                    </a:prstGeom>
                  </pic:spPr>
                </pic:pic>
              </a:graphicData>
            </a:graphic>
          </wp:anchor>
        </w:drawing>
      </w:r>
      <w:r>
        <w:rPr>
          <w:i/>
          <w:sz w:val="24"/>
        </w:rPr>
        <w:t>“[we need to] work [cartography] into other courses.”</w:t>
      </w:r>
    </w:p>
    <w:p w14:paraId="46A06C3C" w14:textId="77777777" w:rsidR="0058521C" w:rsidRDefault="0058521C" w:rsidP="0058521C">
      <w:pPr>
        <w:spacing w:after="180" w:line="259" w:lineRule="auto"/>
        <w:ind w:left="0" w:firstLine="0"/>
      </w:pPr>
    </w:p>
    <w:p w14:paraId="13650E0F" w14:textId="77777777" w:rsidR="0058521C" w:rsidRDefault="0058521C" w:rsidP="0058521C">
      <w:pPr>
        <w:spacing w:after="3" w:line="260" w:lineRule="auto"/>
        <w:ind w:right="6777"/>
      </w:pPr>
      <w:r>
        <w:rPr>
          <w:i/>
          <w:sz w:val="16"/>
        </w:rPr>
        <w:t>Figure 13. A screen capture of a page in the interactive Atlas of Oregon. Used with permission. Source:</w:t>
      </w:r>
      <w:r>
        <w:rPr>
          <w:sz w:val="16"/>
        </w:rPr>
        <w:t xml:space="preserve"> Atlas of Oregon </w:t>
      </w:r>
      <w:r>
        <w:rPr>
          <w:i/>
          <w:sz w:val="16"/>
        </w:rPr>
        <w:t xml:space="preserve">CD-ROM, Copyright 2002, University of Oregon Press. </w:t>
      </w:r>
    </w:p>
    <w:p w14:paraId="26D8FF90" w14:textId="77777777" w:rsidR="0058521C" w:rsidRDefault="0058521C" w:rsidP="0058521C">
      <w:pPr>
        <w:spacing w:after="1188" w:line="260" w:lineRule="auto"/>
      </w:pPr>
      <w:r>
        <w:rPr>
          <w:i/>
          <w:sz w:val="16"/>
        </w:rPr>
        <w:t>(see page 66 for color version)</w:t>
      </w:r>
    </w:p>
    <w:p w14:paraId="6DD0EDEF" w14:textId="77777777" w:rsidR="0058521C" w:rsidRDefault="0058521C" w:rsidP="0058521C">
      <w:pPr>
        <w:spacing w:after="8" w:line="254" w:lineRule="auto"/>
        <w:ind w:left="697" w:right="6722"/>
      </w:pPr>
      <w:r>
        <w:rPr>
          <w:i/>
          <w:sz w:val="24"/>
        </w:rPr>
        <w:t>“ICC Durban is likely to go down in history as a highly significant event.”</w:t>
      </w:r>
    </w:p>
    <w:p w14:paraId="0344D3A1" w14:textId="77777777" w:rsidR="0058521C" w:rsidRDefault="0058521C" w:rsidP="0058521C">
      <w:pPr>
        <w:sectPr w:rsidR="0058521C" w:rsidSect="0058521C">
          <w:footnotePr>
            <w:numRestart w:val="eachPage"/>
          </w:footnotePr>
          <w:type w:val="continuous"/>
          <w:pgSz w:w="12240" w:h="15840"/>
          <w:pgMar w:top="1440" w:right="720" w:bottom="2992" w:left="1440" w:header="720" w:footer="720" w:gutter="0"/>
          <w:cols w:space="720"/>
        </w:sectPr>
      </w:pPr>
    </w:p>
    <w:p w14:paraId="027766E3" w14:textId="77777777" w:rsidR="0058521C" w:rsidRDefault="0058521C" w:rsidP="0058521C">
      <w:pPr>
        <w:ind w:left="17" w:right="14"/>
      </w:pPr>
      <w:r>
        <w:t>ence within the event resulted in something called the Durban Statement on Mapping Africa for Africans (GOOS, 2003), with a working group formed to continue the efforts started with that document. ICA has long had a policy of supporting developing nations, but the relationship took a very positive turn with the Durban conference. ICC Durban is likely to go down in history as a highly significant event.</w:t>
      </w:r>
    </w:p>
    <w:p w14:paraId="39B2CA11" w14:textId="77777777" w:rsidR="0058521C" w:rsidRDefault="0058521C" w:rsidP="0058521C">
      <w:pPr>
        <w:ind w:left="7" w:right="14" w:firstLine="240"/>
      </w:pPr>
      <w:r>
        <w:t xml:space="preserve">I have referred now to everything from enduring content in the field of cartography to its decline as a recognized academic discipline (at least so far as use of the term in job ads is concerned) to the marvelous access and products that characterize cartography in 2003, which by whatever name(s) is a thriving enterprise. Much of the content has concerned the “whiz-bang” side of </w:t>
      </w:r>
      <w:r>
        <w:t>the field, but there are many things that could be de-scribed as such and they serve as the icons of current cartography and the benchmarks to be bettered in the future.</w:t>
      </w:r>
      <w:r>
        <w:br w:type="page"/>
      </w:r>
    </w:p>
    <w:p w14:paraId="1AFEB01C" w14:textId="77777777" w:rsidR="0058521C" w:rsidRDefault="0058521C" w:rsidP="0058521C">
      <w:pPr>
        <w:ind w:left="7" w:right="14" w:firstLine="240"/>
      </w:pPr>
      <w:r>
        <w:lastRenderedPageBreak/>
        <w:t>In looking to the future, however, I will not try to describe what the icons will be. Rather I will return to academia for a moment. Cartography is being done and we might say more and more of it is being done, but as an explicit topic of courses it seems to be appearing less and less. I began to realize recently that it is very much in the position that geography was in within the K-12 school system for many years. Geography was ab-sorbed into social studies in much the same way cartography (and even GIS) are absorbed into geographic information science, visualization, and other descriptors. Cartography may be making somewhat of a comeback; I find my fellow GIS instructors at MSU anyway actually wanting cartog-raphers to teach more cartography. But we are not going to return soon to the identity and</w:t>
      </w:r>
    </w:p>
    <w:p w14:paraId="37B6EE60" w14:textId="77777777" w:rsidR="0058521C" w:rsidRDefault="0058521C" w:rsidP="0058521C">
      <w:pPr>
        <w:sectPr w:rsidR="0058521C" w:rsidSect="0058521C">
          <w:footnotePr>
            <w:numRestart w:val="eachPage"/>
          </w:footnotePr>
          <w:type w:val="continuous"/>
          <w:pgSz w:w="12240" w:h="15840"/>
          <w:pgMar w:top="1440" w:right="794" w:bottom="1440" w:left="1440" w:header="720" w:footer="720" w:gutter="0"/>
          <w:cols w:num="2" w:space="720" w:equalWidth="0">
            <w:col w:w="3036" w:space="450"/>
            <w:col w:w="6520"/>
          </w:cols>
        </w:sectPr>
      </w:pPr>
    </w:p>
    <w:p w14:paraId="7FE3A84C" w14:textId="77777777" w:rsidR="0058521C" w:rsidRDefault="0058521C" w:rsidP="0058521C">
      <w:pPr>
        <w:ind w:left="17" w:right="111"/>
      </w:pPr>
      <w:r>
        <w:lastRenderedPageBreak/>
        <w:t xml:space="preserve">acceptability that we enjoyed in the </w:t>
      </w:r>
      <w:r>
        <w:tab/>
        <w:t>principles simply go by the wayside, to be rediscovered from time to time? I early to mid ’80s. What happens, then,</w:t>
      </w:r>
      <w:r>
        <w:tab/>
        <w:t xml:space="preserve">suspect that one step we need to take is to be creative and work it into other to the subject matter, the content of </w:t>
      </w:r>
      <w:r>
        <w:tab/>
        <w:t xml:space="preserve">courses. Some of it is already taught that way, but not always very well. To take cartography? Do cartographic </w:t>
      </w:r>
      <w:r>
        <w:tab/>
        <w:t xml:space="preserve">the step of increasing the quantity and quality of its teaching in other courses is </w:t>
      </w:r>
      <w:r>
        <w:br w:type="page"/>
      </w:r>
    </w:p>
    <w:p w14:paraId="5BBC5A21" w14:textId="77777777" w:rsidR="0058521C" w:rsidRDefault="0058521C" w:rsidP="0058521C">
      <w:pPr>
        <w:ind w:left="17" w:right="14"/>
      </w:pPr>
      <w:r>
        <w:lastRenderedPageBreak/>
        <w:t xml:space="preserve">not necessarily “giving up” on raising </w:t>
      </w:r>
      <w:r>
        <w:tab/>
        <w:t xml:space="preserve">to spur interest. GIS is being included across the curriculum and perhaps we need interest in more explicitly </w:t>
      </w:r>
      <w:r>
        <w:tab/>
        <w:t xml:space="preserve">to include more cartography across the curriculum as well--in physical and cartographic courses. It </w:t>
      </w:r>
      <w:r>
        <w:rPr>
          <w:i/>
        </w:rPr>
        <w:t>could</w:t>
      </w:r>
      <w:r>
        <w:t xml:space="preserve"> just help</w:t>
      </w:r>
      <w:r>
        <w:br w:type="page"/>
      </w:r>
    </w:p>
    <w:p w14:paraId="63DA7AD4" w14:textId="77777777" w:rsidR="0058521C" w:rsidRDefault="0058521C" w:rsidP="0058521C">
      <w:pPr>
        <w:spacing w:after="311"/>
        <w:ind w:left="17" w:right="390"/>
      </w:pPr>
      <w:r>
        <w:lastRenderedPageBreak/>
        <w:t xml:space="preserve">cultural courses, in GIS and GISci, in </w:t>
      </w:r>
      <w:r>
        <w:tab/>
        <w:t xml:space="preserve">in related other departments such as geology, resource development, regional geography, and perhaps even </w:t>
      </w:r>
    </w:p>
    <w:p w14:paraId="4FA704DC" w14:textId="77777777" w:rsidR="0058521C" w:rsidRDefault="0058521C" w:rsidP="0058521C">
      <w:pPr>
        <w:pStyle w:val="Heading2"/>
        <w:spacing w:after="359"/>
        <w:ind w:left="3645" w:right="3585" w:hanging="3420"/>
      </w:pPr>
      <w:r>
        <w:rPr>
          <w:i w:val="0"/>
          <w:sz w:val="18"/>
        </w:rPr>
        <w:t>Number 47, Winter 2004</w:t>
      </w:r>
      <w:r>
        <w:rPr>
          <w:i w:val="0"/>
          <w:sz w:val="18"/>
        </w:rPr>
        <w:tab/>
      </w:r>
      <w:r>
        <w:t xml:space="preserve">cartographic perspectives </w:t>
      </w:r>
      <w:r>
        <w:rPr>
          <w:i w:val="0"/>
        </w:rPr>
        <w:t>11</w:t>
      </w:r>
    </w:p>
    <w:p w14:paraId="557250B3" w14:textId="77777777" w:rsidR="0058521C" w:rsidRDefault="0058521C" w:rsidP="0058521C">
      <w:pPr>
        <w:ind w:left="17" w:right="3231"/>
      </w:pPr>
      <w:r>
        <w:rPr>
          <w:noProof/>
        </w:rPr>
        <w:drawing>
          <wp:anchor distT="0" distB="0" distL="114300" distR="114300" simplePos="0" relativeHeight="251948032" behindDoc="0" locked="0" layoutInCell="1" allowOverlap="0" wp14:anchorId="0DBAAF29" wp14:editId="4DDE7051">
            <wp:simplePos x="0" y="0"/>
            <wp:positionH relativeFrom="page">
              <wp:posOffset>914400</wp:posOffset>
            </wp:positionH>
            <wp:positionV relativeFrom="page">
              <wp:posOffset>457835</wp:posOffset>
            </wp:positionV>
            <wp:extent cx="6400800" cy="228600"/>
            <wp:effectExtent l="0" t="0" r="0" b="0"/>
            <wp:wrapTopAndBottom/>
            <wp:docPr id="1400678136" name="Picture 1400678136"/>
            <wp:cNvGraphicFramePr/>
            <a:graphic xmlns:a="http://schemas.openxmlformats.org/drawingml/2006/main">
              <a:graphicData uri="http://schemas.openxmlformats.org/drawingml/2006/picture">
                <pic:pic xmlns:pic="http://schemas.openxmlformats.org/drawingml/2006/picture">
                  <pic:nvPicPr>
                    <pic:cNvPr id="1628" name="Picture 1628"/>
                    <pic:cNvPicPr/>
                  </pic:nvPicPr>
                  <pic:blipFill>
                    <a:blip r:embed="rId66"/>
                    <a:stretch>
                      <a:fillRect/>
                    </a:stretch>
                  </pic:blipFill>
                  <pic:spPr>
                    <a:xfrm>
                      <a:off x="0" y="0"/>
                      <a:ext cx="6400800" cy="228600"/>
                    </a:xfrm>
                    <a:prstGeom prst="rect">
                      <a:avLst/>
                    </a:prstGeom>
                  </pic:spPr>
                </pic:pic>
              </a:graphicData>
            </a:graphic>
          </wp:anchor>
        </w:drawing>
      </w:r>
      <w:r>
        <w:t>soil science, and fisheries and wildlife. The entire educational model is changing anyway toward increased online and distance learning and mixed models of classroom and online learning. Cartography, like other areas, is adapting. Some good thinking into the sharing of materials, exer-cises, and ideas in new and creative ways is much in order in this transi-tion.</w:t>
      </w:r>
    </w:p>
    <w:tbl>
      <w:tblPr>
        <w:tblStyle w:val="TableGrid"/>
        <w:tblW w:w="9975" w:type="dxa"/>
        <w:tblInd w:w="0" w:type="dxa"/>
        <w:tblLook w:val="04A0" w:firstRow="1" w:lastRow="0" w:firstColumn="1" w:lastColumn="0" w:noHBand="0" w:noVBand="1"/>
      </w:tblPr>
      <w:tblGrid>
        <w:gridCol w:w="6960"/>
        <w:gridCol w:w="3015"/>
      </w:tblGrid>
      <w:tr w:rsidR="0058521C" w14:paraId="1B3DE6E0" w14:textId="77777777" w:rsidTr="003228DE">
        <w:trPr>
          <w:trHeight w:val="2391"/>
        </w:trPr>
        <w:tc>
          <w:tcPr>
            <w:tcW w:w="6960" w:type="dxa"/>
            <w:tcBorders>
              <w:top w:val="nil"/>
              <w:left w:val="nil"/>
              <w:bottom w:val="nil"/>
              <w:right w:val="nil"/>
            </w:tcBorders>
          </w:tcPr>
          <w:p w14:paraId="1D8EC8A2" w14:textId="77777777" w:rsidR="0058521C" w:rsidRDefault="0058521C" w:rsidP="003228DE">
            <w:pPr>
              <w:spacing w:after="2" w:line="248" w:lineRule="auto"/>
              <w:ind w:left="0" w:right="307" w:firstLine="240"/>
            </w:pPr>
            <w:r>
              <w:t>There are ways to involve both academics and practitioners in making such adjustments. Practitioners have a tremendous store of knowledge and skill that academics have no time to acquire. As modules are pro-duced for distance learning and mixed classroom/online learning courses, perhaps we all have an opportunity.</w:t>
            </w:r>
          </w:p>
          <w:p w14:paraId="09B3AE05" w14:textId="77777777" w:rsidR="0058521C" w:rsidRDefault="0058521C" w:rsidP="003228DE">
            <w:pPr>
              <w:spacing w:after="0" w:line="259" w:lineRule="auto"/>
              <w:ind w:left="0" w:right="358" w:firstLine="240"/>
            </w:pPr>
            <w:r>
              <w:t>To wrap up, I am both impressed with Cartography in 2003 and con-cerned about where we go from here. I will close simply by stating my opinion that NACIS has certainly grown to be one of the most important organizations facilitating the discipline and I expect it to continue its in-novative and resourceful ways as we move forward toward Cartography 2004 and beyond.</w:t>
            </w:r>
          </w:p>
        </w:tc>
        <w:tc>
          <w:tcPr>
            <w:tcW w:w="3015" w:type="dxa"/>
            <w:tcBorders>
              <w:top w:val="nil"/>
              <w:left w:val="nil"/>
              <w:bottom w:val="nil"/>
              <w:right w:val="nil"/>
            </w:tcBorders>
          </w:tcPr>
          <w:p w14:paraId="4D27AE03" w14:textId="77777777" w:rsidR="0058521C" w:rsidRDefault="0058521C" w:rsidP="003228DE">
            <w:pPr>
              <w:spacing w:after="22" w:line="259" w:lineRule="auto"/>
              <w:ind w:left="0" w:firstLine="0"/>
            </w:pPr>
            <w:r>
              <w:rPr>
                <w:i/>
                <w:sz w:val="23"/>
              </w:rPr>
              <w:t xml:space="preserve">“. . . we move forward toward </w:t>
            </w:r>
          </w:p>
          <w:p w14:paraId="064B8BC6" w14:textId="77777777" w:rsidR="0058521C" w:rsidRDefault="0058521C" w:rsidP="003228DE">
            <w:pPr>
              <w:spacing w:after="0" w:line="259" w:lineRule="auto"/>
              <w:ind w:left="0" w:firstLine="0"/>
              <w:jc w:val="both"/>
            </w:pPr>
            <w:r>
              <w:rPr>
                <w:i/>
                <w:sz w:val="23"/>
              </w:rPr>
              <w:t>Cartography 2004 and beyond.”</w:t>
            </w:r>
          </w:p>
        </w:tc>
      </w:tr>
    </w:tbl>
    <w:p w14:paraId="30CEDED7" w14:textId="77777777" w:rsidR="0058521C" w:rsidRDefault="0058521C" w:rsidP="0058521C">
      <w:pPr>
        <w:ind w:left="17" w:right="14"/>
      </w:pPr>
      <w:r>
        <w:t xml:space="preserve">AAG (Association of American Geographers). Various dates. Jobs in Geog- REFERENCES </w:t>
      </w:r>
    </w:p>
    <w:p w14:paraId="0B47B22E" w14:textId="77777777" w:rsidR="0058521C" w:rsidRDefault="0058521C" w:rsidP="0058521C">
      <w:pPr>
        <w:spacing w:after="234"/>
        <w:ind w:left="17" w:right="3731"/>
      </w:pPr>
      <w:r>
        <w:t xml:space="preserve">raphy, appears in each issue of </w:t>
      </w:r>
      <w:r>
        <w:rPr>
          <w:i/>
        </w:rPr>
        <w:t>AAG Newsletter</w:t>
      </w:r>
      <w:r>
        <w:t>, published by AAG, 1710 16th Street NW, Washington, DC 20009.</w:t>
      </w:r>
    </w:p>
    <w:p w14:paraId="588B3A8B" w14:textId="77777777" w:rsidR="0058521C" w:rsidRDefault="0058521C" w:rsidP="0058521C">
      <w:pPr>
        <w:spacing w:after="233"/>
        <w:ind w:left="17" w:right="14"/>
      </w:pPr>
      <w:r>
        <w:t>Brewer, C. A., 2002. ColorBrewer, &lt;www.colorbrewer.com&gt;.</w:t>
      </w:r>
    </w:p>
    <w:p w14:paraId="7051CA4C" w14:textId="77777777" w:rsidR="0058521C" w:rsidRDefault="0058521C" w:rsidP="0058521C">
      <w:pPr>
        <w:ind w:left="17" w:right="14"/>
      </w:pPr>
      <w:r>
        <w:t xml:space="preserve">Brewer, C. A., and Suchan, T. A., 2001. </w:t>
      </w:r>
      <w:r>
        <w:rPr>
          <w:i/>
        </w:rPr>
        <w:t xml:space="preserve">Mapping Census 2000: The </w:t>
      </w:r>
    </w:p>
    <w:p w14:paraId="0CCAC3B8" w14:textId="77777777" w:rsidR="0058521C" w:rsidRDefault="0058521C" w:rsidP="0058521C">
      <w:pPr>
        <w:ind w:left="17" w:right="14"/>
      </w:pPr>
      <w:r>
        <w:rPr>
          <w:i/>
        </w:rPr>
        <w:t>Geogra-phy of U.S. Diversity</w:t>
      </w:r>
      <w:r>
        <w:t xml:space="preserve">. U.S. Census Bureau, Census Special </w:t>
      </w:r>
    </w:p>
    <w:p w14:paraId="59C311EE" w14:textId="77777777" w:rsidR="0058521C" w:rsidRDefault="0058521C" w:rsidP="0058521C">
      <w:pPr>
        <w:ind w:left="17" w:right="14"/>
      </w:pPr>
      <w:r>
        <w:t>Reports, Series</w:t>
      </w:r>
      <w:r>
        <w:rPr>
          <w:i/>
        </w:rPr>
        <w:t xml:space="preserve"> </w:t>
      </w:r>
      <w:r>
        <w:t xml:space="preserve">CENSR/01-1. Washington, DC: U.S. Government </w:t>
      </w:r>
    </w:p>
    <w:p w14:paraId="2B93B81F" w14:textId="77777777" w:rsidR="0058521C" w:rsidRDefault="0058521C" w:rsidP="0058521C">
      <w:pPr>
        <w:spacing w:after="224"/>
        <w:ind w:left="17" w:right="3966"/>
      </w:pPr>
      <w:r>
        <w:t>Printing Office. Also published by ESRI Press. Web version of 2003-1003 &lt;http://www.census. gov/population/www/cen2000/atlas.html&gt;.</w:t>
      </w:r>
    </w:p>
    <w:p w14:paraId="5D0B3CE0" w14:textId="77777777" w:rsidR="0058521C" w:rsidRDefault="0058521C" w:rsidP="0058521C">
      <w:pPr>
        <w:spacing w:after="234"/>
        <w:ind w:left="17" w:right="2986"/>
      </w:pPr>
      <w:r>
        <w:t>Cabarrus County, 2001. GIS Department Home Page, &lt;http://166.82.128.222/gis.html&gt;.</w:t>
      </w:r>
    </w:p>
    <w:p w14:paraId="132B3F62" w14:textId="77777777" w:rsidR="0058521C" w:rsidRDefault="0058521C" w:rsidP="0058521C">
      <w:pPr>
        <w:spacing w:after="222"/>
        <w:ind w:left="17" w:right="4067"/>
      </w:pPr>
      <w:r>
        <w:t xml:space="preserve">Carnes, J., 2002. </w:t>
      </w:r>
      <w:r>
        <w:rPr>
          <w:i/>
        </w:rPr>
        <w:t>Map Tools: Tools for Plotting GPS Coordinates</w:t>
      </w:r>
      <w:r>
        <w:t>, &lt;http:// www.maptools.com/&gt;.</w:t>
      </w:r>
    </w:p>
    <w:p w14:paraId="7D2B5C8D" w14:textId="77777777" w:rsidR="0058521C" w:rsidRDefault="0058521C" w:rsidP="0058521C">
      <w:pPr>
        <w:spacing w:after="222"/>
        <w:ind w:left="17" w:right="3818"/>
      </w:pPr>
      <w:r>
        <w:t xml:space="preserve">CIA (Central Intelligence Agency), 2003. </w:t>
      </w:r>
      <w:r>
        <w:rPr>
          <w:i/>
        </w:rPr>
        <w:t>The World Factbook 2003</w:t>
      </w:r>
      <w:r>
        <w:t>, &lt;http:// www.cia.gov/cia/publications/factbook/&gt;.</w:t>
      </w:r>
    </w:p>
    <w:p w14:paraId="038A9825" w14:textId="77777777" w:rsidR="0058521C" w:rsidRDefault="0058521C" w:rsidP="0058521C">
      <w:pPr>
        <w:spacing w:after="226" w:line="254" w:lineRule="auto"/>
        <w:ind w:right="4115"/>
        <w:jc w:val="both"/>
      </w:pPr>
      <w:r>
        <w:t xml:space="preserve">Curry, M. R., 1999. Rethinking Privacy in a Geocoded World, Chapter 55 in </w:t>
      </w:r>
      <w:r>
        <w:rPr>
          <w:i/>
        </w:rPr>
        <w:t>Geographical Information Systems</w:t>
      </w:r>
      <w:r>
        <w:t>, 2</w:t>
      </w:r>
      <w:r>
        <w:rPr>
          <w:sz w:val="11"/>
        </w:rPr>
        <w:t>nd</w:t>
      </w:r>
      <w:r>
        <w:t xml:space="preserve"> ed. In Longley, P.A., Goodchild, M. F.,</w:t>
      </w:r>
      <w:r>
        <w:rPr>
          <w:i/>
        </w:rPr>
        <w:t xml:space="preserve"> </w:t>
      </w:r>
      <w:r>
        <w:t>Maguire, D. J., and Rhind, D. W. (Eds), 2:757-766.</w:t>
      </w:r>
    </w:p>
    <w:p w14:paraId="76FB6DC6" w14:textId="77777777" w:rsidR="0058521C" w:rsidRDefault="0058521C" w:rsidP="0058521C">
      <w:pPr>
        <w:ind w:left="17" w:right="14"/>
      </w:pPr>
      <w:r>
        <w:t xml:space="preserve">Dietz, S., 1994. </w:t>
      </w:r>
      <w:r>
        <w:rPr>
          <w:i/>
        </w:rPr>
        <w:t>Lonely Planet</w:t>
      </w:r>
      <w:r>
        <w:t>. New York: Dramatists Play Service, Inc.</w:t>
      </w:r>
    </w:p>
    <w:p w14:paraId="26AF36D3" w14:textId="77777777" w:rsidR="0058521C" w:rsidRDefault="0058521C" w:rsidP="0058521C">
      <w:pPr>
        <w:spacing w:after="222"/>
        <w:ind w:left="17" w:right="3867"/>
      </w:pPr>
      <w:r>
        <w:t xml:space="preserve">Goodchild, M., 2000. Cartographic Futures on a Digital Earth. </w:t>
      </w:r>
      <w:r>
        <w:rPr>
          <w:i/>
        </w:rPr>
        <w:t>Cartographic Perspectives</w:t>
      </w:r>
      <w:r>
        <w:t>, #36, Spring, pp. 3-11.</w:t>
      </w:r>
    </w:p>
    <w:p w14:paraId="2AD6F3BA" w14:textId="77777777" w:rsidR="0058521C" w:rsidRDefault="0058521C" w:rsidP="0058521C">
      <w:pPr>
        <w:ind w:left="17" w:right="3693"/>
      </w:pPr>
      <w:r>
        <w:t xml:space="preserve">GOOS (Global Ocean Observation System), 2003 (August 25). </w:t>
      </w:r>
      <w:r>
        <w:rPr>
          <w:i/>
        </w:rPr>
        <w:t xml:space="preserve">Mapping </w:t>
      </w:r>
      <w:r>
        <w:rPr>
          <w:i/>
        </w:rPr>
        <w:tab/>
        <w:t xml:space="preserve">Africa </w:t>
      </w:r>
      <w:r>
        <w:rPr>
          <w:i/>
        </w:rPr>
        <w:tab/>
        <w:t xml:space="preserve">for </w:t>
      </w:r>
      <w:r>
        <w:rPr>
          <w:i/>
        </w:rPr>
        <w:tab/>
        <w:t>Africa</w:t>
      </w:r>
      <w:r>
        <w:t>.</w:t>
      </w:r>
    </w:p>
    <w:p w14:paraId="1350ED75" w14:textId="77777777" w:rsidR="0058521C" w:rsidRDefault="0058521C" w:rsidP="0058521C">
      <w:pPr>
        <w:spacing w:after="463"/>
        <w:ind w:left="17" w:right="14"/>
      </w:pPr>
      <w:r>
        <w:lastRenderedPageBreak/>
        <w:t>&lt;http://ioc.unesco.org/goos/Africa/mapping_Africa.</w:t>
      </w:r>
      <w:r>
        <w:rPr>
          <w:i/>
        </w:rPr>
        <w:t xml:space="preserve"> </w:t>
      </w:r>
      <w:r>
        <w:t>htm&gt;.</w:t>
      </w:r>
    </w:p>
    <w:p w14:paraId="22B24E8A" w14:textId="77777777" w:rsidR="0058521C" w:rsidRDefault="0058521C" w:rsidP="0058521C">
      <w:pPr>
        <w:spacing w:after="62" w:line="252" w:lineRule="auto"/>
        <w:ind w:left="-5" w:right="3972"/>
      </w:pPr>
      <w:r>
        <w:t xml:space="preserve">Hallden (Harsha), J. K., 1997. </w:t>
      </w:r>
      <w:r>
        <w:rPr>
          <w:i/>
        </w:rPr>
        <w:t>The Population Density of the United States, by County, from 1790 to 1960</w:t>
      </w:r>
      <w:r>
        <w:t>, an animated map.</w:t>
      </w:r>
    </w:p>
    <w:p w14:paraId="2D7BBDFB" w14:textId="77777777" w:rsidR="0058521C" w:rsidRDefault="0058521C" w:rsidP="0058521C">
      <w:pPr>
        <w:pStyle w:val="Heading3"/>
        <w:tabs>
          <w:tab w:val="center" w:pos="4555"/>
          <w:tab w:val="center" w:pos="8272"/>
        </w:tabs>
        <w:spacing w:after="13" w:line="249" w:lineRule="auto"/>
        <w:ind w:left="0" w:firstLine="0"/>
        <w:jc w:val="left"/>
      </w:pPr>
      <w:r>
        <w:t>12</w:t>
      </w:r>
      <w:r>
        <w:tab/>
      </w:r>
      <w:r>
        <w:rPr>
          <w:i/>
        </w:rPr>
        <w:t>cartographic perspectives</w:t>
      </w:r>
      <w:r>
        <w:rPr>
          <w:i/>
        </w:rPr>
        <w:tab/>
      </w:r>
      <w:r>
        <w:rPr>
          <w:sz w:val="18"/>
        </w:rPr>
        <w:t xml:space="preserve">Number 47, Winter </w:t>
      </w:r>
    </w:p>
    <w:p w14:paraId="7F340259" w14:textId="77777777" w:rsidR="0058521C" w:rsidRDefault="0058521C" w:rsidP="0058521C">
      <w:pPr>
        <w:pStyle w:val="Heading4"/>
        <w:spacing w:after="383" w:line="265" w:lineRule="auto"/>
        <w:jc w:val="left"/>
      </w:pPr>
      <w:r>
        <w:rPr>
          <w:color w:val="FFFFFF"/>
          <w:sz w:val="18"/>
        </w:rPr>
        <w:t>2004</w:t>
      </w:r>
    </w:p>
    <w:p w14:paraId="094B0B11" w14:textId="77777777" w:rsidR="0058521C" w:rsidRDefault="0058521C" w:rsidP="0058521C">
      <w:pPr>
        <w:spacing w:after="226" w:line="252" w:lineRule="auto"/>
        <w:ind w:left="3110" w:right="131"/>
      </w:pPr>
      <w:r>
        <w:t xml:space="preserve">Hallden (Harsha), J. K., 1999. </w:t>
      </w:r>
      <w:r>
        <w:rPr>
          <w:i/>
        </w:rPr>
        <w:t>Development of two and three-dimensional carto-graphic animations to visualize population change</w:t>
      </w:r>
      <w:r>
        <w:t>, M.A. Thesis (Geography),</w:t>
      </w:r>
      <w:r>
        <w:rPr>
          <w:i/>
        </w:rPr>
        <w:t xml:space="preserve"> </w:t>
      </w:r>
      <w:r>
        <w:t>Michigan State University.</w:t>
      </w:r>
    </w:p>
    <w:p w14:paraId="1EF452E2" w14:textId="77777777" w:rsidR="0058521C" w:rsidRDefault="0058521C" w:rsidP="0058521C">
      <w:pPr>
        <w:spacing w:after="233"/>
        <w:ind w:left="3110" w:right="14"/>
      </w:pPr>
      <w:r>
        <w:t xml:space="preserve">Harley, J. B., 1989. Deconstructing the Map, </w:t>
      </w:r>
      <w:r>
        <w:rPr>
          <w:i/>
        </w:rPr>
        <w:t>Cartographica,</w:t>
      </w:r>
      <w:r>
        <w:t xml:space="preserve"> 26:2:1-20.</w:t>
      </w:r>
    </w:p>
    <w:p w14:paraId="1E1C7B6D" w14:textId="77777777" w:rsidR="0058521C" w:rsidRDefault="0058521C" w:rsidP="0058521C">
      <w:pPr>
        <w:spacing w:after="222"/>
        <w:ind w:left="3110" w:right="14"/>
      </w:pPr>
      <w:r>
        <w:t>ICA (International Cartographic Association), 1999. Welcome to the ICA, &lt;http://www.icaci.org&gt;, accessed October 2003.</w:t>
      </w:r>
    </w:p>
    <w:p w14:paraId="45B7B779" w14:textId="77777777" w:rsidR="0058521C" w:rsidRDefault="0058521C" w:rsidP="0058521C">
      <w:pPr>
        <w:spacing w:after="222"/>
        <w:ind w:left="3110" w:right="906"/>
      </w:pPr>
      <w:r>
        <w:t>JPL (Jet Propulsion Laboratory), 2003. Colored Height and Shaded Relief - Corral de Piedra, SRTM Argentina Images, &lt;http://www2.jpl.nasa.gov/ srtm//argentina.html&gt;.</w:t>
      </w:r>
    </w:p>
    <w:p w14:paraId="3406839C" w14:textId="77777777" w:rsidR="0058521C" w:rsidRDefault="0058521C" w:rsidP="0058521C">
      <w:pPr>
        <w:spacing w:after="223"/>
        <w:ind w:left="3110" w:right="607"/>
      </w:pPr>
      <w:r>
        <w:rPr>
          <w:noProof/>
        </w:rPr>
        <w:drawing>
          <wp:anchor distT="0" distB="0" distL="114300" distR="114300" simplePos="0" relativeHeight="251949056" behindDoc="0" locked="0" layoutInCell="1" allowOverlap="0" wp14:anchorId="6987A4A5" wp14:editId="13C44A40">
            <wp:simplePos x="0" y="0"/>
            <wp:positionH relativeFrom="page">
              <wp:posOffset>457200</wp:posOffset>
            </wp:positionH>
            <wp:positionV relativeFrom="page">
              <wp:posOffset>457200</wp:posOffset>
            </wp:positionV>
            <wp:extent cx="6400800" cy="228600"/>
            <wp:effectExtent l="0" t="0" r="0" b="0"/>
            <wp:wrapTopAndBottom/>
            <wp:docPr id="143959705" name="Picture 143959705"/>
            <wp:cNvGraphicFramePr/>
            <a:graphic xmlns:a="http://schemas.openxmlformats.org/drawingml/2006/main">
              <a:graphicData uri="http://schemas.openxmlformats.org/drawingml/2006/picture">
                <pic:pic xmlns:pic="http://schemas.openxmlformats.org/drawingml/2006/picture">
                  <pic:nvPicPr>
                    <pic:cNvPr id="1747" name="Picture 1747"/>
                    <pic:cNvPicPr/>
                  </pic:nvPicPr>
                  <pic:blipFill>
                    <a:blip r:embed="rId66"/>
                    <a:stretch>
                      <a:fillRect/>
                    </a:stretch>
                  </pic:blipFill>
                  <pic:spPr>
                    <a:xfrm>
                      <a:off x="0" y="0"/>
                      <a:ext cx="6400800" cy="228600"/>
                    </a:xfrm>
                    <a:prstGeom prst="rect">
                      <a:avLst/>
                    </a:prstGeom>
                  </pic:spPr>
                </pic:pic>
              </a:graphicData>
            </a:graphic>
          </wp:anchor>
        </w:drawing>
      </w:r>
      <w:r>
        <w:t xml:space="preserve">King, P. B., and Beikman, H. M. (compilers), 1974. </w:t>
      </w:r>
      <w:r>
        <w:rPr>
          <w:i/>
        </w:rPr>
        <w:t>Geologic map of the United States</w:t>
      </w:r>
      <w:r>
        <w:t xml:space="preserve"> (exclusive of Alaska and Hawaii), Reston, Va.: U.S. Geological Survey, three sheets, scale 1:2,500,000.</w:t>
      </w:r>
    </w:p>
    <w:p w14:paraId="78F3CBAA" w14:textId="77777777" w:rsidR="0058521C" w:rsidRDefault="0058521C" w:rsidP="0058521C">
      <w:pPr>
        <w:spacing w:after="222"/>
        <w:ind w:left="3110" w:right="691"/>
      </w:pPr>
      <w:r>
        <w:t xml:space="preserve">Meacham, J. E., and Steiner, E. B., 2002. </w:t>
      </w:r>
      <w:r>
        <w:rPr>
          <w:i/>
        </w:rPr>
        <w:t>Atlas of Oregon CD-ROM</w:t>
      </w:r>
      <w:r>
        <w:t>, Eugene, OR: University of Oregon Press.</w:t>
      </w:r>
    </w:p>
    <w:p w14:paraId="3BD92A5A" w14:textId="77777777" w:rsidR="0058521C" w:rsidRDefault="0058521C" w:rsidP="0058521C">
      <w:pPr>
        <w:spacing w:after="226" w:line="254" w:lineRule="auto"/>
        <w:ind w:left="3110" w:right="735"/>
        <w:jc w:val="both"/>
      </w:pPr>
      <w:r>
        <w:t xml:space="preserve">NOAA (National Oceanographic and Atmospheric Administration), 2000 (October). </w:t>
      </w:r>
      <w:r>
        <w:rPr>
          <w:i/>
        </w:rPr>
        <w:t>Nighttime Lights of the World</w:t>
      </w:r>
      <w:r>
        <w:t>, &lt;http://spidr.ngdc.noaa.gov/spidr/night_lights.html&gt;.</w:t>
      </w:r>
    </w:p>
    <w:p w14:paraId="153A8043" w14:textId="77777777" w:rsidR="0058521C" w:rsidRDefault="0058521C" w:rsidP="0058521C">
      <w:pPr>
        <w:spacing w:after="222"/>
        <w:ind w:left="3110" w:right="14"/>
      </w:pPr>
      <w:r>
        <w:t>Rumsey, D., 2003. David Rumsey Map Collection, &lt;http://www.davidrumsey.com/&gt;</w:t>
      </w:r>
    </w:p>
    <w:p w14:paraId="00573B59" w14:textId="77777777" w:rsidR="0058521C" w:rsidRDefault="0058521C" w:rsidP="0058521C">
      <w:pPr>
        <w:spacing w:after="222"/>
        <w:ind w:left="3110" w:right="134"/>
      </w:pPr>
      <w:r>
        <w:t>TerraPoint, 2000. Image Gallery, on TerraPoint™ website, &lt;www.terrapoint.com&gt;.</w:t>
      </w:r>
    </w:p>
    <w:p w14:paraId="2D8C70DE" w14:textId="77777777" w:rsidR="0058521C" w:rsidRDefault="0058521C" w:rsidP="0058521C">
      <w:pPr>
        <w:spacing w:after="223"/>
        <w:ind w:left="3110" w:right="442"/>
      </w:pPr>
      <w:r>
        <w:t xml:space="preserve">Thelin, G. P., and Pike, R. J., 1991. </w:t>
      </w:r>
      <w:r>
        <w:rPr>
          <w:i/>
        </w:rPr>
        <w:t>Landforms of the Conterminous United States: A Digital Shaded-relief Portrayal</w:t>
      </w:r>
      <w:r>
        <w:t>. MAP I-2206, U.S. Geological Survey,</w:t>
      </w:r>
      <w:r>
        <w:rPr>
          <w:i/>
        </w:rPr>
        <w:t xml:space="preserve"> </w:t>
      </w:r>
      <w:r>
        <w:t>scale 1:3,500,000.</w:t>
      </w:r>
    </w:p>
    <w:p w14:paraId="7FD2BC94" w14:textId="77777777" w:rsidR="0058521C" w:rsidRDefault="0058521C" w:rsidP="0058521C">
      <w:pPr>
        <w:spacing w:after="223"/>
        <w:ind w:left="3110" w:right="344"/>
      </w:pPr>
      <w:r>
        <w:t>USGS (United States Geological Survey), 2003 (November 6). About the National Map, &lt;http://nationalmap.usgs.gov/nmabout.html&gt;, updated from earlier versions.</w:t>
      </w:r>
    </w:p>
    <w:p w14:paraId="52997060" w14:textId="77777777" w:rsidR="0058521C" w:rsidRDefault="0058521C" w:rsidP="0058521C">
      <w:pPr>
        <w:ind w:left="3110" w:right="607"/>
      </w:pPr>
      <w:r>
        <w:t>USGS (United States Geological Survey), 2003 (September 25). Shuttle Radar Topography Mission, &lt;http://srtm.usgs.gov/&gt;.</w:t>
      </w:r>
    </w:p>
    <w:p w14:paraId="63790164" w14:textId="77777777" w:rsidR="0058521C" w:rsidRDefault="0058521C" w:rsidP="0058521C">
      <w:pPr>
        <w:spacing w:after="234"/>
        <w:ind w:left="3110" w:right="14"/>
      </w:pPr>
      <w:r>
        <w:t>USNC-ICA. 2003. U. S. National Committee for ICA, &lt;http://www.msu. edu/~olsonj/ica/USNC-ICA.html&gt;.</w:t>
      </w:r>
    </w:p>
    <w:p w14:paraId="34375676" w14:textId="77777777" w:rsidR="0058521C" w:rsidRDefault="0058521C" w:rsidP="0058521C">
      <w:pPr>
        <w:ind w:left="3110" w:right="726"/>
      </w:pPr>
      <w:r>
        <w:t xml:space="preserve">Vigil, J., Howell, D. G., Pike, D., Jewel, E., and Kalman, N., 2003 (September 30). </w:t>
      </w:r>
      <w:r>
        <w:rPr>
          <w:i/>
        </w:rPr>
        <w:t>A Tapestry of Time and Terrain</w:t>
      </w:r>
      <w:r>
        <w:t>. U.S. Geological Survey website &lt;http://tapestry.wr.usgs.gov/&gt;, updated from earlier versions.</w:t>
      </w:r>
    </w:p>
    <w:p w14:paraId="49FCAD61" w14:textId="77777777" w:rsidR="0058521C" w:rsidRDefault="0058521C" w:rsidP="0058521C">
      <w:pPr>
        <w:sectPr w:rsidR="0058521C" w:rsidSect="0058521C">
          <w:footnotePr>
            <w:numRestart w:val="eachPage"/>
          </w:footnotePr>
          <w:pgSz w:w="12240" w:h="15840"/>
          <w:pgMar w:top="1440" w:right="805" w:bottom="1503" w:left="1440" w:header="720" w:footer="720" w:gutter="0"/>
          <w:cols w:space="720"/>
        </w:sectPr>
      </w:pPr>
    </w:p>
    <w:p w14:paraId="7D944B22" w14:textId="77777777" w:rsidR="0058521C" w:rsidRDefault="0058521C" w:rsidP="0058521C">
      <w:pPr>
        <w:spacing w:after="998" w:line="249" w:lineRule="auto"/>
        <w:ind w:left="3645" w:right="184" w:hanging="3420"/>
      </w:pPr>
      <w:r>
        <w:rPr>
          <w:b/>
          <w:color w:val="FFFFFF"/>
          <w:sz w:val="18"/>
        </w:rPr>
        <w:lastRenderedPageBreak/>
        <w:t>Number 47, Winter 2004</w:t>
      </w:r>
      <w:r>
        <w:rPr>
          <w:b/>
          <w:color w:val="FFFFFF"/>
          <w:sz w:val="18"/>
        </w:rPr>
        <w:tab/>
      </w:r>
      <w:r>
        <w:rPr>
          <w:b/>
          <w:i/>
          <w:color w:val="FFFFFF"/>
          <w:sz w:val="24"/>
        </w:rPr>
        <w:t xml:space="preserve">cartographic perspectives </w:t>
      </w:r>
      <w:r>
        <w:rPr>
          <w:b/>
          <w:color w:val="FFFFFF"/>
          <w:sz w:val="24"/>
        </w:rPr>
        <w:t>13</w:t>
      </w:r>
    </w:p>
    <w:p w14:paraId="3D1362F2" w14:textId="77777777" w:rsidR="0058521C" w:rsidRDefault="0058521C" w:rsidP="0058521C">
      <w:pPr>
        <w:pStyle w:val="Heading1"/>
        <w:spacing w:after="431"/>
        <w:ind w:left="-5"/>
      </w:pPr>
      <w:r>
        <w:t>Mapping September 11, 2001: Cartographic Narrative in the Print Media</w:t>
      </w:r>
    </w:p>
    <w:p w14:paraId="2BC7A0AD" w14:textId="77777777" w:rsidR="0058521C" w:rsidRDefault="0058521C" w:rsidP="0058521C">
      <w:pPr>
        <w:ind w:left="407" w:right="14" w:hanging="400"/>
      </w:pPr>
      <w:r>
        <w:rPr>
          <w:noProof/>
        </w:rPr>
        <w:drawing>
          <wp:anchor distT="0" distB="0" distL="114300" distR="114300" simplePos="0" relativeHeight="251950080" behindDoc="1" locked="0" layoutInCell="1" allowOverlap="0" wp14:anchorId="6C6139D6" wp14:editId="68F4B69C">
            <wp:simplePos x="0" y="0"/>
            <wp:positionH relativeFrom="column">
              <wp:posOffset>-12064</wp:posOffset>
            </wp:positionH>
            <wp:positionV relativeFrom="paragraph">
              <wp:posOffset>7367</wp:posOffset>
            </wp:positionV>
            <wp:extent cx="228600" cy="266700"/>
            <wp:effectExtent l="0" t="0" r="0" b="0"/>
            <wp:wrapNone/>
            <wp:docPr id="555253803" name="Picture 555253803"/>
            <wp:cNvGraphicFramePr/>
            <a:graphic xmlns:a="http://schemas.openxmlformats.org/drawingml/2006/main">
              <a:graphicData uri="http://schemas.openxmlformats.org/drawingml/2006/picture">
                <pic:pic xmlns:pic="http://schemas.openxmlformats.org/drawingml/2006/picture">
                  <pic:nvPicPr>
                    <pic:cNvPr id="1880" name="Picture 1880"/>
                    <pic:cNvPicPr/>
                  </pic:nvPicPr>
                  <pic:blipFill>
                    <a:blip r:embed="rId108"/>
                    <a:stretch>
                      <a:fillRect/>
                    </a:stretch>
                  </pic:blipFill>
                  <pic:spPr>
                    <a:xfrm>
                      <a:off x="0" y="0"/>
                      <a:ext cx="228600" cy="266700"/>
                    </a:xfrm>
                    <a:prstGeom prst="rect">
                      <a:avLst/>
                    </a:prstGeom>
                  </pic:spPr>
                </pic:pic>
              </a:graphicData>
            </a:graphic>
          </wp:anchor>
        </w:drawing>
      </w:r>
      <w:r>
        <w:t>he attacks of September 11, 2001 on the World Trade Center and the Pentagon were unprecedented in scope if not in their fundamental nature. While the</w:t>
      </w:r>
    </w:p>
    <w:p w14:paraId="246BE09F" w14:textId="77777777" w:rsidR="0058521C" w:rsidRDefault="0058521C" w:rsidP="0058521C">
      <w:pPr>
        <w:spacing w:line="259" w:lineRule="auto"/>
        <w:ind w:right="155"/>
        <w:jc w:val="right"/>
      </w:pPr>
      <w:r>
        <w:t>United States moved toward resurrection of Reagan’s</w:t>
      </w:r>
    </w:p>
    <w:p w14:paraId="5994EA15" w14:textId="77777777" w:rsidR="0058521C" w:rsidRDefault="0058521C" w:rsidP="0058521C">
      <w:pPr>
        <w:spacing w:after="229"/>
        <w:ind w:left="17" w:right="14"/>
      </w:pPr>
      <w:r>
        <w:t>Strategic Defense Initiative, known popularly as “Star Wars”, and focused its resources on sophisticated weaponry, terrorists with primitive weap-ons turned commercial aircraft into guided missiles. The suddenness and enormity of the events, coupled with the fact that so many people were acquainted with victims of the attacks, created a sense of concern and confusion that was more pervasive and ubiquitous than evoked by either the 1993 bombing of the Trade Center or the 1995 attack on the Murrah Federal Building. In the immediate aftermath, the events of September 11 attracted the sympathies of the entire country, evoked both an outpour-ing of patriotism and a rhetoric of retribution, and temporarily redefined task saliencies (Wright, 1978) as firefighters and law enforcement officers became heroes of the moment.</w:t>
      </w:r>
    </w:p>
    <w:p w14:paraId="40E51BEB" w14:textId="77777777" w:rsidR="0058521C" w:rsidRDefault="0058521C" w:rsidP="0058521C">
      <w:pPr>
        <w:spacing w:after="467"/>
        <w:ind w:left="7" w:right="14" w:firstLine="240"/>
      </w:pPr>
      <w:r>
        <w:rPr>
          <w:noProof/>
        </w:rPr>
        <w:drawing>
          <wp:anchor distT="0" distB="0" distL="114300" distR="114300" simplePos="0" relativeHeight="251951104" behindDoc="0" locked="0" layoutInCell="1" allowOverlap="0" wp14:anchorId="0F0E5FDB" wp14:editId="35801E97">
            <wp:simplePos x="0" y="0"/>
            <wp:positionH relativeFrom="page">
              <wp:posOffset>914400</wp:posOffset>
            </wp:positionH>
            <wp:positionV relativeFrom="page">
              <wp:posOffset>457835</wp:posOffset>
            </wp:positionV>
            <wp:extent cx="6400800" cy="228600"/>
            <wp:effectExtent l="0" t="0" r="0" b="0"/>
            <wp:wrapTopAndBottom/>
            <wp:docPr id="556139881" name="Picture 556139881"/>
            <wp:cNvGraphicFramePr/>
            <a:graphic xmlns:a="http://schemas.openxmlformats.org/drawingml/2006/main">
              <a:graphicData uri="http://schemas.openxmlformats.org/drawingml/2006/picture">
                <pic:pic xmlns:pic="http://schemas.openxmlformats.org/drawingml/2006/picture">
                  <pic:nvPicPr>
                    <pic:cNvPr id="1878" name="Picture 1878"/>
                    <pic:cNvPicPr/>
                  </pic:nvPicPr>
                  <pic:blipFill>
                    <a:blip r:embed="rId66"/>
                    <a:stretch>
                      <a:fillRect/>
                    </a:stretch>
                  </pic:blipFill>
                  <pic:spPr>
                    <a:xfrm>
                      <a:off x="0" y="0"/>
                      <a:ext cx="6400800" cy="228600"/>
                    </a:xfrm>
                    <a:prstGeom prst="rect">
                      <a:avLst/>
                    </a:prstGeom>
                  </pic:spPr>
                </pic:pic>
              </a:graphicData>
            </a:graphic>
          </wp:anchor>
        </w:drawing>
      </w:r>
      <w:r>
        <w:t xml:space="preserve">The media also assumed a heightened level of importance as people turned to television, the Internet, and print for information and for insight and meaning. On September 11, the </w:t>
      </w:r>
      <w:r>
        <w:rPr>
          <w:i/>
        </w:rPr>
        <w:t>New York Times</w:t>
      </w:r>
      <w:r>
        <w:t xml:space="preserve"> recorded over 21 million page views on their site, more than twice the previ-ous record, and a six-month circulation audit by the </w:t>
      </w:r>
      <w:r>
        <w:rPr>
          <w:i/>
        </w:rPr>
        <w:t>Times</w:t>
      </w:r>
      <w:r>
        <w:t xml:space="preserve"> following September 11 showed daily gains of approximately 42,000 newspapers (Robinson, 2002). Since the number of maps appearing in the media has grown rapidly with the advent of desktop computing and electronic publishing technologies (Monmonier, 1989; 2001), it is not surprising that much of the story of September 11 has been illustrated with maps. At the very least, these maps offer distinctive insights that help define both the events </w:t>
      </w:r>
      <w:r>
        <w:t>and the public reaction, but a paradigm shift that em-phasizes their textual nature suggests that in addition to illustrating the attacks and the subsequent events, maps cast their own narratives of these events. Our purpose here is to explore these narratives through a systematic examination of maps that appeared in the print media in the period immediately following September 11.</w:t>
      </w:r>
    </w:p>
    <w:p w14:paraId="306CDC9D" w14:textId="77777777" w:rsidR="0058521C" w:rsidRDefault="0058521C" w:rsidP="0058521C">
      <w:pPr>
        <w:ind w:left="17" w:right="14"/>
      </w:pPr>
      <w:r>
        <w:t>MAPS, MEDIA, POLITICS AND PERCEPTION</w:t>
      </w:r>
    </w:p>
    <w:p w14:paraId="5B584F7F" w14:textId="77777777" w:rsidR="0058521C" w:rsidRDefault="0058521C" w:rsidP="0058521C">
      <w:pPr>
        <w:spacing w:after="226"/>
        <w:ind w:left="17" w:right="14"/>
      </w:pPr>
      <w:r>
        <w:t>Until recently, maps were most often regarded as objective, scientific documents: mirrors of reality to borrow a familiar metaphor (Harley, 1989; Edney, 1993; Thrower, 1996). But with the emergence of critical theory in cartography, there no longer can be any doubt that maps are propositional, that every map is an argument, and that maps shape our “realities” in the same way those realities are influenced by conventional text (Harley 1988; 1989).</w:t>
      </w:r>
    </w:p>
    <w:p w14:paraId="65EE9A85" w14:textId="77777777" w:rsidR="0058521C" w:rsidRDefault="0058521C" w:rsidP="0058521C">
      <w:pPr>
        <w:ind w:left="7" w:right="89" w:firstLine="240"/>
      </w:pPr>
      <w:r>
        <w:t xml:space="preserve">In this regard, the influence of popular periodicals in shaping perspectives and points of view has been convincingly demonstrated. Lutz and Collins (1993), for example, explored the impact of </w:t>
      </w:r>
      <w:r>
        <w:rPr>
          <w:i/>
        </w:rPr>
        <w:t>National Geographic</w:t>
      </w:r>
      <w:r>
        <w:t xml:space="preserve"> with special emphasis on the publication’s photographic</w:t>
      </w:r>
    </w:p>
    <w:p w14:paraId="0DAAC2ED" w14:textId="77777777" w:rsidR="0058521C" w:rsidRDefault="0058521C" w:rsidP="0058521C">
      <w:pPr>
        <w:sectPr w:rsidR="0058521C" w:rsidSect="0058521C">
          <w:footnotePr>
            <w:numRestart w:val="eachPage"/>
          </w:footnotePr>
          <w:type w:val="continuous"/>
          <w:pgSz w:w="12240" w:h="15840"/>
          <w:pgMar w:top="1440" w:right="726" w:bottom="1440" w:left="1440" w:header="720" w:footer="720" w:gutter="0"/>
          <w:cols w:num="2" w:space="720" w:equalWidth="0">
            <w:col w:w="6475" w:space="485"/>
            <w:col w:w="3114"/>
          </w:cols>
        </w:sectPr>
      </w:pPr>
    </w:p>
    <w:p w14:paraId="6B04B312" w14:textId="77777777" w:rsidR="0058521C" w:rsidRDefault="0058521C" w:rsidP="0058521C">
      <w:pPr>
        <w:spacing w:after="686" w:line="254" w:lineRule="auto"/>
        <w:ind w:left="6970"/>
      </w:pPr>
      <w:r>
        <w:rPr>
          <w:i/>
          <w:sz w:val="24"/>
        </w:rPr>
        <w:t>Robert R. Churchill Department of Geography Middlebury College Middlebury, VT 05753 bob.churchill@middlebury.edu</w:t>
      </w:r>
    </w:p>
    <w:p w14:paraId="2E56A37D" w14:textId="77777777" w:rsidR="0058521C" w:rsidRDefault="0058521C" w:rsidP="0058521C">
      <w:pPr>
        <w:spacing w:after="3" w:line="261" w:lineRule="auto"/>
        <w:ind w:left="6970"/>
      </w:pPr>
      <w:r>
        <w:rPr>
          <w:i/>
          <w:sz w:val="28"/>
        </w:rPr>
        <w:t xml:space="preserve">Suzanne J. Slarsky </w:t>
      </w:r>
    </w:p>
    <w:p w14:paraId="4CCAC61B" w14:textId="77777777" w:rsidR="0058521C" w:rsidRDefault="0058521C" w:rsidP="0058521C">
      <w:pPr>
        <w:spacing w:after="3" w:line="261" w:lineRule="auto"/>
        <w:ind w:left="6970"/>
      </w:pPr>
      <w:r>
        <w:rPr>
          <w:i/>
          <w:sz w:val="28"/>
        </w:rPr>
        <w:t xml:space="preserve">Linacre College </w:t>
      </w:r>
      <w:r>
        <w:br w:type="page"/>
      </w:r>
    </w:p>
    <w:p w14:paraId="1A1ECF87" w14:textId="77777777" w:rsidR="0058521C" w:rsidRDefault="0058521C" w:rsidP="0058521C">
      <w:pPr>
        <w:spacing w:after="581" w:line="261" w:lineRule="auto"/>
        <w:ind w:left="11"/>
      </w:pPr>
      <w:r>
        <w:rPr>
          <w:i/>
          <w:sz w:val="28"/>
        </w:rPr>
        <w:lastRenderedPageBreak/>
        <w:t>University of Oxford Oxford OX1 3JA, UK</w:t>
      </w:r>
    </w:p>
    <w:p w14:paraId="2B0C4017" w14:textId="77777777" w:rsidR="0058521C" w:rsidRDefault="0058521C" w:rsidP="0058521C">
      <w:pPr>
        <w:spacing w:after="8" w:line="254" w:lineRule="auto"/>
        <w:ind w:left="6970"/>
      </w:pPr>
      <w:r>
        <w:rPr>
          <w:i/>
          <w:sz w:val="24"/>
        </w:rPr>
        <w:t xml:space="preserve">“. . . these maps offer distinctive insights that help </w:t>
      </w:r>
      <w:r>
        <w:br w:type="page"/>
      </w:r>
    </w:p>
    <w:p w14:paraId="1003883A" w14:textId="77777777" w:rsidR="0058521C" w:rsidRDefault="0058521C" w:rsidP="0058521C">
      <w:pPr>
        <w:spacing w:after="8" w:line="254" w:lineRule="auto"/>
        <w:ind w:left="-5" w:right="3183"/>
      </w:pPr>
      <w:r>
        <w:rPr>
          <w:i/>
          <w:sz w:val="24"/>
        </w:rPr>
        <w:lastRenderedPageBreak/>
        <w:t xml:space="preserve">define both the events and the public reaction, but a paradigm shift that emphasizes their textual nature suggests that in addition to illustrating the attacks and the subsequent events, maps cast their </w:t>
      </w:r>
    </w:p>
    <w:p w14:paraId="728DD2B0" w14:textId="77777777" w:rsidR="0058521C" w:rsidRDefault="0058521C" w:rsidP="0058521C">
      <w:pPr>
        <w:tabs>
          <w:tab w:val="center" w:pos="3033"/>
          <w:tab w:val="center" w:pos="4895"/>
          <w:tab w:val="center" w:pos="8315"/>
        </w:tabs>
        <w:spacing w:after="8" w:line="254" w:lineRule="auto"/>
        <w:ind w:left="-15" w:firstLine="0"/>
      </w:pPr>
      <w:r>
        <w:rPr>
          <w:i/>
          <w:sz w:val="24"/>
        </w:rPr>
        <w:t>own narratives of these events.</w:t>
      </w:r>
      <w:r>
        <w:rPr>
          <w:b/>
          <w:color w:val="FFFFFF"/>
          <w:sz w:val="24"/>
        </w:rPr>
        <w:t>14</w:t>
      </w:r>
      <w:r>
        <w:rPr>
          <w:b/>
          <w:color w:val="FFFFFF"/>
          <w:sz w:val="24"/>
        </w:rPr>
        <w:tab/>
      </w:r>
      <w:r>
        <w:rPr>
          <w:i/>
          <w:sz w:val="24"/>
        </w:rPr>
        <w:t>”</w:t>
      </w:r>
      <w:r>
        <w:rPr>
          <w:i/>
          <w:sz w:val="24"/>
        </w:rPr>
        <w:tab/>
      </w:r>
      <w:r>
        <w:rPr>
          <w:b/>
          <w:i/>
          <w:color w:val="FFFFFF"/>
          <w:sz w:val="24"/>
        </w:rPr>
        <w:t>cartographic perspectives</w:t>
      </w:r>
      <w:r>
        <w:rPr>
          <w:b/>
          <w:i/>
          <w:color w:val="FFFFFF"/>
          <w:sz w:val="24"/>
        </w:rPr>
        <w:tab/>
      </w:r>
      <w:r>
        <w:rPr>
          <w:b/>
          <w:color w:val="FFFFFF"/>
          <w:sz w:val="24"/>
          <w:vertAlign w:val="subscript"/>
        </w:rPr>
        <w:t xml:space="preserve">Number 47, </w:t>
      </w:r>
    </w:p>
    <w:p w14:paraId="45D89DED" w14:textId="77777777" w:rsidR="0058521C" w:rsidRDefault="0058521C" w:rsidP="0058521C">
      <w:pPr>
        <w:sectPr w:rsidR="0058521C" w:rsidSect="0058521C">
          <w:footnotePr>
            <w:numRestart w:val="eachPage"/>
          </w:footnotePr>
          <w:type w:val="continuous"/>
          <w:pgSz w:w="12240" w:h="15840"/>
          <w:pgMar w:top="1440" w:right="737" w:bottom="1440" w:left="1440" w:header="720" w:footer="720" w:gutter="0"/>
          <w:cols w:space="720"/>
        </w:sectPr>
      </w:pPr>
    </w:p>
    <w:p w14:paraId="222F6DD5" w14:textId="77777777" w:rsidR="0058521C" w:rsidRDefault="0058521C" w:rsidP="0058521C">
      <w:pPr>
        <w:pStyle w:val="Heading2"/>
        <w:spacing w:after="2906" w:line="265" w:lineRule="auto"/>
        <w:ind w:left="375"/>
      </w:pPr>
      <w:r>
        <w:rPr>
          <w:i w:val="0"/>
          <w:sz w:val="18"/>
        </w:rPr>
        <w:t>Winter 2004</w:t>
      </w:r>
    </w:p>
    <w:p w14:paraId="10954AF7" w14:textId="77777777" w:rsidR="0058521C" w:rsidRDefault="0058521C" w:rsidP="0058521C">
      <w:pPr>
        <w:spacing w:after="4620" w:line="260" w:lineRule="auto"/>
        <w:ind w:right="-15"/>
        <w:jc w:val="right"/>
      </w:pPr>
      <w:r>
        <w:rPr>
          <w:i/>
          <w:sz w:val="24"/>
        </w:rPr>
        <w:t>“. . . the combined influence of artistic images, photographs, maps, and text almost certainly has a synergistic effect.”</w:t>
      </w:r>
    </w:p>
    <w:p w14:paraId="4A699D41" w14:textId="77777777" w:rsidR="0058521C" w:rsidRDefault="0058521C" w:rsidP="0058521C">
      <w:pPr>
        <w:spacing w:after="3" w:line="260" w:lineRule="auto"/>
        <w:ind w:right="-15"/>
        <w:jc w:val="right"/>
      </w:pPr>
      <w:r>
        <w:rPr>
          <w:noProof/>
        </w:rPr>
        <w:drawing>
          <wp:anchor distT="0" distB="0" distL="114300" distR="114300" simplePos="0" relativeHeight="251952128" behindDoc="0" locked="0" layoutInCell="1" allowOverlap="0" wp14:anchorId="0F224C05" wp14:editId="31CB0208">
            <wp:simplePos x="0" y="0"/>
            <wp:positionH relativeFrom="page">
              <wp:posOffset>457200</wp:posOffset>
            </wp:positionH>
            <wp:positionV relativeFrom="page">
              <wp:posOffset>457200</wp:posOffset>
            </wp:positionV>
            <wp:extent cx="6400800" cy="228600"/>
            <wp:effectExtent l="0" t="0" r="0" b="0"/>
            <wp:wrapTopAndBottom/>
            <wp:docPr id="1730373634" name="Picture 1730373634"/>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66"/>
                    <a:stretch>
                      <a:fillRect/>
                    </a:stretch>
                  </pic:blipFill>
                  <pic:spPr>
                    <a:xfrm>
                      <a:off x="0" y="0"/>
                      <a:ext cx="6400800" cy="228600"/>
                    </a:xfrm>
                    <a:prstGeom prst="rect">
                      <a:avLst/>
                    </a:prstGeom>
                  </pic:spPr>
                </pic:pic>
              </a:graphicData>
            </a:graphic>
          </wp:anchor>
        </w:drawing>
      </w:r>
      <w:r>
        <w:rPr>
          <w:i/>
          <w:sz w:val="24"/>
        </w:rPr>
        <w:t>“The structuring if not the very construction of nationalism is dependent on cartographic representation to the point that it is imperative to ask if nationalism can exist without the map.”</w:t>
      </w:r>
    </w:p>
    <w:p w14:paraId="50C290F1" w14:textId="77777777" w:rsidR="0058521C" w:rsidRDefault="0058521C" w:rsidP="0058521C">
      <w:pPr>
        <w:spacing w:after="229"/>
        <w:ind w:left="17" w:right="14"/>
      </w:pPr>
      <w:r>
        <w:t xml:space="preserve">content. Because, as Sontag (1977:4) noted, “Photographed images do not seem to be statements about the world so much as pieces of it, min-iatures of reality …”, photographs are profoundly effective in purvey-ing a particular world view. Photographs and maps are different, to be sure, yet as visual forms they may share more similarities than differ-ences, and with digital technologies, the distinction between map and photograph has become blurred. Add to this the fact that contemporary society has become increasingly if not dominantly visual, and the impact of </w:t>
      </w:r>
      <w:r>
        <w:rPr>
          <w:i/>
        </w:rPr>
        <w:t>National Geographic’s</w:t>
      </w:r>
      <w:r>
        <w:t xml:space="preserve"> photographic reportage in shaping worldview is even more significant.</w:t>
      </w:r>
    </w:p>
    <w:p w14:paraId="533F4E95" w14:textId="77777777" w:rsidR="0058521C" w:rsidRDefault="0058521C" w:rsidP="0058521C">
      <w:pPr>
        <w:ind w:left="7" w:right="150" w:firstLine="240"/>
      </w:pPr>
      <w:r>
        <w:t>Moreover, the combined influence of artistic images, photographs, maps, and text almost certainly has a synergistic effect. Schulten (2001) constructs a compelling argument that the American view of the world</w:t>
      </w:r>
    </w:p>
    <w:p w14:paraId="3EB68C96" w14:textId="77777777" w:rsidR="0058521C" w:rsidRDefault="0058521C" w:rsidP="0058521C">
      <w:pPr>
        <w:ind w:left="17" w:right="14"/>
      </w:pPr>
      <w:r>
        <w:t>– “the geographical imagination”, in Schulten’s words – in the first half of the 20</w:t>
      </w:r>
      <w:r>
        <w:rPr>
          <w:sz w:val="11"/>
        </w:rPr>
        <w:t>th</w:t>
      </w:r>
      <w:r>
        <w:t xml:space="preserve"> century was the collective construct of inexpensive and widely available maps, school atlases, and </w:t>
      </w:r>
      <w:r>
        <w:rPr>
          <w:i/>
        </w:rPr>
        <w:t>National Geographic</w:t>
      </w:r>
      <w:r>
        <w:t xml:space="preserve"> magazine.</w:t>
      </w:r>
    </w:p>
    <w:p w14:paraId="7C3C23E4" w14:textId="77777777" w:rsidR="0058521C" w:rsidRDefault="0058521C" w:rsidP="0058521C">
      <w:pPr>
        <w:spacing w:after="229"/>
        <w:ind w:left="7" w:right="14" w:firstLine="344"/>
      </w:pPr>
      <w:r>
        <w:t xml:space="preserve">With an even larger circulation than </w:t>
      </w:r>
      <w:r>
        <w:rPr>
          <w:i/>
        </w:rPr>
        <w:t>National Geographic</w:t>
      </w:r>
      <w:r>
        <w:t xml:space="preserve">, </w:t>
      </w:r>
      <w:r>
        <w:rPr>
          <w:i/>
        </w:rPr>
        <w:t>Readers’ Digest</w:t>
      </w:r>
      <w:r>
        <w:t xml:space="preserve"> defined the parameters of the cold war for a substantial segment</w:t>
      </w:r>
      <w:r>
        <w:rPr>
          <w:i/>
        </w:rPr>
        <w:t xml:space="preserve"> </w:t>
      </w:r>
      <w:r>
        <w:t>of the American population and in so doing, demonstrated the ability of the print media to define the Other (Sharp, 2000). Similarly, in a com-parative content analysis of newspaper reports on Bosnia and Rwanda, Myers, Klak, and Koehl (1996) demonstrated effectively how both rhetoric and maps were used to Other not only Rwanda but, by conflat-ing the entire continent, all of Africa. And defining the Other, of course, is essential in establishing self-identity and as corollary, in promoting nationalism and patriotism.</w:t>
      </w:r>
    </w:p>
    <w:p w14:paraId="2A39D405" w14:textId="77777777" w:rsidR="0058521C" w:rsidRDefault="0058521C" w:rsidP="0058521C">
      <w:pPr>
        <w:spacing w:after="226"/>
        <w:ind w:left="7" w:right="175" w:firstLine="240"/>
      </w:pPr>
      <w:r>
        <w:t>The structuring if not the very construction of nationalism is depen-dent on cartographic representation (Anderson, 1991) to the point that it is imperative to ask if nationalism can exist without the map. Maps have been indispensable in efforts to foment nationalism (Herb, 1997) and to assert national hegemony (Edney, 1997). The map was the primary instrument in the creation of both the modern nation of Thailand and in articulating the nation’s territory or “geo-body” (Thongchai, 1994). And if the Israeli nation was not created cartographically, then surely the ter-ritory was appropriated and consolidated with maps, while those same maps were used to expunge completely the Arab presence (Benvenisti, 2000).</w:t>
      </w:r>
    </w:p>
    <w:p w14:paraId="078796C4" w14:textId="77777777" w:rsidR="0058521C" w:rsidRDefault="0058521C" w:rsidP="0058521C">
      <w:pPr>
        <w:ind w:left="7" w:right="14" w:firstLine="240"/>
      </w:pPr>
      <w:r>
        <w:t xml:space="preserve">Perhaps because maps often serve as an icon for state unity and control, the focus in assessing the relation between maps and national-ism most frequently has been on the map as a significant instrument in exercising state hegemony, a form of power knowledge. But in exploring cartographic representations of Mother India, Ramaswamy (2001) offers a convincing argument that geographic perceptions, and the promotion of nationalism, in particular, can originate spontaneously in sources that are not controlled by the state. In a similar vein, Sparke (1998) offered an example of what he referred to as contrapuntal cartographies in which contrasting cartographic voices both reflect and effect views that are quite different yet in some ways complementary. While there can be </w:t>
      </w:r>
      <w:r>
        <w:lastRenderedPageBreak/>
        <w:t>no doubt that the map historically has been and remains an essential arbiter of political power (Harley, 1989; 1994), it is important to recognize a more subtle reciprocity of sorts in which the map can promote national-ism or state hegemony yet at the same time interrogate the underlying assumptions.</w:t>
      </w:r>
      <w:r>
        <w:br w:type="page"/>
      </w:r>
    </w:p>
    <w:tbl>
      <w:tblPr>
        <w:tblStyle w:val="TableGrid"/>
        <w:tblpPr w:vertAnchor="text" w:horzAnchor="margin"/>
        <w:tblOverlap w:val="never"/>
        <w:tblW w:w="10080" w:type="dxa"/>
        <w:tblInd w:w="0" w:type="dxa"/>
        <w:tblLook w:val="04A0" w:firstRow="1" w:lastRow="0" w:firstColumn="1" w:lastColumn="0" w:noHBand="0" w:noVBand="1"/>
      </w:tblPr>
      <w:tblGrid>
        <w:gridCol w:w="10080"/>
      </w:tblGrid>
      <w:tr w:rsidR="0058521C" w14:paraId="1109BD4E" w14:textId="77777777" w:rsidTr="003228DE">
        <w:trPr>
          <w:trHeight w:val="712"/>
        </w:trPr>
        <w:tc>
          <w:tcPr>
            <w:tcW w:w="6460" w:type="dxa"/>
            <w:tcBorders>
              <w:top w:val="nil"/>
              <w:left w:val="nil"/>
              <w:bottom w:val="nil"/>
              <w:right w:val="nil"/>
            </w:tcBorders>
            <w:vAlign w:val="bottom"/>
          </w:tcPr>
          <w:p w14:paraId="77AF9399" w14:textId="77777777" w:rsidR="0058521C" w:rsidRDefault="0058521C" w:rsidP="003228DE">
            <w:pPr>
              <w:spacing w:after="359" w:line="259" w:lineRule="auto"/>
              <w:ind w:left="0" w:firstLine="0"/>
            </w:pPr>
            <w:r>
              <w:rPr>
                <w:noProof/>
              </w:rPr>
              <w:lastRenderedPageBreak/>
              <w:drawing>
                <wp:inline distT="0" distB="0" distL="0" distR="0" wp14:anchorId="5419B8CF" wp14:editId="79D3B71C">
                  <wp:extent cx="6400800" cy="228600"/>
                  <wp:effectExtent l="0" t="0" r="0" b="0"/>
                  <wp:docPr id="2021042220" name="Picture 2021042220"/>
                  <wp:cNvGraphicFramePr/>
                  <a:graphic xmlns:a="http://schemas.openxmlformats.org/drawingml/2006/main">
                    <a:graphicData uri="http://schemas.openxmlformats.org/drawingml/2006/picture">
                      <pic:pic xmlns:pic="http://schemas.openxmlformats.org/drawingml/2006/picture">
                        <pic:nvPicPr>
                          <pic:cNvPr id="2112" name="Picture 2112"/>
                          <pic:cNvPicPr/>
                        </pic:nvPicPr>
                        <pic:blipFill>
                          <a:blip r:embed="rId66"/>
                          <a:stretch>
                            <a:fillRect/>
                          </a:stretch>
                        </pic:blipFill>
                        <pic:spPr>
                          <a:xfrm>
                            <a:off x="0" y="0"/>
                            <a:ext cx="6400800" cy="228600"/>
                          </a:xfrm>
                          <a:prstGeom prst="rect">
                            <a:avLst/>
                          </a:prstGeom>
                        </pic:spPr>
                      </pic:pic>
                    </a:graphicData>
                  </a:graphic>
                </wp:inline>
              </w:drawing>
            </w:r>
          </w:p>
          <w:p w14:paraId="25BE4FD7" w14:textId="77777777" w:rsidR="0058521C" w:rsidRDefault="0058521C" w:rsidP="003228DE">
            <w:pPr>
              <w:spacing w:after="0" w:line="259" w:lineRule="auto"/>
              <w:ind w:left="3440" w:right="180" w:firstLine="240"/>
              <w:jc w:val="both"/>
            </w:pPr>
            <w:r>
              <w:t>The recursive character of the map more generally – the map as both an agent-shaping viewpoint and simultaneously an expression of view-point – is especially worthy of attention in exploring the media maps</w:t>
            </w:r>
          </w:p>
        </w:tc>
      </w:tr>
    </w:tbl>
    <w:p w14:paraId="3DB016C7" w14:textId="77777777" w:rsidR="0058521C" w:rsidRDefault="0058521C" w:rsidP="0058521C">
      <w:pPr>
        <w:pStyle w:val="Heading2"/>
        <w:spacing w:after="350"/>
        <w:ind w:left="3645" w:right="184" w:hanging="3420"/>
      </w:pPr>
      <w:r>
        <w:rPr>
          <w:i w:val="0"/>
          <w:sz w:val="18"/>
        </w:rPr>
        <w:t>Number 47, Winter 2004</w:t>
      </w:r>
      <w:r>
        <w:rPr>
          <w:i w:val="0"/>
          <w:sz w:val="18"/>
        </w:rPr>
        <w:tab/>
      </w:r>
      <w:r>
        <w:t xml:space="preserve">cartographic perspectives </w:t>
      </w:r>
      <w:r>
        <w:rPr>
          <w:i w:val="0"/>
        </w:rPr>
        <w:t>15</w:t>
      </w:r>
    </w:p>
    <w:p w14:paraId="2766A809" w14:textId="77777777" w:rsidR="0058521C" w:rsidRDefault="0058521C" w:rsidP="0058521C">
      <w:pPr>
        <w:spacing w:after="465"/>
        <w:ind w:left="17" w:right="14"/>
      </w:pPr>
      <w:r>
        <w:t>that appeared in the aftermath of September 11, 2001. For while these maps help define and articulate the events thereby molding perception of the situation, these very same maps promote particular perspectives and beliefs and values. Of special interest in the case of September 11 is the dynamic of this circularity: the rapidity with which perspectives and beliefs and values shifted in the immediate aftermath. In some sense then, media maps are a nexus of cartography, geographic self-image, and world image.</w:t>
      </w:r>
    </w:p>
    <w:p w14:paraId="28492FA5" w14:textId="77777777" w:rsidR="0058521C" w:rsidRDefault="0058521C" w:rsidP="0058521C">
      <w:pPr>
        <w:spacing w:after="233"/>
        <w:ind w:left="17" w:right="14"/>
      </w:pPr>
      <w:r>
        <w:t>MAPS IN THE NEWS</w:t>
      </w:r>
    </w:p>
    <w:p w14:paraId="1AB5A6A2" w14:textId="77777777" w:rsidR="0058521C" w:rsidRDefault="0058521C" w:rsidP="0058521C">
      <w:pPr>
        <w:spacing w:after="229"/>
        <w:ind w:left="17" w:right="14"/>
      </w:pPr>
      <w:r>
        <w:t xml:space="preserve">In an effort to better understand the reaction to events of September 11 in general and the significance of media maps both in shaping and reflect-ing the American viewpoint in the weeks that followed, we examined all the maps that appeared in two major newspapers and three news maga-zines from September 11 through October 15, 2001. The </w:t>
      </w:r>
      <w:r>
        <w:rPr>
          <w:i/>
        </w:rPr>
        <w:t>New York Times</w:t>
      </w:r>
      <w:r>
        <w:t xml:space="preserve"> and the </w:t>
      </w:r>
      <w:r>
        <w:rPr>
          <w:i/>
        </w:rPr>
        <w:t>Los Angeles Times</w:t>
      </w:r>
      <w:r>
        <w:t xml:space="preserve"> were selected for their stature as major national newspapers. At the same time, because these two papers represent dif-ferent regions and are acknowledged to have different editorial perspec - tives, they may provide some insight into the relative unity or diversity of responses politically and geographically.</w:t>
      </w:r>
    </w:p>
    <w:p w14:paraId="45C65896" w14:textId="77777777" w:rsidR="0058521C" w:rsidRDefault="0058521C" w:rsidP="0058521C">
      <w:pPr>
        <w:spacing w:after="225"/>
        <w:ind w:left="7" w:right="14" w:firstLine="240"/>
      </w:pPr>
      <w:r>
        <w:t xml:space="preserve">Based on the assumption that weekly news magazines have time to be somewhat more contemplative and less hurried in their reporting, we also examined the maps in four issues each of </w:t>
      </w:r>
      <w:r>
        <w:rPr>
          <w:i/>
        </w:rPr>
        <w:t>Newsweek</w:t>
      </w:r>
      <w:r>
        <w:t xml:space="preserve">, </w:t>
      </w:r>
      <w:r>
        <w:rPr>
          <w:i/>
        </w:rPr>
        <w:t>Time</w:t>
      </w:r>
      <w:r>
        <w:t xml:space="preserve">, and </w:t>
      </w:r>
      <w:r>
        <w:rPr>
          <w:i/>
        </w:rPr>
        <w:t>U.S. News and World Report</w:t>
      </w:r>
      <w:r>
        <w:t xml:space="preserve"> that were published during the same 35-day</w:t>
      </w:r>
      <w:r>
        <w:rPr>
          <w:i/>
        </w:rPr>
        <w:t xml:space="preserve"> </w:t>
      </w:r>
      <w:r>
        <w:t>period. Due in part to greater lead time, the maps in the newsweeklies often tend toward more elaborate compositions that are designed not only to draw the reader into the story but to tell the story graphically and cartographically (Ohlsson, 1988).</w:t>
      </w:r>
    </w:p>
    <w:p w14:paraId="6541541F" w14:textId="77777777" w:rsidR="0058521C" w:rsidRDefault="0058521C" w:rsidP="0058521C">
      <w:pPr>
        <w:spacing w:after="228"/>
        <w:ind w:left="7" w:right="14" w:firstLine="240"/>
      </w:pPr>
      <w:r>
        <w:t>While there is a set of objects that nearly everyone would agree is maps, arriving at a formal definition of a map is considerably more difficult (Vasiliev, et al. 1990). The challenge of articulating a working definition is further confounded by growth of electronic print media and consequent melding of artistic renderings, photographs, and satellite im-agery with maps. Although it does not provide for unequivocal distinc-tion of what is and is not a map, we are partial to the definition offered by Harley and Woodward (1987, xvi) for its breadth and inclusiveness: “Maps are graphic representations that facilitate a spatial understanding of things, concepts, conditions, processes or events in the human world.” Accordingly, in this study, we include conventional maps, satellite images, and cartoons that include maps. We also include what we refer to as map images, i.e. map outlines or figures that are used decoratively or for iconographic purposes.</w:t>
      </w:r>
    </w:p>
    <w:p w14:paraId="16451D1B" w14:textId="77777777" w:rsidR="0058521C" w:rsidRDefault="0058521C" w:rsidP="0058521C">
      <w:pPr>
        <w:ind w:left="7" w:right="14" w:firstLine="240"/>
      </w:pPr>
      <w:r>
        <w:t xml:space="preserve">During the five-week period of the study, a total of 193 maps ap-peared in the selected publications: 152 maps in the two newspapers, and 41 in the three newsweeklies. As evident from a tabulation of fun-damental characteristics (Table 1), maps were used frequently to provide general geographical information, yet nearly an equal number promoted an explicit message or position, most often through combining the map with photographs, artistic imagery, and expository text. Over one-half of the maps were accorded three columns or more, which undoubtedly speaks to the media’s appreciation for their power and effectiveness. Not surprisingly, these larger compositions were most often those of an editorial nature, while general maps often were accorded only a single column. The </w:t>
      </w:r>
      <w:r>
        <w:lastRenderedPageBreak/>
        <w:t>majority of maps addressed two general subjects: attacks on the World Trade Center and the Pentagon and the search for and pros-</w:t>
      </w:r>
      <w:r>
        <w:br w:type="page"/>
      </w:r>
    </w:p>
    <w:p w14:paraId="747A413D" w14:textId="77777777" w:rsidR="0058521C" w:rsidRDefault="0058521C" w:rsidP="0058521C">
      <w:pPr>
        <w:spacing w:after="8" w:line="254" w:lineRule="auto"/>
        <w:ind w:left="-5"/>
      </w:pPr>
      <w:r>
        <w:rPr>
          <w:i/>
          <w:sz w:val="24"/>
        </w:rPr>
        <w:lastRenderedPageBreak/>
        <w:t>“In some sense then, media maps are a nexus of cartography, geographic self-image, and world image.”</w:t>
      </w:r>
    </w:p>
    <w:p w14:paraId="1125B65A" w14:textId="77777777" w:rsidR="0058521C" w:rsidRDefault="0058521C" w:rsidP="0058521C">
      <w:pPr>
        <w:sectPr w:rsidR="0058521C" w:rsidSect="0058521C">
          <w:footnotePr>
            <w:numRestart w:val="eachPage"/>
          </w:footnotePr>
          <w:type w:val="continuous"/>
          <w:pgSz w:w="12240" w:h="15840"/>
          <w:pgMar w:top="721" w:right="782" w:bottom="1626" w:left="1440" w:header="720" w:footer="720" w:gutter="0"/>
          <w:cols w:num="2" w:space="720" w:equalWidth="0">
            <w:col w:w="3013" w:space="361"/>
            <w:col w:w="6644"/>
          </w:cols>
        </w:sectPr>
      </w:pPr>
    </w:p>
    <w:p w14:paraId="6ED15177" w14:textId="77777777" w:rsidR="0058521C" w:rsidRDefault="0058521C" w:rsidP="0058521C">
      <w:pPr>
        <w:spacing w:after="3" w:line="269" w:lineRule="auto"/>
        <w:ind w:left="-5"/>
      </w:pPr>
      <w:r>
        <w:rPr>
          <w:i/>
          <w:sz w:val="23"/>
        </w:rPr>
        <w:lastRenderedPageBreak/>
        <w:t xml:space="preserve">“. . . the maps in the newsweeklies often tend toward more elaborate </w:t>
      </w:r>
      <w:r>
        <w:rPr>
          <w:i/>
          <w:sz w:val="23"/>
        </w:rPr>
        <w:tab/>
        <w:t xml:space="preserve">story but to tell the story compositions that are designed not only to draw the reader into the </w:t>
      </w:r>
      <w:r>
        <w:rPr>
          <w:i/>
          <w:sz w:val="23"/>
        </w:rPr>
        <w:tab/>
        <w:t xml:space="preserve">graphically and </w:t>
      </w:r>
      <w:r>
        <w:br w:type="page"/>
      </w:r>
    </w:p>
    <w:p w14:paraId="6F2F39F7" w14:textId="77777777" w:rsidR="0058521C" w:rsidRDefault="0058521C" w:rsidP="0058521C">
      <w:pPr>
        <w:spacing w:after="3" w:line="269" w:lineRule="auto"/>
        <w:ind w:left="-5"/>
      </w:pPr>
      <w:r>
        <w:rPr>
          <w:i/>
          <w:sz w:val="23"/>
        </w:rPr>
        <w:lastRenderedPageBreak/>
        <w:t>cartographically.”</w:t>
      </w:r>
    </w:p>
    <w:tbl>
      <w:tblPr>
        <w:tblStyle w:val="TableGrid"/>
        <w:tblW w:w="10100" w:type="dxa"/>
        <w:tblInd w:w="0" w:type="dxa"/>
        <w:tblCellMar>
          <w:top w:w="64" w:type="dxa"/>
          <w:bottom w:w="28" w:type="dxa"/>
          <w:right w:w="115" w:type="dxa"/>
        </w:tblCellMar>
        <w:tblLook w:val="04A0" w:firstRow="1" w:lastRow="0" w:firstColumn="1" w:lastColumn="0" w:noHBand="0" w:noVBand="1"/>
      </w:tblPr>
      <w:tblGrid>
        <w:gridCol w:w="2058"/>
        <w:gridCol w:w="1230"/>
        <w:gridCol w:w="3308"/>
        <w:gridCol w:w="1324"/>
        <w:gridCol w:w="2180"/>
      </w:tblGrid>
      <w:tr w:rsidR="0058521C" w14:paraId="55FEB76F" w14:textId="77777777" w:rsidTr="003228DE">
        <w:trPr>
          <w:trHeight w:val="360"/>
        </w:trPr>
        <w:tc>
          <w:tcPr>
            <w:tcW w:w="2058" w:type="dxa"/>
            <w:tcBorders>
              <w:top w:val="nil"/>
              <w:left w:val="nil"/>
              <w:bottom w:val="nil"/>
              <w:right w:val="nil"/>
            </w:tcBorders>
            <w:shd w:val="clear" w:color="auto" w:fill="000000"/>
          </w:tcPr>
          <w:p w14:paraId="01CF9C9D" w14:textId="77777777" w:rsidR="0058521C" w:rsidRDefault="0058521C" w:rsidP="003228DE">
            <w:pPr>
              <w:spacing w:after="0" w:line="259" w:lineRule="auto"/>
              <w:ind w:left="380" w:firstLine="0"/>
            </w:pPr>
            <w:r>
              <w:rPr>
                <w:b/>
                <w:color w:val="FFFFFF"/>
                <w:sz w:val="24"/>
              </w:rPr>
              <w:t>16</w:t>
            </w:r>
          </w:p>
        </w:tc>
        <w:tc>
          <w:tcPr>
            <w:tcW w:w="1230" w:type="dxa"/>
            <w:tcBorders>
              <w:top w:val="nil"/>
              <w:left w:val="nil"/>
              <w:bottom w:val="nil"/>
              <w:right w:val="nil"/>
            </w:tcBorders>
            <w:shd w:val="clear" w:color="auto" w:fill="000000"/>
          </w:tcPr>
          <w:p w14:paraId="14B7EB76" w14:textId="77777777" w:rsidR="0058521C" w:rsidRDefault="0058521C" w:rsidP="003228DE">
            <w:pPr>
              <w:spacing w:after="160" w:line="259" w:lineRule="auto"/>
              <w:ind w:left="0" w:firstLine="0"/>
            </w:pPr>
          </w:p>
        </w:tc>
        <w:tc>
          <w:tcPr>
            <w:tcW w:w="3308" w:type="dxa"/>
            <w:tcBorders>
              <w:top w:val="nil"/>
              <w:left w:val="nil"/>
              <w:bottom w:val="nil"/>
              <w:right w:val="nil"/>
            </w:tcBorders>
            <w:shd w:val="clear" w:color="auto" w:fill="000000"/>
          </w:tcPr>
          <w:p w14:paraId="6ED0B8BA" w14:textId="77777777" w:rsidR="0058521C" w:rsidRDefault="0058521C" w:rsidP="003228DE">
            <w:pPr>
              <w:spacing w:after="0" w:line="259" w:lineRule="auto"/>
              <w:ind w:left="141" w:firstLine="0"/>
              <w:jc w:val="center"/>
            </w:pPr>
            <w:r>
              <w:rPr>
                <w:b/>
                <w:i/>
                <w:color w:val="FFFFFF"/>
                <w:sz w:val="24"/>
              </w:rPr>
              <w:t>cartographic perspectives</w:t>
            </w:r>
          </w:p>
        </w:tc>
        <w:tc>
          <w:tcPr>
            <w:tcW w:w="1324" w:type="dxa"/>
            <w:tcBorders>
              <w:top w:val="nil"/>
              <w:left w:val="nil"/>
              <w:bottom w:val="nil"/>
              <w:right w:val="nil"/>
            </w:tcBorders>
            <w:shd w:val="clear" w:color="auto" w:fill="000000"/>
          </w:tcPr>
          <w:p w14:paraId="584BA484" w14:textId="77777777" w:rsidR="0058521C" w:rsidRDefault="0058521C" w:rsidP="003228DE">
            <w:pPr>
              <w:spacing w:after="160" w:line="259" w:lineRule="auto"/>
              <w:ind w:left="0" w:firstLine="0"/>
            </w:pPr>
          </w:p>
        </w:tc>
        <w:tc>
          <w:tcPr>
            <w:tcW w:w="2180" w:type="dxa"/>
            <w:tcBorders>
              <w:top w:val="nil"/>
              <w:left w:val="nil"/>
              <w:bottom w:val="nil"/>
              <w:right w:val="nil"/>
            </w:tcBorders>
            <w:shd w:val="clear" w:color="auto" w:fill="000000"/>
            <w:vAlign w:val="bottom"/>
          </w:tcPr>
          <w:p w14:paraId="68F339D6" w14:textId="77777777" w:rsidR="0058521C" w:rsidRDefault="0058521C" w:rsidP="003228DE">
            <w:pPr>
              <w:spacing w:after="0" w:line="259" w:lineRule="auto"/>
              <w:ind w:left="0" w:firstLine="0"/>
            </w:pPr>
            <w:r>
              <w:rPr>
                <w:b/>
                <w:color w:val="FFFFFF"/>
                <w:sz w:val="18"/>
              </w:rPr>
              <w:t>Number 47, Winter 2004</w:t>
            </w:r>
          </w:p>
        </w:tc>
      </w:tr>
    </w:tbl>
    <w:p w14:paraId="27CFFE5C" w14:textId="77777777" w:rsidR="0058521C" w:rsidRDefault="0058521C" w:rsidP="0058521C">
      <w:pPr>
        <w:spacing w:after="201" w:line="259" w:lineRule="auto"/>
        <w:ind w:left="0" w:right="-80" w:firstLine="0"/>
      </w:pPr>
      <w:r>
        <w:rPr>
          <w:rFonts w:ascii="Calibri" w:eastAsia="Calibri" w:hAnsi="Calibri" w:cs="Calibri"/>
          <w:noProof/>
          <w:sz w:val="22"/>
        </w:rPr>
        <mc:AlternateContent>
          <mc:Choice Requires="wpg">
            <w:drawing>
              <wp:inline distT="0" distB="0" distL="0" distR="0" wp14:anchorId="4A24AC2D" wp14:editId="7BEE0FB0">
                <wp:extent cx="6413500" cy="12700"/>
                <wp:effectExtent l="0" t="0" r="0" b="0"/>
                <wp:docPr id="555123758" name="Group 555123758"/>
                <wp:cNvGraphicFramePr/>
                <a:graphic xmlns:a="http://schemas.openxmlformats.org/drawingml/2006/main">
                  <a:graphicData uri="http://schemas.microsoft.com/office/word/2010/wordprocessingGroup">
                    <wpg:wgp>
                      <wpg:cNvGrpSpPr/>
                      <wpg:grpSpPr>
                        <a:xfrm>
                          <a:off x="0" y="0"/>
                          <a:ext cx="6413500" cy="12700"/>
                          <a:chOff x="0" y="0"/>
                          <a:chExt cx="6413500" cy="12700"/>
                        </a:xfrm>
                      </wpg:grpSpPr>
                      <wps:wsp>
                        <wps:cNvPr id="1766891551" name="Shape 2430"/>
                        <wps:cNvSpPr/>
                        <wps:spPr>
                          <a:xfrm>
                            <a:off x="0" y="0"/>
                            <a:ext cx="1193800" cy="0"/>
                          </a:xfrm>
                          <a:custGeom>
                            <a:avLst/>
                            <a:gdLst/>
                            <a:ahLst/>
                            <a:cxnLst/>
                            <a:rect l="0" t="0" r="0" b="0"/>
                            <a:pathLst>
                              <a:path w="1193800">
                                <a:moveTo>
                                  <a:pt x="0" y="0"/>
                                </a:moveTo>
                                <a:lnTo>
                                  <a:pt x="1193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47716859" name="Shape 2431"/>
                        <wps:cNvSpPr/>
                        <wps:spPr>
                          <a:xfrm>
                            <a:off x="1193800" y="0"/>
                            <a:ext cx="825500" cy="0"/>
                          </a:xfrm>
                          <a:custGeom>
                            <a:avLst/>
                            <a:gdLst/>
                            <a:ahLst/>
                            <a:cxnLst/>
                            <a:rect l="0" t="0" r="0" b="0"/>
                            <a:pathLst>
                              <a:path w="825500">
                                <a:moveTo>
                                  <a:pt x="0" y="0"/>
                                </a:moveTo>
                                <a:lnTo>
                                  <a:pt x="825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44850562" name="Shape 2432"/>
                        <wps:cNvSpPr/>
                        <wps:spPr>
                          <a:xfrm>
                            <a:off x="2019300" y="0"/>
                            <a:ext cx="50800" cy="0"/>
                          </a:xfrm>
                          <a:custGeom>
                            <a:avLst/>
                            <a:gdLst/>
                            <a:ahLst/>
                            <a:cxnLst/>
                            <a:rect l="0" t="0" r="0" b="0"/>
                            <a:pathLst>
                              <a:path w="50800">
                                <a:moveTo>
                                  <a:pt x="0" y="0"/>
                                </a:moveTo>
                                <a:lnTo>
                                  <a:pt x="50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29506271" name="Shape 2433"/>
                        <wps:cNvSpPr/>
                        <wps:spPr>
                          <a:xfrm>
                            <a:off x="2070100" y="0"/>
                            <a:ext cx="127000" cy="0"/>
                          </a:xfrm>
                          <a:custGeom>
                            <a:avLst/>
                            <a:gdLst/>
                            <a:ahLst/>
                            <a:cxnLst/>
                            <a:rect l="0" t="0" r="0" b="0"/>
                            <a:pathLst>
                              <a:path w="127000">
                                <a:moveTo>
                                  <a:pt x="0" y="0"/>
                                </a:moveTo>
                                <a:lnTo>
                                  <a:pt x="127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060081542" name="Shape 2434"/>
                        <wps:cNvSpPr/>
                        <wps:spPr>
                          <a:xfrm>
                            <a:off x="2197100" y="0"/>
                            <a:ext cx="698500" cy="0"/>
                          </a:xfrm>
                          <a:custGeom>
                            <a:avLst/>
                            <a:gdLst/>
                            <a:ahLst/>
                            <a:cxnLst/>
                            <a:rect l="0" t="0" r="0" b="0"/>
                            <a:pathLst>
                              <a:path w="698500">
                                <a:moveTo>
                                  <a:pt x="0" y="0"/>
                                </a:moveTo>
                                <a:lnTo>
                                  <a:pt x="698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04248154" name="Shape 2435"/>
                        <wps:cNvSpPr/>
                        <wps:spPr>
                          <a:xfrm>
                            <a:off x="2895600" y="0"/>
                            <a:ext cx="355600" cy="0"/>
                          </a:xfrm>
                          <a:custGeom>
                            <a:avLst/>
                            <a:gdLst/>
                            <a:ahLst/>
                            <a:cxnLst/>
                            <a:rect l="0" t="0" r="0" b="0"/>
                            <a:pathLst>
                              <a:path w="355600">
                                <a:moveTo>
                                  <a:pt x="0" y="0"/>
                                </a:moveTo>
                                <a:lnTo>
                                  <a:pt x="355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24492375" name="Shape 2436"/>
                        <wps:cNvSpPr/>
                        <wps:spPr>
                          <a:xfrm>
                            <a:off x="3251200" y="0"/>
                            <a:ext cx="101600" cy="0"/>
                          </a:xfrm>
                          <a:custGeom>
                            <a:avLst/>
                            <a:gdLst/>
                            <a:ahLst/>
                            <a:cxnLst/>
                            <a:rect l="0" t="0" r="0" b="0"/>
                            <a:pathLst>
                              <a:path w="101600">
                                <a:moveTo>
                                  <a:pt x="0" y="0"/>
                                </a:moveTo>
                                <a:lnTo>
                                  <a:pt x="101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99681721" name="Shape 2437"/>
                        <wps:cNvSpPr/>
                        <wps:spPr>
                          <a:xfrm>
                            <a:off x="3352800" y="0"/>
                            <a:ext cx="774700" cy="0"/>
                          </a:xfrm>
                          <a:custGeom>
                            <a:avLst/>
                            <a:gdLst/>
                            <a:ahLst/>
                            <a:cxnLst/>
                            <a:rect l="0" t="0" r="0" b="0"/>
                            <a:pathLst>
                              <a:path w="774700">
                                <a:moveTo>
                                  <a:pt x="0" y="0"/>
                                </a:moveTo>
                                <a:lnTo>
                                  <a:pt x="7747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44535852" name="Shape 2438"/>
                        <wps:cNvSpPr/>
                        <wps:spPr>
                          <a:xfrm>
                            <a:off x="4127500" y="0"/>
                            <a:ext cx="927100" cy="0"/>
                          </a:xfrm>
                          <a:custGeom>
                            <a:avLst/>
                            <a:gdLst/>
                            <a:ahLst/>
                            <a:cxnLst/>
                            <a:rect l="0" t="0" r="0" b="0"/>
                            <a:pathLst>
                              <a:path w="927100">
                                <a:moveTo>
                                  <a:pt x="0" y="0"/>
                                </a:moveTo>
                                <a:lnTo>
                                  <a:pt x="927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50427790" name="Shape 2439"/>
                        <wps:cNvSpPr/>
                        <wps:spPr>
                          <a:xfrm>
                            <a:off x="5054600" y="0"/>
                            <a:ext cx="63500" cy="0"/>
                          </a:xfrm>
                          <a:custGeom>
                            <a:avLst/>
                            <a:gdLst/>
                            <a:ahLst/>
                            <a:cxnLst/>
                            <a:rect l="0" t="0" r="0" b="0"/>
                            <a:pathLst>
                              <a:path w="63500">
                                <a:moveTo>
                                  <a:pt x="0" y="0"/>
                                </a:moveTo>
                                <a:lnTo>
                                  <a:pt x="63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95224648" name="Shape 2440"/>
                        <wps:cNvSpPr/>
                        <wps:spPr>
                          <a:xfrm>
                            <a:off x="5118100" y="0"/>
                            <a:ext cx="88900" cy="0"/>
                          </a:xfrm>
                          <a:custGeom>
                            <a:avLst/>
                            <a:gdLst/>
                            <a:ahLst/>
                            <a:cxnLst/>
                            <a:rect l="0" t="0" r="0" b="0"/>
                            <a:pathLst>
                              <a:path w="88900">
                                <a:moveTo>
                                  <a:pt x="0" y="0"/>
                                </a:moveTo>
                                <a:lnTo>
                                  <a:pt x="88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985432879" name="Shape 2441"/>
                        <wps:cNvSpPr/>
                        <wps:spPr>
                          <a:xfrm>
                            <a:off x="5207000" y="0"/>
                            <a:ext cx="723900" cy="0"/>
                          </a:xfrm>
                          <a:custGeom>
                            <a:avLst/>
                            <a:gdLst/>
                            <a:ahLst/>
                            <a:cxnLst/>
                            <a:rect l="0" t="0" r="0" b="0"/>
                            <a:pathLst>
                              <a:path w="723900">
                                <a:moveTo>
                                  <a:pt x="0" y="0"/>
                                </a:moveTo>
                                <a:lnTo>
                                  <a:pt x="723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22327737" name="Shape 2442"/>
                        <wps:cNvSpPr/>
                        <wps:spPr>
                          <a:xfrm>
                            <a:off x="5930900" y="0"/>
                            <a:ext cx="482600" cy="0"/>
                          </a:xfrm>
                          <a:custGeom>
                            <a:avLst/>
                            <a:gdLst/>
                            <a:ahLst/>
                            <a:cxnLst/>
                            <a:rect l="0" t="0" r="0" b="0"/>
                            <a:pathLst>
                              <a:path w="482600">
                                <a:moveTo>
                                  <a:pt x="0" y="0"/>
                                </a:moveTo>
                                <a:lnTo>
                                  <a:pt x="482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41C467" id="Group 555123758" o:spid="_x0000_s1026" style="width:505pt;height:1pt;mso-position-horizontal-relative:char;mso-position-vertical-relative:line" coordsize="64135,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">
                <v:shape id="Shape 2430" o:spid="_x0000_s1027" style="position:absolute;width:11938;height:0;visibility:visible;mso-wrap-style:square;v-text-anchor:top" coordsize="11938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" path="m,l1193800,e" filled="f" strokeweight="1pt">
                  <v:stroke miterlimit="83231f" joinstyle="miter"/>
                  <v:path arrowok="t" textboxrect="0,0,1193800,0"/>
                </v:shape>
                <v:shape id="Shape 2431" o:spid="_x0000_s1028" style="position:absolute;left:11938;width:8255;height:0;visibility:visible;mso-wrap-style:square;v-text-anchor:top" coordsize="8255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" path="m,l825500,e" filled="f" strokeweight="1pt">
                  <v:stroke miterlimit="83231f" joinstyle="miter"/>
                  <v:path arrowok="t" textboxrect="0,0,825500,0"/>
                </v:shape>
                <v:shape id="Shape 2432" o:spid="_x0000_s1029" style="position:absolute;left:20193;width:508;height:0;visibility:visible;mso-wrap-style:square;v-text-anchor:top" coordsize="508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" path="m,l50800,e" filled="f" strokeweight="1pt">
                  <v:stroke miterlimit="83231f" joinstyle="miter"/>
                  <v:path arrowok="t" textboxrect="0,0,50800,0"/>
                </v:shape>
                <v:shape id="Shape 2433" o:spid="_x0000_s1030" style="position:absolute;left:20701;width:1270;height:0;visibility:visible;mso-wrap-style:square;v-text-anchor:top" coordsize="127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" path="m,l127000,e" filled="f" strokeweight="1pt">
                  <v:stroke miterlimit="83231f" joinstyle="miter"/>
                  <v:path arrowok="t" textboxrect="0,0,127000,0"/>
                </v:shape>
                <v:shape id="Shape 2434" o:spid="_x0000_s1031" style="position:absolute;left:21971;width:6985;height:0;visibility:visible;mso-wrap-style:square;v-text-anchor:top" coordsize="6985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" path="m,l698500,e" filled="f" strokeweight="1pt">
                  <v:stroke miterlimit="83231f" joinstyle="miter"/>
                  <v:path arrowok="t" textboxrect="0,0,698500,0"/>
                </v:shape>
                <v:shape id="Shape 2435" o:spid="_x0000_s1032" style="position:absolute;left:28956;width:3556;height:0;visibility:visible;mso-wrap-style:square;v-text-anchor:top" coordsize="3556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" path="m,l355600,e" filled="f" strokeweight="1pt">
                  <v:stroke miterlimit="83231f" joinstyle="miter"/>
                  <v:path arrowok="t" textboxrect="0,0,355600,0"/>
                </v:shape>
                <v:shape id="Shape 2436" o:spid="_x0000_s1033" style="position:absolute;left:32512;width:1016;height:0;visibility:visible;mso-wrap-style:square;v-text-anchor:top" coordsize="1016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" path="m,l101600,e" filled="f" strokeweight="1pt">
                  <v:stroke miterlimit="83231f" joinstyle="miter"/>
                  <v:path arrowok="t" textboxrect="0,0,101600,0"/>
                </v:shape>
                <v:shape id="Shape 2437" o:spid="_x0000_s1034" style="position:absolute;left:33528;width:7747;height:0;visibility:visible;mso-wrap-style:square;v-text-anchor:top" coordsize="774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" path="m,l774700,e" filled="f" strokeweight="1pt">
                  <v:stroke miterlimit="83231f" joinstyle="miter"/>
                  <v:path arrowok="t" textboxrect="0,0,774700,0"/>
                </v:shape>
                <v:shape id="Shape 2438" o:spid="_x0000_s1035" style="position:absolute;left:41275;width:9271;height:0;visibility:visible;mso-wrap-style:square;v-text-anchor:top" coordsize="9271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" path="m,l927100,e" filled="f" strokeweight="1pt">
                  <v:stroke miterlimit="83231f" joinstyle="miter"/>
                  <v:path arrowok="t" textboxrect="0,0,927100,0"/>
                </v:shape>
                <v:shape id="Shape 2439" o:spid="_x0000_s1036" style="position:absolute;left:50546;width:635;height:0;visibility:visible;mso-wrap-style:square;v-text-anchor:top" coordsize="635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" path="m,l63500,e" filled="f" strokeweight="1pt">
                  <v:stroke miterlimit="83231f" joinstyle="miter"/>
                  <v:path arrowok="t" textboxrect="0,0,63500,0"/>
                </v:shape>
                <v:shape id="Shape 2440" o:spid="_x0000_s1037" style="position:absolute;left:51181;width:889;height:0;visibility:visible;mso-wrap-style:square;v-text-anchor:top" coordsize="889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" path="m,l88900,e" filled="f" strokeweight="1pt">
                  <v:stroke miterlimit="83231f" joinstyle="miter"/>
                  <v:path arrowok="t" textboxrect="0,0,88900,0"/>
                </v:shape>
                <v:shape id="Shape 2441" o:spid="_x0000_s1038" style="position:absolute;left:52070;width:7239;height:0;visibility:visible;mso-wrap-style:square;v-text-anchor:top" coordsize="7239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" path="m,l723900,e" filled="f" strokeweight="1pt">
                  <v:stroke miterlimit="83231f" joinstyle="miter"/>
                  <v:path arrowok="t" textboxrect="0,0,723900,0"/>
                </v:shape>
                <v:shape id="Shape 2442" o:spid="_x0000_s1039" style="position:absolute;left:59309;width:4826;height:0;visibility:visible;mso-wrap-style:square;v-text-anchor:top" coordsize="4826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" path="m,l482600,e" filled="f" strokeweight="1pt">
                  <v:stroke miterlimit="83231f" joinstyle="miter"/>
                  <v:path arrowok="t" textboxrect="0,0,482600,0"/>
                </v:shape>
                <w10:anchorlock/>
              </v:group>
            </w:pict>
          </mc:Fallback>
        </mc:AlternateContent>
      </w:r>
    </w:p>
    <w:p w14:paraId="715DCB83" w14:textId="77777777" w:rsidR="0058521C" w:rsidRDefault="0058521C" w:rsidP="0058521C">
      <w:pPr>
        <w:pStyle w:val="Heading3"/>
        <w:spacing w:after="3" w:line="256" w:lineRule="auto"/>
        <w:ind w:left="-5" w:right="193"/>
        <w:jc w:val="both"/>
      </w:pPr>
      <w:r>
        <w:rPr>
          <w:color w:val="000000"/>
          <w:sz w:val="20"/>
        </w:rPr>
        <w:t>SIZE</w:t>
      </w:r>
    </w:p>
    <w:tbl>
      <w:tblPr>
        <w:tblStyle w:val="TableGrid"/>
        <w:tblW w:w="8060" w:type="dxa"/>
        <w:tblInd w:w="0" w:type="dxa"/>
        <w:tblCellMar>
          <w:top w:w="17" w:type="dxa"/>
          <w:left w:w="33" w:type="dxa"/>
          <w:right w:w="60" w:type="dxa"/>
        </w:tblCellMar>
        <w:tblLook w:val="04A0" w:firstRow="1" w:lastRow="0" w:firstColumn="1" w:lastColumn="0" w:noHBand="0" w:noVBand="1"/>
      </w:tblPr>
      <w:tblGrid>
        <w:gridCol w:w="1379"/>
        <w:gridCol w:w="93"/>
        <w:gridCol w:w="1024"/>
        <w:gridCol w:w="136"/>
        <w:gridCol w:w="1248"/>
        <w:gridCol w:w="332"/>
        <w:gridCol w:w="970"/>
        <w:gridCol w:w="426"/>
        <w:gridCol w:w="1000"/>
        <w:gridCol w:w="99"/>
        <w:gridCol w:w="92"/>
        <w:gridCol w:w="688"/>
        <w:gridCol w:w="573"/>
      </w:tblGrid>
      <w:tr w:rsidR="0058521C" w14:paraId="4A399222" w14:textId="77777777" w:rsidTr="003228DE">
        <w:trPr>
          <w:gridAfter w:val="4"/>
          <w:wAfter w:w="2042" w:type="dxa"/>
          <w:trHeight w:val="481"/>
        </w:trPr>
        <w:tc>
          <w:tcPr>
            <w:tcW w:w="2058" w:type="dxa"/>
            <w:tcBorders>
              <w:top w:val="nil"/>
              <w:left w:val="nil"/>
              <w:bottom w:val="nil"/>
              <w:right w:val="nil"/>
            </w:tcBorders>
            <w:shd w:val="clear" w:color="auto" w:fill="CCCCCC"/>
          </w:tcPr>
          <w:p w14:paraId="3655545B" w14:textId="77777777" w:rsidR="0058521C" w:rsidRDefault="0058521C" w:rsidP="003228DE">
            <w:pPr>
              <w:spacing w:after="0" w:line="259" w:lineRule="auto"/>
              <w:ind w:left="27" w:firstLine="0"/>
              <w:jc w:val="center"/>
            </w:pPr>
            <w:r>
              <w:t>One Column</w:t>
            </w:r>
          </w:p>
        </w:tc>
        <w:tc>
          <w:tcPr>
            <w:tcW w:w="1230" w:type="dxa"/>
            <w:gridSpan w:val="2"/>
            <w:tcBorders>
              <w:top w:val="nil"/>
              <w:left w:val="nil"/>
              <w:bottom w:val="nil"/>
              <w:right w:val="nil"/>
            </w:tcBorders>
            <w:shd w:val="clear" w:color="auto" w:fill="CCCCCC"/>
          </w:tcPr>
          <w:p w14:paraId="0291F2F7" w14:textId="77777777" w:rsidR="0058521C" w:rsidRDefault="0058521C" w:rsidP="003228DE">
            <w:pPr>
              <w:spacing w:after="0" w:line="259" w:lineRule="auto"/>
              <w:ind w:left="0" w:firstLine="0"/>
              <w:jc w:val="both"/>
            </w:pPr>
            <w:r>
              <w:t>Two Columns</w:t>
            </w:r>
          </w:p>
        </w:tc>
        <w:tc>
          <w:tcPr>
            <w:tcW w:w="1943" w:type="dxa"/>
            <w:gridSpan w:val="2"/>
            <w:tcBorders>
              <w:top w:val="nil"/>
              <w:left w:val="nil"/>
              <w:bottom w:val="nil"/>
              <w:right w:val="nil"/>
            </w:tcBorders>
            <w:shd w:val="clear" w:color="auto" w:fill="CCCCCC"/>
          </w:tcPr>
          <w:p w14:paraId="3422A148" w14:textId="77777777" w:rsidR="0058521C" w:rsidRDefault="0058521C" w:rsidP="003228DE">
            <w:pPr>
              <w:spacing w:after="0" w:line="259" w:lineRule="auto"/>
              <w:ind w:left="25" w:firstLine="0"/>
              <w:jc w:val="center"/>
            </w:pPr>
            <w:r>
              <w:t>Three or More Columns</w:t>
            </w:r>
          </w:p>
        </w:tc>
        <w:tc>
          <w:tcPr>
            <w:tcW w:w="1364" w:type="dxa"/>
            <w:gridSpan w:val="2"/>
            <w:tcBorders>
              <w:top w:val="nil"/>
              <w:left w:val="nil"/>
              <w:bottom w:val="nil"/>
              <w:right w:val="nil"/>
            </w:tcBorders>
            <w:shd w:val="clear" w:color="auto" w:fill="CCCCCC"/>
          </w:tcPr>
          <w:p w14:paraId="2F921FCD" w14:textId="77777777" w:rsidR="0058521C" w:rsidRDefault="0058521C" w:rsidP="003228DE">
            <w:pPr>
              <w:spacing w:after="0" w:line="259" w:lineRule="auto"/>
              <w:ind w:left="165" w:firstLine="0"/>
            </w:pPr>
            <w:r>
              <w:t>Full Page</w:t>
            </w:r>
          </w:p>
        </w:tc>
        <w:tc>
          <w:tcPr>
            <w:tcW w:w="1464" w:type="dxa"/>
            <w:gridSpan w:val="2"/>
            <w:tcBorders>
              <w:top w:val="nil"/>
              <w:left w:val="nil"/>
              <w:bottom w:val="nil"/>
              <w:right w:val="nil"/>
            </w:tcBorders>
            <w:shd w:val="clear" w:color="auto" w:fill="CCCCCC"/>
          </w:tcPr>
          <w:p w14:paraId="13DAC162" w14:textId="77777777" w:rsidR="0058521C" w:rsidRDefault="0058521C" w:rsidP="003228DE">
            <w:pPr>
              <w:spacing w:after="0" w:line="259" w:lineRule="auto"/>
              <w:ind w:left="58" w:firstLine="0"/>
            </w:pPr>
            <w:r>
              <w:t>Double Page</w:t>
            </w:r>
          </w:p>
        </w:tc>
      </w:tr>
      <w:tr w:rsidR="0058521C" w14:paraId="16EFA584" w14:textId="77777777" w:rsidTr="003228DE">
        <w:tblPrEx>
          <w:tblCellMar>
            <w:top w:w="0" w:type="dxa"/>
            <w:left w:w="0" w:type="dxa"/>
            <w:right w:w="115" w:type="dxa"/>
          </w:tblCellMar>
        </w:tblPrEx>
        <w:trPr>
          <w:gridAfter w:val="3"/>
          <w:wAfter w:w="1901" w:type="dxa"/>
          <w:trHeight w:val="712"/>
        </w:trPr>
        <w:tc>
          <w:tcPr>
            <w:tcW w:w="2151" w:type="dxa"/>
            <w:gridSpan w:val="2"/>
            <w:tcBorders>
              <w:top w:val="nil"/>
              <w:left w:val="nil"/>
              <w:bottom w:val="nil"/>
              <w:right w:val="nil"/>
            </w:tcBorders>
          </w:tcPr>
          <w:p w14:paraId="1DA811C6" w14:textId="77777777" w:rsidR="0058521C" w:rsidRDefault="0058521C" w:rsidP="003228DE">
            <w:pPr>
              <w:spacing w:after="238" w:line="259" w:lineRule="auto"/>
              <w:ind w:left="23" w:firstLine="0"/>
              <w:jc w:val="center"/>
            </w:pPr>
            <w:r>
              <w:t>41</w:t>
            </w:r>
          </w:p>
          <w:p w14:paraId="53BE903A" w14:textId="77777777" w:rsidR="0058521C" w:rsidRDefault="0058521C" w:rsidP="003228DE">
            <w:pPr>
              <w:spacing w:after="0" w:line="259" w:lineRule="auto"/>
              <w:ind w:left="0" w:firstLine="0"/>
            </w:pPr>
            <w:r>
              <w:rPr>
                <w:b/>
              </w:rPr>
              <w:t>SCALE</w:t>
            </w:r>
            <w:r>
              <w:rPr>
                <w:vertAlign w:val="superscript"/>
              </w:rPr>
              <w:footnoteReference w:id="13"/>
            </w:r>
          </w:p>
        </w:tc>
        <w:tc>
          <w:tcPr>
            <w:tcW w:w="1605" w:type="dxa"/>
            <w:gridSpan w:val="2"/>
            <w:tcBorders>
              <w:top w:val="nil"/>
              <w:left w:val="nil"/>
              <w:bottom w:val="nil"/>
              <w:right w:val="nil"/>
            </w:tcBorders>
          </w:tcPr>
          <w:p w14:paraId="50AFDCDB" w14:textId="77777777" w:rsidR="0058521C" w:rsidRDefault="0058521C" w:rsidP="003228DE">
            <w:pPr>
              <w:spacing w:after="0" w:line="259" w:lineRule="auto"/>
              <w:ind w:left="360" w:firstLine="0"/>
            </w:pPr>
            <w:r>
              <w:t>54</w:t>
            </w:r>
          </w:p>
        </w:tc>
        <w:tc>
          <w:tcPr>
            <w:tcW w:w="1476" w:type="dxa"/>
            <w:tcBorders>
              <w:top w:val="nil"/>
              <w:left w:val="nil"/>
              <w:bottom w:val="nil"/>
              <w:right w:val="nil"/>
            </w:tcBorders>
          </w:tcPr>
          <w:p w14:paraId="05B8AAF5" w14:textId="77777777" w:rsidR="0058521C" w:rsidRDefault="0058521C" w:rsidP="003228DE">
            <w:pPr>
              <w:spacing w:after="0" w:line="259" w:lineRule="auto"/>
              <w:ind w:left="414" w:firstLine="0"/>
            </w:pPr>
            <w:r>
              <w:t>53</w:t>
            </w:r>
          </w:p>
        </w:tc>
        <w:tc>
          <w:tcPr>
            <w:tcW w:w="1364" w:type="dxa"/>
            <w:gridSpan w:val="2"/>
            <w:tcBorders>
              <w:top w:val="nil"/>
              <w:left w:val="nil"/>
              <w:bottom w:val="nil"/>
              <w:right w:val="nil"/>
            </w:tcBorders>
          </w:tcPr>
          <w:p w14:paraId="188333FA" w14:textId="77777777" w:rsidR="0058521C" w:rsidRDefault="0058521C" w:rsidP="003228DE">
            <w:pPr>
              <w:spacing w:after="0" w:line="259" w:lineRule="auto"/>
              <w:ind w:left="479" w:firstLine="0"/>
            </w:pPr>
            <w:r>
              <w:t>37</w:t>
            </w:r>
          </w:p>
        </w:tc>
        <w:tc>
          <w:tcPr>
            <w:tcW w:w="1604" w:type="dxa"/>
            <w:gridSpan w:val="3"/>
            <w:tcBorders>
              <w:top w:val="nil"/>
              <w:left w:val="nil"/>
              <w:bottom w:val="nil"/>
              <w:right w:val="nil"/>
            </w:tcBorders>
          </w:tcPr>
          <w:p w14:paraId="7C6DAF6B" w14:textId="77777777" w:rsidR="0058521C" w:rsidRDefault="0058521C" w:rsidP="003228DE">
            <w:pPr>
              <w:spacing w:after="0" w:line="259" w:lineRule="auto"/>
              <w:ind w:left="585" w:firstLine="0"/>
            </w:pPr>
            <w:r>
              <w:t>8</w:t>
            </w:r>
          </w:p>
        </w:tc>
      </w:tr>
      <w:tr w:rsidR="0058521C" w14:paraId="6CF588E6" w14:textId="77777777" w:rsidTr="003228DE">
        <w:tblPrEx>
          <w:tblCellMar>
            <w:top w:w="0" w:type="dxa"/>
            <w:left w:w="0" w:type="dxa"/>
            <w:right w:w="115" w:type="dxa"/>
          </w:tblCellMar>
        </w:tblPrEx>
        <w:trPr>
          <w:gridAfter w:val="3"/>
          <w:wAfter w:w="1901" w:type="dxa"/>
          <w:trHeight w:val="245"/>
        </w:trPr>
        <w:tc>
          <w:tcPr>
            <w:tcW w:w="2151" w:type="dxa"/>
            <w:gridSpan w:val="2"/>
            <w:tcBorders>
              <w:top w:val="nil"/>
              <w:left w:val="nil"/>
              <w:bottom w:val="nil"/>
              <w:right w:val="nil"/>
            </w:tcBorders>
            <w:shd w:val="clear" w:color="auto" w:fill="CCCCCC"/>
          </w:tcPr>
          <w:p w14:paraId="02AD865C" w14:textId="77777777" w:rsidR="0058521C" w:rsidRDefault="0058521C" w:rsidP="003228DE">
            <w:pPr>
              <w:spacing w:after="0" w:line="259" w:lineRule="auto"/>
              <w:ind w:left="23" w:firstLine="0"/>
              <w:jc w:val="center"/>
            </w:pPr>
            <w:r>
              <w:t>&lt;1:10,000</w:t>
            </w:r>
          </w:p>
        </w:tc>
        <w:tc>
          <w:tcPr>
            <w:tcW w:w="1605" w:type="dxa"/>
            <w:gridSpan w:val="2"/>
            <w:tcBorders>
              <w:top w:val="nil"/>
              <w:left w:val="nil"/>
              <w:bottom w:val="nil"/>
              <w:right w:val="nil"/>
            </w:tcBorders>
            <w:shd w:val="clear" w:color="auto" w:fill="CCCCCC"/>
          </w:tcPr>
          <w:p w14:paraId="56081CE3" w14:textId="77777777" w:rsidR="0058521C" w:rsidRDefault="0058521C" w:rsidP="003228DE">
            <w:pPr>
              <w:spacing w:after="0" w:line="259" w:lineRule="auto"/>
              <w:ind w:left="0" w:firstLine="0"/>
            </w:pPr>
            <w:r>
              <w:t>&lt;1:100,000</w:t>
            </w:r>
          </w:p>
        </w:tc>
        <w:tc>
          <w:tcPr>
            <w:tcW w:w="1476" w:type="dxa"/>
            <w:tcBorders>
              <w:top w:val="nil"/>
              <w:left w:val="nil"/>
              <w:bottom w:val="nil"/>
              <w:right w:val="nil"/>
            </w:tcBorders>
            <w:shd w:val="clear" w:color="auto" w:fill="CCCCCC"/>
          </w:tcPr>
          <w:p w14:paraId="1049036B" w14:textId="77777777" w:rsidR="0058521C" w:rsidRDefault="0058521C" w:rsidP="003228DE">
            <w:pPr>
              <w:spacing w:after="0" w:line="259" w:lineRule="auto"/>
              <w:ind w:left="0" w:firstLine="0"/>
            </w:pPr>
            <w:r>
              <w:t>&lt;1:1,000,000</w:t>
            </w:r>
          </w:p>
        </w:tc>
        <w:tc>
          <w:tcPr>
            <w:tcW w:w="1364" w:type="dxa"/>
            <w:gridSpan w:val="2"/>
            <w:tcBorders>
              <w:top w:val="nil"/>
              <w:left w:val="nil"/>
              <w:bottom w:val="nil"/>
              <w:right w:val="nil"/>
            </w:tcBorders>
            <w:shd w:val="clear" w:color="auto" w:fill="CCCCCC"/>
          </w:tcPr>
          <w:p w14:paraId="5C14C6E8" w14:textId="77777777" w:rsidR="0058521C" w:rsidRDefault="0058521C" w:rsidP="003228DE">
            <w:pPr>
              <w:spacing w:after="0" w:line="259" w:lineRule="auto"/>
              <w:ind w:left="0" w:firstLine="0"/>
            </w:pPr>
            <w:r>
              <w:t>&lt;1:10,000,000</w:t>
            </w:r>
          </w:p>
        </w:tc>
        <w:tc>
          <w:tcPr>
            <w:tcW w:w="1604" w:type="dxa"/>
            <w:gridSpan w:val="3"/>
            <w:tcBorders>
              <w:top w:val="nil"/>
              <w:left w:val="nil"/>
              <w:bottom w:val="nil"/>
              <w:right w:val="nil"/>
            </w:tcBorders>
            <w:shd w:val="clear" w:color="auto" w:fill="CCCCCC"/>
          </w:tcPr>
          <w:p w14:paraId="241FA479" w14:textId="77777777" w:rsidR="0058521C" w:rsidRDefault="0058521C" w:rsidP="003228DE">
            <w:pPr>
              <w:spacing w:after="0" w:line="259" w:lineRule="auto"/>
              <w:ind w:left="0" w:firstLine="0"/>
            </w:pPr>
            <w:r>
              <w:t>&lt;1:100,000,000</w:t>
            </w:r>
          </w:p>
        </w:tc>
      </w:tr>
      <w:tr w:rsidR="0058521C" w14:paraId="3F2D2F8C" w14:textId="77777777" w:rsidTr="003228DE">
        <w:tblPrEx>
          <w:tblCellMar>
            <w:top w:w="0" w:type="dxa"/>
            <w:left w:w="0" w:type="dxa"/>
            <w:right w:w="115" w:type="dxa"/>
          </w:tblCellMar>
        </w:tblPrEx>
        <w:trPr>
          <w:trHeight w:val="700"/>
        </w:trPr>
        <w:tc>
          <w:tcPr>
            <w:tcW w:w="2058" w:type="dxa"/>
            <w:tcBorders>
              <w:top w:val="nil"/>
              <w:left w:val="nil"/>
              <w:bottom w:val="nil"/>
              <w:right w:val="nil"/>
            </w:tcBorders>
          </w:tcPr>
          <w:p w14:paraId="2291E2AE" w14:textId="77777777" w:rsidR="0058521C" w:rsidRDefault="0058521C" w:rsidP="003228DE">
            <w:pPr>
              <w:spacing w:after="220" w:line="259" w:lineRule="auto"/>
              <w:ind w:left="116" w:firstLine="0"/>
              <w:jc w:val="center"/>
            </w:pPr>
            <w:r>
              <w:t>44</w:t>
            </w:r>
          </w:p>
          <w:p w14:paraId="51B2021B" w14:textId="77777777" w:rsidR="0058521C" w:rsidRDefault="0058521C" w:rsidP="003228DE">
            <w:pPr>
              <w:spacing w:after="0" w:line="259" w:lineRule="auto"/>
              <w:ind w:left="0" w:firstLine="0"/>
            </w:pPr>
            <w:r>
              <w:rPr>
                <w:b/>
              </w:rPr>
              <w:t>LOCATION</w:t>
            </w:r>
          </w:p>
        </w:tc>
        <w:tc>
          <w:tcPr>
            <w:tcW w:w="1230" w:type="dxa"/>
            <w:gridSpan w:val="2"/>
            <w:tcBorders>
              <w:top w:val="nil"/>
              <w:left w:val="nil"/>
              <w:bottom w:val="nil"/>
              <w:right w:val="nil"/>
            </w:tcBorders>
          </w:tcPr>
          <w:p w14:paraId="350797EE" w14:textId="77777777" w:rsidR="0058521C" w:rsidRDefault="0058521C" w:rsidP="003228DE">
            <w:pPr>
              <w:spacing w:after="0" w:line="259" w:lineRule="auto"/>
              <w:ind w:left="0" w:right="11" w:firstLine="0"/>
              <w:jc w:val="center"/>
            </w:pPr>
            <w:r>
              <w:t>20</w:t>
            </w:r>
          </w:p>
        </w:tc>
        <w:tc>
          <w:tcPr>
            <w:tcW w:w="2276" w:type="dxa"/>
            <w:gridSpan w:val="3"/>
            <w:tcBorders>
              <w:top w:val="nil"/>
              <w:left w:val="nil"/>
              <w:bottom w:val="nil"/>
              <w:right w:val="nil"/>
            </w:tcBorders>
          </w:tcPr>
          <w:p w14:paraId="7F5C624B" w14:textId="77777777" w:rsidR="0058521C" w:rsidRDefault="0058521C" w:rsidP="003228DE">
            <w:pPr>
              <w:spacing w:after="0" w:line="259" w:lineRule="auto"/>
              <w:ind w:left="882" w:firstLine="0"/>
            </w:pPr>
            <w:r>
              <w:t>11</w:t>
            </w:r>
          </w:p>
        </w:tc>
        <w:tc>
          <w:tcPr>
            <w:tcW w:w="1458" w:type="dxa"/>
            <w:gridSpan w:val="2"/>
            <w:tcBorders>
              <w:top w:val="nil"/>
              <w:left w:val="nil"/>
              <w:bottom w:val="nil"/>
              <w:right w:val="nil"/>
            </w:tcBorders>
          </w:tcPr>
          <w:p w14:paraId="1633D979" w14:textId="77777777" w:rsidR="0058521C" w:rsidRDefault="0058521C" w:rsidP="003228DE">
            <w:pPr>
              <w:spacing w:after="0" w:line="259" w:lineRule="auto"/>
              <w:ind w:left="147" w:firstLine="0"/>
            </w:pPr>
            <w:r>
              <w:t>28</w:t>
            </w:r>
          </w:p>
        </w:tc>
        <w:tc>
          <w:tcPr>
            <w:tcW w:w="1533" w:type="dxa"/>
            <w:gridSpan w:val="3"/>
            <w:tcBorders>
              <w:top w:val="nil"/>
              <w:left w:val="nil"/>
              <w:bottom w:val="nil"/>
              <w:right w:val="nil"/>
            </w:tcBorders>
          </w:tcPr>
          <w:p w14:paraId="5E2AC4F5" w14:textId="77777777" w:rsidR="0058521C" w:rsidRDefault="0058521C" w:rsidP="003228DE">
            <w:pPr>
              <w:spacing w:after="0" w:line="259" w:lineRule="auto"/>
              <w:ind w:left="109" w:firstLine="0"/>
            </w:pPr>
            <w:r>
              <w:t>75</w:t>
            </w:r>
          </w:p>
        </w:tc>
        <w:tc>
          <w:tcPr>
            <w:tcW w:w="968" w:type="dxa"/>
            <w:tcBorders>
              <w:top w:val="nil"/>
              <w:left w:val="nil"/>
              <w:bottom w:val="nil"/>
              <w:right w:val="nil"/>
            </w:tcBorders>
          </w:tcPr>
          <w:p w14:paraId="29D2C837" w14:textId="77777777" w:rsidR="0058521C" w:rsidRDefault="0058521C" w:rsidP="003228DE">
            <w:pPr>
              <w:spacing w:after="160" w:line="259" w:lineRule="auto"/>
              <w:ind w:left="0" w:firstLine="0"/>
            </w:pPr>
          </w:p>
        </w:tc>
        <w:tc>
          <w:tcPr>
            <w:tcW w:w="578" w:type="dxa"/>
            <w:tcBorders>
              <w:top w:val="nil"/>
              <w:left w:val="nil"/>
              <w:bottom w:val="nil"/>
              <w:right w:val="nil"/>
            </w:tcBorders>
          </w:tcPr>
          <w:p w14:paraId="1657BE53" w14:textId="77777777" w:rsidR="0058521C" w:rsidRDefault="0058521C" w:rsidP="003228DE">
            <w:pPr>
              <w:spacing w:after="160" w:line="259" w:lineRule="auto"/>
              <w:ind w:left="0" w:firstLine="0"/>
            </w:pPr>
          </w:p>
        </w:tc>
      </w:tr>
      <w:tr w:rsidR="0058521C" w14:paraId="4135B4C8" w14:textId="77777777" w:rsidTr="003228DE">
        <w:tblPrEx>
          <w:tblCellMar>
            <w:top w:w="0" w:type="dxa"/>
            <w:left w:w="0" w:type="dxa"/>
            <w:right w:w="115" w:type="dxa"/>
          </w:tblCellMar>
        </w:tblPrEx>
        <w:trPr>
          <w:trHeight w:val="474"/>
        </w:trPr>
        <w:tc>
          <w:tcPr>
            <w:tcW w:w="2058" w:type="dxa"/>
            <w:tcBorders>
              <w:top w:val="nil"/>
              <w:left w:val="nil"/>
              <w:bottom w:val="nil"/>
              <w:right w:val="nil"/>
            </w:tcBorders>
            <w:shd w:val="clear" w:color="auto" w:fill="CCCCCC"/>
          </w:tcPr>
          <w:p w14:paraId="4385ECF2" w14:textId="77777777" w:rsidR="0058521C" w:rsidRDefault="0058521C" w:rsidP="003228DE">
            <w:pPr>
              <w:spacing w:after="0" w:line="259" w:lineRule="auto"/>
              <w:ind w:left="115" w:firstLine="0"/>
              <w:jc w:val="center"/>
            </w:pPr>
            <w:r>
              <w:t>Manhattan</w:t>
            </w:r>
          </w:p>
        </w:tc>
        <w:tc>
          <w:tcPr>
            <w:tcW w:w="1230" w:type="dxa"/>
            <w:gridSpan w:val="2"/>
            <w:tcBorders>
              <w:top w:val="nil"/>
              <w:left w:val="nil"/>
              <w:bottom w:val="nil"/>
              <w:right w:val="nil"/>
            </w:tcBorders>
            <w:shd w:val="clear" w:color="auto" w:fill="CCCCCC"/>
          </w:tcPr>
          <w:p w14:paraId="03DFC6A6" w14:textId="77777777" w:rsidR="0058521C" w:rsidRDefault="0058521C" w:rsidP="003228DE">
            <w:pPr>
              <w:spacing w:after="0" w:line="259" w:lineRule="auto"/>
              <w:ind w:left="0" w:firstLine="0"/>
            </w:pPr>
            <w:r>
              <w:t>Pentagon</w:t>
            </w:r>
          </w:p>
        </w:tc>
        <w:tc>
          <w:tcPr>
            <w:tcW w:w="2276" w:type="dxa"/>
            <w:gridSpan w:val="3"/>
            <w:tcBorders>
              <w:top w:val="nil"/>
              <w:left w:val="nil"/>
              <w:bottom w:val="nil"/>
              <w:right w:val="nil"/>
            </w:tcBorders>
            <w:shd w:val="clear" w:color="auto" w:fill="CCCCCC"/>
          </w:tcPr>
          <w:p w14:paraId="3AD493C4" w14:textId="77777777" w:rsidR="0058521C" w:rsidRDefault="0058521C" w:rsidP="003228DE">
            <w:pPr>
              <w:tabs>
                <w:tab w:val="center" w:pos="1562"/>
              </w:tabs>
              <w:spacing w:after="0" w:line="259" w:lineRule="auto"/>
              <w:ind w:left="0" w:firstLine="0"/>
            </w:pPr>
            <w:r>
              <w:t>Eastern U.S.</w:t>
            </w:r>
            <w:r>
              <w:tab/>
              <w:t>U.S.</w:t>
            </w:r>
          </w:p>
        </w:tc>
        <w:tc>
          <w:tcPr>
            <w:tcW w:w="1458" w:type="dxa"/>
            <w:gridSpan w:val="2"/>
            <w:tcBorders>
              <w:top w:val="nil"/>
              <w:left w:val="nil"/>
              <w:bottom w:val="nil"/>
              <w:right w:val="nil"/>
            </w:tcBorders>
            <w:shd w:val="clear" w:color="auto" w:fill="CCCCCC"/>
          </w:tcPr>
          <w:p w14:paraId="0835884B" w14:textId="77777777" w:rsidR="0058521C" w:rsidRDefault="0058521C" w:rsidP="003228DE">
            <w:pPr>
              <w:spacing w:after="0" w:line="259" w:lineRule="auto"/>
              <w:ind w:left="0" w:right="47" w:firstLine="153"/>
            </w:pPr>
            <w:r>
              <w:t>Africa/ Middle East</w:t>
            </w:r>
          </w:p>
        </w:tc>
        <w:tc>
          <w:tcPr>
            <w:tcW w:w="1533" w:type="dxa"/>
            <w:gridSpan w:val="3"/>
            <w:tcBorders>
              <w:top w:val="nil"/>
              <w:left w:val="nil"/>
              <w:bottom w:val="nil"/>
              <w:right w:val="nil"/>
            </w:tcBorders>
            <w:shd w:val="clear" w:color="auto" w:fill="CCCCCC"/>
          </w:tcPr>
          <w:p w14:paraId="08BA60AB" w14:textId="77777777" w:rsidR="0058521C" w:rsidRDefault="0058521C" w:rsidP="003228DE">
            <w:pPr>
              <w:spacing w:after="0" w:line="259" w:lineRule="auto"/>
              <w:ind w:left="0" w:firstLine="0"/>
            </w:pPr>
            <w:r>
              <w:t>Afghanistan</w:t>
            </w:r>
          </w:p>
        </w:tc>
        <w:tc>
          <w:tcPr>
            <w:tcW w:w="968" w:type="dxa"/>
            <w:tcBorders>
              <w:top w:val="nil"/>
              <w:left w:val="nil"/>
              <w:bottom w:val="nil"/>
              <w:right w:val="nil"/>
            </w:tcBorders>
            <w:shd w:val="clear" w:color="auto" w:fill="CCCCCC"/>
          </w:tcPr>
          <w:p w14:paraId="711B352B" w14:textId="77777777" w:rsidR="0058521C" w:rsidRDefault="0058521C" w:rsidP="003228DE">
            <w:pPr>
              <w:spacing w:after="0" w:line="259" w:lineRule="auto"/>
              <w:ind w:left="0" w:firstLine="0"/>
            </w:pPr>
            <w:r>
              <w:t>World</w:t>
            </w:r>
          </w:p>
        </w:tc>
        <w:tc>
          <w:tcPr>
            <w:tcW w:w="578" w:type="dxa"/>
            <w:tcBorders>
              <w:top w:val="nil"/>
              <w:left w:val="nil"/>
              <w:bottom w:val="nil"/>
              <w:right w:val="nil"/>
            </w:tcBorders>
            <w:shd w:val="clear" w:color="auto" w:fill="CCCCCC"/>
          </w:tcPr>
          <w:p w14:paraId="3BD3A38A" w14:textId="77777777" w:rsidR="0058521C" w:rsidRDefault="0058521C" w:rsidP="003228DE">
            <w:pPr>
              <w:spacing w:after="0" w:line="259" w:lineRule="auto"/>
              <w:ind w:left="0" w:firstLine="0"/>
            </w:pPr>
            <w:r>
              <w:t>Other</w:t>
            </w:r>
          </w:p>
        </w:tc>
      </w:tr>
    </w:tbl>
    <w:p w14:paraId="446539B8" w14:textId="77777777" w:rsidR="0058521C" w:rsidRDefault="0058521C" w:rsidP="0058521C">
      <w:pPr>
        <w:tabs>
          <w:tab w:val="center" w:pos="1029"/>
          <w:tab w:val="center" w:pos="2480"/>
          <w:tab w:val="center" w:pos="3842"/>
          <w:tab w:val="center" w:pos="4990"/>
          <w:tab w:val="center" w:pos="5990"/>
          <w:tab w:val="center" w:pos="7659"/>
          <w:tab w:val="center" w:pos="8950"/>
          <w:tab w:val="right" w:pos="10020"/>
        </w:tabs>
        <w:spacing w:after="231" w:line="259" w:lineRule="auto"/>
        <w:ind w:left="0" w:right="-15" w:firstLine="0"/>
      </w:pPr>
      <w:r>
        <w:rPr>
          <w:rFonts w:ascii="Calibri" w:eastAsia="Calibri" w:hAnsi="Calibri" w:cs="Calibri"/>
          <w:sz w:val="22"/>
        </w:rPr>
        <w:tab/>
      </w:r>
      <w:r>
        <w:t>53</w:t>
      </w:r>
      <w:r>
        <w:tab/>
        <w:t>11</w:t>
      </w:r>
      <w:r>
        <w:tab/>
        <w:t>17</w:t>
      </w:r>
      <w:r>
        <w:tab/>
        <w:t>6</w:t>
      </w:r>
      <w:r>
        <w:tab/>
        <w:t>29</w:t>
      </w:r>
      <w:r>
        <w:tab/>
        <w:t>54</w:t>
      </w:r>
      <w:r>
        <w:tab/>
        <w:t>9</w:t>
      </w:r>
      <w:r>
        <w:tab/>
        <w:t>12</w:t>
      </w:r>
    </w:p>
    <w:p w14:paraId="7A64123F" w14:textId="77777777" w:rsidR="0058521C" w:rsidRDefault="0058521C" w:rsidP="0058521C">
      <w:pPr>
        <w:pStyle w:val="Heading3"/>
        <w:spacing w:after="3" w:line="256" w:lineRule="auto"/>
        <w:ind w:left="-5" w:right="193"/>
        <w:jc w:val="both"/>
      </w:pPr>
      <w:r>
        <w:rPr>
          <w:color w:val="000000"/>
          <w:sz w:val="20"/>
        </w:rPr>
        <w:t>SUBJECT</w:t>
      </w:r>
    </w:p>
    <w:tbl>
      <w:tblPr>
        <w:tblStyle w:val="TableGrid"/>
        <w:tblW w:w="7960" w:type="dxa"/>
        <w:tblInd w:w="0" w:type="dxa"/>
        <w:tblCellMar>
          <w:top w:w="13" w:type="dxa"/>
          <w:left w:w="67" w:type="dxa"/>
          <w:right w:w="115" w:type="dxa"/>
        </w:tblCellMar>
        <w:tblLook w:val="04A0" w:firstRow="1" w:lastRow="0" w:firstColumn="1" w:lastColumn="0" w:noHBand="0" w:noVBand="1"/>
      </w:tblPr>
      <w:tblGrid>
        <w:gridCol w:w="2059"/>
        <w:gridCol w:w="1230"/>
        <w:gridCol w:w="1943"/>
        <w:gridCol w:w="1364"/>
        <w:gridCol w:w="1364"/>
      </w:tblGrid>
      <w:tr w:rsidR="0058521C" w14:paraId="677D32CB" w14:textId="77777777" w:rsidTr="003228DE">
        <w:trPr>
          <w:trHeight w:val="253"/>
        </w:trPr>
        <w:tc>
          <w:tcPr>
            <w:tcW w:w="2058" w:type="dxa"/>
            <w:tcBorders>
              <w:top w:val="nil"/>
              <w:left w:val="nil"/>
              <w:bottom w:val="nil"/>
              <w:right w:val="nil"/>
            </w:tcBorders>
            <w:shd w:val="clear" w:color="auto" w:fill="CCCCCC"/>
          </w:tcPr>
          <w:p w14:paraId="6C1CE2E3" w14:textId="77777777" w:rsidR="0058521C" w:rsidRDefault="0058521C" w:rsidP="003228DE">
            <w:pPr>
              <w:spacing w:after="0" w:line="259" w:lineRule="auto"/>
              <w:ind w:left="48" w:firstLine="0"/>
              <w:jc w:val="center"/>
            </w:pPr>
            <w:r>
              <w:t>Attacks and</w:t>
            </w:r>
            <w:r>
              <w:rPr>
                <w:vertAlign w:val="superscript"/>
              </w:rPr>
              <w:footnoteReference w:id="14"/>
            </w:r>
          </w:p>
        </w:tc>
        <w:tc>
          <w:tcPr>
            <w:tcW w:w="1230" w:type="dxa"/>
            <w:tcBorders>
              <w:top w:val="nil"/>
              <w:left w:val="nil"/>
              <w:bottom w:val="nil"/>
              <w:right w:val="nil"/>
            </w:tcBorders>
            <w:shd w:val="clear" w:color="auto" w:fill="CCCCCC"/>
          </w:tcPr>
          <w:p w14:paraId="2B38FCCD" w14:textId="77777777" w:rsidR="0058521C" w:rsidRDefault="0058521C" w:rsidP="003228DE">
            <w:pPr>
              <w:spacing w:after="0" w:line="259" w:lineRule="auto"/>
              <w:ind w:left="101" w:firstLine="0"/>
            </w:pPr>
            <w:r>
              <w:t>Domestic</w:t>
            </w:r>
          </w:p>
        </w:tc>
        <w:tc>
          <w:tcPr>
            <w:tcW w:w="1943" w:type="dxa"/>
            <w:tcBorders>
              <w:top w:val="nil"/>
              <w:left w:val="nil"/>
              <w:bottom w:val="nil"/>
              <w:right w:val="nil"/>
            </w:tcBorders>
            <w:shd w:val="clear" w:color="auto" w:fill="CCCCCC"/>
          </w:tcPr>
          <w:p w14:paraId="44471253" w14:textId="77777777" w:rsidR="0058521C" w:rsidRDefault="0058521C" w:rsidP="003228DE">
            <w:pPr>
              <w:spacing w:after="0" w:line="259" w:lineRule="auto"/>
              <w:ind w:left="107" w:firstLine="0"/>
              <w:jc w:val="center"/>
            </w:pPr>
            <w:r>
              <w:t>Search for</w:t>
            </w:r>
          </w:p>
        </w:tc>
        <w:tc>
          <w:tcPr>
            <w:tcW w:w="1364" w:type="dxa"/>
            <w:tcBorders>
              <w:top w:val="nil"/>
              <w:left w:val="nil"/>
              <w:bottom w:val="nil"/>
              <w:right w:val="nil"/>
            </w:tcBorders>
            <w:shd w:val="clear" w:color="auto" w:fill="CCCCCC"/>
          </w:tcPr>
          <w:p w14:paraId="7596C96C" w14:textId="77777777" w:rsidR="0058521C" w:rsidRDefault="0058521C" w:rsidP="003228DE">
            <w:pPr>
              <w:spacing w:after="0" w:line="259" w:lineRule="auto"/>
              <w:ind w:left="0" w:firstLine="0"/>
            </w:pPr>
            <w:r>
              <w:t>International</w:t>
            </w:r>
          </w:p>
        </w:tc>
        <w:tc>
          <w:tcPr>
            <w:tcW w:w="1364" w:type="dxa"/>
            <w:tcBorders>
              <w:top w:val="nil"/>
              <w:left w:val="nil"/>
              <w:bottom w:val="nil"/>
              <w:right w:val="nil"/>
            </w:tcBorders>
            <w:shd w:val="clear" w:color="auto" w:fill="CCCCCC"/>
          </w:tcPr>
          <w:p w14:paraId="34BA3B2E" w14:textId="77777777" w:rsidR="0058521C" w:rsidRDefault="0058521C" w:rsidP="003228DE">
            <w:pPr>
              <w:spacing w:after="0" w:line="259" w:lineRule="auto"/>
              <w:ind w:left="225" w:firstLine="0"/>
            </w:pPr>
            <w:r>
              <w:t>War and</w:t>
            </w:r>
          </w:p>
        </w:tc>
      </w:tr>
      <w:tr w:rsidR="0058521C" w14:paraId="29FC95D4" w14:textId="77777777" w:rsidTr="003228DE">
        <w:trPr>
          <w:trHeight w:val="248"/>
        </w:trPr>
        <w:tc>
          <w:tcPr>
            <w:tcW w:w="2058" w:type="dxa"/>
            <w:tcBorders>
              <w:top w:val="nil"/>
              <w:left w:val="nil"/>
              <w:bottom w:val="nil"/>
              <w:right w:val="nil"/>
            </w:tcBorders>
            <w:shd w:val="clear" w:color="auto" w:fill="CCCCCC"/>
          </w:tcPr>
          <w:p w14:paraId="491282D7" w14:textId="77777777" w:rsidR="0058521C" w:rsidRDefault="0058521C" w:rsidP="003228DE">
            <w:pPr>
              <w:spacing w:after="0" w:line="259" w:lineRule="auto"/>
              <w:ind w:left="48" w:firstLine="0"/>
              <w:jc w:val="center"/>
            </w:pPr>
            <w:r>
              <w:t>Recovery</w:t>
            </w:r>
          </w:p>
        </w:tc>
        <w:tc>
          <w:tcPr>
            <w:tcW w:w="1230" w:type="dxa"/>
            <w:tcBorders>
              <w:top w:val="nil"/>
              <w:left w:val="nil"/>
              <w:bottom w:val="nil"/>
              <w:right w:val="nil"/>
            </w:tcBorders>
            <w:shd w:val="clear" w:color="auto" w:fill="CCCCCC"/>
          </w:tcPr>
          <w:p w14:paraId="66325DED" w14:textId="77777777" w:rsidR="0058521C" w:rsidRDefault="0058521C" w:rsidP="003228DE">
            <w:pPr>
              <w:spacing w:after="0" w:line="259" w:lineRule="auto"/>
              <w:ind w:left="151" w:firstLine="0"/>
            </w:pPr>
            <w:r>
              <w:t>Security</w:t>
            </w:r>
          </w:p>
        </w:tc>
        <w:tc>
          <w:tcPr>
            <w:tcW w:w="1943" w:type="dxa"/>
            <w:tcBorders>
              <w:top w:val="nil"/>
              <w:left w:val="nil"/>
              <w:bottom w:val="nil"/>
              <w:right w:val="nil"/>
            </w:tcBorders>
            <w:shd w:val="clear" w:color="auto" w:fill="CCCCCC"/>
          </w:tcPr>
          <w:p w14:paraId="354A358C" w14:textId="77777777" w:rsidR="0058521C" w:rsidRDefault="0058521C" w:rsidP="003228DE">
            <w:pPr>
              <w:spacing w:after="0" w:line="259" w:lineRule="auto"/>
              <w:ind w:left="107" w:firstLine="0"/>
              <w:jc w:val="center"/>
            </w:pPr>
            <w:r>
              <w:t>Suspects in U.S.</w:t>
            </w:r>
          </w:p>
        </w:tc>
        <w:tc>
          <w:tcPr>
            <w:tcW w:w="1364" w:type="dxa"/>
            <w:tcBorders>
              <w:top w:val="nil"/>
              <w:left w:val="nil"/>
              <w:bottom w:val="nil"/>
              <w:right w:val="nil"/>
            </w:tcBorders>
            <w:shd w:val="clear" w:color="auto" w:fill="CCCCCC"/>
          </w:tcPr>
          <w:p w14:paraId="7AF51DA3" w14:textId="77777777" w:rsidR="0058521C" w:rsidRDefault="0058521C" w:rsidP="003228DE">
            <w:pPr>
              <w:spacing w:after="0" w:line="259" w:lineRule="auto"/>
              <w:ind w:left="111" w:firstLine="0"/>
            </w:pPr>
            <w:r>
              <w:t>Terrorism</w:t>
            </w:r>
          </w:p>
        </w:tc>
        <w:tc>
          <w:tcPr>
            <w:tcW w:w="1364" w:type="dxa"/>
            <w:tcBorders>
              <w:top w:val="nil"/>
              <w:left w:val="nil"/>
              <w:bottom w:val="nil"/>
              <w:right w:val="nil"/>
            </w:tcBorders>
            <w:shd w:val="clear" w:color="auto" w:fill="CCCCCC"/>
          </w:tcPr>
          <w:p w14:paraId="287EF7FE" w14:textId="77777777" w:rsidR="0058521C" w:rsidRDefault="0058521C" w:rsidP="003228DE">
            <w:pPr>
              <w:spacing w:after="0" w:line="259" w:lineRule="auto"/>
              <w:ind w:left="111" w:firstLine="0"/>
            </w:pPr>
            <w:r>
              <w:t>Retribution</w:t>
            </w:r>
          </w:p>
        </w:tc>
      </w:tr>
    </w:tbl>
    <w:p w14:paraId="5A0CB597" w14:textId="77777777" w:rsidR="0058521C" w:rsidRDefault="0058521C" w:rsidP="0058521C">
      <w:pPr>
        <w:tabs>
          <w:tab w:val="center" w:pos="1029"/>
          <w:tab w:val="center" w:pos="2620"/>
          <w:tab w:val="center" w:pos="4269"/>
          <w:tab w:val="center" w:pos="5810"/>
          <w:tab w:val="center" w:pos="7230"/>
        </w:tabs>
        <w:spacing w:after="231"/>
        <w:ind w:left="0" w:firstLine="0"/>
      </w:pPr>
      <w:r>
        <w:rPr>
          <w:rFonts w:ascii="Calibri" w:eastAsia="Calibri" w:hAnsi="Calibri" w:cs="Calibri"/>
          <w:sz w:val="22"/>
        </w:rPr>
        <w:tab/>
      </w:r>
      <w:r>
        <w:t>82</w:t>
      </w:r>
      <w:r>
        <w:tab/>
        <w:t>3</w:t>
      </w:r>
      <w:r>
        <w:tab/>
        <w:t>12</w:t>
      </w:r>
      <w:r>
        <w:tab/>
        <w:t>35</w:t>
      </w:r>
      <w:r>
        <w:tab/>
        <w:t>61</w:t>
      </w:r>
    </w:p>
    <w:p w14:paraId="349F37F3" w14:textId="77777777" w:rsidR="0058521C" w:rsidRDefault="0058521C" w:rsidP="0058521C">
      <w:pPr>
        <w:pStyle w:val="Heading3"/>
        <w:spacing w:after="3" w:line="256" w:lineRule="auto"/>
        <w:ind w:left="-5" w:right="193"/>
        <w:jc w:val="both"/>
      </w:pPr>
      <w:r>
        <w:rPr>
          <w:color w:val="000000"/>
          <w:sz w:val="20"/>
        </w:rPr>
        <w:t>TYPE</w:t>
      </w:r>
      <w:r>
        <w:rPr>
          <w:vertAlign w:val="superscript"/>
        </w:rPr>
        <w:footnoteReference w:id="15"/>
      </w:r>
    </w:p>
    <w:tbl>
      <w:tblPr>
        <w:tblStyle w:val="TableGrid"/>
        <w:tblW w:w="5280" w:type="dxa"/>
        <w:tblInd w:w="0" w:type="dxa"/>
        <w:tblCellMar>
          <w:top w:w="5" w:type="dxa"/>
          <w:left w:w="113" w:type="dxa"/>
          <w:right w:w="115" w:type="dxa"/>
        </w:tblCellMar>
        <w:tblLook w:val="04A0" w:firstRow="1" w:lastRow="0" w:firstColumn="1" w:lastColumn="0" w:noHBand="0" w:noVBand="1"/>
      </w:tblPr>
      <w:tblGrid>
        <w:gridCol w:w="2058"/>
        <w:gridCol w:w="1230"/>
        <w:gridCol w:w="1992"/>
      </w:tblGrid>
      <w:tr w:rsidR="0058521C" w14:paraId="5B2E9891" w14:textId="77777777" w:rsidTr="003228DE">
        <w:trPr>
          <w:trHeight w:val="237"/>
        </w:trPr>
        <w:tc>
          <w:tcPr>
            <w:tcW w:w="2058" w:type="dxa"/>
            <w:tcBorders>
              <w:top w:val="nil"/>
              <w:left w:val="nil"/>
              <w:bottom w:val="nil"/>
              <w:right w:val="nil"/>
            </w:tcBorders>
            <w:shd w:val="clear" w:color="auto" w:fill="CCCCCC"/>
          </w:tcPr>
          <w:p w14:paraId="5B3233CD" w14:textId="77777777" w:rsidR="0058521C" w:rsidRDefault="0058521C" w:rsidP="003228DE">
            <w:pPr>
              <w:spacing w:after="0" w:line="259" w:lineRule="auto"/>
              <w:ind w:left="2" w:firstLine="0"/>
              <w:jc w:val="center"/>
            </w:pPr>
            <w:r>
              <w:t>General/</w:t>
            </w:r>
          </w:p>
        </w:tc>
        <w:tc>
          <w:tcPr>
            <w:tcW w:w="1230" w:type="dxa"/>
            <w:tcBorders>
              <w:top w:val="nil"/>
              <w:left w:val="nil"/>
              <w:bottom w:val="nil"/>
              <w:right w:val="nil"/>
            </w:tcBorders>
            <w:shd w:val="clear" w:color="auto" w:fill="CCCCCC"/>
          </w:tcPr>
          <w:p w14:paraId="2FFA271A" w14:textId="77777777" w:rsidR="0058521C" w:rsidRDefault="0058521C" w:rsidP="003228DE">
            <w:pPr>
              <w:spacing w:after="0" w:line="259" w:lineRule="auto"/>
              <w:ind w:left="71" w:firstLine="0"/>
            </w:pPr>
            <w:r>
              <w:t>Editorial/</w:t>
            </w:r>
          </w:p>
        </w:tc>
        <w:tc>
          <w:tcPr>
            <w:tcW w:w="1992" w:type="dxa"/>
            <w:tcBorders>
              <w:top w:val="nil"/>
              <w:left w:val="nil"/>
              <w:bottom w:val="nil"/>
              <w:right w:val="nil"/>
            </w:tcBorders>
            <w:shd w:val="clear" w:color="auto" w:fill="CCCCCC"/>
          </w:tcPr>
          <w:p w14:paraId="2ABACBF1" w14:textId="77777777" w:rsidR="0058521C" w:rsidRDefault="0058521C" w:rsidP="003228DE">
            <w:pPr>
              <w:spacing w:after="0" w:line="259" w:lineRule="auto"/>
              <w:ind w:left="13" w:firstLine="0"/>
              <w:jc w:val="center"/>
            </w:pPr>
            <w:r>
              <w:t>Cartoons/</w:t>
            </w:r>
          </w:p>
        </w:tc>
      </w:tr>
      <w:tr w:rsidR="0058521C" w14:paraId="6D4A9D7A" w14:textId="77777777" w:rsidTr="003228DE">
        <w:trPr>
          <w:trHeight w:val="260"/>
        </w:trPr>
        <w:tc>
          <w:tcPr>
            <w:tcW w:w="2058" w:type="dxa"/>
            <w:tcBorders>
              <w:top w:val="nil"/>
              <w:left w:val="nil"/>
              <w:bottom w:val="nil"/>
              <w:right w:val="nil"/>
            </w:tcBorders>
            <w:shd w:val="clear" w:color="auto" w:fill="CCCCCC"/>
          </w:tcPr>
          <w:p w14:paraId="259FDF79" w14:textId="77777777" w:rsidR="0058521C" w:rsidRDefault="0058521C" w:rsidP="003228DE">
            <w:pPr>
              <w:spacing w:after="0" w:line="259" w:lineRule="auto"/>
              <w:ind w:left="2" w:firstLine="0"/>
              <w:jc w:val="center"/>
            </w:pPr>
            <w:r>
              <w:t>Reportorial</w:t>
            </w:r>
          </w:p>
        </w:tc>
        <w:tc>
          <w:tcPr>
            <w:tcW w:w="1230" w:type="dxa"/>
            <w:tcBorders>
              <w:top w:val="nil"/>
              <w:left w:val="nil"/>
              <w:bottom w:val="nil"/>
              <w:right w:val="nil"/>
            </w:tcBorders>
            <w:shd w:val="clear" w:color="auto" w:fill="CCCCCC"/>
          </w:tcPr>
          <w:p w14:paraId="014CF4E9" w14:textId="77777777" w:rsidR="0058521C" w:rsidRDefault="0058521C" w:rsidP="003228DE">
            <w:pPr>
              <w:spacing w:after="0" w:line="259" w:lineRule="auto"/>
              <w:ind w:left="0" w:firstLine="0"/>
            </w:pPr>
            <w:r>
              <w:t>Expository</w:t>
            </w:r>
          </w:p>
        </w:tc>
        <w:tc>
          <w:tcPr>
            <w:tcW w:w="1992" w:type="dxa"/>
            <w:tcBorders>
              <w:top w:val="nil"/>
              <w:left w:val="nil"/>
              <w:bottom w:val="nil"/>
              <w:right w:val="nil"/>
            </w:tcBorders>
            <w:shd w:val="clear" w:color="auto" w:fill="CCCCCC"/>
          </w:tcPr>
          <w:p w14:paraId="005C3ADB" w14:textId="77777777" w:rsidR="0058521C" w:rsidRDefault="0058521C" w:rsidP="003228DE">
            <w:pPr>
              <w:spacing w:after="0" w:line="259" w:lineRule="auto"/>
              <w:ind w:left="13" w:firstLine="0"/>
              <w:jc w:val="center"/>
            </w:pPr>
            <w:r>
              <w:t>Map Images</w:t>
            </w:r>
          </w:p>
        </w:tc>
      </w:tr>
    </w:tbl>
    <w:p w14:paraId="62884651" w14:textId="77777777" w:rsidR="0058521C" w:rsidRDefault="0058521C" w:rsidP="0058521C">
      <w:pPr>
        <w:tabs>
          <w:tab w:val="center" w:pos="1029"/>
          <w:tab w:val="center" w:pos="2610"/>
          <w:tab w:val="center" w:pos="4269"/>
        </w:tabs>
        <w:spacing w:after="208"/>
        <w:ind w:left="0" w:firstLine="0"/>
      </w:pPr>
      <w:r>
        <w:rPr>
          <w:rFonts w:ascii="Calibri" w:eastAsia="Calibri" w:hAnsi="Calibri" w:cs="Calibri"/>
          <w:sz w:val="22"/>
        </w:rPr>
        <w:tab/>
      </w:r>
      <w:r>
        <w:t>92</w:t>
      </w:r>
      <w:r>
        <w:tab/>
        <w:t>86</w:t>
      </w:r>
      <w:r>
        <w:tab/>
        <w:t>15</w:t>
      </w:r>
    </w:p>
    <w:p w14:paraId="20FE827F" w14:textId="77777777" w:rsidR="0058521C" w:rsidRDefault="0058521C" w:rsidP="0058521C">
      <w:pPr>
        <w:pStyle w:val="Heading3"/>
        <w:spacing w:after="3" w:line="256" w:lineRule="auto"/>
        <w:ind w:left="-5" w:right="193"/>
        <w:jc w:val="both"/>
      </w:pPr>
      <w:r>
        <w:rPr>
          <w:color w:val="000000"/>
          <w:sz w:val="20"/>
        </w:rPr>
        <w:lastRenderedPageBreak/>
        <w:t>SYMBOLOGY</w:t>
      </w:r>
    </w:p>
    <w:tbl>
      <w:tblPr>
        <w:tblStyle w:val="TableGrid"/>
        <w:tblW w:w="3260" w:type="dxa"/>
        <w:tblInd w:w="0" w:type="dxa"/>
        <w:tblCellMar>
          <w:top w:w="29" w:type="dxa"/>
          <w:left w:w="115" w:type="dxa"/>
          <w:right w:w="115" w:type="dxa"/>
        </w:tblCellMar>
        <w:tblLook w:val="04A0" w:firstRow="1" w:lastRow="0" w:firstColumn="1" w:lastColumn="0" w:noHBand="0" w:noVBand="1"/>
      </w:tblPr>
      <w:tblGrid>
        <w:gridCol w:w="2058"/>
        <w:gridCol w:w="1202"/>
      </w:tblGrid>
      <w:tr w:rsidR="0058521C" w14:paraId="566792C9" w14:textId="77777777" w:rsidTr="003228DE">
        <w:trPr>
          <w:trHeight w:val="259"/>
        </w:trPr>
        <w:tc>
          <w:tcPr>
            <w:tcW w:w="2058" w:type="dxa"/>
            <w:tcBorders>
              <w:top w:val="nil"/>
              <w:left w:val="nil"/>
              <w:bottom w:val="nil"/>
              <w:right w:val="nil"/>
            </w:tcBorders>
            <w:shd w:val="clear" w:color="auto" w:fill="CCCCCC"/>
          </w:tcPr>
          <w:p w14:paraId="5EE0F948" w14:textId="77777777" w:rsidR="0058521C" w:rsidRDefault="0058521C" w:rsidP="003228DE">
            <w:pPr>
              <w:spacing w:after="0" w:line="259" w:lineRule="auto"/>
              <w:ind w:left="0" w:firstLine="0"/>
              <w:jc w:val="center"/>
            </w:pPr>
            <w:r>
              <w:t>Black-and White</w:t>
            </w:r>
          </w:p>
        </w:tc>
        <w:tc>
          <w:tcPr>
            <w:tcW w:w="1202" w:type="dxa"/>
            <w:tcBorders>
              <w:top w:val="nil"/>
              <w:left w:val="nil"/>
              <w:bottom w:val="nil"/>
              <w:right w:val="nil"/>
            </w:tcBorders>
            <w:shd w:val="clear" w:color="auto" w:fill="CCCCCC"/>
          </w:tcPr>
          <w:p w14:paraId="77C8335E" w14:textId="77777777" w:rsidR="0058521C" w:rsidRDefault="0058521C" w:rsidP="003228DE">
            <w:pPr>
              <w:spacing w:after="0" w:line="259" w:lineRule="auto"/>
              <w:ind w:left="0" w:right="78" w:firstLine="0"/>
              <w:jc w:val="center"/>
            </w:pPr>
            <w:r>
              <w:t>Color</w:t>
            </w:r>
          </w:p>
        </w:tc>
      </w:tr>
    </w:tbl>
    <w:p w14:paraId="5E77099A" w14:textId="77777777" w:rsidR="0058521C" w:rsidRDefault="0058521C" w:rsidP="0058521C">
      <w:pPr>
        <w:tabs>
          <w:tab w:val="center" w:pos="1020"/>
          <w:tab w:val="center" w:pos="2610"/>
        </w:tabs>
        <w:ind w:left="0" w:firstLine="0"/>
      </w:pPr>
      <w:r>
        <w:rPr>
          <w:rFonts w:ascii="Calibri" w:eastAsia="Calibri" w:hAnsi="Calibri" w:cs="Calibri"/>
          <w:sz w:val="22"/>
        </w:rPr>
        <w:tab/>
      </w:r>
      <w:r>
        <w:t>132</w:t>
      </w:r>
      <w:r>
        <w:tab/>
        <w:t>61</w:t>
      </w:r>
    </w:p>
    <w:p w14:paraId="17B837F5" w14:textId="77777777" w:rsidR="0058521C" w:rsidRDefault="0058521C" w:rsidP="0058521C">
      <w:pPr>
        <w:spacing w:after="223"/>
        <w:ind w:left="3490" w:right="359"/>
      </w:pPr>
      <w:r>
        <w:t>ecution of terrorists in the international arena. These seemingly simple generalizations, however, reflect more subtle temporal trends and transitions among underlying processes.</w:t>
      </w:r>
    </w:p>
    <w:p w14:paraId="114771C5" w14:textId="77777777" w:rsidR="0058521C" w:rsidRDefault="0058521C" w:rsidP="0058521C">
      <w:pPr>
        <w:spacing w:after="233"/>
        <w:ind w:left="3490" w:right="14"/>
      </w:pPr>
      <w:r>
        <w:t>UNDER ATTACK</w:t>
      </w:r>
    </w:p>
    <w:p w14:paraId="7CE45C25" w14:textId="77777777" w:rsidR="0058521C" w:rsidRDefault="0058521C" w:rsidP="0058521C">
      <w:pPr>
        <w:ind w:left="3490" w:right="482"/>
      </w:pPr>
      <w:r>
        <w:t xml:space="preserve">In the immediate aftermath of the attacks, the media focused on attempt-ing to make the incredulous believable. The composition that </w:t>
      </w:r>
    </w:p>
    <w:p w14:paraId="5FAFDF84" w14:textId="77777777" w:rsidR="0058521C" w:rsidRDefault="0058521C" w:rsidP="0058521C">
      <w:pPr>
        <w:sectPr w:rsidR="0058521C" w:rsidSect="0058521C">
          <w:footnotePr>
            <w:numRestart w:val="eachPage"/>
          </w:footnotePr>
          <w:pgSz w:w="12240" w:h="15840"/>
          <w:pgMar w:top="1440" w:right="780" w:bottom="2260" w:left="1440" w:header="720" w:footer="720" w:gutter="0"/>
          <w:cols w:space="720"/>
        </w:sectPr>
      </w:pPr>
    </w:p>
    <w:p w14:paraId="791EB054" w14:textId="77777777" w:rsidR="0058521C" w:rsidRDefault="0058521C" w:rsidP="0058521C">
      <w:pPr>
        <w:spacing w:after="54" w:line="265" w:lineRule="auto"/>
        <w:ind w:left="1979" w:right="624"/>
        <w:jc w:val="center"/>
      </w:pPr>
      <w:r>
        <w:t>appeared in</w:t>
      </w:r>
    </w:p>
    <w:p w14:paraId="295F7D81" w14:textId="77777777" w:rsidR="0058521C" w:rsidRDefault="0058521C" w:rsidP="0058521C">
      <w:pPr>
        <w:pStyle w:val="Heading2"/>
        <w:spacing w:after="350"/>
        <w:ind w:left="3645" w:right="184" w:hanging="3420"/>
      </w:pPr>
      <w:r>
        <w:rPr>
          <w:i w:val="0"/>
          <w:sz w:val="18"/>
        </w:rPr>
        <w:t>Number 47, Winter 2004</w:t>
      </w:r>
      <w:r>
        <w:rPr>
          <w:i w:val="0"/>
          <w:sz w:val="18"/>
        </w:rPr>
        <w:tab/>
      </w:r>
      <w:r>
        <w:t xml:space="preserve">cartographic perspectives </w:t>
      </w:r>
      <w:r>
        <w:rPr>
          <w:i w:val="0"/>
        </w:rPr>
        <w:t>17</w:t>
      </w:r>
    </w:p>
    <w:p w14:paraId="4F5E826C" w14:textId="77777777" w:rsidR="0058521C" w:rsidRDefault="0058521C" w:rsidP="0058521C">
      <w:pPr>
        <w:spacing w:after="225"/>
        <w:ind w:left="17" w:right="14"/>
      </w:pPr>
      <w:r>
        <w:rPr>
          <w:noProof/>
        </w:rPr>
        <w:drawing>
          <wp:anchor distT="0" distB="0" distL="114300" distR="114300" simplePos="0" relativeHeight="251953152" behindDoc="0" locked="0" layoutInCell="1" allowOverlap="0" wp14:anchorId="76DCCEDE" wp14:editId="0FF90520">
            <wp:simplePos x="0" y="0"/>
            <wp:positionH relativeFrom="page">
              <wp:posOffset>914400</wp:posOffset>
            </wp:positionH>
            <wp:positionV relativeFrom="page">
              <wp:posOffset>457835</wp:posOffset>
            </wp:positionV>
            <wp:extent cx="6400800" cy="228600"/>
            <wp:effectExtent l="0" t="0" r="0" b="0"/>
            <wp:wrapTopAndBottom/>
            <wp:docPr id="2108374185" name="Picture 2108374185"/>
            <wp:cNvGraphicFramePr/>
            <a:graphic xmlns:a="http://schemas.openxmlformats.org/drawingml/2006/main">
              <a:graphicData uri="http://schemas.openxmlformats.org/drawingml/2006/picture">
                <pic:pic xmlns:pic="http://schemas.openxmlformats.org/drawingml/2006/picture">
                  <pic:nvPicPr>
                    <pic:cNvPr id="2483" name="Picture 2483"/>
                    <pic:cNvPicPr/>
                  </pic:nvPicPr>
                  <pic:blipFill>
                    <a:blip r:embed="rId66"/>
                    <a:stretch>
                      <a:fillRect/>
                    </a:stretch>
                  </pic:blipFill>
                  <pic:spPr>
                    <a:xfrm>
                      <a:off x="0" y="0"/>
                      <a:ext cx="6400800" cy="228600"/>
                    </a:xfrm>
                    <a:prstGeom prst="rect">
                      <a:avLst/>
                    </a:prstGeom>
                  </pic:spPr>
                </pic:pic>
              </a:graphicData>
            </a:graphic>
          </wp:anchor>
        </w:drawing>
      </w:r>
      <w:r>
        <w:t xml:space="preserve">the September 12 </w:t>
      </w:r>
      <w:r>
        <w:rPr>
          <w:i/>
        </w:rPr>
        <w:t>New York Times</w:t>
      </w:r>
      <w:r>
        <w:t xml:space="preserve"> (Figure 1) is quite representative. Like this one, nearly all of the maps that appeared were large-scale, detailed representations of the target areas, but these maps also reveal a good deal about the general mood of the country. The title alone, “Reclaiming Lower Manhattan” belies a sense of siege, and the map not only reinforces this impression but also delineates its areal extent. Depicted in black at the center of the map, the wreckage of the World Trade Center defines ground zero even before that rhetoric had found its way into the common vernacular. Damaged buildings around this area are depicted in gray, while toward the periphery of the composition undamaged structures are symbolized in white. Likely intended to provide location context, these unshaded symbols help to place bounds around the focus and suggest the visual metaphor of a target. As lines of crippled and disabled trans-portation infrastructure bound the area but also cut it into fragments, the map further evokes some sense of an open wound. Additional metaphors might be suggested, but what is apparent is that by its scale, focus, and imagery, this map not only documents the devastation but also evokes emotive reactions that color readers’ perspectives.</w:t>
      </w:r>
    </w:p>
    <w:p w14:paraId="77BE4ACA" w14:textId="77777777" w:rsidR="0058521C" w:rsidRDefault="0058521C" w:rsidP="0058521C">
      <w:pPr>
        <w:ind w:left="7" w:right="14" w:firstLine="240"/>
      </w:pPr>
      <w:r>
        <w:t xml:space="preserve">Although large-scale maps of the Trade Center and the Pentagon domi-nated the initial cartographic coverage, a few smaller scale, regional maps addressed collective representation of the events of September 11. Like the map that appeared in the </w:t>
      </w:r>
      <w:r>
        <w:rPr>
          <w:i/>
        </w:rPr>
        <w:t>Los Angeles Times</w:t>
      </w:r>
      <w:r>
        <w:t xml:space="preserve"> entitled “Morning of Ter-ror” (Figure 2), these regional maps showed only the eastern seaboard of the country. While the focus is ostensibly on the geography of the events, what is particularly obvious in this </w:t>
      </w:r>
      <w:r>
        <w:rPr>
          <w:i/>
        </w:rPr>
        <w:t>Times</w:t>
      </w:r>
      <w:r>
        <w:t xml:space="preserve"> piece is that the body of the map occupies less than a quarter of the frame. Moreover, the limited portion</w:t>
      </w:r>
    </w:p>
    <w:p w14:paraId="5A481441" w14:textId="77777777" w:rsidR="0058521C" w:rsidRDefault="0058521C" w:rsidP="0058521C">
      <w:pPr>
        <w:spacing w:after="8" w:line="254" w:lineRule="auto"/>
        <w:ind w:left="-5"/>
      </w:pPr>
      <w:r>
        <w:rPr>
          <w:i/>
          <w:sz w:val="24"/>
        </w:rPr>
        <w:t>“Additional metaphors might be suggested, but what is apparent is that by its scale, focus, and imagery, this map not only documents the devastation but also evokes emotive reactions that color readers’ perspectives.”</w:t>
      </w:r>
    </w:p>
    <w:tbl>
      <w:tblPr>
        <w:tblStyle w:val="TableGrid"/>
        <w:tblpPr w:vertAnchor="text" w:horzAnchor="margin"/>
        <w:tblOverlap w:val="never"/>
        <w:tblW w:w="10720" w:type="dxa"/>
        <w:tblInd w:w="0" w:type="dxa"/>
        <w:tblCellMar>
          <w:bottom w:w="11" w:type="dxa"/>
          <w:right w:w="640" w:type="dxa"/>
        </w:tblCellMar>
        <w:tblLook w:val="04A0" w:firstRow="1" w:lastRow="0" w:firstColumn="1" w:lastColumn="0" w:noHBand="0" w:noVBand="1"/>
      </w:tblPr>
      <w:tblGrid>
        <w:gridCol w:w="10720"/>
      </w:tblGrid>
      <w:tr w:rsidR="0058521C" w14:paraId="001D3D2A" w14:textId="77777777" w:rsidTr="003228DE">
        <w:trPr>
          <w:trHeight w:val="672"/>
        </w:trPr>
        <w:tc>
          <w:tcPr>
            <w:tcW w:w="9344" w:type="dxa"/>
            <w:tcBorders>
              <w:top w:val="nil"/>
              <w:left w:val="nil"/>
              <w:bottom w:val="nil"/>
              <w:right w:val="nil"/>
            </w:tcBorders>
            <w:vAlign w:val="bottom"/>
          </w:tcPr>
          <w:p w14:paraId="1A3DD89C" w14:textId="77777777" w:rsidR="0058521C" w:rsidRDefault="0058521C" w:rsidP="003228DE">
            <w:pPr>
              <w:spacing w:after="3971" w:line="259" w:lineRule="auto"/>
              <w:ind w:left="0" w:firstLine="0"/>
            </w:pPr>
            <w:r>
              <w:rPr>
                <w:noProof/>
              </w:rPr>
              <w:lastRenderedPageBreak/>
              <w:drawing>
                <wp:inline distT="0" distB="0" distL="0" distR="0" wp14:anchorId="5F465472" wp14:editId="28227F9E">
                  <wp:extent cx="6400800" cy="228600"/>
                  <wp:effectExtent l="0" t="0" r="0" b="0"/>
                  <wp:docPr id="200687501" name="Picture 200687501"/>
                  <wp:cNvGraphicFramePr/>
                  <a:graphic xmlns:a="http://schemas.openxmlformats.org/drawingml/2006/main">
                    <a:graphicData uri="http://schemas.openxmlformats.org/drawingml/2006/picture">
                      <pic:pic xmlns:pic="http://schemas.openxmlformats.org/drawingml/2006/picture">
                        <pic:nvPicPr>
                          <pic:cNvPr id="2552" name="Picture 2552"/>
                          <pic:cNvPicPr/>
                        </pic:nvPicPr>
                        <pic:blipFill>
                          <a:blip r:embed="rId66"/>
                          <a:stretch>
                            <a:fillRect/>
                          </a:stretch>
                        </pic:blipFill>
                        <pic:spPr>
                          <a:xfrm>
                            <a:off x="0" y="0"/>
                            <a:ext cx="6400800" cy="228600"/>
                          </a:xfrm>
                          <a:prstGeom prst="rect">
                            <a:avLst/>
                          </a:prstGeom>
                        </pic:spPr>
                      </pic:pic>
                    </a:graphicData>
                  </a:graphic>
                </wp:inline>
              </w:drawing>
            </w:r>
          </w:p>
          <w:p w14:paraId="51AB87BA" w14:textId="77777777" w:rsidR="0058521C" w:rsidRDefault="0058521C" w:rsidP="003228DE">
            <w:pPr>
              <w:spacing w:after="90" w:line="259" w:lineRule="auto"/>
              <w:ind w:left="720" w:right="3299" w:firstLine="0"/>
            </w:pPr>
            <w:r>
              <w:rPr>
                <w:i/>
                <w:sz w:val="16"/>
              </w:rPr>
              <w:t>Figure 1. Detail from “Reclaiming Lower Manhattan”,</w:t>
            </w:r>
            <w:r>
              <w:rPr>
                <w:sz w:val="16"/>
              </w:rPr>
              <w:t xml:space="preserve"> New York Times</w:t>
            </w:r>
            <w:r>
              <w:rPr>
                <w:i/>
                <w:sz w:val="16"/>
              </w:rPr>
              <w:t>, 12 September 2001. Copy-right 2001,</w:t>
            </w:r>
            <w:r>
              <w:rPr>
                <w:sz w:val="16"/>
              </w:rPr>
              <w:t xml:space="preserve"> New York Times</w:t>
            </w:r>
            <w:r>
              <w:rPr>
                <w:i/>
                <w:sz w:val="16"/>
              </w:rPr>
              <w:t>. Reprinted with permission.</w:t>
            </w:r>
          </w:p>
          <w:p w14:paraId="3C82C71B" w14:textId="77777777" w:rsidR="0058521C" w:rsidRDefault="0058521C" w:rsidP="003228DE">
            <w:pPr>
              <w:tabs>
                <w:tab w:val="center" w:pos="1160"/>
                <w:tab w:val="center" w:pos="5595"/>
                <w:tab w:val="right" w:pos="10080"/>
              </w:tabs>
              <w:spacing w:after="0" w:line="259" w:lineRule="auto"/>
              <w:ind w:left="0" w:firstLine="0"/>
            </w:pPr>
            <w:r>
              <w:rPr>
                <w:b/>
                <w:color w:val="FFFFFF"/>
                <w:sz w:val="24"/>
              </w:rPr>
              <w:tab/>
            </w:r>
            <w:r>
              <w:rPr>
                <w:b/>
                <w:i/>
                <w:color w:val="FFFFFF"/>
                <w:sz w:val="24"/>
              </w:rPr>
              <w:t>cartographic perspectives</w:t>
            </w:r>
            <w:r>
              <w:rPr>
                <w:b/>
                <w:i/>
                <w:color w:val="FFFFFF"/>
                <w:sz w:val="24"/>
              </w:rPr>
              <w:tab/>
            </w:r>
            <w:r>
              <w:rPr>
                <w:b/>
                <w:color w:val="FFFFFF"/>
                <w:sz w:val="18"/>
              </w:rPr>
              <w:t>Number 47, Winter</w:t>
            </w:r>
          </w:p>
        </w:tc>
      </w:tr>
    </w:tbl>
    <w:p w14:paraId="7CC02C60" w14:textId="77777777" w:rsidR="0058521C" w:rsidRDefault="0058521C" w:rsidP="0058521C">
      <w:pPr>
        <w:pStyle w:val="Heading3"/>
        <w:spacing w:after="3083" w:line="265" w:lineRule="auto"/>
        <w:ind w:left="375"/>
        <w:jc w:val="left"/>
      </w:pPr>
      <w:r>
        <w:rPr>
          <w:sz w:val="18"/>
        </w:rPr>
        <w:t>2004</w:t>
      </w:r>
    </w:p>
    <w:p w14:paraId="737360F3" w14:textId="77777777" w:rsidR="0058521C" w:rsidRDefault="0058521C" w:rsidP="0058521C">
      <w:pPr>
        <w:spacing w:after="3" w:line="260" w:lineRule="auto"/>
        <w:ind w:left="0" w:right="-15" w:firstLine="415"/>
        <w:jc w:val="right"/>
      </w:pPr>
      <w:r>
        <w:rPr>
          <w:i/>
          <w:sz w:val="24"/>
        </w:rPr>
        <w:t>“The momentary disappearance of the United States map, which is curious at very least, is accentuated by the emphatic reappearance of the map within a week.”</w:t>
      </w:r>
    </w:p>
    <w:p w14:paraId="2C5B3F18" w14:textId="77777777" w:rsidR="0058521C" w:rsidRDefault="0058521C" w:rsidP="0058521C">
      <w:pPr>
        <w:spacing w:after="226"/>
        <w:ind w:left="17" w:right="14"/>
      </w:pPr>
      <w:r>
        <w:t>of the country that is depicted is shaded in deep gray and peeks out from the corner quite tentatively. Clearly this map was constructed hastily, and although it almost certainly was not the deliberate intent of the map-maker, it is tempting to suggest that the overall effect is one of ambiguous identity and withdrawal.</w:t>
      </w:r>
    </w:p>
    <w:p w14:paraId="43903617" w14:textId="77777777" w:rsidR="0058521C" w:rsidRDefault="0058521C" w:rsidP="0058521C">
      <w:pPr>
        <w:spacing w:after="229"/>
        <w:ind w:left="7" w:right="14" w:firstLine="240"/>
      </w:pPr>
      <w:r>
        <w:t xml:space="preserve">This suggestion is reinforced by similar maps that appeared in other publications and by the fact that in the days immediately following Sep-tember 11, maps and images of the continental United States were almost non-existent, both in the formal reportage and in advertising and ancillary material. On the one hand, this seems logical given that the attacks – both successful and unsuccessful – all occurred along the eastern seaboard. Cer-tainly the distribution of these events did not require a map of the entire country. Yet the absence of maps of the continental United States is made conspicuous given that the outline appears on everything from mud-flaps to advertisements for candy bars (Holmes, 1991) and has become a ubiq-uitous icon that invokes a sense of belonging and identity if not </w:t>
      </w:r>
    </w:p>
    <w:p w14:paraId="0E77D6F1" w14:textId="77777777" w:rsidR="0058521C" w:rsidRDefault="0058521C" w:rsidP="0058521C">
      <w:pPr>
        <w:spacing w:after="53"/>
        <w:ind w:left="3110" w:right="347"/>
      </w:pPr>
      <w:r>
        <w:t>ocations of terrorists, but they also vilified</w:t>
      </w:r>
    </w:p>
    <w:p w14:paraId="267D9313" w14:textId="77777777" w:rsidR="0058521C" w:rsidRDefault="0058521C" w:rsidP="0058521C">
      <w:pPr>
        <w:spacing w:after="8" w:line="254" w:lineRule="auto"/>
        <w:ind w:left="6970"/>
      </w:pPr>
      <w:r>
        <w:rPr>
          <w:i/>
          <w:sz w:val="24"/>
        </w:rPr>
        <w:t xml:space="preserve">e local </w:t>
      </w:r>
      <w:r>
        <w:br w:type="page"/>
      </w:r>
    </w:p>
    <w:p w14:paraId="3A800A3B" w14:textId="77777777" w:rsidR="0058521C" w:rsidRDefault="0058521C" w:rsidP="0058521C">
      <w:pPr>
        <w:spacing w:after="3" w:line="260" w:lineRule="auto"/>
      </w:pPr>
      <w:r>
        <w:rPr>
          <w:i/>
          <w:sz w:val="16"/>
        </w:rPr>
        <w:lastRenderedPageBreak/>
        <w:t xml:space="preserve">Courtesy </w:t>
      </w:r>
      <w:r>
        <w:br w:type="page"/>
      </w:r>
    </w:p>
    <w:p w14:paraId="5D155A77" w14:textId="77777777" w:rsidR="0058521C" w:rsidRDefault="0058521C" w:rsidP="0058521C">
      <w:pPr>
        <w:spacing w:after="204" w:line="260" w:lineRule="auto"/>
      </w:pPr>
      <w:r>
        <w:rPr>
          <w:i/>
          <w:sz w:val="16"/>
        </w:rPr>
        <w:lastRenderedPageBreak/>
        <w:t>of National Geographic. (see page 71 for larger color version)</w:t>
      </w:r>
    </w:p>
    <w:p w14:paraId="173C69B0" w14:textId="77777777" w:rsidR="0058521C" w:rsidRDefault="0058521C" w:rsidP="0058521C">
      <w:pPr>
        <w:pStyle w:val="Heading3"/>
        <w:tabs>
          <w:tab w:val="center" w:pos="500"/>
          <w:tab w:val="center" w:pos="4935"/>
          <w:tab w:val="center" w:pos="8355"/>
        </w:tabs>
        <w:spacing w:after="3"/>
        <w:ind w:left="0" w:firstLine="0"/>
        <w:jc w:val="left"/>
      </w:pPr>
      <w:r>
        <w:rPr>
          <w:rFonts w:ascii="Calibri" w:eastAsia="Calibri" w:hAnsi="Calibri" w:cs="Calibri"/>
          <w:b w:val="0"/>
          <w:color w:val="000000"/>
          <w:sz w:val="22"/>
        </w:rPr>
        <w:tab/>
      </w:r>
      <w:r>
        <w:t>36</w:t>
      </w:r>
      <w:r>
        <w:tab/>
      </w:r>
      <w:r>
        <w:rPr>
          <w:i/>
        </w:rPr>
        <w:t>cartographic perspectives</w:t>
      </w:r>
      <w:r>
        <w:rPr>
          <w:i/>
        </w:rPr>
        <w:tab/>
      </w:r>
      <w:r>
        <w:rPr>
          <w:sz w:val="18"/>
        </w:rPr>
        <w:t xml:space="preserve">Number 47, </w:t>
      </w:r>
    </w:p>
    <w:p w14:paraId="03AF5258" w14:textId="77777777" w:rsidR="0058521C" w:rsidRDefault="0058521C" w:rsidP="0058521C">
      <w:pPr>
        <w:sectPr w:rsidR="0058521C" w:rsidSect="0058521C">
          <w:headerReference w:type="even" r:id="rId348"/>
          <w:headerReference w:type="default" r:id="rId349"/>
          <w:headerReference w:type="first" r:id="rId350"/>
          <w:footnotePr>
            <w:numRestart w:val="eachPage"/>
          </w:footnotePr>
          <w:type w:val="continuous"/>
          <w:pgSz w:w="12240" w:h="15840"/>
          <w:pgMar w:top="1440" w:right="944" w:bottom="1440" w:left="1440" w:header="720" w:footer="720" w:gutter="0"/>
          <w:cols w:space="720"/>
        </w:sectPr>
      </w:pPr>
    </w:p>
    <w:p w14:paraId="77F69F6E" w14:textId="77777777" w:rsidR="0058521C" w:rsidRDefault="0058521C" w:rsidP="0058521C">
      <w:pPr>
        <w:pStyle w:val="Heading4"/>
        <w:spacing w:after="199" w:line="265" w:lineRule="auto"/>
        <w:ind w:left="375"/>
        <w:jc w:val="left"/>
      </w:pPr>
      <w:r>
        <w:rPr>
          <w:color w:val="FFFFFF"/>
          <w:sz w:val="18"/>
        </w:rPr>
        <w:t>Winter 2004</w:t>
      </w:r>
    </w:p>
    <w:p w14:paraId="4B4F3845" w14:textId="77777777" w:rsidR="0058521C" w:rsidRDefault="0058521C" w:rsidP="0058521C">
      <w:pPr>
        <w:spacing w:after="179" w:line="259" w:lineRule="auto"/>
        <w:ind w:left="0" w:right="-5" w:firstLine="0"/>
      </w:pPr>
      <w:r>
        <w:rPr>
          <w:noProof/>
        </w:rPr>
        <w:drawing>
          <wp:inline distT="0" distB="0" distL="0" distR="0" wp14:anchorId="4E86A0F2" wp14:editId="1DD947DF">
            <wp:extent cx="1984375" cy="1984375"/>
            <wp:effectExtent l="0" t="0" r="0" b="0"/>
            <wp:docPr id="550650328" name="Picture 550650328"/>
            <wp:cNvGraphicFramePr/>
            <a:graphic xmlns:a="http://schemas.openxmlformats.org/drawingml/2006/main">
              <a:graphicData uri="http://schemas.openxmlformats.org/drawingml/2006/picture">
                <pic:pic xmlns:pic="http://schemas.openxmlformats.org/drawingml/2006/picture">
                  <pic:nvPicPr>
                    <pic:cNvPr id="4897" name="Picture 4897"/>
                    <pic:cNvPicPr/>
                  </pic:nvPicPr>
                  <pic:blipFill>
                    <a:blip r:embed="rId112"/>
                    <a:stretch>
                      <a:fillRect/>
                    </a:stretch>
                  </pic:blipFill>
                  <pic:spPr>
                    <a:xfrm>
                      <a:off x="0" y="0"/>
                      <a:ext cx="1984375" cy="1984375"/>
                    </a:xfrm>
                    <a:prstGeom prst="rect">
                      <a:avLst/>
                    </a:prstGeom>
                  </pic:spPr>
                </pic:pic>
              </a:graphicData>
            </a:graphic>
          </wp:inline>
        </w:drawing>
      </w:r>
    </w:p>
    <w:p w14:paraId="392E8BE7" w14:textId="77777777" w:rsidR="0058521C" w:rsidRDefault="0058521C" w:rsidP="0058521C">
      <w:pPr>
        <w:spacing w:after="2969" w:line="260" w:lineRule="auto"/>
      </w:pPr>
      <w:r>
        <w:rPr>
          <w:i/>
          <w:sz w:val="16"/>
        </w:rPr>
        <w:t>Figure 6. NASA’s “Blue Marble” photograph shows Earth from a distance of nearly 48,000 kilometers (30,000 miles). Dominated by the Sahara and Kalahari deserts, Africa is usually the most cloud-free continent. Antartica is also visible in this image for the first time (NASA, 2002). (see page 71 for larger color version)</w:t>
      </w:r>
    </w:p>
    <w:p w14:paraId="49B9F8C8" w14:textId="77777777" w:rsidR="0058521C" w:rsidRDefault="0058521C" w:rsidP="0058521C">
      <w:pPr>
        <w:spacing w:after="3" w:line="260" w:lineRule="auto"/>
        <w:ind w:left="97" w:right="-15"/>
        <w:jc w:val="right"/>
      </w:pPr>
      <w:r>
        <w:rPr>
          <w:i/>
          <w:sz w:val="24"/>
        </w:rPr>
        <w:t>“But more than just a technical means to an end, space imagery has forever changed how people visualize Earth in a realistic context from afar.”</w:t>
      </w:r>
    </w:p>
    <w:p w14:paraId="7E89DEA7" w14:textId="77777777" w:rsidR="0058521C" w:rsidRDefault="0058521C" w:rsidP="0058521C">
      <w:pPr>
        <w:spacing w:after="237" w:line="259" w:lineRule="auto"/>
        <w:ind w:left="-5"/>
      </w:pPr>
      <w:r>
        <w:rPr>
          <w:b/>
        </w:rPr>
        <w:t>S</w:t>
      </w:r>
      <w:r>
        <w:rPr>
          <w:b/>
          <w:sz w:val="14"/>
        </w:rPr>
        <w:t>atellite</w:t>
      </w:r>
      <w:r>
        <w:rPr>
          <w:b/>
        </w:rPr>
        <w:t xml:space="preserve"> I</w:t>
      </w:r>
      <w:r>
        <w:rPr>
          <w:b/>
          <w:sz w:val="14"/>
        </w:rPr>
        <w:t>mages</w:t>
      </w:r>
      <w:r>
        <w:rPr>
          <w:b/>
        </w:rPr>
        <w:t>—S</w:t>
      </w:r>
      <w:r>
        <w:rPr>
          <w:b/>
          <w:sz w:val="14"/>
        </w:rPr>
        <w:t>eeing</w:t>
      </w:r>
      <w:r>
        <w:rPr>
          <w:b/>
        </w:rPr>
        <w:t xml:space="preserve"> T</w:t>
      </w:r>
      <w:r>
        <w:rPr>
          <w:b/>
          <w:sz w:val="14"/>
        </w:rPr>
        <w:t>hings</w:t>
      </w:r>
      <w:r>
        <w:rPr>
          <w:b/>
        </w:rPr>
        <w:t xml:space="preserve"> D</w:t>
      </w:r>
      <w:r>
        <w:rPr>
          <w:b/>
          <w:sz w:val="14"/>
        </w:rPr>
        <w:t>ifferently</w:t>
      </w:r>
    </w:p>
    <w:p w14:paraId="0A2FB03F" w14:textId="77777777" w:rsidR="0058521C" w:rsidRDefault="0058521C" w:rsidP="0058521C">
      <w:pPr>
        <w:spacing w:after="229"/>
        <w:ind w:left="17" w:right="14"/>
      </w:pPr>
      <w:r>
        <w:rPr>
          <w:noProof/>
        </w:rPr>
        <w:drawing>
          <wp:anchor distT="0" distB="0" distL="114300" distR="114300" simplePos="0" relativeHeight="251954176" behindDoc="0" locked="0" layoutInCell="1" allowOverlap="0" wp14:anchorId="33A6F554" wp14:editId="271E5DA6">
            <wp:simplePos x="0" y="0"/>
            <wp:positionH relativeFrom="page">
              <wp:posOffset>457200</wp:posOffset>
            </wp:positionH>
            <wp:positionV relativeFrom="page">
              <wp:posOffset>457200</wp:posOffset>
            </wp:positionV>
            <wp:extent cx="6400800" cy="228600"/>
            <wp:effectExtent l="0" t="0" r="0" b="0"/>
            <wp:wrapTopAndBottom/>
            <wp:docPr id="1397958220" name="Picture 1397958220"/>
            <wp:cNvGraphicFramePr/>
            <a:graphic xmlns:a="http://schemas.openxmlformats.org/drawingml/2006/main">
              <a:graphicData uri="http://schemas.openxmlformats.org/drawingml/2006/picture">
                <pic:pic xmlns:pic="http://schemas.openxmlformats.org/drawingml/2006/picture">
                  <pic:nvPicPr>
                    <pic:cNvPr id="4895" name="Picture 4895"/>
                    <pic:cNvPicPr/>
                  </pic:nvPicPr>
                  <pic:blipFill>
                    <a:blip r:embed="rId66"/>
                    <a:stretch>
                      <a:fillRect/>
                    </a:stretch>
                  </pic:blipFill>
                  <pic:spPr>
                    <a:xfrm>
                      <a:off x="0" y="0"/>
                      <a:ext cx="6400800" cy="228600"/>
                    </a:xfrm>
                    <a:prstGeom prst="rect">
                      <a:avLst/>
                    </a:prstGeom>
                  </pic:spPr>
                </pic:pic>
              </a:graphicData>
            </a:graphic>
          </wp:anchor>
        </w:drawing>
      </w:r>
      <w:r>
        <w:t xml:space="preserve">If the growth of commercial aviation compelled Shelton to paint natural-color maps, going higher still, the advent of space flight largely defines the genre today as we settle into the digital era. The digital solutions offered in this article for making natural-color maps employ raster land </w:t>
      </w:r>
      <w:r>
        <w:t>cover data derived from satellite images. But more than just a technical means to an end, space imagery has forever changed how people visualize Earth in a realistic context from afar. The aptly named “Blue Marble” photograph taken by the Apollo 17 crew heading to the moon in 1972 gave us the first full view of oasis Earth set against the emptiness of outer space (Figure 6). Embraced as a symbol of environmental awareness, the “Blue Marble” has become one of the world’s most recognized images. And as a natural-color geographical image with pop culture cachet, it is a rarity.</w:t>
      </w:r>
    </w:p>
    <w:p w14:paraId="628912DD" w14:textId="77777777" w:rsidR="0058521C" w:rsidRDefault="0058521C" w:rsidP="0058521C">
      <w:pPr>
        <w:spacing w:after="229"/>
        <w:ind w:left="7" w:right="14" w:firstLine="240"/>
      </w:pPr>
      <w:r>
        <w:t>Starting with the launch of Landsat (originally called ERTS—Earth Resources Technology Satellite) in 1972, remotely sensed images of Earth in both natural and false colors have become increasingly abundant with each passing year. The sheer volume of remotely sensed data collected by a multitude of platforms and sensors is difficult to comprehend. A Google search in early 2004 using the key words “satellite images” yields 4,810,000 hits, a coarse, but nevertheless telling barometer of current popu-larity. Satellite images have also replaced maps as the dominant method of depicting natural color on geospatial products. However, as we shall discuss shortly, quantity and quality are not always directly related. Offthe-shelf satellite images are less than ideal for the presentation of natural color on maps.</w:t>
      </w:r>
    </w:p>
    <w:p w14:paraId="3FA5880B" w14:textId="77777777" w:rsidR="0058521C" w:rsidRDefault="0058521C" w:rsidP="0058521C">
      <w:pPr>
        <w:ind w:left="7" w:right="14" w:firstLine="240"/>
      </w:pPr>
      <w:r>
        <w:t xml:space="preserve">Intended primarily for scientific, military, and economic use, satellite images find secondary (and sometimes gratuitous) application in televi-sion and print news, posters, coffee table books, and even silk screened on coffee mugs and tshirts. That atlases sometimes use satellite images and space shots of Earth as cover art points to their marketing potential. These colorful images attract a buyer’s attention and deliver a subliminal message that the contents within are scientifically based, accurate, envi-ronmentally concerned, and global in scope. </w:t>
      </w:r>
    </w:p>
    <w:p w14:paraId="4C60ED14" w14:textId="77777777" w:rsidR="0058521C" w:rsidRDefault="0058521C" w:rsidP="0058521C">
      <w:pPr>
        <w:ind w:left="17" w:right="14"/>
      </w:pPr>
      <w:r>
        <w:t xml:space="preserve">Perhaps for similar reasons, a satellite image appears on the cover of the Spring 2002 issue of </w:t>
      </w:r>
      <w:r>
        <w:rPr>
          <w:i/>
        </w:rPr>
        <w:t>Cartograph-ic Perspectives</w:t>
      </w:r>
      <w:r>
        <w:t>. Satellite images also serve as fine art. The traveling exhibit</w:t>
      </w:r>
      <w:r>
        <w:rPr>
          <w:i/>
        </w:rPr>
        <w:t xml:space="preserve"> </w:t>
      </w:r>
      <w:r>
        <w:t xml:space="preserve">“Our Earth as Art” prepared by the Library of Congress, </w:t>
      </w:r>
    </w:p>
    <w:p w14:paraId="3D74055D" w14:textId="77777777" w:rsidR="0058521C" w:rsidRDefault="0058521C" w:rsidP="0058521C">
      <w:pPr>
        <w:spacing w:after="227"/>
        <w:ind w:left="17" w:right="14"/>
      </w:pPr>
      <w:r>
        <w:t>NASA, and USGS is currently showing in museums and other public venues. The 41 images in the exhibit (selected from 400,000 taken since 1999) treat audiences to eye-catching views of Earth from above that appear both surreal and abstract (Stenger, 2002). Trying to identify the images without reading the captions is a pleasurable challenge.</w:t>
      </w:r>
    </w:p>
    <w:p w14:paraId="26FE863F" w14:textId="77777777" w:rsidR="0058521C" w:rsidRDefault="0058521C" w:rsidP="0058521C">
      <w:pPr>
        <w:ind w:left="7" w:right="14" w:firstLine="240"/>
      </w:pPr>
      <w:r>
        <w:t>Several popular products containing global satellite data in natural color are available today. “The Living Earth” is one of the older and bet-ter-known commercial images (Figure 7, left). The original image derives from 1.1kilometer-resolution AVHRR (Advanced Very High Resolution Radiometer) data, which NASA began collecting in 1978. While techni-cally sophisticated when first introduced, AVHRR products are beginning to show their age. Contrary to what the name suggests, AVHRR images, judged by contemporary standards, appear coarse, with too much con-trast, and contain tonal variations seemingly unrelated to land cover and vegetation. The Living Earth, Inc. now sells updated and improved natu-ral-color images made from Landsat 5 and 7 data. They also have other promising products under development.</w:t>
      </w:r>
      <w:r>
        <w:br w:type="page"/>
      </w:r>
    </w:p>
    <w:tbl>
      <w:tblPr>
        <w:tblStyle w:val="TableGrid"/>
        <w:tblpPr w:vertAnchor="text" w:horzAnchor="margin"/>
        <w:tblOverlap w:val="never"/>
        <w:tblW w:w="10080" w:type="dxa"/>
        <w:tblInd w:w="0" w:type="dxa"/>
        <w:tblCellMar>
          <w:bottom w:w="5" w:type="dxa"/>
        </w:tblCellMar>
        <w:tblLook w:val="04A0" w:firstRow="1" w:lastRow="0" w:firstColumn="1" w:lastColumn="0" w:noHBand="0" w:noVBand="1"/>
      </w:tblPr>
      <w:tblGrid>
        <w:gridCol w:w="10080"/>
      </w:tblGrid>
      <w:tr w:rsidR="0058521C" w14:paraId="72BE0992" w14:textId="77777777" w:rsidTr="003228DE">
        <w:trPr>
          <w:trHeight w:val="227"/>
        </w:trPr>
        <w:tc>
          <w:tcPr>
            <w:tcW w:w="7155" w:type="dxa"/>
            <w:tcBorders>
              <w:top w:val="nil"/>
              <w:left w:val="nil"/>
              <w:bottom w:val="nil"/>
              <w:right w:val="nil"/>
            </w:tcBorders>
            <w:vAlign w:val="bottom"/>
          </w:tcPr>
          <w:p w14:paraId="0D70E0FA" w14:textId="77777777" w:rsidR="0058521C" w:rsidRDefault="0058521C" w:rsidP="003228DE">
            <w:pPr>
              <w:spacing w:after="359" w:line="259" w:lineRule="auto"/>
              <w:ind w:left="0" w:firstLine="0"/>
            </w:pPr>
            <w:r>
              <w:rPr>
                <w:noProof/>
              </w:rPr>
              <w:lastRenderedPageBreak/>
              <w:drawing>
                <wp:inline distT="0" distB="0" distL="0" distR="0" wp14:anchorId="52FB83BE" wp14:editId="15F9F315">
                  <wp:extent cx="6400800" cy="228600"/>
                  <wp:effectExtent l="0" t="0" r="0" b="0"/>
                  <wp:docPr id="2046108838" name="Picture 2046108838"/>
                  <wp:cNvGraphicFramePr/>
                  <a:graphic xmlns:a="http://schemas.openxmlformats.org/drawingml/2006/main">
                    <a:graphicData uri="http://schemas.openxmlformats.org/drawingml/2006/picture">
                      <pic:pic xmlns:pic="http://schemas.openxmlformats.org/drawingml/2006/picture">
                        <pic:nvPicPr>
                          <pic:cNvPr id="5026" name="Picture 5026"/>
                          <pic:cNvPicPr/>
                        </pic:nvPicPr>
                        <pic:blipFill>
                          <a:blip r:embed="rId66"/>
                          <a:stretch>
                            <a:fillRect/>
                          </a:stretch>
                        </pic:blipFill>
                        <pic:spPr>
                          <a:xfrm>
                            <a:off x="0" y="0"/>
                            <a:ext cx="6400800" cy="228600"/>
                          </a:xfrm>
                          <a:prstGeom prst="rect">
                            <a:avLst/>
                          </a:prstGeom>
                        </pic:spPr>
                      </pic:pic>
                    </a:graphicData>
                  </a:graphic>
                </wp:inline>
              </w:drawing>
            </w:r>
          </w:p>
          <w:p w14:paraId="3E73923D" w14:textId="77777777" w:rsidR="0058521C" w:rsidRDefault="0058521C" w:rsidP="003228DE">
            <w:pPr>
              <w:tabs>
                <w:tab w:val="center" w:pos="568"/>
                <w:tab w:val="center" w:pos="1400"/>
                <w:tab w:val="center" w:pos="2210"/>
                <w:tab w:val="center" w:pos="2793"/>
                <w:tab w:val="center" w:pos="5438"/>
              </w:tabs>
              <w:spacing w:after="0" w:line="259" w:lineRule="auto"/>
              <w:ind w:left="0" w:firstLine="0"/>
            </w:pPr>
            <w:r>
              <w:rPr>
                <w:rFonts w:ascii="Calibri" w:eastAsia="Calibri" w:hAnsi="Calibri" w:cs="Calibri"/>
                <w:sz w:val="22"/>
              </w:rPr>
              <w:tab/>
            </w:r>
            <w:r>
              <w:t xml:space="preserve">Another </w:t>
            </w:r>
            <w:r>
              <w:tab/>
              <w:t xml:space="preserve">notable </w:t>
            </w:r>
            <w:r>
              <w:tab/>
              <w:t xml:space="preserve">product </w:t>
            </w:r>
            <w:r>
              <w:tab/>
              <w:t>is</w:t>
            </w:r>
            <w:r>
              <w:tab/>
              <w:t>taken by the Apollo 17 crew. The “Blue Marble”</w:t>
            </w:r>
          </w:p>
        </w:tc>
      </w:tr>
    </w:tbl>
    <w:p w14:paraId="7F8216F4" w14:textId="77777777" w:rsidR="0058521C" w:rsidRDefault="0058521C" w:rsidP="0058521C">
      <w:pPr>
        <w:spacing w:after="68"/>
        <w:ind w:left="17" w:right="3692"/>
      </w:pPr>
      <w:r>
        <w:t xml:space="preserve">NASA’s </w:t>
      </w:r>
      <w:r>
        <w:tab/>
        <w:t xml:space="preserve">new </w:t>
      </w:r>
      <w:r>
        <w:tab/>
        <w:t xml:space="preserve">“Blue </w:t>
      </w:r>
      <w:r>
        <w:tab/>
        <w:t>Marble,” named after the famous photograph</w:t>
      </w:r>
    </w:p>
    <w:p w14:paraId="3CB784A7" w14:textId="77777777" w:rsidR="0058521C" w:rsidRDefault="0058521C" w:rsidP="0058521C">
      <w:pPr>
        <w:pStyle w:val="Heading2"/>
        <w:tabs>
          <w:tab w:val="center" w:pos="1194"/>
          <w:tab w:val="center" w:pos="4915"/>
        </w:tabs>
        <w:ind w:left="0" w:firstLine="0"/>
      </w:pPr>
      <w:r>
        <w:rPr>
          <w:rFonts w:ascii="Calibri" w:eastAsia="Calibri" w:hAnsi="Calibri" w:cs="Calibri"/>
          <w:b w:val="0"/>
          <w:i w:val="0"/>
          <w:color w:val="000000"/>
          <w:sz w:val="22"/>
        </w:rPr>
        <w:tab/>
      </w:r>
      <w:r>
        <w:rPr>
          <w:i w:val="0"/>
          <w:sz w:val="18"/>
        </w:rPr>
        <w:t>Number 47, Winter 2004</w:t>
      </w:r>
      <w:r>
        <w:rPr>
          <w:i w:val="0"/>
          <w:sz w:val="18"/>
        </w:rPr>
        <w:tab/>
      </w:r>
      <w:r>
        <w:t>cartographic perspectives</w:t>
      </w:r>
    </w:p>
    <w:p w14:paraId="6768D7CD" w14:textId="77777777" w:rsidR="0058521C" w:rsidRDefault="0058521C" w:rsidP="0058521C">
      <w:pPr>
        <w:pStyle w:val="Heading3"/>
        <w:spacing w:after="0"/>
        <w:ind w:left="1016" w:right="530"/>
      </w:pPr>
      <w:r>
        <w:t>37</w:t>
      </w:r>
    </w:p>
    <w:p w14:paraId="3C2BCB35" w14:textId="77777777" w:rsidR="0058521C" w:rsidRDefault="0058521C" w:rsidP="0058521C">
      <w:pPr>
        <w:spacing w:after="61" w:line="259" w:lineRule="auto"/>
        <w:ind w:left="0" w:firstLine="0"/>
        <w:jc w:val="right"/>
      </w:pPr>
      <w:r>
        <w:rPr>
          <w:sz w:val="24"/>
        </w:rPr>
        <w:t>•</w:t>
      </w:r>
    </w:p>
    <w:p w14:paraId="771F9421" w14:textId="77777777" w:rsidR="0058521C" w:rsidRDefault="0058521C" w:rsidP="0058521C">
      <w:pPr>
        <w:spacing w:after="225"/>
        <w:ind w:left="17" w:right="398"/>
      </w:pPr>
      <w:r>
        <w:t>derives from MODIS (Moderate Resolution Imaging Spectro-radiometer) data collected at 500-meter resolution and distributed to the public at one-kilometer resolution (Figure 7, right). The “Blue Marble” portrays arid re-gions with convincing natural colors but is less effective in humid regions, which appear as monotonous green tones. Meteorological interference in the form of snow cover and sea ice in the polar regions is visible, and areas of shallow water appear to have been arbitrarily added and appear discor-dant with rest of the image.</w:t>
      </w:r>
    </w:p>
    <w:p w14:paraId="1182BB10" w14:textId="77777777" w:rsidR="0058521C" w:rsidRDefault="0058521C" w:rsidP="0058521C">
      <w:pPr>
        <w:spacing w:after="468"/>
        <w:ind w:left="7" w:right="542" w:firstLine="240"/>
      </w:pPr>
      <w:r>
        <w:t>The “Blue Marble” comes pre-composited with shaded relief gener-ated from GTOPO30 (Global 30-Arc-Second Elevation Data Set) that employs standard cartographic illumination from the northwest. “The Living Earth” image discussed previously also contains shaded relief made from GTOPO30. While the inclusion of shaded relief is a step in the right direction, its legibility diminishes at scales smaller than 100 percent of original size, and, with more significant reduction, disappears entirely. Shaded relief is not nearly as tolerant of reduction as the underlying color tones found in satellite images. While colors tend to blend pleasingly into one another when reduced, shaded relief becomes an unattractive dark smudge. These shortcomings aside, the “Blue Marble” is a remarkable dataset and is invaluable for making 3D visualizations and animations. It is also free.</w:t>
      </w:r>
    </w:p>
    <w:p w14:paraId="5F4F1F11" w14:textId="77777777" w:rsidR="0058521C" w:rsidRDefault="0058521C" w:rsidP="0058521C">
      <w:pPr>
        <w:pStyle w:val="Heading4"/>
        <w:ind w:left="-5" w:right="193"/>
      </w:pPr>
      <w:r>
        <w:t>Pictures vs. maps</w:t>
      </w:r>
    </w:p>
    <w:p w14:paraId="7967A93D" w14:textId="77777777" w:rsidR="0058521C" w:rsidRDefault="0058521C" w:rsidP="0058521C">
      <w:pPr>
        <w:spacing w:after="229"/>
        <w:ind w:left="17" w:right="468"/>
      </w:pPr>
      <w:r>
        <w:t>Based on the popularity of satellite images, many of which appear in natu-ral color, it would appear that Shelton’s idea about depicting Earth more realistically has finally taken hold. Well, not quite. The graphical merg-ing of satellite images and maps, two closely related geospatial products, has not happened to any great extent. It is a rare map that uses a satellite image as a raster base in conjunction with other map information, such as labels, lines, area tones, and point symbols. In the cartographic context, satellite images are perhaps most common in atlases as stand-alone the-matic insets, decorative introductory pages, and the aforementioned cover art.</w:t>
      </w:r>
    </w:p>
    <w:p w14:paraId="18D46FBD" w14:textId="77777777" w:rsidR="0058521C" w:rsidRDefault="0058521C" w:rsidP="0058521C">
      <w:pPr>
        <w:ind w:left="7" w:right="446" w:firstLine="240"/>
      </w:pPr>
      <w:r>
        <w:t xml:space="preserve">The lack of satellite images used as cartographic backdrops, in the same manner as shaded relief or hypsometric tints, has a simple explanation: they are not maps. Remotely sensed images contain traits that are incom-patible with basic cartographic design conventions (Figure 8). Dense, de-tailed, colorful, and contrasting, satellite images tend to dominate all other classes of map information to the point of illegibility. Just as photographic snapshots often contain undesirable visual elements—a jet contrail in the sky above the Grand Canyon—satellite images are similarly afflicted. For </w:t>
      </w:r>
      <w:r>
        <w:lastRenderedPageBreak/>
        <w:t>example, clear-cut forests in the US Pacific Northwest appear on satellite images as a mottled pattern that distracts from everything else.</w:t>
      </w:r>
    </w:p>
    <w:p w14:paraId="28CF72C3" w14:textId="77777777" w:rsidR="0058521C" w:rsidRDefault="0058521C" w:rsidP="0058521C">
      <w:pPr>
        <w:ind w:left="250" w:right="14"/>
      </w:pPr>
      <w:r>
        <w:t>Other common problems with satellite images include:</w:t>
      </w:r>
    </w:p>
    <w:p w14:paraId="39727928" w14:textId="77777777" w:rsidR="0058521C" w:rsidRDefault="0058521C" w:rsidP="0058521C">
      <w:pPr>
        <w:ind w:left="17" w:right="286"/>
      </w:pPr>
      <w:r>
        <w:t xml:space="preserve">Meteorological interference — Because clouds on average cover </w:t>
      </w:r>
      <w:r>
        <w:t>64 percent of Earth’s surface (54 percent of land areas) at any given time, the odds of finding satellite images completely free of clouds and their shadows are slim at best (Warren, 1995). Even one small cloud on an image requires a cartographer to make a difficult choice—an exercise in cartographic situational ethics. Is it best just to leave the unsightly blemish on the image, or is it proper to quickly remove it with the Clone Stamp (Rubber Stamp) tool in Photoshop? After all, who would ever notice or object? Other meteorological interference encountered on satellite images includes snowcovered ground, frozen water bod-</w:t>
      </w:r>
    </w:p>
    <w:p w14:paraId="779ED6F5" w14:textId="77777777" w:rsidR="0058521C" w:rsidRDefault="0058521C" w:rsidP="0058521C">
      <w:pPr>
        <w:sectPr w:rsidR="0058521C" w:rsidSect="0058521C">
          <w:footnotePr>
            <w:numRestart w:val="eachPage"/>
          </w:footnotePr>
          <w:type w:val="continuous"/>
          <w:pgSz w:w="12240" w:h="15840"/>
          <w:pgMar w:top="721" w:right="727" w:bottom="1471" w:left="1440" w:header="720" w:footer="720" w:gutter="0"/>
          <w:cols w:num="2" w:space="720" w:equalWidth="0">
            <w:col w:w="3120" w:space="360"/>
            <w:col w:w="6593"/>
          </w:cols>
        </w:sectPr>
      </w:pPr>
    </w:p>
    <w:p w14:paraId="23A976A2" w14:textId="77777777" w:rsidR="0058521C" w:rsidRDefault="0058521C" w:rsidP="0058521C">
      <w:pPr>
        <w:spacing w:after="385" w:line="259" w:lineRule="auto"/>
        <w:ind w:left="0" w:firstLine="0"/>
      </w:pPr>
      <w:r>
        <w:rPr>
          <w:noProof/>
        </w:rPr>
        <w:drawing>
          <wp:inline distT="0" distB="0" distL="0" distR="0" wp14:anchorId="30EF250D" wp14:editId="616D34F1">
            <wp:extent cx="1984375" cy="1136650"/>
            <wp:effectExtent l="0" t="0" r="0" b="0"/>
            <wp:docPr id="1774510578" name="Picture 1774510578"/>
            <wp:cNvGraphicFramePr/>
            <a:graphic xmlns:a="http://schemas.openxmlformats.org/drawingml/2006/main">
              <a:graphicData uri="http://schemas.openxmlformats.org/drawingml/2006/picture">
                <pic:pic xmlns:pic="http://schemas.openxmlformats.org/drawingml/2006/picture">
                  <pic:nvPicPr>
                    <pic:cNvPr id="5160" name="Picture 5160"/>
                    <pic:cNvPicPr/>
                  </pic:nvPicPr>
                  <pic:blipFill>
                    <a:blip r:embed="rId113"/>
                    <a:stretch>
                      <a:fillRect/>
                    </a:stretch>
                  </pic:blipFill>
                  <pic:spPr>
                    <a:xfrm>
                      <a:off x="0" y="0"/>
                      <a:ext cx="1984375" cy="1136650"/>
                    </a:xfrm>
                    <a:prstGeom prst="rect">
                      <a:avLst/>
                    </a:prstGeom>
                  </pic:spPr>
                </pic:pic>
              </a:graphicData>
            </a:graphic>
          </wp:inline>
        </w:drawing>
      </w:r>
    </w:p>
    <w:p w14:paraId="3738E178" w14:textId="77777777" w:rsidR="0058521C" w:rsidRDefault="0058521C" w:rsidP="0058521C">
      <w:pPr>
        <w:spacing w:after="33" w:line="260" w:lineRule="auto"/>
        <w:ind w:right="2856"/>
      </w:pPr>
      <w:r>
        <w:rPr>
          <w:i/>
          <w:sz w:val="16"/>
        </w:rPr>
        <w:t>Figure 7. (left) “The Living Earth.” (right) NASA’s new “Blue Marble.” (see page 72 for larger color version)</w:t>
      </w:r>
    </w:p>
    <w:p w14:paraId="1C2E906A" w14:textId="77777777" w:rsidR="0058521C" w:rsidRDefault="0058521C" w:rsidP="0058521C">
      <w:pPr>
        <w:spacing w:after="3" w:line="269" w:lineRule="auto"/>
        <w:ind w:left="6970"/>
      </w:pPr>
      <w:r>
        <w:rPr>
          <w:i/>
          <w:sz w:val="23"/>
        </w:rPr>
        <w:t xml:space="preserve">“Even one small cloud on an image requires a cartographer to make a difficult choice—an </w:t>
      </w:r>
      <w:r>
        <w:br w:type="page"/>
      </w:r>
    </w:p>
    <w:p w14:paraId="4166E17D" w14:textId="77777777" w:rsidR="0058521C" w:rsidRDefault="0058521C" w:rsidP="0058521C">
      <w:pPr>
        <w:spacing w:after="6714" w:line="269" w:lineRule="auto"/>
        <w:ind w:left="-5"/>
      </w:pPr>
      <w:r>
        <w:rPr>
          <w:noProof/>
        </w:rPr>
        <w:lastRenderedPageBreak/>
        <w:drawing>
          <wp:anchor distT="0" distB="0" distL="114300" distR="114300" simplePos="0" relativeHeight="251955200" behindDoc="0" locked="0" layoutInCell="1" allowOverlap="0" wp14:anchorId="3594FDDC" wp14:editId="2FDBA183">
            <wp:simplePos x="0" y="0"/>
            <wp:positionH relativeFrom="page">
              <wp:posOffset>457200</wp:posOffset>
            </wp:positionH>
            <wp:positionV relativeFrom="page">
              <wp:posOffset>457200</wp:posOffset>
            </wp:positionV>
            <wp:extent cx="6400800" cy="228600"/>
            <wp:effectExtent l="0" t="0" r="0" b="0"/>
            <wp:wrapTopAndBottom/>
            <wp:docPr id="878732402" name="Picture 878732402"/>
            <wp:cNvGraphicFramePr/>
            <a:graphic xmlns:a="http://schemas.openxmlformats.org/drawingml/2006/main">
              <a:graphicData uri="http://schemas.openxmlformats.org/drawingml/2006/picture">
                <pic:pic xmlns:pic="http://schemas.openxmlformats.org/drawingml/2006/picture">
                  <pic:nvPicPr>
                    <pic:cNvPr id="5182" name="Picture 5182"/>
                    <pic:cNvPicPr/>
                  </pic:nvPicPr>
                  <pic:blipFill>
                    <a:blip r:embed="rId66"/>
                    <a:stretch>
                      <a:fillRect/>
                    </a:stretch>
                  </pic:blipFill>
                  <pic:spPr>
                    <a:xfrm>
                      <a:off x="0" y="0"/>
                      <a:ext cx="6400800" cy="228600"/>
                    </a:xfrm>
                    <a:prstGeom prst="rect">
                      <a:avLst/>
                    </a:prstGeom>
                  </pic:spPr>
                </pic:pic>
              </a:graphicData>
            </a:graphic>
          </wp:anchor>
        </w:drawing>
      </w:r>
      <w:r>
        <w:rPr>
          <w:i/>
          <w:sz w:val="23"/>
        </w:rPr>
        <w:t>exercise in cartographic situational ethics.”</w:t>
      </w:r>
    </w:p>
    <w:tbl>
      <w:tblPr>
        <w:tblStyle w:val="TableGrid"/>
        <w:tblpPr w:vertAnchor="text" w:tblpX="220" w:tblpY="-6638"/>
        <w:tblOverlap w:val="never"/>
        <w:tblW w:w="9797" w:type="dxa"/>
        <w:tblInd w:w="0" w:type="dxa"/>
        <w:tblLook w:val="04A0" w:firstRow="1" w:lastRow="0" w:firstColumn="1" w:lastColumn="0" w:noHBand="0" w:noVBand="1"/>
      </w:tblPr>
      <w:tblGrid>
        <w:gridCol w:w="3260"/>
        <w:gridCol w:w="280"/>
        <w:gridCol w:w="6257"/>
      </w:tblGrid>
      <w:tr w:rsidR="0058521C" w14:paraId="3BABFB4B" w14:textId="77777777" w:rsidTr="003228DE">
        <w:trPr>
          <w:trHeight w:val="673"/>
        </w:trPr>
        <w:tc>
          <w:tcPr>
            <w:tcW w:w="3260" w:type="dxa"/>
            <w:tcBorders>
              <w:top w:val="nil"/>
              <w:left w:val="nil"/>
              <w:bottom w:val="nil"/>
              <w:right w:val="nil"/>
            </w:tcBorders>
          </w:tcPr>
          <w:p w14:paraId="22E54DFB" w14:textId="77777777" w:rsidR="0058521C" w:rsidRDefault="0058521C" w:rsidP="003228DE">
            <w:pPr>
              <w:spacing w:after="0" w:line="259" w:lineRule="auto"/>
              <w:ind w:left="160" w:firstLine="0"/>
            </w:pPr>
            <w:r>
              <w:rPr>
                <w:b/>
                <w:color w:val="FFFFFF"/>
                <w:sz w:val="24"/>
              </w:rPr>
              <w:lastRenderedPageBreak/>
              <w:t>38</w:t>
            </w:r>
          </w:p>
          <w:p w14:paraId="51ED5A4B" w14:textId="77777777" w:rsidR="0058521C" w:rsidRDefault="0058521C" w:rsidP="003228DE">
            <w:pPr>
              <w:spacing w:after="0" w:line="259" w:lineRule="auto"/>
              <w:ind w:left="160" w:firstLine="0"/>
            </w:pPr>
            <w:r>
              <w:rPr>
                <w:b/>
                <w:color w:val="FFFFFF"/>
                <w:sz w:val="18"/>
              </w:rPr>
              <w:t>Winter 2004</w:t>
            </w:r>
          </w:p>
        </w:tc>
        <w:tc>
          <w:tcPr>
            <w:tcW w:w="6537" w:type="dxa"/>
            <w:gridSpan w:val="2"/>
            <w:tcBorders>
              <w:top w:val="nil"/>
              <w:left w:val="nil"/>
              <w:bottom w:val="nil"/>
              <w:right w:val="nil"/>
            </w:tcBorders>
          </w:tcPr>
          <w:p w14:paraId="19ADCD5C" w14:textId="77777777" w:rsidR="0058521C" w:rsidRDefault="0058521C" w:rsidP="003228DE">
            <w:pPr>
              <w:tabs>
                <w:tab w:val="center" w:pos="1455"/>
                <w:tab w:val="center" w:pos="4875"/>
              </w:tabs>
              <w:spacing w:after="0" w:line="259" w:lineRule="auto"/>
              <w:ind w:left="0" w:firstLine="0"/>
            </w:pPr>
            <w:r>
              <w:rPr>
                <w:rFonts w:ascii="Calibri" w:eastAsia="Calibri" w:hAnsi="Calibri" w:cs="Calibri"/>
                <w:sz w:val="22"/>
              </w:rPr>
              <w:tab/>
            </w:r>
            <w:r>
              <w:rPr>
                <w:b/>
                <w:i/>
                <w:color w:val="FFFFFF"/>
                <w:sz w:val="24"/>
              </w:rPr>
              <w:t>cartographic perspectives</w:t>
            </w:r>
            <w:r>
              <w:rPr>
                <w:b/>
                <w:i/>
                <w:color w:val="FFFFFF"/>
                <w:sz w:val="24"/>
              </w:rPr>
              <w:tab/>
            </w:r>
            <w:r>
              <w:rPr>
                <w:b/>
                <w:color w:val="FFFFFF"/>
                <w:sz w:val="18"/>
              </w:rPr>
              <w:t xml:space="preserve">Number 47, </w:t>
            </w:r>
          </w:p>
        </w:tc>
      </w:tr>
      <w:tr w:rsidR="0058521C" w14:paraId="493A5433" w14:textId="77777777" w:rsidTr="003228DE">
        <w:trPr>
          <w:trHeight w:val="5332"/>
        </w:trPr>
        <w:tc>
          <w:tcPr>
            <w:tcW w:w="3260" w:type="dxa"/>
            <w:tcBorders>
              <w:top w:val="nil"/>
              <w:left w:val="nil"/>
              <w:bottom w:val="nil"/>
              <w:right w:val="nil"/>
            </w:tcBorders>
            <w:vAlign w:val="center"/>
          </w:tcPr>
          <w:p w14:paraId="4FD440EA" w14:textId="77777777" w:rsidR="0058521C" w:rsidRDefault="0058521C" w:rsidP="003228DE">
            <w:pPr>
              <w:spacing w:after="0" w:line="259" w:lineRule="auto"/>
              <w:ind w:left="0" w:right="360" w:firstLine="0"/>
              <w:jc w:val="right"/>
            </w:pPr>
            <w:r>
              <w:rPr>
                <w:i/>
                <w:sz w:val="24"/>
              </w:rPr>
              <w:t>“When using satellite images as backdrops on maps, boring is better.”</w:t>
            </w:r>
          </w:p>
        </w:tc>
        <w:tc>
          <w:tcPr>
            <w:tcW w:w="280" w:type="dxa"/>
            <w:tcBorders>
              <w:top w:val="nil"/>
              <w:left w:val="nil"/>
              <w:bottom w:val="nil"/>
              <w:right w:val="nil"/>
            </w:tcBorders>
          </w:tcPr>
          <w:p w14:paraId="1CCB3497" w14:textId="77777777" w:rsidR="0058521C" w:rsidRDefault="0058521C" w:rsidP="003228DE">
            <w:pPr>
              <w:spacing w:after="0" w:line="259" w:lineRule="auto"/>
              <w:ind w:left="40" w:firstLine="0"/>
            </w:pPr>
            <w:r>
              <w:rPr>
                <w:sz w:val="24"/>
              </w:rPr>
              <w:t>•</w:t>
            </w:r>
          </w:p>
        </w:tc>
        <w:tc>
          <w:tcPr>
            <w:tcW w:w="6257" w:type="dxa"/>
            <w:tcBorders>
              <w:top w:val="nil"/>
              <w:left w:val="nil"/>
              <w:bottom w:val="nil"/>
              <w:right w:val="nil"/>
            </w:tcBorders>
          </w:tcPr>
          <w:p w14:paraId="3AAD47B1" w14:textId="77777777" w:rsidR="0058521C" w:rsidRDefault="0058521C" w:rsidP="003228DE">
            <w:pPr>
              <w:spacing w:after="264" w:line="251" w:lineRule="auto"/>
              <w:ind w:left="0" w:firstLine="0"/>
            </w:pPr>
            <w:r>
              <w:t>ies, smog, smoke plumes from wildfires, and lowland flooding. Such undesirable traits plague many of the satellite images available online for free, which are provided by organizations that monitor the environ-ment and natural disasters. When using satellite images as backdrops on maps, boring is better.</w:t>
            </w:r>
          </w:p>
          <w:p w14:paraId="24A42C0A" w14:textId="77777777" w:rsidR="0058521C" w:rsidRDefault="0058521C" w:rsidP="003228DE">
            <w:pPr>
              <w:spacing w:after="0" w:line="259" w:lineRule="auto"/>
              <w:ind w:left="0" w:firstLine="0"/>
            </w:pPr>
            <w:r>
              <w:t>Inappropriate color variations — It is typical for natural color satel-lite images to contain at least some colors that are decidedly unnatu-ral. Despite appearances, natural-color satellite images are not truly photorealistic. They typically consist of “bands” of electromagnetic radiation data from outside the visible spectrum. By inserting these data, in the form of 8-bit grayscale images, into the red, green, and blue channels of, say, a TIF image, the results are a concocted scene with ersatz natural colors—if the mixing and matching of data and colors are done correctly. The inappropriate color variations flagged in Figure 8 are in an area of uniform desert shrub. The cause of these pronounced variations, which are invisible to humans on the ground, might be differing mineral or moisture content in the exposed soil— information only of interest to a few people in specialized fields. Regardless of what the colors represent, they are too prominent com-pared to other colors on the image and do not belong on a general-purpose map.</w:t>
            </w:r>
          </w:p>
        </w:tc>
      </w:tr>
      <w:tr w:rsidR="0058521C" w14:paraId="34497836" w14:textId="77777777" w:rsidTr="003228DE">
        <w:trPr>
          <w:trHeight w:val="633"/>
        </w:trPr>
        <w:tc>
          <w:tcPr>
            <w:tcW w:w="3260" w:type="dxa"/>
            <w:tcBorders>
              <w:top w:val="nil"/>
              <w:left w:val="nil"/>
              <w:bottom w:val="nil"/>
              <w:right w:val="nil"/>
            </w:tcBorders>
          </w:tcPr>
          <w:p w14:paraId="5DBCF6D3" w14:textId="77777777" w:rsidR="0058521C" w:rsidRDefault="0058521C" w:rsidP="003228DE">
            <w:pPr>
              <w:spacing w:after="160" w:line="259" w:lineRule="auto"/>
              <w:ind w:left="0" w:firstLine="0"/>
            </w:pPr>
          </w:p>
        </w:tc>
        <w:tc>
          <w:tcPr>
            <w:tcW w:w="280" w:type="dxa"/>
            <w:tcBorders>
              <w:top w:val="nil"/>
              <w:left w:val="nil"/>
              <w:bottom w:val="nil"/>
              <w:right w:val="nil"/>
            </w:tcBorders>
            <w:vAlign w:val="bottom"/>
          </w:tcPr>
          <w:p w14:paraId="3555F5BD" w14:textId="77777777" w:rsidR="0058521C" w:rsidRDefault="0058521C" w:rsidP="003228DE">
            <w:pPr>
              <w:spacing w:after="0" w:line="259" w:lineRule="auto"/>
              <w:ind w:left="40" w:firstLine="0"/>
            </w:pPr>
            <w:r>
              <w:rPr>
                <w:sz w:val="24"/>
              </w:rPr>
              <w:t>•</w:t>
            </w:r>
          </w:p>
        </w:tc>
        <w:tc>
          <w:tcPr>
            <w:tcW w:w="6257" w:type="dxa"/>
            <w:tcBorders>
              <w:top w:val="nil"/>
              <w:left w:val="nil"/>
              <w:bottom w:val="nil"/>
              <w:right w:val="nil"/>
            </w:tcBorders>
            <w:vAlign w:val="bottom"/>
          </w:tcPr>
          <w:p w14:paraId="3DC11B84" w14:textId="77777777" w:rsidR="0058521C" w:rsidRDefault="0058521C" w:rsidP="003228DE">
            <w:pPr>
              <w:spacing w:after="0" w:line="259" w:lineRule="auto"/>
              <w:ind w:left="0" w:firstLine="0"/>
            </w:pPr>
            <w:r>
              <w:t>Relief inversion — The southeast lighting (lower right) found on most high-</w:t>
            </w:r>
          </w:p>
        </w:tc>
      </w:tr>
    </w:tbl>
    <w:tbl>
      <w:tblPr>
        <w:tblStyle w:val="TableGrid"/>
        <w:tblpPr w:vertAnchor="text" w:tblpY="1893"/>
        <w:tblOverlap w:val="never"/>
        <w:tblW w:w="10020" w:type="dxa"/>
        <w:tblInd w:w="0" w:type="dxa"/>
        <w:tblLook w:val="04A0" w:firstRow="1" w:lastRow="0" w:firstColumn="1" w:lastColumn="0" w:noHBand="0" w:noVBand="1"/>
      </w:tblPr>
      <w:tblGrid>
        <w:gridCol w:w="3760"/>
        <w:gridCol w:w="6260"/>
      </w:tblGrid>
      <w:tr w:rsidR="0058521C" w14:paraId="7D8F0BA3" w14:textId="77777777" w:rsidTr="003228DE">
        <w:trPr>
          <w:trHeight w:val="1361"/>
        </w:trPr>
        <w:tc>
          <w:tcPr>
            <w:tcW w:w="3760" w:type="dxa"/>
            <w:tcBorders>
              <w:top w:val="nil"/>
              <w:left w:val="nil"/>
              <w:bottom w:val="nil"/>
              <w:right w:val="nil"/>
            </w:tcBorders>
            <w:vAlign w:val="bottom"/>
          </w:tcPr>
          <w:p w14:paraId="0195809E" w14:textId="77777777" w:rsidR="0058521C" w:rsidRDefault="0058521C" w:rsidP="003228DE">
            <w:pPr>
              <w:spacing w:after="0" w:line="259" w:lineRule="auto"/>
              <w:ind w:left="0" w:right="740" w:firstLine="0"/>
            </w:pPr>
            <w:r>
              <w:rPr>
                <w:i/>
                <w:sz w:val="16"/>
              </w:rPr>
              <w:t>Figure 8. A natural-color Landsat image of the Grand Canyon made from bands 2, 4, and 7. Even the handsomest satellite images contain graphical elements inconsistent with carto-graphic design goals. Courtesy of the USGS. (see page 72 for larger color version)</w:t>
            </w:r>
          </w:p>
        </w:tc>
        <w:tc>
          <w:tcPr>
            <w:tcW w:w="6260" w:type="dxa"/>
            <w:tcBorders>
              <w:top w:val="nil"/>
              <w:left w:val="nil"/>
              <w:bottom w:val="nil"/>
              <w:right w:val="nil"/>
            </w:tcBorders>
          </w:tcPr>
          <w:p w14:paraId="5F73EE6F" w14:textId="77777777" w:rsidR="0058521C" w:rsidRDefault="0058521C" w:rsidP="003228DE">
            <w:pPr>
              <w:spacing w:after="0" w:line="259" w:lineRule="auto"/>
              <w:ind w:left="0" w:firstLine="0"/>
            </w:pPr>
            <w:r>
              <w:t>Stamp tool in Photoshop, is an inelegant solution at best. On another tack, over-printing the satellite image with shaded relief generated from a DEM (digital elevation model) using standard northwest illumination only serves to flatten and darken the topography. The shadows, based on opposing light sources, cancel each other out.</w:t>
            </w:r>
          </w:p>
        </w:tc>
      </w:tr>
    </w:tbl>
    <w:p w14:paraId="73BE666C" w14:textId="77777777" w:rsidR="0058521C" w:rsidRDefault="0058521C" w:rsidP="0058521C">
      <w:pPr>
        <w:ind w:left="17" w:right="14"/>
      </w:pPr>
      <w:r>
        <w:rPr>
          <w:noProof/>
        </w:rPr>
        <w:drawing>
          <wp:anchor distT="0" distB="0" distL="114300" distR="114300" simplePos="0" relativeHeight="251956224" behindDoc="0" locked="0" layoutInCell="1" allowOverlap="0" wp14:anchorId="17CFE819" wp14:editId="1E07C1D4">
            <wp:simplePos x="0" y="0"/>
            <wp:positionH relativeFrom="column">
              <wp:posOffset>-2539</wp:posOffset>
            </wp:positionH>
            <wp:positionV relativeFrom="paragraph">
              <wp:posOffset>-26287</wp:posOffset>
            </wp:positionV>
            <wp:extent cx="1984375" cy="1252855"/>
            <wp:effectExtent l="0" t="0" r="0" b="0"/>
            <wp:wrapSquare wrapText="bothSides"/>
            <wp:docPr id="105591557" name="Picture 105591557"/>
            <wp:cNvGraphicFramePr/>
            <a:graphic xmlns:a="http://schemas.openxmlformats.org/drawingml/2006/main">
              <a:graphicData uri="http://schemas.openxmlformats.org/drawingml/2006/picture">
                <pic:pic xmlns:pic="http://schemas.openxmlformats.org/drawingml/2006/picture">
                  <pic:nvPicPr>
                    <pic:cNvPr id="5184" name="Picture 5184"/>
                    <pic:cNvPicPr/>
                  </pic:nvPicPr>
                  <pic:blipFill>
                    <a:blip r:embed="rId114"/>
                    <a:stretch>
                      <a:fillRect/>
                    </a:stretch>
                  </pic:blipFill>
                  <pic:spPr>
                    <a:xfrm>
                      <a:off x="0" y="0"/>
                      <a:ext cx="1984375" cy="1252855"/>
                    </a:xfrm>
                    <a:prstGeom prst="rect">
                      <a:avLst/>
                    </a:prstGeom>
                  </pic:spPr>
                </pic:pic>
              </a:graphicData>
            </a:graphic>
          </wp:anchor>
        </w:drawing>
      </w:r>
      <w:r>
        <w:t xml:space="preserve">resolution satellite images when north-oriented causes an optical illusion known as relief inversion, whereby mountains appear as valleys, and vice versa. Because being able to tell up from down is so fundamental, the presence of relief inversion is completely unac-ceptable on maps. Removing the embedded shadows that cause relief inversion on satellite images is technically difficult and yields poor results, especially in areas of high, sharp relief where shadows are entirely black. Substituting neutral colors and textures to replace the shadows, whether by automated means or the Clone </w:t>
      </w:r>
    </w:p>
    <w:p w14:paraId="6A6C20F6" w14:textId="77777777" w:rsidR="0058521C" w:rsidRDefault="0058521C" w:rsidP="0058521C">
      <w:pPr>
        <w:pStyle w:val="Heading4"/>
        <w:spacing w:before="302" w:line="259" w:lineRule="auto"/>
        <w:ind w:left="732" w:firstLine="0"/>
        <w:jc w:val="center"/>
      </w:pPr>
      <w:r>
        <w:t>Land cover—cartographically friendly data</w:t>
      </w:r>
    </w:p>
    <w:p w14:paraId="51397494" w14:textId="77777777" w:rsidR="0058521C" w:rsidRDefault="0058521C" w:rsidP="0058521C">
      <w:pPr>
        <w:ind w:left="3490" w:right="14"/>
      </w:pPr>
      <w:r>
        <w:t xml:space="preserve">In contrast to satellite images, raster land cover data derived from satel-lite images is well suited for making natural-color maps. Raster land cover data with its classified structure and generalization brings order to the tonal anarchy of satellite images. The product of sophisticated image processing techniques and often multiple data sources, raster land cover data is generally free of the problems that afflict raw satellite images, such as relief inversion. The result is reconstituted data that facilitates the production of natural-color maps. A satellite image distilled into a land cover </w:t>
      </w:r>
      <w:r>
        <w:tab/>
        <w:t xml:space="preserve">equivalent of the polygons etched into zinc plates that guided Shelton’s painting. classification of, for instance, a dozen </w:t>
      </w:r>
      <w:r>
        <w:tab/>
        <w:t xml:space="preserve">Shelton colored his maps with brushes and acrylic paints. We will use software categories is merely the raster </w:t>
      </w:r>
      <w:r>
        <w:tab/>
        <w:t xml:space="preserve">and pixels. Although the means of produc-tion has changed, the process remains </w:t>
      </w:r>
    </w:p>
    <w:p w14:paraId="243A2B3B" w14:textId="77777777" w:rsidR="0058521C" w:rsidRDefault="0058521C" w:rsidP="0058521C">
      <w:pPr>
        <w:sectPr w:rsidR="0058521C" w:rsidSect="0058521C">
          <w:footnotePr>
            <w:numRestart w:val="eachPage"/>
          </w:footnotePr>
          <w:type w:val="continuous"/>
          <w:pgSz w:w="12240" w:h="15840"/>
          <w:pgMar w:top="1440" w:right="835" w:bottom="1662" w:left="1440" w:header="720" w:footer="720" w:gutter="0"/>
          <w:cols w:space="720"/>
        </w:sectPr>
      </w:pPr>
    </w:p>
    <w:p w14:paraId="66994BA0" w14:textId="77777777" w:rsidR="0058521C" w:rsidRDefault="0058521C" w:rsidP="0058521C">
      <w:pPr>
        <w:spacing w:after="251"/>
        <w:ind w:left="17" w:right="14"/>
      </w:pPr>
      <w:r>
        <w:lastRenderedPageBreak/>
        <w:t xml:space="preserve">essentially the same today as it was a </w:t>
      </w:r>
      <w:r>
        <w:tab/>
        <w:t xml:space="preserve">version of painting by the num-bers. half century ago—a cartographic </w:t>
      </w:r>
    </w:p>
    <w:p w14:paraId="21F7271F" w14:textId="77777777" w:rsidR="0058521C" w:rsidRDefault="0058521C" w:rsidP="0058521C">
      <w:pPr>
        <w:pStyle w:val="Heading2"/>
        <w:tabs>
          <w:tab w:val="center" w:pos="1194"/>
          <w:tab w:val="center" w:pos="4915"/>
        </w:tabs>
        <w:ind w:left="0" w:firstLine="0"/>
      </w:pPr>
      <w:r>
        <w:rPr>
          <w:rFonts w:ascii="Calibri" w:eastAsia="Calibri" w:hAnsi="Calibri" w:cs="Calibri"/>
          <w:b w:val="0"/>
          <w:i w:val="0"/>
          <w:color w:val="000000"/>
          <w:sz w:val="22"/>
        </w:rPr>
        <w:tab/>
      </w:r>
      <w:r>
        <w:rPr>
          <w:i w:val="0"/>
          <w:sz w:val="18"/>
        </w:rPr>
        <w:t>Number 47, Winter 2004</w:t>
      </w:r>
      <w:r>
        <w:rPr>
          <w:i w:val="0"/>
          <w:sz w:val="18"/>
        </w:rPr>
        <w:tab/>
      </w:r>
      <w:r>
        <w:t>cartographic perspectives</w:t>
      </w:r>
    </w:p>
    <w:p w14:paraId="21A49C9E" w14:textId="77777777" w:rsidR="0058521C" w:rsidRDefault="0058521C" w:rsidP="0058521C">
      <w:pPr>
        <w:pStyle w:val="Heading3"/>
        <w:ind w:left="1016"/>
      </w:pPr>
      <w:r>
        <w:t>39</w:t>
      </w:r>
    </w:p>
    <w:p w14:paraId="43191065" w14:textId="77777777" w:rsidR="0058521C" w:rsidRDefault="0058521C" w:rsidP="0058521C">
      <w:pPr>
        <w:spacing w:after="260" w:line="254" w:lineRule="auto"/>
        <w:ind w:left="0" w:right="94" w:firstLine="240"/>
        <w:jc w:val="both"/>
      </w:pPr>
      <w:r>
        <w:t>Next, we will examine how to make natural color maps from two dif-ferent types of raster land cover data. Both are in the public domain and available online for free. Our primary software for manipulating the data is Adobe Photoshop. We will begin with National Land Cover Dataset.</w:t>
      </w:r>
    </w:p>
    <w:p w14:paraId="3396D8F8" w14:textId="77777777" w:rsidR="0058521C" w:rsidRDefault="0058521C" w:rsidP="0058521C">
      <w:pPr>
        <w:spacing w:after="237" w:line="259" w:lineRule="auto"/>
        <w:ind w:left="-5"/>
      </w:pPr>
      <w:r>
        <w:rPr>
          <w:b/>
        </w:rPr>
        <w:t>N</w:t>
      </w:r>
      <w:r>
        <w:rPr>
          <w:b/>
          <w:sz w:val="14"/>
        </w:rPr>
        <w:t>ational</w:t>
      </w:r>
      <w:r>
        <w:rPr>
          <w:b/>
        </w:rPr>
        <w:t xml:space="preserve"> L</w:t>
      </w:r>
      <w:r>
        <w:rPr>
          <w:b/>
          <w:sz w:val="14"/>
        </w:rPr>
        <w:t>and</w:t>
      </w:r>
      <w:r>
        <w:rPr>
          <w:b/>
        </w:rPr>
        <w:t xml:space="preserve"> C</w:t>
      </w:r>
      <w:r>
        <w:rPr>
          <w:b/>
          <w:sz w:val="14"/>
        </w:rPr>
        <w:t>over</w:t>
      </w:r>
      <w:r>
        <w:rPr>
          <w:b/>
        </w:rPr>
        <w:t xml:space="preserve"> D</w:t>
      </w:r>
      <w:r>
        <w:rPr>
          <w:b/>
          <w:sz w:val="14"/>
        </w:rPr>
        <w:t>ataset</w:t>
      </w:r>
    </w:p>
    <w:p w14:paraId="3D0E799C" w14:textId="77777777" w:rsidR="0058521C" w:rsidRDefault="0058521C" w:rsidP="0058521C">
      <w:pPr>
        <w:ind w:left="17" w:right="14"/>
      </w:pPr>
      <w:r>
        <w:t xml:space="preserve">Produced by the USGS, National Land Cover Dataset (NLCD) is available for the 48 contiguous states at 30-meter resolution (Figure 9). It derives from Landsat Thematic Mapper imagery taken during the early to mid 1990s with </w:t>
      </w:r>
    </w:p>
    <w:p w14:paraId="6F5C3581" w14:textId="77777777" w:rsidR="0058521C" w:rsidRDefault="0058521C" w:rsidP="0058521C">
      <w:pPr>
        <w:ind w:left="17" w:right="14"/>
      </w:pPr>
      <w:r>
        <w:t>1992 as the oldest collection date. Coverage ends abruptly at the borders with Canada and Mexico and seaward at the 12 nautical-mile limit of US territorial waters.</w:t>
      </w:r>
    </w:p>
    <w:p w14:paraId="3F7D7BEA" w14:textId="77777777" w:rsidR="0058521C" w:rsidRDefault="0058521C" w:rsidP="0058521C">
      <w:pPr>
        <w:spacing w:after="470"/>
        <w:ind w:left="7" w:right="14" w:firstLine="240"/>
      </w:pPr>
      <w:r>
        <w:t>NLCD is a type of categorical land cover data, which is the most common variety of raster land cover data available. With categorical land cover data, each pixel represents a sampled area on the ground and receives a classification as one type of land cover or another. For example, if the contents of a 30 x 30-meter sample of NLCD were 51 percent shrub and 49 percent evergreen forest, then the sample receives the shrub assignation entirely—the winner takes all. What categorical land cover lacks in subtlety, it makes up for in quantity. The millions of pixels that comprise these data when reduced in scale blend land cover colors together smoothly, a desirable trait on natural-color maps. The ef-fect is much like Shelton’s airbrush technique of spraying atomized color droplets.</w:t>
      </w:r>
    </w:p>
    <w:p w14:paraId="4C07A8FB" w14:textId="77777777" w:rsidR="0058521C" w:rsidRDefault="0058521C" w:rsidP="0058521C">
      <w:pPr>
        <w:spacing w:after="229"/>
        <w:ind w:left="7" w:right="14" w:firstLine="240"/>
      </w:pPr>
      <w:r>
        <w:rPr>
          <w:noProof/>
        </w:rPr>
        <w:drawing>
          <wp:anchor distT="0" distB="0" distL="114300" distR="114300" simplePos="0" relativeHeight="251957248" behindDoc="0" locked="0" layoutInCell="1" allowOverlap="0" wp14:anchorId="2AA3A514" wp14:editId="6300B98B">
            <wp:simplePos x="0" y="0"/>
            <wp:positionH relativeFrom="page">
              <wp:posOffset>914400</wp:posOffset>
            </wp:positionH>
            <wp:positionV relativeFrom="page">
              <wp:posOffset>457835</wp:posOffset>
            </wp:positionV>
            <wp:extent cx="6400800" cy="228600"/>
            <wp:effectExtent l="0" t="0" r="0" b="0"/>
            <wp:wrapTopAndBottom/>
            <wp:docPr id="891715558" name="Picture 891715558"/>
            <wp:cNvGraphicFramePr/>
            <a:graphic xmlns:a="http://schemas.openxmlformats.org/drawingml/2006/main">
              <a:graphicData uri="http://schemas.openxmlformats.org/drawingml/2006/picture">
                <pic:pic xmlns:pic="http://schemas.openxmlformats.org/drawingml/2006/picture">
                  <pic:nvPicPr>
                    <pic:cNvPr id="5276" name="Picture 5276"/>
                    <pic:cNvPicPr/>
                  </pic:nvPicPr>
                  <pic:blipFill>
                    <a:blip r:embed="rId66"/>
                    <a:stretch>
                      <a:fillRect/>
                    </a:stretch>
                  </pic:blipFill>
                  <pic:spPr>
                    <a:xfrm>
                      <a:off x="0" y="0"/>
                      <a:ext cx="6400800" cy="228600"/>
                    </a:xfrm>
                    <a:prstGeom prst="rect">
                      <a:avLst/>
                    </a:prstGeom>
                  </pic:spPr>
                </pic:pic>
              </a:graphicData>
            </a:graphic>
          </wp:anchor>
        </w:drawing>
      </w:r>
      <w:r>
        <w:t>NLCD uses a modified form of the USGS’s Anderson Land Use and Land Cover Classification System (Anderson et al., 1972). The full Ander-son classification system consists of four hierarchical levels and more than one hundred categories of land cover (occupying the two uppermost lev-els) and land use (occupying the two bottommost levels). The distinction between land cover and land use is an important one. For example, forest is a land cover category and bird watching or fire wood collecting are uses that occur in a forest. Because determining detailed land use information is impossible on a national dataset made from 30-meter-resolution Land-sat imagery, the NLCD classification does away with land use altogether. It instead consists of a two-level system with nine level-one land cover categories and 21 level-two categories (Figure 10, left).</w:t>
      </w:r>
    </w:p>
    <w:p w14:paraId="5CEA9161" w14:textId="77777777" w:rsidR="0058521C" w:rsidRDefault="0058521C" w:rsidP="0058521C">
      <w:pPr>
        <w:spacing w:after="224"/>
        <w:ind w:left="7" w:right="14" w:firstLine="240"/>
      </w:pPr>
      <w:r>
        <w:t>The USGS developed NLCD for scientific and analytical tasks. There-fore, to make natural-color maps, which are at heart artistic products, requires a change in thinking about what the NLCD classification does. Taking a cue again from Shelton, we next will transform the scientific NLCD classification into an artist’s color palette (figure 10, right).</w:t>
      </w:r>
    </w:p>
    <w:p w14:paraId="2DD81B2B" w14:textId="77777777" w:rsidR="0058521C" w:rsidRDefault="0058521C" w:rsidP="0058521C">
      <w:pPr>
        <w:pStyle w:val="Heading4"/>
        <w:ind w:left="-5" w:right="193"/>
      </w:pPr>
      <w:r>
        <w:t>From classification to palette</w:t>
      </w:r>
    </w:p>
    <w:p w14:paraId="56970DCC" w14:textId="77777777" w:rsidR="0058521C" w:rsidRDefault="0058521C" w:rsidP="0058521C">
      <w:pPr>
        <w:ind w:left="17" w:right="14"/>
      </w:pPr>
      <w:r>
        <w:t>The first step was reducing NLCD categories from 21 to 15 so as not to overwhelm the reader with too much information. Because every pixel is accounted for with categorical land cover data, reducing the number of NLCD categories required methods other than simple deletion to avoid the appearance of null areas on the final map.</w:t>
      </w:r>
    </w:p>
    <w:p w14:paraId="7BF92864" w14:textId="77777777" w:rsidR="0058521C" w:rsidRDefault="0058521C" w:rsidP="0058521C">
      <w:pPr>
        <w:ind w:left="7" w:right="14" w:firstLine="240"/>
      </w:pPr>
      <w:r>
        <w:t xml:space="preserve">Aggregation, a method that combines several categories as a single generic category, was the method most commonly used. For example, </w:t>
      </w:r>
      <w:r>
        <w:rPr>
          <w:i/>
        </w:rPr>
        <w:t>cropland</w:t>
      </w:r>
      <w:r>
        <w:t xml:space="preserve"> in the color palette represents the aggregation of </w:t>
      </w:r>
      <w:r>
        <w:rPr>
          <w:i/>
        </w:rPr>
        <w:t>row crops, small grains,</w:t>
      </w:r>
      <w:r>
        <w:t xml:space="preserve"> and </w:t>
      </w:r>
      <w:r>
        <w:rPr>
          <w:i/>
        </w:rPr>
        <w:t>fallow</w:t>
      </w:r>
      <w:r>
        <w:t xml:space="preserve"> from the NLCD classification. These detailed and tempo -</w:t>
      </w:r>
      <w:r>
        <w:rPr>
          <w:i/>
        </w:rPr>
        <w:t xml:space="preserve"> </w:t>
      </w:r>
      <w:r>
        <w:t>rally sensitive agricultural categories do not contribute to our geographic understanding on a small-scale map of the US. Reclassification was an-</w:t>
      </w:r>
    </w:p>
    <w:p w14:paraId="208F8A01" w14:textId="77777777" w:rsidR="0058521C" w:rsidRDefault="0058521C" w:rsidP="0058521C">
      <w:pPr>
        <w:sectPr w:rsidR="0058521C" w:rsidSect="0058521C">
          <w:footnotePr>
            <w:numRestart w:val="eachPage"/>
          </w:footnotePr>
          <w:pgSz w:w="12240" w:h="15840"/>
          <w:pgMar w:top="1440" w:right="883" w:bottom="1440" w:left="1440" w:header="720" w:footer="720" w:gutter="0"/>
          <w:cols w:num="2" w:space="720" w:equalWidth="0">
            <w:col w:w="6521" w:space="404"/>
            <w:col w:w="2992"/>
          </w:cols>
        </w:sectPr>
      </w:pPr>
    </w:p>
    <w:p w14:paraId="3DADFDA3" w14:textId="77777777" w:rsidR="0058521C" w:rsidRDefault="0058521C" w:rsidP="0058521C">
      <w:pPr>
        <w:spacing w:after="185" w:line="259" w:lineRule="auto"/>
        <w:ind w:left="6960" w:right="-70" w:firstLine="0"/>
      </w:pPr>
      <w:r>
        <w:rPr>
          <w:noProof/>
        </w:rPr>
        <w:lastRenderedPageBreak/>
        <w:drawing>
          <wp:inline distT="0" distB="0" distL="0" distR="0" wp14:anchorId="2DDAFC10" wp14:editId="4504C13D">
            <wp:extent cx="1984375" cy="1246505"/>
            <wp:effectExtent l="0" t="0" r="0" b="0"/>
            <wp:docPr id="2012424249" name="Picture 2012424249"/>
            <wp:cNvGraphicFramePr/>
            <a:graphic xmlns:a="http://schemas.openxmlformats.org/drawingml/2006/main">
              <a:graphicData uri="http://schemas.openxmlformats.org/drawingml/2006/picture">
                <pic:pic xmlns:pic="http://schemas.openxmlformats.org/drawingml/2006/picture">
                  <pic:nvPicPr>
                    <pic:cNvPr id="5449" name="Picture 5449"/>
                    <pic:cNvPicPr/>
                  </pic:nvPicPr>
                  <pic:blipFill>
                    <a:blip r:embed="rId115"/>
                    <a:stretch>
                      <a:fillRect/>
                    </a:stretch>
                  </pic:blipFill>
                  <pic:spPr>
                    <a:xfrm>
                      <a:off x="0" y="0"/>
                      <a:ext cx="1984375" cy="1246505"/>
                    </a:xfrm>
                    <a:prstGeom prst="rect">
                      <a:avLst/>
                    </a:prstGeom>
                  </pic:spPr>
                </pic:pic>
              </a:graphicData>
            </a:graphic>
          </wp:inline>
        </w:drawing>
      </w:r>
    </w:p>
    <w:p w14:paraId="56E835AC" w14:textId="77777777" w:rsidR="0058521C" w:rsidRDefault="0058521C" w:rsidP="0058521C">
      <w:pPr>
        <w:spacing w:after="993" w:line="260" w:lineRule="auto"/>
        <w:ind w:left="6970"/>
      </w:pPr>
      <w:r>
        <w:rPr>
          <w:i/>
          <w:sz w:val="16"/>
        </w:rPr>
        <w:t>Figure 9. NCLD mosaic of the 48-contiguous states, using the USGS suggested color scheme. (see page 73 for larger color version)</w:t>
      </w:r>
    </w:p>
    <w:p w14:paraId="255FF10F" w14:textId="77777777" w:rsidR="0058521C" w:rsidRDefault="0058521C" w:rsidP="0058521C">
      <w:pPr>
        <w:spacing w:after="0" w:line="259" w:lineRule="auto"/>
        <w:ind w:left="6960" w:right="-70" w:firstLine="0"/>
      </w:pPr>
      <w:r>
        <w:rPr>
          <w:noProof/>
        </w:rPr>
        <w:drawing>
          <wp:inline distT="0" distB="0" distL="0" distR="0" wp14:anchorId="62760950" wp14:editId="65503F31">
            <wp:extent cx="1984375" cy="1483995"/>
            <wp:effectExtent l="0" t="0" r="0" b="0"/>
            <wp:docPr id="775541674" name="Picture 775541674"/>
            <wp:cNvGraphicFramePr/>
            <a:graphic xmlns:a="http://schemas.openxmlformats.org/drawingml/2006/main">
              <a:graphicData uri="http://schemas.openxmlformats.org/drawingml/2006/picture">
                <pic:pic xmlns:pic="http://schemas.openxmlformats.org/drawingml/2006/picture">
                  <pic:nvPicPr>
                    <pic:cNvPr id="5447" name="Picture 5447"/>
                    <pic:cNvPicPr/>
                  </pic:nvPicPr>
                  <pic:blipFill>
                    <a:blip r:embed="rId116"/>
                    <a:stretch>
                      <a:fillRect/>
                    </a:stretch>
                  </pic:blipFill>
                  <pic:spPr>
                    <a:xfrm>
                      <a:off x="0" y="0"/>
                      <a:ext cx="1984375" cy="1483995"/>
                    </a:xfrm>
                    <a:prstGeom prst="rect">
                      <a:avLst/>
                    </a:prstGeom>
                  </pic:spPr>
                </pic:pic>
              </a:graphicData>
            </a:graphic>
          </wp:inline>
        </w:drawing>
      </w:r>
      <w:r>
        <w:br w:type="page"/>
      </w:r>
    </w:p>
    <w:p w14:paraId="6CAFA3AA" w14:textId="77777777" w:rsidR="0058521C" w:rsidRDefault="0058521C" w:rsidP="0058521C">
      <w:pPr>
        <w:spacing w:after="3" w:line="260" w:lineRule="auto"/>
        <w:ind w:left="6970"/>
      </w:pPr>
      <w:r>
        <w:rPr>
          <w:i/>
          <w:sz w:val="16"/>
        </w:rPr>
        <w:lastRenderedPageBreak/>
        <w:t xml:space="preserve">Figure 10. (left) The NLCD classification with USGS assigned colors. (right) The derivative </w:t>
      </w:r>
      <w:r>
        <w:br w:type="page"/>
      </w:r>
    </w:p>
    <w:p w14:paraId="29269B15" w14:textId="77777777" w:rsidR="0058521C" w:rsidRDefault="0058521C" w:rsidP="0058521C">
      <w:pPr>
        <w:spacing w:after="204" w:line="260" w:lineRule="auto"/>
      </w:pPr>
      <w:r>
        <w:rPr>
          <w:i/>
          <w:sz w:val="16"/>
        </w:rPr>
        <w:lastRenderedPageBreak/>
        <w:t>color palette used for natural-color mapping. (see page 73 for larger color version)</w:t>
      </w:r>
    </w:p>
    <w:p w14:paraId="491844E0" w14:textId="77777777" w:rsidR="0058521C" w:rsidRDefault="0058521C" w:rsidP="0058521C">
      <w:pPr>
        <w:pStyle w:val="Heading3"/>
        <w:tabs>
          <w:tab w:val="center" w:pos="460"/>
          <w:tab w:val="center" w:pos="4895"/>
          <w:tab w:val="center" w:pos="8315"/>
        </w:tabs>
        <w:spacing w:after="3"/>
        <w:ind w:left="0" w:firstLine="0"/>
        <w:jc w:val="left"/>
      </w:pPr>
      <w:r>
        <w:rPr>
          <w:rFonts w:ascii="Calibri" w:eastAsia="Calibri" w:hAnsi="Calibri" w:cs="Calibri"/>
          <w:b w:val="0"/>
          <w:color w:val="000000"/>
          <w:sz w:val="22"/>
        </w:rPr>
        <w:tab/>
      </w:r>
      <w:r>
        <w:t>40</w:t>
      </w:r>
      <w:r>
        <w:tab/>
      </w:r>
      <w:r>
        <w:rPr>
          <w:i/>
        </w:rPr>
        <w:t>cartographic perspectives</w:t>
      </w:r>
      <w:r>
        <w:rPr>
          <w:i/>
        </w:rPr>
        <w:tab/>
      </w:r>
      <w:r>
        <w:rPr>
          <w:sz w:val="18"/>
        </w:rPr>
        <w:t xml:space="preserve">Number 47, </w:t>
      </w:r>
    </w:p>
    <w:p w14:paraId="431733D2" w14:textId="77777777" w:rsidR="0058521C" w:rsidRDefault="0058521C" w:rsidP="0058521C">
      <w:pPr>
        <w:sectPr w:rsidR="0058521C" w:rsidSect="0058521C">
          <w:footnotePr>
            <w:numRestart w:val="eachPage"/>
          </w:footnotePr>
          <w:pgSz w:w="12240" w:h="15840"/>
          <w:pgMar w:top="382" w:right="785" w:bottom="1440" w:left="1440" w:header="720" w:footer="720" w:gutter="0"/>
          <w:cols w:space="720"/>
        </w:sectPr>
      </w:pPr>
    </w:p>
    <w:p w14:paraId="6C2BCF16" w14:textId="77777777" w:rsidR="0058521C" w:rsidRDefault="0058521C" w:rsidP="0058521C">
      <w:pPr>
        <w:pStyle w:val="Heading4"/>
        <w:spacing w:after="3103" w:line="265" w:lineRule="auto"/>
        <w:ind w:left="375"/>
        <w:jc w:val="left"/>
      </w:pPr>
      <w:r>
        <w:rPr>
          <w:color w:val="FFFFFF"/>
          <w:sz w:val="18"/>
        </w:rPr>
        <w:t>Winter 2004</w:t>
      </w:r>
    </w:p>
    <w:p w14:paraId="67B469FD" w14:textId="77777777" w:rsidR="0058521C" w:rsidRDefault="0058521C" w:rsidP="0058521C">
      <w:pPr>
        <w:spacing w:after="4005" w:line="264" w:lineRule="auto"/>
        <w:ind w:left="-15" w:right="-15" w:firstLine="246"/>
        <w:jc w:val="both"/>
      </w:pPr>
      <w:r>
        <w:rPr>
          <w:i/>
          <w:sz w:val="23"/>
        </w:rPr>
        <w:t xml:space="preserve">“The only colors in the palette not inspired by nature are the muted purples assigned to low and high intensity </w:t>
      </w:r>
      <w:r>
        <w:rPr>
          <w:i/>
          <w:sz w:val="24"/>
        </w:rPr>
        <w:t>development—unnatural colors for unnatural information.”</w:t>
      </w:r>
    </w:p>
    <w:p w14:paraId="0F52F770" w14:textId="77777777" w:rsidR="0058521C" w:rsidRDefault="0058521C" w:rsidP="0058521C">
      <w:pPr>
        <w:spacing w:after="3" w:line="260" w:lineRule="auto"/>
        <w:ind w:right="-15"/>
        <w:jc w:val="right"/>
      </w:pPr>
      <w:r>
        <w:rPr>
          <w:i/>
          <w:sz w:val="24"/>
        </w:rPr>
        <w:t>“If these colors happen to merge together indistinctly in places, it is the small price that one must pay for creating cartographic art.”</w:t>
      </w:r>
    </w:p>
    <w:p w14:paraId="7CEB4612" w14:textId="77777777" w:rsidR="0058521C" w:rsidRDefault="0058521C" w:rsidP="0058521C">
      <w:pPr>
        <w:ind w:left="17" w:right="14"/>
      </w:pPr>
      <w:r>
        <w:rPr>
          <w:noProof/>
        </w:rPr>
        <w:drawing>
          <wp:anchor distT="0" distB="0" distL="114300" distR="114300" simplePos="0" relativeHeight="251958272" behindDoc="0" locked="0" layoutInCell="1" allowOverlap="0" wp14:anchorId="529521AD" wp14:editId="3E39D2BF">
            <wp:simplePos x="0" y="0"/>
            <wp:positionH relativeFrom="page">
              <wp:posOffset>457200</wp:posOffset>
            </wp:positionH>
            <wp:positionV relativeFrom="page">
              <wp:posOffset>457200</wp:posOffset>
            </wp:positionV>
            <wp:extent cx="6400800" cy="228600"/>
            <wp:effectExtent l="0" t="0" r="0" b="0"/>
            <wp:wrapTopAndBottom/>
            <wp:docPr id="1225282990" name="Picture 1225282990"/>
            <wp:cNvGraphicFramePr/>
            <a:graphic xmlns:a="http://schemas.openxmlformats.org/drawingml/2006/main">
              <a:graphicData uri="http://schemas.openxmlformats.org/drawingml/2006/picture">
                <pic:pic xmlns:pic="http://schemas.openxmlformats.org/drawingml/2006/picture">
                  <pic:nvPicPr>
                    <pic:cNvPr id="5463" name="Picture 5463"/>
                    <pic:cNvPicPr/>
                  </pic:nvPicPr>
                  <pic:blipFill>
                    <a:blip r:embed="rId66"/>
                    <a:stretch>
                      <a:fillRect/>
                    </a:stretch>
                  </pic:blipFill>
                  <pic:spPr>
                    <a:xfrm>
                      <a:off x="0" y="0"/>
                      <a:ext cx="6400800" cy="228600"/>
                    </a:xfrm>
                    <a:prstGeom prst="rect">
                      <a:avLst/>
                    </a:prstGeom>
                  </pic:spPr>
                </pic:pic>
              </a:graphicData>
            </a:graphic>
          </wp:anchor>
        </w:drawing>
      </w:r>
      <w:r>
        <w:t xml:space="preserve">other helpful method. For example, the NLCD category </w:t>
      </w:r>
      <w:r>
        <w:rPr>
          <w:i/>
        </w:rPr>
        <w:t>transitional</w:t>
      </w:r>
      <w:r>
        <w:t xml:space="preserve"> mostly represents clear-cut and burned forestlands in the western US. </w:t>
      </w:r>
      <w:r>
        <w:t xml:space="preserve">Working under the optimistic assumption that the trees will eventually grow back, the palette reclassifies and groups </w:t>
      </w:r>
      <w:r>
        <w:rPr>
          <w:i/>
        </w:rPr>
        <w:t>transitional</w:t>
      </w:r>
      <w:r>
        <w:t xml:space="preserve"> with </w:t>
      </w:r>
      <w:r>
        <w:rPr>
          <w:i/>
        </w:rPr>
        <w:t>evergreen forest</w:t>
      </w:r>
      <w:r>
        <w:t xml:space="preserve">. Simi-larly, the NLCD category </w:t>
      </w:r>
      <w:r>
        <w:rPr>
          <w:i/>
        </w:rPr>
        <w:t>urban/recreational grasses</w:t>
      </w:r>
      <w:r>
        <w:t xml:space="preserve"> represent golf courses, schoolyards, and other open areas found in urban environments. Reclassi-fying this as </w:t>
      </w:r>
      <w:r>
        <w:rPr>
          <w:i/>
        </w:rPr>
        <w:t>low intensity development</w:t>
      </w:r>
      <w:r>
        <w:t xml:space="preserve"> in the palette rather than as a subset of </w:t>
      </w:r>
      <w:r>
        <w:rPr>
          <w:i/>
        </w:rPr>
        <w:t>herbaceous planted/cultivated</w:t>
      </w:r>
      <w:r>
        <w:t xml:space="preserve"> gave discontinuous urban areas on the final map a more concentrated appearance.</w:t>
      </w:r>
    </w:p>
    <w:p w14:paraId="68EC1E31" w14:textId="77777777" w:rsidR="0058521C" w:rsidRDefault="0058521C" w:rsidP="0058521C">
      <w:pPr>
        <w:spacing w:after="227"/>
        <w:ind w:left="7" w:right="14" w:firstLine="240"/>
      </w:pPr>
      <w:r>
        <w:t xml:space="preserve">The transformation of NLCD into a palette also required the creation of new categories. On natural-color maps the appearance of white (snow) in lofty mountain areas tells readers that these areas are higher and colder than adjacent lowlands. In the continental US, however, the NLCD cat-egory </w:t>
      </w:r>
      <w:r>
        <w:rPr>
          <w:i/>
        </w:rPr>
        <w:t>perennial ice/snow</w:t>
      </w:r>
      <w:r>
        <w:t xml:space="preserve"> occupies only scattered tiny areas in the Cascades and northern Rockies. To give high western mountains the emphasis they deserve, the palette contains a new category called </w:t>
      </w:r>
      <w:r>
        <w:rPr>
          <w:i/>
        </w:rPr>
        <w:t>alpine</w:t>
      </w:r>
      <w:r>
        <w:t xml:space="preserve">. It encompasses all areas above timberline and slightly lower in select places, such as the snowy and rugged Wasatch Range of Utah that barely reaches timberline. Because the elevation of timberline varies depending on latitude, conti-nentality, and other factors, a DEM and biogeography references proved essential for delineating </w:t>
      </w:r>
      <w:r>
        <w:rPr>
          <w:i/>
        </w:rPr>
        <w:t>alpine</w:t>
      </w:r>
      <w:r>
        <w:t xml:space="preserve"> areas. The procedure involved reclassifying all </w:t>
      </w:r>
      <w:r>
        <w:rPr>
          <w:i/>
        </w:rPr>
        <w:t>perennial ice/snow, barren, shrubland,</w:t>
      </w:r>
      <w:r>
        <w:t xml:space="preserve"> and </w:t>
      </w:r>
      <w:r>
        <w:rPr>
          <w:i/>
        </w:rPr>
        <w:t>herbaceous/grassland</w:t>
      </w:r>
      <w:r>
        <w:t xml:space="preserve"> as </w:t>
      </w:r>
      <w:r>
        <w:rPr>
          <w:i/>
        </w:rPr>
        <w:t>alpine</w:t>
      </w:r>
      <w:r>
        <w:t xml:space="preserve"> for areas above the documented timberline elevation of each mountain range (Arno and Hammerly, 1984).</w:t>
      </w:r>
    </w:p>
    <w:p w14:paraId="454F2F2B" w14:textId="77777777" w:rsidR="0058521C" w:rsidRDefault="0058521C" w:rsidP="0058521C">
      <w:pPr>
        <w:spacing w:after="229"/>
        <w:ind w:left="7" w:right="14" w:firstLine="240"/>
      </w:pPr>
      <w:r>
        <w:t xml:space="preserve">Another new palette category was </w:t>
      </w:r>
      <w:r>
        <w:rPr>
          <w:i/>
        </w:rPr>
        <w:t>desert southwest shrub</w:t>
      </w:r>
      <w:r>
        <w:t xml:space="preserve">. In the NLCD classification </w:t>
      </w:r>
      <w:r>
        <w:rPr>
          <w:i/>
        </w:rPr>
        <w:t>shrubland</w:t>
      </w:r>
      <w:r>
        <w:t xml:space="preserve"> is the largest single category, representing 18 percent of the total area of the continental US and dominating vast tracts of the intermountain West to the exclusion of all else. The creation of the </w:t>
      </w:r>
      <w:r>
        <w:rPr>
          <w:i/>
        </w:rPr>
        <w:t>desert southwest shrub</w:t>
      </w:r>
      <w:r>
        <w:t xml:space="preserve"> category recognizes that not all shrublands are the</w:t>
      </w:r>
      <w:r>
        <w:rPr>
          <w:i/>
        </w:rPr>
        <w:t xml:space="preserve"> </w:t>
      </w:r>
      <w:r>
        <w:t xml:space="preserve">same and brings needed graphical variation to these otherwise mo-notonous regions. Using a DEM to subdivide the </w:t>
      </w:r>
      <w:r>
        <w:rPr>
          <w:i/>
        </w:rPr>
        <w:t>shrubland</w:t>
      </w:r>
      <w:r>
        <w:t xml:space="preserve"> category by elevation zone, </w:t>
      </w:r>
      <w:r>
        <w:rPr>
          <w:i/>
        </w:rPr>
        <w:t>desert southwest shrub</w:t>
      </w:r>
      <w:r>
        <w:t xml:space="preserve">, which is depicted with a blush of red, represents the hot, low- elevation Sonoran, Mojave, and Chihuahuan Deserts of the southwestern US. The remaining area in the </w:t>
      </w:r>
      <w:r>
        <w:rPr>
          <w:i/>
        </w:rPr>
        <w:t>shrub</w:t>
      </w:r>
      <w:r>
        <w:t xml:space="preserve"> category primarily represents the cold sagebrush steppes of northern Nevada and Wyoming.</w:t>
      </w:r>
    </w:p>
    <w:p w14:paraId="09D157A5" w14:textId="77777777" w:rsidR="0058521C" w:rsidRDefault="0058521C" w:rsidP="0058521C">
      <w:pPr>
        <w:ind w:left="7" w:right="14" w:firstLine="240"/>
      </w:pPr>
      <w:r>
        <w:t xml:space="preserve">Choosing colors for the palette was an exercise in subtlety. The USGS appropriately assigned bright colors to each of the 21 NLCD categories to make their patterns as distinct as possible. By contrast, the colors chosen for the natural-color palette were complementary and representa-tive of natural environments to the greatest degree possible. With some categories, however, graphical pragmatism dictated using conventional map colors, such as blue for </w:t>
      </w:r>
      <w:r>
        <w:rPr>
          <w:i/>
        </w:rPr>
        <w:t>open water</w:t>
      </w:r>
      <w:r>
        <w:t xml:space="preserve">. The only colors in the palette not inspired by nature are the muted purples assigned to </w:t>
      </w:r>
      <w:r>
        <w:rPr>
          <w:i/>
        </w:rPr>
        <w:t>low</w:t>
      </w:r>
      <w:r>
        <w:t xml:space="preserve"> and </w:t>
      </w:r>
      <w:r>
        <w:rPr>
          <w:i/>
        </w:rPr>
        <w:t>high intensity development</w:t>
      </w:r>
      <w:r>
        <w:t xml:space="preserve">—unnatural colors for unnatural information. The overarch-ing goal was to achieve a soft impressionistic portrayal of land cover that could serve as an unobtrusive backdrop on general maps. Even though the palette contains 15 colors, compared to ten used by Shelton, the ad-ditional colors were not problematic because they represented land cover categories only slightly different from one other. For </w:t>
      </w:r>
    </w:p>
    <w:p w14:paraId="3F1C124F" w14:textId="77777777" w:rsidR="0058521C" w:rsidRDefault="0058521C" w:rsidP="0058521C">
      <w:pPr>
        <w:sectPr w:rsidR="0058521C" w:rsidSect="0058521C">
          <w:footnotePr>
            <w:numRestart w:val="eachPage"/>
          </w:footnotePr>
          <w:type w:val="continuous"/>
          <w:pgSz w:w="12240" w:h="15840"/>
          <w:pgMar w:top="1440" w:right="807" w:bottom="1440" w:left="1457" w:header="720" w:footer="720" w:gutter="0"/>
          <w:cols w:num="2" w:space="720" w:equalWidth="0">
            <w:col w:w="3063" w:space="360"/>
            <w:col w:w="6553"/>
          </w:cols>
        </w:sectPr>
      </w:pPr>
    </w:p>
    <w:p w14:paraId="32F73179" w14:textId="77777777" w:rsidR="0058521C" w:rsidRDefault="0058521C" w:rsidP="0058521C">
      <w:pPr>
        <w:ind w:left="17" w:right="14"/>
      </w:pPr>
      <w:r>
        <w:t xml:space="preserve">example, the similar yellowish colors </w:t>
      </w:r>
      <w:r>
        <w:tab/>
        <w:t xml:space="preserve">categories with similar characteristics. If these colors happen to merge together depicting </w:t>
      </w:r>
      <w:r>
        <w:rPr>
          <w:i/>
        </w:rPr>
        <w:t>grassland &amp; herbaceous</w:t>
      </w:r>
      <w:r>
        <w:t xml:space="preserve"> </w:t>
      </w:r>
      <w:r>
        <w:tab/>
        <w:t xml:space="preserve">indistinctly in places, it is the small price that one must pay for creating and </w:t>
      </w:r>
      <w:r>
        <w:rPr>
          <w:i/>
        </w:rPr>
        <w:t>pasture &amp; hay</w:t>
      </w:r>
      <w:r>
        <w:t xml:space="preserve"> reflect land cover </w:t>
      </w:r>
      <w:r>
        <w:tab/>
        <w:t xml:space="preserve">cartographic art. Not all categories deserve equivalent strength on a natural-color </w:t>
      </w:r>
      <w:r>
        <w:br w:type="page"/>
      </w:r>
    </w:p>
    <w:p w14:paraId="5031C174" w14:textId="77777777" w:rsidR="0058521C" w:rsidRDefault="0058521C" w:rsidP="0058521C">
      <w:pPr>
        <w:tabs>
          <w:tab w:val="center" w:pos="5494"/>
        </w:tabs>
        <w:ind w:left="0" w:firstLine="0"/>
      </w:pPr>
      <w:r>
        <w:lastRenderedPageBreak/>
        <w:t xml:space="preserve">map. Because trees are the most </w:t>
      </w:r>
      <w:r>
        <w:tab/>
        <w:t>bigger than we are—the green depicting forest on a</w:t>
      </w:r>
    </w:p>
    <w:p w14:paraId="1FD75875" w14:textId="77777777" w:rsidR="0058521C" w:rsidRDefault="0058521C" w:rsidP="0058521C">
      <w:pPr>
        <w:sectPr w:rsidR="0058521C" w:rsidSect="0058521C">
          <w:footnotePr>
            <w:numRestart w:val="eachPage"/>
          </w:footnotePr>
          <w:type w:val="continuous"/>
          <w:pgSz w:w="12240" w:h="15840"/>
          <w:pgMar w:top="1440" w:right="886" w:bottom="1440" w:left="1440" w:header="720" w:footer="720" w:gutter="0"/>
          <w:cols w:space="720"/>
        </w:sectPr>
      </w:pPr>
    </w:p>
    <w:p w14:paraId="236947C3" w14:textId="77777777" w:rsidR="0058521C" w:rsidRDefault="0058521C" w:rsidP="0058521C">
      <w:pPr>
        <w:spacing w:after="251"/>
        <w:ind w:left="17" w:right="14"/>
      </w:pPr>
      <w:r>
        <w:t xml:space="preserve">conspicuous vegetation—they are </w:t>
      </w:r>
    </w:p>
    <w:p w14:paraId="18F2D3B7" w14:textId="77777777" w:rsidR="0058521C" w:rsidRDefault="0058521C" w:rsidP="0058521C">
      <w:pPr>
        <w:pStyle w:val="Heading2"/>
        <w:spacing w:after="350"/>
        <w:ind w:left="3645" w:right="184" w:hanging="3420"/>
      </w:pPr>
      <w:r>
        <w:rPr>
          <w:i w:val="0"/>
          <w:sz w:val="18"/>
        </w:rPr>
        <w:t>Number 47, Winter 2004</w:t>
      </w:r>
      <w:r>
        <w:rPr>
          <w:i w:val="0"/>
          <w:sz w:val="18"/>
        </w:rPr>
        <w:tab/>
      </w:r>
      <w:r>
        <w:t xml:space="preserve">cartographic perspectives </w:t>
      </w:r>
      <w:r>
        <w:rPr>
          <w:i w:val="0"/>
        </w:rPr>
        <w:t>41</w:t>
      </w:r>
    </w:p>
    <w:p w14:paraId="36B0DF16" w14:textId="77777777" w:rsidR="0058521C" w:rsidRDefault="0058521C" w:rsidP="0058521C">
      <w:pPr>
        <w:ind w:left="17" w:right="14"/>
      </w:pPr>
      <w:r>
        <w:t>map deserves more prominent treatment than grassland, shrub, and other diminutive vegetation categories. Also worthy of prominent color treat-ment are land cover categories that are unique or important to humans, such as the developed land where we dwell. In the color palette, the emphasized colors/categories cluster at either end of the scale with muted background colors falling in between.</w:t>
      </w:r>
    </w:p>
    <w:p w14:paraId="3A6B0D09" w14:textId="77777777" w:rsidR="0058521C" w:rsidRDefault="0058521C" w:rsidP="0058521C">
      <w:pPr>
        <w:spacing w:after="467"/>
        <w:ind w:left="7" w:right="14" w:firstLine="240"/>
      </w:pPr>
      <w:r>
        <w:t xml:space="preserve">Some color choices in the palette were compromises. For instance, the light beige given to the </w:t>
      </w:r>
      <w:r>
        <w:rPr>
          <w:i/>
        </w:rPr>
        <w:t>barren</w:t>
      </w:r>
      <w:r>
        <w:t xml:space="preserve"> category serves well at representing des-ert salt flats, pale Colorado Plateau sandstones, and sand dunes, but it is misrepresentative of lava flows comprised of dark basaltic rocks. Because lava occupies relatively small areas that are scattered in the continental US, this inappropriate color is barely noticeable on our map. Nevertheless, on a future update the map needs to depict lava in a more representative fashion. In the western US (where all the lava flows are found) sagebrush sometimes grows abundantly on flows, which the NLCD classification detects as </w:t>
      </w:r>
      <w:r>
        <w:rPr>
          <w:i/>
        </w:rPr>
        <w:t>shrub</w:t>
      </w:r>
      <w:r>
        <w:t>, obscuring their extent. The question arises: on a natural-color map is it better to show lava, a geologic feature, or the vegetation that grows on it? Considering the uniqueness of lava and ubiquity of sage-brush, lava is perhaps the better answer. Even choosing an appropriate color with which to portray lava presents problems—the logical choice, gray, is easily confused with shaded relief. A possible solution is dark red gray coupled with subtle 3D embossment and a hint of rough surface texture.</w:t>
      </w:r>
    </w:p>
    <w:p w14:paraId="37DFD508" w14:textId="77777777" w:rsidR="0058521C" w:rsidRDefault="0058521C" w:rsidP="0058521C">
      <w:pPr>
        <w:spacing w:after="230"/>
        <w:ind w:left="7" w:right="14" w:firstLine="240"/>
      </w:pPr>
      <w:r>
        <w:rPr>
          <w:noProof/>
        </w:rPr>
        <w:drawing>
          <wp:anchor distT="0" distB="0" distL="114300" distR="114300" simplePos="0" relativeHeight="251959296" behindDoc="0" locked="0" layoutInCell="1" allowOverlap="0" wp14:anchorId="4B56CE9D" wp14:editId="5C414615">
            <wp:simplePos x="0" y="0"/>
            <wp:positionH relativeFrom="page">
              <wp:posOffset>914400</wp:posOffset>
            </wp:positionH>
            <wp:positionV relativeFrom="page">
              <wp:posOffset>457835</wp:posOffset>
            </wp:positionV>
            <wp:extent cx="6400800" cy="228600"/>
            <wp:effectExtent l="0" t="0" r="0" b="0"/>
            <wp:wrapTopAndBottom/>
            <wp:docPr id="675769341" name="Picture 675769341"/>
            <wp:cNvGraphicFramePr/>
            <a:graphic xmlns:a="http://schemas.openxmlformats.org/drawingml/2006/main">
              <a:graphicData uri="http://schemas.openxmlformats.org/drawingml/2006/picture">
                <pic:pic xmlns:pic="http://schemas.openxmlformats.org/drawingml/2006/picture">
                  <pic:nvPicPr>
                    <pic:cNvPr id="5593" name="Picture 5593"/>
                    <pic:cNvPicPr/>
                  </pic:nvPicPr>
                  <pic:blipFill>
                    <a:blip r:embed="rId66"/>
                    <a:stretch>
                      <a:fillRect/>
                    </a:stretch>
                  </pic:blipFill>
                  <pic:spPr>
                    <a:xfrm>
                      <a:off x="0" y="0"/>
                      <a:ext cx="6400800" cy="228600"/>
                    </a:xfrm>
                    <a:prstGeom prst="rect">
                      <a:avLst/>
                    </a:prstGeom>
                  </pic:spPr>
                </pic:pic>
              </a:graphicData>
            </a:graphic>
          </wp:anchor>
        </w:drawing>
      </w:r>
      <w:r>
        <w:t xml:space="preserve">The grouping of colors in the palette attempts to acknowledge the nonhierarchical and interrelated character of the natural world. Although it looks like a conventional legend, further macro level groupings exist within the palette (Figure 11). The highest division is between the </w:t>
      </w:r>
      <w:r>
        <w:rPr>
          <w:i/>
        </w:rPr>
        <w:t>natural</w:t>
      </w:r>
      <w:r>
        <w:t xml:space="preserve"> and </w:t>
      </w:r>
      <w:r>
        <w:rPr>
          <w:i/>
        </w:rPr>
        <w:t>human</w:t>
      </w:r>
      <w:r>
        <w:t xml:space="preserve"> environments. Below this level the overlapping groups contain common colors to infer inter-categorical relationships. For example, the group </w:t>
      </w:r>
      <w:r>
        <w:rPr>
          <w:i/>
        </w:rPr>
        <w:t>water</w:t>
      </w:r>
      <w:r>
        <w:t xml:space="preserve"> consists of </w:t>
      </w:r>
      <w:r>
        <w:rPr>
          <w:i/>
        </w:rPr>
        <w:t>woody wetland, herbaceous wetland,</w:t>
      </w:r>
      <w:r>
        <w:t xml:space="preserve"> and </w:t>
      </w:r>
      <w:r>
        <w:rPr>
          <w:i/>
        </w:rPr>
        <w:t>open water,</w:t>
      </w:r>
      <w:r>
        <w:t xml:space="preserve"> all of which contain blue in varying amounts. The color groupings, which are invisible to the reader, bring natural order to the underlying data and produce more harmonious colors on the final map (Figure 12).</w:t>
      </w:r>
    </w:p>
    <w:p w14:paraId="20FC67AE" w14:textId="77777777" w:rsidR="0058521C" w:rsidRDefault="0058521C" w:rsidP="0058521C">
      <w:pPr>
        <w:pStyle w:val="Heading3"/>
        <w:spacing w:after="229" w:line="256" w:lineRule="auto"/>
        <w:ind w:left="-5" w:right="193"/>
        <w:jc w:val="both"/>
      </w:pPr>
      <w:r>
        <w:rPr>
          <w:color w:val="000000"/>
          <w:sz w:val="20"/>
        </w:rPr>
        <w:t>Using NLCD in Adobe Photoshop</w:t>
      </w:r>
    </w:p>
    <w:p w14:paraId="0E22348A" w14:textId="77777777" w:rsidR="0058521C" w:rsidRDefault="0058521C" w:rsidP="0058521C">
      <w:pPr>
        <w:ind w:left="246" w:right="14" w:hanging="239"/>
      </w:pPr>
      <w:r>
        <w:t>Having discussed what to do with NLCD, we now discuss how to do it. First you will need to obtain NLCD, which is downloadable from two</w:t>
      </w:r>
    </w:p>
    <w:p w14:paraId="514639B2" w14:textId="77777777" w:rsidR="0058521C" w:rsidRDefault="0058521C" w:rsidP="0058521C">
      <w:pPr>
        <w:ind w:left="17" w:right="14"/>
      </w:pPr>
      <w:r>
        <w:t xml:space="preserve">sites maintained by the USGS (see Appendix B for URLs) . The USGS Seamless Data Distribution System provides unprojected data (some-times called the </w:t>
      </w:r>
    </w:p>
    <w:p w14:paraId="0E2037E9" w14:textId="77777777" w:rsidR="0058521C" w:rsidRDefault="0058521C" w:rsidP="0058521C">
      <w:pPr>
        <w:spacing w:after="227"/>
        <w:ind w:left="17" w:right="14"/>
      </w:pPr>
      <w:r>
        <w:t xml:space="preserve">Geographic or Latitude/Longitude projections) for user-selected areas in either ESRI (Environmental Systems Research Institute) compatible GRID format or as a GeoTIF. The USGS also maintains an FTP (File Transfer Protocol) site accessible with a web browser contain-ing individual GeoTIF files for the 48 contiguous states in the Albers Equal-Area Conic projection. The 30-meterresolution data on both sites is otherwise identical and tend to be large. To </w:t>
      </w:r>
      <w:r>
        <w:t>produce the map shown in Figure 12, we used a mosaic of NLCD data of the entire contiguous US at 240-meter resolution in the Albers Equal-Area Conic projection, an unpublicized product. The USGS kindly gave us this 19,322- pixel-wide TIF image via FTP in response to an email request sent from the link on their website.</w:t>
      </w:r>
    </w:p>
    <w:p w14:paraId="050D9BBF" w14:textId="77777777" w:rsidR="0058521C" w:rsidRDefault="0058521C" w:rsidP="0058521C">
      <w:pPr>
        <w:spacing w:after="0" w:line="254" w:lineRule="auto"/>
        <w:ind w:left="0" w:right="4" w:firstLine="240"/>
        <w:jc w:val="both"/>
      </w:pPr>
      <w:r>
        <w:t>Opening NLCD in GeoTIF format in Photoshop reveals an image with a kaleidoscope of colors similar to those shown in Figure 8. Although NLCD may look like an ordinary RGB (RedGreen-Blue) or CMYK (Cyan-Magenta-Yellow-Black) image, it is in indexed color mode, which is less</w:t>
      </w:r>
    </w:p>
    <w:p w14:paraId="761CA767" w14:textId="77777777" w:rsidR="0058521C" w:rsidRDefault="0058521C" w:rsidP="0058521C">
      <w:pPr>
        <w:ind w:left="17" w:right="14"/>
      </w:pPr>
      <w:r>
        <w:t>familiar</w:t>
      </w:r>
    </w:p>
    <w:p w14:paraId="444F2363" w14:textId="77777777" w:rsidR="0058521C" w:rsidRDefault="0058521C" w:rsidP="0058521C">
      <w:pPr>
        <w:sectPr w:rsidR="0058521C" w:rsidSect="0058521C">
          <w:footnotePr>
            <w:numRestart w:val="eachPage"/>
          </w:footnotePr>
          <w:type w:val="continuous"/>
          <w:pgSz w:w="12240" w:h="15840"/>
          <w:pgMar w:top="1440" w:right="740" w:bottom="1440" w:left="1440" w:header="720" w:footer="720" w:gutter="0"/>
          <w:cols w:num="2" w:space="720" w:equalWidth="0">
            <w:col w:w="6567" w:space="393"/>
            <w:col w:w="3100"/>
          </w:cols>
        </w:sectPr>
      </w:pPr>
    </w:p>
    <w:p w14:paraId="2B0D684E" w14:textId="77777777" w:rsidR="0058521C" w:rsidRDefault="0058521C" w:rsidP="0058521C">
      <w:pPr>
        <w:spacing w:after="381" w:line="259" w:lineRule="auto"/>
        <w:ind w:left="0" w:firstLine="0"/>
      </w:pPr>
      <w:r>
        <w:rPr>
          <w:noProof/>
        </w:rPr>
        <w:lastRenderedPageBreak/>
        <w:drawing>
          <wp:inline distT="0" distB="0" distL="0" distR="0" wp14:anchorId="4F2A86CB" wp14:editId="2D81FA8E">
            <wp:extent cx="1984375" cy="1426210"/>
            <wp:effectExtent l="0" t="0" r="0" b="0"/>
            <wp:docPr id="1212093939" name="Picture 1212093939"/>
            <wp:cNvGraphicFramePr/>
            <a:graphic xmlns:a="http://schemas.openxmlformats.org/drawingml/2006/main">
              <a:graphicData uri="http://schemas.openxmlformats.org/drawingml/2006/picture">
                <pic:pic xmlns:pic="http://schemas.openxmlformats.org/drawingml/2006/picture">
                  <pic:nvPicPr>
                    <pic:cNvPr id="5767" name="Picture 5767"/>
                    <pic:cNvPicPr/>
                  </pic:nvPicPr>
                  <pic:blipFill>
                    <a:blip r:embed="rId117"/>
                    <a:stretch>
                      <a:fillRect/>
                    </a:stretch>
                  </pic:blipFill>
                  <pic:spPr>
                    <a:xfrm>
                      <a:off x="0" y="0"/>
                      <a:ext cx="1984375" cy="1426210"/>
                    </a:xfrm>
                    <a:prstGeom prst="rect">
                      <a:avLst/>
                    </a:prstGeom>
                  </pic:spPr>
                </pic:pic>
              </a:graphicData>
            </a:graphic>
          </wp:inline>
        </w:drawing>
      </w:r>
    </w:p>
    <w:p w14:paraId="3C673BEC" w14:textId="77777777" w:rsidR="0058521C" w:rsidRDefault="0058521C" w:rsidP="0058521C">
      <w:pPr>
        <w:spacing w:after="1740" w:line="260" w:lineRule="auto"/>
      </w:pPr>
      <w:r>
        <w:rPr>
          <w:i/>
          <w:sz w:val="16"/>
        </w:rPr>
        <w:t>Figure 11. Color groupings in the palette. (see page 74 for larger color version)</w:t>
      </w:r>
    </w:p>
    <w:p w14:paraId="5F72A06D" w14:textId="77777777" w:rsidR="0058521C" w:rsidRDefault="0058521C" w:rsidP="0058521C">
      <w:pPr>
        <w:spacing w:after="0" w:line="259" w:lineRule="auto"/>
        <w:ind w:left="0" w:firstLine="0"/>
      </w:pPr>
      <w:r>
        <w:rPr>
          <w:noProof/>
        </w:rPr>
        <w:drawing>
          <wp:inline distT="0" distB="0" distL="0" distR="0" wp14:anchorId="6E75E722" wp14:editId="3C31037B">
            <wp:extent cx="1984375" cy="1374775"/>
            <wp:effectExtent l="0" t="0" r="0" b="0"/>
            <wp:docPr id="43687104" name="Picture 43687104"/>
            <wp:cNvGraphicFramePr/>
            <a:graphic xmlns:a="http://schemas.openxmlformats.org/drawingml/2006/main">
              <a:graphicData uri="http://schemas.openxmlformats.org/drawingml/2006/picture">
                <pic:pic xmlns:pic="http://schemas.openxmlformats.org/drawingml/2006/picture">
                  <pic:nvPicPr>
                    <pic:cNvPr id="5765" name="Picture 5765"/>
                    <pic:cNvPicPr/>
                  </pic:nvPicPr>
                  <pic:blipFill>
                    <a:blip r:embed="rId118"/>
                    <a:stretch>
                      <a:fillRect/>
                    </a:stretch>
                  </pic:blipFill>
                  <pic:spPr>
                    <a:xfrm>
                      <a:off x="0" y="0"/>
                      <a:ext cx="1984375" cy="1374775"/>
                    </a:xfrm>
                    <a:prstGeom prst="rect">
                      <a:avLst/>
                    </a:prstGeom>
                  </pic:spPr>
                </pic:pic>
              </a:graphicData>
            </a:graphic>
          </wp:inline>
        </w:drawing>
      </w:r>
    </w:p>
    <w:p w14:paraId="4B8171AE" w14:textId="77777777" w:rsidR="0058521C" w:rsidRDefault="0058521C" w:rsidP="0058521C">
      <w:pPr>
        <w:sectPr w:rsidR="0058521C" w:rsidSect="0058521C">
          <w:footnotePr>
            <w:numRestart w:val="eachPage"/>
          </w:footnotePr>
          <w:pgSz w:w="12240" w:h="15840"/>
          <w:pgMar w:top="1440" w:right="1440" w:bottom="1440" w:left="1440" w:header="720" w:footer="720" w:gutter="0"/>
          <w:cols w:space="720"/>
        </w:sectPr>
      </w:pPr>
    </w:p>
    <w:p w14:paraId="3FF2F242" w14:textId="77777777" w:rsidR="0058521C" w:rsidRDefault="0058521C" w:rsidP="0058521C">
      <w:pPr>
        <w:spacing w:after="0" w:line="259" w:lineRule="auto"/>
        <w:ind w:left="0" w:firstLine="0"/>
      </w:pPr>
    </w:p>
    <w:p w14:paraId="6644A3D8" w14:textId="77777777" w:rsidR="0058521C" w:rsidRDefault="0058521C" w:rsidP="0058521C">
      <w:pPr>
        <w:sectPr w:rsidR="0058521C" w:rsidSect="0058521C">
          <w:headerReference w:type="even" r:id="rId351"/>
          <w:headerReference w:type="default" r:id="rId352"/>
          <w:headerReference w:type="first" r:id="rId353"/>
          <w:footnotePr>
            <w:numRestart w:val="eachPage"/>
          </w:footnotePr>
          <w:pgSz w:w="12240" w:h="15840"/>
          <w:pgMar w:top="1440" w:right="1440" w:bottom="1440" w:left="1440" w:header="720" w:footer="720" w:gutter="0"/>
          <w:cols w:space="720"/>
        </w:sectPr>
      </w:pPr>
    </w:p>
    <w:p w14:paraId="724E7573" w14:textId="77777777" w:rsidR="0058521C" w:rsidRDefault="0058521C" w:rsidP="0058521C">
      <w:pPr>
        <w:tabs>
          <w:tab w:val="right" w:pos="9184"/>
        </w:tabs>
        <w:spacing w:after="214" w:line="260" w:lineRule="auto"/>
        <w:ind w:left="0" w:firstLine="0"/>
      </w:pPr>
      <w:r>
        <w:rPr>
          <w:i/>
          <w:sz w:val="16"/>
        </w:rPr>
        <w:lastRenderedPageBreak/>
        <w:t xml:space="preserve">Figure 12. California and the southwestern US depicted with colorized NLCD and shaded relief. (see </w:t>
      </w:r>
      <w:r>
        <w:rPr>
          <w:i/>
          <w:sz w:val="16"/>
        </w:rPr>
        <w:tab/>
        <w:t>page 74 for larger color version)</w:t>
      </w:r>
    </w:p>
    <w:p w14:paraId="46FCB0C4" w14:textId="77777777" w:rsidR="0058521C" w:rsidRDefault="0058521C" w:rsidP="0058521C">
      <w:pPr>
        <w:pStyle w:val="Heading3"/>
        <w:tabs>
          <w:tab w:val="center" w:pos="4715"/>
          <w:tab w:val="right" w:pos="9184"/>
        </w:tabs>
        <w:spacing w:after="13" w:line="249" w:lineRule="auto"/>
        <w:ind w:left="0" w:firstLine="0"/>
        <w:jc w:val="left"/>
      </w:pPr>
      <w:r>
        <w:t>42</w:t>
      </w:r>
      <w:r>
        <w:tab/>
      </w:r>
      <w:r>
        <w:rPr>
          <w:i/>
        </w:rPr>
        <w:t>cartographic perspectives</w:t>
      </w:r>
      <w:r>
        <w:rPr>
          <w:i/>
        </w:rPr>
        <w:tab/>
      </w:r>
      <w:r>
        <w:rPr>
          <w:sz w:val="18"/>
        </w:rPr>
        <w:t xml:space="preserve">Number 47, Winter </w:t>
      </w:r>
    </w:p>
    <w:p w14:paraId="67162FEF" w14:textId="77777777" w:rsidR="0058521C" w:rsidRDefault="0058521C" w:rsidP="0058521C">
      <w:pPr>
        <w:sectPr w:rsidR="0058521C" w:rsidSect="0058521C">
          <w:headerReference w:type="even" r:id="rId354"/>
          <w:headerReference w:type="default" r:id="rId355"/>
          <w:headerReference w:type="first" r:id="rId356"/>
          <w:footnotePr>
            <w:numRestart w:val="eachPage"/>
          </w:footnotePr>
          <w:pgSz w:w="12240" w:h="15840"/>
          <w:pgMar w:top="1440" w:right="1616" w:bottom="2443" w:left="1440" w:header="720" w:footer="720" w:gutter="0"/>
          <w:cols w:space="720"/>
        </w:sectPr>
      </w:pPr>
    </w:p>
    <w:p w14:paraId="5939D0C5" w14:textId="77777777" w:rsidR="0058521C" w:rsidRDefault="0058521C" w:rsidP="0058521C">
      <w:pPr>
        <w:pStyle w:val="Heading4"/>
        <w:spacing w:after="6266" w:line="265" w:lineRule="auto"/>
        <w:ind w:left="150"/>
        <w:jc w:val="left"/>
      </w:pPr>
      <w:r>
        <w:rPr>
          <w:color w:val="FFFFFF"/>
          <w:sz w:val="18"/>
        </w:rPr>
        <w:t>2004</w:t>
      </w:r>
    </w:p>
    <w:p w14:paraId="1A0AF374" w14:textId="77777777" w:rsidR="0058521C" w:rsidRDefault="0058521C" w:rsidP="0058521C">
      <w:pPr>
        <w:spacing w:after="3" w:line="260" w:lineRule="auto"/>
        <w:ind w:right="-15"/>
        <w:jc w:val="right"/>
      </w:pPr>
      <w:r>
        <w:rPr>
          <w:i/>
          <w:sz w:val="24"/>
        </w:rPr>
        <w:t>“If you can count, you can manage indexed NLCD colors in Photoshop.”</w:t>
      </w:r>
    </w:p>
    <w:p w14:paraId="312A7379" w14:textId="77777777" w:rsidR="0058521C" w:rsidRDefault="0058521C" w:rsidP="0058521C">
      <w:pPr>
        <w:spacing w:after="226" w:line="254" w:lineRule="auto"/>
        <w:ind w:right="105"/>
        <w:jc w:val="both"/>
      </w:pPr>
      <w:r>
        <w:t>to many cartographers. The advantage of indexed color mode over, say, RGB color mode, is its compact file size, no larger than an 8-bit grayscale image, and the ability to manage colors, such as those representing land cover categories, via a color table. An indexed color table may contain up to 255 colors.</w:t>
      </w:r>
    </w:p>
    <w:p w14:paraId="449CA3A0" w14:textId="77777777" w:rsidR="0058521C" w:rsidRDefault="0058521C" w:rsidP="0058521C">
      <w:pPr>
        <w:spacing w:after="229"/>
        <w:ind w:left="7" w:right="14" w:firstLine="240"/>
      </w:pPr>
      <w:r>
        <w:rPr>
          <w:noProof/>
        </w:rPr>
        <w:drawing>
          <wp:anchor distT="0" distB="0" distL="114300" distR="114300" simplePos="0" relativeHeight="251960320" behindDoc="0" locked="0" layoutInCell="1" allowOverlap="0" wp14:anchorId="3F5F5063" wp14:editId="469BC37A">
            <wp:simplePos x="0" y="0"/>
            <wp:positionH relativeFrom="page">
              <wp:posOffset>457200</wp:posOffset>
            </wp:positionH>
            <wp:positionV relativeFrom="page">
              <wp:posOffset>457200</wp:posOffset>
            </wp:positionV>
            <wp:extent cx="6400800" cy="228600"/>
            <wp:effectExtent l="0" t="0" r="0" b="0"/>
            <wp:wrapTopAndBottom/>
            <wp:docPr id="753193581" name="Picture 753193581"/>
            <wp:cNvGraphicFramePr/>
            <a:graphic xmlns:a="http://schemas.openxmlformats.org/drawingml/2006/main">
              <a:graphicData uri="http://schemas.openxmlformats.org/drawingml/2006/picture">
                <pic:pic xmlns:pic="http://schemas.openxmlformats.org/drawingml/2006/picture">
                  <pic:nvPicPr>
                    <pic:cNvPr id="5774" name="Picture 5774"/>
                    <pic:cNvPicPr/>
                  </pic:nvPicPr>
                  <pic:blipFill>
                    <a:blip r:embed="rId66"/>
                    <a:stretch>
                      <a:fillRect/>
                    </a:stretch>
                  </pic:blipFill>
                  <pic:spPr>
                    <a:xfrm>
                      <a:off x="0" y="0"/>
                      <a:ext cx="6400800" cy="228600"/>
                    </a:xfrm>
                    <a:prstGeom prst="rect">
                      <a:avLst/>
                    </a:prstGeom>
                  </pic:spPr>
                </pic:pic>
              </a:graphicData>
            </a:graphic>
          </wp:anchor>
        </w:drawing>
      </w:r>
      <w:r>
        <w:t>Going to the drop menu and Image/Mode/Color Table, accesses the Color Table dialog, where you can explore and modify the color palette. Toggling between the presets in the Color Table (Spectrum, Mac OS System, Windows System, etc.) vividly demonstrates how changes to the Color Table can change the appearance of NLCD. Although the jumble of multi-colored squares in the Color Table may look confusing at first, their positions correspond to the numbered categories in the NLCD clas-sification. For example, NLCD category 11 is open water, which occupies the 12</w:t>
      </w:r>
      <w:r>
        <w:rPr>
          <w:sz w:val="11"/>
        </w:rPr>
        <w:t>th</w:t>
      </w:r>
      <w:r>
        <w:t xml:space="preserve"> color square in the top row of the Color Table (counting the first square as zero); category 43 evergreen forest occupies the 44</w:t>
      </w:r>
      <w:r>
        <w:rPr>
          <w:sz w:val="11"/>
        </w:rPr>
        <w:t>th</w:t>
      </w:r>
      <w:r>
        <w:t xml:space="preserve"> square; and, so forth. If you can count, you can manage indexed NLCD colors in Photoshop.</w:t>
      </w:r>
    </w:p>
    <w:p w14:paraId="483E1395" w14:textId="77777777" w:rsidR="0058521C" w:rsidRDefault="0058521C" w:rsidP="0058521C">
      <w:pPr>
        <w:spacing w:after="468"/>
        <w:ind w:left="7" w:right="14" w:firstLine="240"/>
      </w:pPr>
      <w:r>
        <w:t>Changing colors in the Color Table is as simple as clicking on a square and specifying a new color in the Color Picker or using the Eyedropper tool to select a color from any open Photoshop image. Use the Eyedropper tool technique to select natural colors from other maps, scanned art, digi-tal photographs, or any image found on-line. Stuck for a color with which to portray desert southwest shrub? A Google photo search using the keyword “Arizona” will yield a spectrum of choices. Or maybe a snapshot of your golden retriever might contain the ideal color. Hint: you may need to click the okay button to confirm your color table changes before the Eyedropper tool works as expected between uses. Once you have chosen new colors that you like, the modified Color Table is savable and loadable for use with later projects and sessions (Figure 13). The Color Table used in this project is available with the online version of this article (see Appendix B).</w:t>
      </w:r>
    </w:p>
    <w:p w14:paraId="10820888" w14:textId="77777777" w:rsidR="0058521C" w:rsidRDefault="0058521C" w:rsidP="0058521C">
      <w:pPr>
        <w:spacing w:after="303"/>
        <w:ind w:left="17" w:right="14"/>
      </w:pPr>
      <w:r>
        <w:t>Other tips for working with NLCD include:</w:t>
      </w:r>
    </w:p>
    <w:p w14:paraId="678E153B" w14:textId="77777777" w:rsidR="0058521C" w:rsidRDefault="0058521C" w:rsidP="0058521C">
      <w:pPr>
        <w:numPr>
          <w:ilvl w:val="0"/>
          <w:numId w:val="2"/>
        </w:numPr>
        <w:ind w:right="14" w:hanging="260"/>
      </w:pPr>
      <w:r>
        <w:t xml:space="preserve">If you plan on reprojecting NLCD with GIS or cartographic software (NLCD is formatted to decimal degrees) use data downloaded from the Seamless Data Distribution System. For reprojecting in GIS, GRID (the default) or </w:t>
      </w:r>
    </w:p>
    <w:p w14:paraId="50D171BE" w14:textId="77777777" w:rsidR="0058521C" w:rsidRDefault="0058521C" w:rsidP="0058521C">
      <w:pPr>
        <w:ind w:left="290" w:right="14"/>
      </w:pPr>
      <w:r>
        <w:t xml:space="preserve">GeoTIF formats work equally well. After reprojecting is complete, save </w:t>
      </w:r>
    </w:p>
    <w:p w14:paraId="0E0562CA" w14:textId="77777777" w:rsidR="0058521C" w:rsidRDefault="0058521C" w:rsidP="0058521C">
      <w:pPr>
        <w:ind w:left="290" w:right="14"/>
      </w:pPr>
      <w:r>
        <w:t>NLCD in TIF format (with no compression) to bring it into Adobe Photoshop. Should you find yourself with a standard grayscale or RGB image after reprojecting NLCD, in Photoshop going to Image/Mode/Indexed Color allows you to convert the data back to indexed color mode. However, be aware that Photoshop randomly generates new positions for the colors in the Color Table upon return-ing to indexed color mode. Therefore, it is best to apply the final colors via the Color Table prior to reprojecting NLCD.</w:t>
      </w:r>
    </w:p>
    <w:p w14:paraId="7FAB8DE9" w14:textId="77777777" w:rsidR="0058521C" w:rsidRDefault="0058521C" w:rsidP="0058521C">
      <w:pPr>
        <w:numPr>
          <w:ilvl w:val="0"/>
          <w:numId w:val="2"/>
        </w:numPr>
        <w:ind w:right="14" w:hanging="260"/>
      </w:pPr>
      <w:r>
        <w:t xml:space="preserve">Indexed color mode images in Photoshop may interpolate incorrectly on screen with a jittery appearance at some </w:t>
      </w:r>
    </w:p>
    <w:p w14:paraId="73701C20" w14:textId="77777777" w:rsidR="0058521C" w:rsidRDefault="0058521C" w:rsidP="0058521C">
      <w:pPr>
        <w:sectPr w:rsidR="0058521C" w:rsidSect="0058521C">
          <w:footnotePr>
            <w:numRestart w:val="eachPage"/>
          </w:footnotePr>
          <w:type w:val="continuous"/>
          <w:pgSz w:w="12240" w:h="15840"/>
          <w:pgMar w:top="1440" w:right="955" w:bottom="2443" w:left="1460" w:header="720" w:footer="720" w:gutter="0"/>
          <w:cols w:num="2" w:space="720" w:equalWidth="0">
            <w:col w:w="2780" w:space="386"/>
            <w:col w:w="6660"/>
          </w:cols>
        </w:sectPr>
      </w:pPr>
    </w:p>
    <w:p w14:paraId="2EF3FAD3" w14:textId="77777777" w:rsidR="0058521C" w:rsidRDefault="0058521C" w:rsidP="0058521C">
      <w:pPr>
        <w:ind w:left="3550" w:right="14"/>
      </w:pPr>
      <w:r>
        <w:t>zoom levels. If you are not seeing what you expected, zoom in or out until the image appears smoother.</w:t>
      </w:r>
      <w:r>
        <w:br w:type="page"/>
      </w:r>
    </w:p>
    <w:tbl>
      <w:tblPr>
        <w:tblStyle w:val="TableGrid"/>
        <w:tblpPr w:vertAnchor="text" w:horzAnchor="margin" w:tblpX="240" w:tblpY="447"/>
        <w:tblOverlap w:val="never"/>
        <w:tblW w:w="6100" w:type="dxa"/>
        <w:tblInd w:w="0" w:type="dxa"/>
        <w:tblLook w:val="04A0" w:firstRow="1" w:lastRow="0" w:firstColumn="1" w:lastColumn="0" w:noHBand="0" w:noVBand="1"/>
      </w:tblPr>
      <w:tblGrid>
        <w:gridCol w:w="3320"/>
        <w:gridCol w:w="2780"/>
      </w:tblGrid>
      <w:tr w:rsidR="0058521C" w14:paraId="007DA4BF" w14:textId="77777777" w:rsidTr="003228DE">
        <w:trPr>
          <w:trHeight w:val="287"/>
        </w:trPr>
        <w:tc>
          <w:tcPr>
            <w:tcW w:w="3320" w:type="dxa"/>
            <w:tcBorders>
              <w:top w:val="nil"/>
              <w:left w:val="nil"/>
              <w:bottom w:val="nil"/>
              <w:right w:val="nil"/>
            </w:tcBorders>
          </w:tcPr>
          <w:p w14:paraId="60EA4C96" w14:textId="77777777" w:rsidR="0058521C" w:rsidRDefault="0058521C" w:rsidP="003228DE">
            <w:pPr>
              <w:spacing w:after="0" w:line="259" w:lineRule="auto"/>
              <w:ind w:left="40" w:firstLine="0"/>
            </w:pPr>
            <w:r>
              <w:lastRenderedPageBreak/>
              <w:t xml:space="preserve">Photo-shop, it is key to use </w:t>
            </w:r>
          </w:p>
        </w:tc>
        <w:tc>
          <w:tcPr>
            <w:tcW w:w="2780" w:type="dxa"/>
            <w:tcBorders>
              <w:top w:val="nil"/>
              <w:left w:val="nil"/>
              <w:bottom w:val="nil"/>
              <w:right w:val="nil"/>
            </w:tcBorders>
          </w:tcPr>
          <w:p w14:paraId="178911D4" w14:textId="77777777" w:rsidR="0058521C" w:rsidRDefault="0058521C" w:rsidP="003228DE">
            <w:pPr>
              <w:spacing w:after="0" w:line="259" w:lineRule="auto"/>
              <w:ind w:left="0" w:firstLine="0"/>
              <w:jc w:val="both"/>
            </w:pPr>
            <w:r>
              <w:t>interpolation for image resampling</w:t>
            </w:r>
          </w:p>
        </w:tc>
      </w:tr>
      <w:tr w:rsidR="0058521C" w14:paraId="2FCAD080" w14:textId="77777777" w:rsidTr="003228DE">
        <w:trPr>
          <w:trHeight w:val="305"/>
        </w:trPr>
        <w:tc>
          <w:tcPr>
            <w:tcW w:w="3320" w:type="dxa"/>
            <w:tcBorders>
              <w:top w:val="nil"/>
              <w:left w:val="nil"/>
              <w:bottom w:val="nil"/>
              <w:right w:val="nil"/>
            </w:tcBorders>
          </w:tcPr>
          <w:p w14:paraId="6F25E5BC" w14:textId="77777777" w:rsidR="0058521C" w:rsidRDefault="0058521C" w:rsidP="003228DE">
            <w:pPr>
              <w:spacing w:after="0" w:line="259" w:lineRule="auto"/>
              <w:ind w:left="0" w:firstLine="0"/>
            </w:pPr>
            <w:r>
              <w:rPr>
                <w:b/>
                <w:color w:val="FFFFFF"/>
                <w:sz w:val="18"/>
              </w:rPr>
              <w:t>Number 47, Winter 2004</w:t>
            </w:r>
          </w:p>
        </w:tc>
        <w:tc>
          <w:tcPr>
            <w:tcW w:w="2780" w:type="dxa"/>
            <w:tcBorders>
              <w:top w:val="nil"/>
              <w:left w:val="nil"/>
              <w:bottom w:val="nil"/>
              <w:right w:val="nil"/>
            </w:tcBorders>
          </w:tcPr>
          <w:p w14:paraId="1BEB5FE7" w14:textId="77777777" w:rsidR="0058521C" w:rsidRDefault="0058521C" w:rsidP="003228DE">
            <w:pPr>
              <w:spacing w:after="0" w:line="259" w:lineRule="auto"/>
              <w:ind w:left="100" w:firstLine="0"/>
            </w:pPr>
            <w:r>
              <w:rPr>
                <w:b/>
                <w:i/>
                <w:color w:val="FFFFFF"/>
                <w:sz w:val="24"/>
              </w:rPr>
              <w:t>cartographic perspectives</w:t>
            </w:r>
          </w:p>
        </w:tc>
      </w:tr>
    </w:tbl>
    <w:p w14:paraId="12AD7F17" w14:textId="77777777" w:rsidR="0058521C" w:rsidRDefault="0058521C" w:rsidP="0058521C">
      <w:pPr>
        <w:numPr>
          <w:ilvl w:val="0"/>
          <w:numId w:val="2"/>
        </w:numPr>
        <w:ind w:right="14" w:hanging="260"/>
      </w:pPr>
      <w:r>
        <w:t xml:space="preserve">When resampling (changing “nearest neighbor” interpolation to preserve the purity of colors assigned to the pixel dimensions) NLCD in land cover categories. Using “bicubic” (the Photoshop default) or “bilinear” </w:t>
      </w:r>
    </w:p>
    <w:p w14:paraId="24F15EDD" w14:textId="77777777" w:rsidR="0058521C" w:rsidRDefault="0058521C" w:rsidP="0058521C">
      <w:pPr>
        <w:sectPr w:rsidR="0058521C" w:rsidSect="0058521C">
          <w:footnotePr>
            <w:numRestart w:val="eachPage"/>
          </w:footnotePr>
          <w:type w:val="continuous"/>
          <w:pgSz w:w="12240" w:h="15840"/>
          <w:pgMar w:top="1440" w:right="1165" w:bottom="1440" w:left="1460" w:header="720" w:footer="720" w:gutter="0"/>
          <w:cols w:space="720"/>
        </w:sectPr>
      </w:pPr>
    </w:p>
    <w:p w14:paraId="5AD0FF07" w14:textId="77777777" w:rsidR="0058521C" w:rsidRDefault="0058521C" w:rsidP="0058521C">
      <w:pPr>
        <w:pStyle w:val="Heading3"/>
        <w:ind w:left="1016" w:right="1"/>
      </w:pPr>
      <w:r>
        <w:t>43</w:t>
      </w:r>
    </w:p>
    <w:p w14:paraId="1ED498F8" w14:textId="77777777" w:rsidR="0058521C" w:rsidRDefault="0058521C" w:rsidP="0058521C">
      <w:pPr>
        <w:spacing w:after="293"/>
        <w:ind w:left="290" w:right="281"/>
      </w:pPr>
      <w:r>
        <w:t>and other transformations yields intermediate colors, which do not respond to Color Table manipulations.</w:t>
      </w:r>
    </w:p>
    <w:p w14:paraId="5CFD2B5F" w14:textId="77777777" w:rsidR="0058521C" w:rsidRDefault="0058521C" w:rsidP="0058521C">
      <w:pPr>
        <w:numPr>
          <w:ilvl w:val="0"/>
          <w:numId w:val="3"/>
        </w:numPr>
        <w:spacing w:after="296"/>
        <w:ind w:right="14" w:hanging="240"/>
      </w:pPr>
      <w:r>
        <w:t>Photoshop’s functionality is limited in indexed color mode (layers and filters, for example, are disabled). Therefore it is necessary to switch from indexed color mode to RGB or CMYK color modes for the final production of natural-color maps. Do this only after the application of final colors in the Color Table in indexed color mode.</w:t>
      </w:r>
    </w:p>
    <w:p w14:paraId="7775CE13" w14:textId="77777777" w:rsidR="0058521C" w:rsidRDefault="0058521C" w:rsidP="0058521C">
      <w:pPr>
        <w:numPr>
          <w:ilvl w:val="0"/>
          <w:numId w:val="3"/>
        </w:numPr>
        <w:spacing w:after="469"/>
        <w:ind w:right="14" w:hanging="240"/>
      </w:pPr>
      <w:r>
        <w:t>As a last step before compositing NLCD with shaded relief to make the final map, apply a slight amount of Gaussian blur (Filter/Blur/Gauss-ian Blur) to the data. Set the blur radius to 0.5 pixels as a starting point. Applying blur softens the harsh grainy appearance of NLCD, a condi-tion that commonly afflicts images processed with nearest neighbor interpolation. Because making color changes to NLCD with the Color Table is impossible after applying Gaussian blur, as a precaution you should use a duplicate file for this final step. Also, excluding the open water category from blurring will preserve crisp, well-defined shore-lines and drainages.</w:t>
      </w:r>
    </w:p>
    <w:p w14:paraId="7D6FA4B0" w14:textId="77777777" w:rsidR="0058521C" w:rsidRDefault="0058521C" w:rsidP="0058521C">
      <w:pPr>
        <w:spacing w:after="502"/>
        <w:ind w:left="7" w:right="14" w:firstLine="240"/>
      </w:pPr>
      <w:r>
        <w:t>The USGS is currently revising NLCD based on 2001-era Landsat 7 Enhanced Thematic Mapper Plus imagery. Limited areas of the US are now available in the same classification system as the 1992 NLCD just discussed. These upgraded land cover datasets are better able to accom-modate mixed spectral signatures across image mosaics and multiple time captures of vegetation, which means that besides being newer, they are more accurate. Perhaps the new NLCD will include Alaska and Hawaii, too.</w:t>
      </w:r>
    </w:p>
    <w:p w14:paraId="3F0DE275" w14:textId="77777777" w:rsidR="0058521C" w:rsidRDefault="0058521C" w:rsidP="0058521C">
      <w:pPr>
        <w:spacing w:after="237" w:line="259" w:lineRule="auto"/>
        <w:ind w:left="-5"/>
      </w:pPr>
      <w:r>
        <w:rPr>
          <w:b/>
        </w:rPr>
        <w:t>M</w:t>
      </w:r>
      <w:r>
        <w:rPr>
          <w:b/>
          <w:sz w:val="14"/>
        </w:rPr>
        <w:t>odis</w:t>
      </w:r>
      <w:r>
        <w:rPr>
          <w:b/>
        </w:rPr>
        <w:t xml:space="preserve"> V</w:t>
      </w:r>
      <w:r>
        <w:rPr>
          <w:b/>
          <w:sz w:val="14"/>
        </w:rPr>
        <w:t>egetation</w:t>
      </w:r>
      <w:r>
        <w:rPr>
          <w:b/>
        </w:rPr>
        <w:t xml:space="preserve"> C</w:t>
      </w:r>
      <w:r>
        <w:rPr>
          <w:b/>
          <w:sz w:val="14"/>
        </w:rPr>
        <w:t>ontinuous</w:t>
      </w:r>
      <w:r>
        <w:rPr>
          <w:b/>
        </w:rPr>
        <w:t xml:space="preserve"> F</w:t>
      </w:r>
      <w:r>
        <w:rPr>
          <w:b/>
          <w:sz w:val="14"/>
        </w:rPr>
        <w:t>ields</w:t>
      </w:r>
    </w:p>
    <w:p w14:paraId="12B57959" w14:textId="77777777" w:rsidR="0058521C" w:rsidRDefault="0058521C" w:rsidP="0058521C">
      <w:pPr>
        <w:spacing w:after="467"/>
        <w:ind w:left="17" w:right="14"/>
      </w:pPr>
      <w:r>
        <w:rPr>
          <w:noProof/>
        </w:rPr>
        <w:drawing>
          <wp:anchor distT="0" distB="0" distL="114300" distR="114300" simplePos="0" relativeHeight="251961344" behindDoc="0" locked="0" layoutInCell="1" allowOverlap="0" wp14:anchorId="60A6ED2B" wp14:editId="7EE58041">
            <wp:simplePos x="0" y="0"/>
            <wp:positionH relativeFrom="page">
              <wp:posOffset>914400</wp:posOffset>
            </wp:positionH>
            <wp:positionV relativeFrom="page">
              <wp:posOffset>457835</wp:posOffset>
            </wp:positionV>
            <wp:extent cx="6400800" cy="228600"/>
            <wp:effectExtent l="0" t="0" r="0" b="0"/>
            <wp:wrapTopAndBottom/>
            <wp:docPr id="1464165539" name="Picture 1464165539"/>
            <wp:cNvGraphicFramePr/>
            <a:graphic xmlns:a="http://schemas.openxmlformats.org/drawingml/2006/main">
              <a:graphicData uri="http://schemas.openxmlformats.org/drawingml/2006/picture">
                <pic:pic xmlns:pic="http://schemas.openxmlformats.org/drawingml/2006/picture">
                  <pic:nvPicPr>
                    <pic:cNvPr id="5926" name="Picture 5926"/>
                    <pic:cNvPicPr/>
                  </pic:nvPicPr>
                  <pic:blipFill>
                    <a:blip r:embed="rId66"/>
                    <a:stretch>
                      <a:fillRect/>
                    </a:stretch>
                  </pic:blipFill>
                  <pic:spPr>
                    <a:xfrm>
                      <a:off x="0" y="0"/>
                      <a:ext cx="6400800" cy="228600"/>
                    </a:xfrm>
                    <a:prstGeom prst="rect">
                      <a:avLst/>
                    </a:prstGeom>
                  </pic:spPr>
                </pic:pic>
              </a:graphicData>
            </a:graphic>
          </wp:anchor>
        </w:drawing>
      </w:r>
      <w:r>
        <w:t>MODIS VCF (Vegetation Continuous Fields) is the second type of land cover data that we examine. It consists of three data layers represent-ing forest, herbaceous, and bare land cover. Although three land cover categories may seem scant, VCF data possesses unique qualities that are amenable to making generalized natural-color bases. Afterwards, color modifications and additional data are applicable to the VCF bases as needed.</w:t>
      </w:r>
    </w:p>
    <w:p w14:paraId="56FD12D0" w14:textId="77777777" w:rsidR="0058521C" w:rsidRDefault="0058521C" w:rsidP="0058521C">
      <w:pPr>
        <w:pStyle w:val="Heading4"/>
        <w:ind w:left="-5" w:right="193"/>
      </w:pPr>
      <w:r>
        <w:t>Fuzzy data</w:t>
      </w:r>
    </w:p>
    <w:p w14:paraId="45C79A57" w14:textId="77777777" w:rsidR="0058521C" w:rsidRDefault="0058521C" w:rsidP="0058521C">
      <w:pPr>
        <w:ind w:left="17" w:right="14"/>
      </w:pPr>
      <w:r>
        <w:t xml:space="preserve">VCF is the product of two organizations. Like the “Blue Marble” discussed earlier, it originates from the MODIS sensor aboard NASA’s Terra satellite platform, which traverses the entire Earth every one to two days in a polar orbit. The University of Maryland, Global Land Cover Facility created VCF from raw </w:t>
      </w:r>
    </w:p>
    <w:p w14:paraId="1578E136" w14:textId="77777777" w:rsidR="0058521C" w:rsidRDefault="0058521C" w:rsidP="0058521C">
      <w:pPr>
        <w:spacing w:after="230"/>
        <w:ind w:left="17" w:right="14"/>
      </w:pPr>
      <w:r>
        <w:t>MODIS data collected by NASA in 2000 and 2001. The final 500-meterresolution land cover data derives from monthly composites (they use seven bands of spectral information with emphasis given to bands 1, 2, and 7) processed to remove clouds and cloud shadows (Han-sen et al., 2003).</w:t>
      </w:r>
    </w:p>
    <w:p w14:paraId="596493C8" w14:textId="77777777" w:rsidR="0058521C" w:rsidRDefault="0058521C" w:rsidP="0058521C">
      <w:pPr>
        <w:ind w:left="7" w:right="14" w:firstLine="240"/>
      </w:pPr>
      <w:r>
        <w:t>Coverage includes all terrestrial areas of the planet except Antarc-tica and the polar fringes of Canada, Greenland, and Siberia north of 80 degrees latitude. VCF land cover layers for each continent (up to several hundred megabytes apiece) are downloadable for free from the University of Maryland website in either the Geographic or the Interrupted Goode Homolosine projections. If you plan on reprojecting these data, choose the</w:t>
      </w:r>
    </w:p>
    <w:p w14:paraId="02863E38" w14:textId="77777777" w:rsidR="0058521C" w:rsidRDefault="0058521C" w:rsidP="0058521C">
      <w:pPr>
        <w:sectPr w:rsidR="0058521C" w:rsidSect="0058521C">
          <w:footnotePr>
            <w:numRestart w:val="eachPage"/>
          </w:footnotePr>
          <w:type w:val="continuous"/>
          <w:pgSz w:w="12240" w:h="15840"/>
          <w:pgMar w:top="1440" w:right="862" w:bottom="1440" w:left="1440" w:header="720" w:footer="720" w:gutter="0"/>
          <w:cols w:num="2" w:space="720" w:equalWidth="0">
            <w:col w:w="6522" w:space="403"/>
            <w:col w:w="3013"/>
          </w:cols>
        </w:sectPr>
      </w:pPr>
    </w:p>
    <w:p w14:paraId="730DA6A9" w14:textId="77777777" w:rsidR="0058521C" w:rsidRDefault="0058521C" w:rsidP="0058521C">
      <w:pPr>
        <w:spacing w:after="190" w:line="259" w:lineRule="auto"/>
        <w:ind w:left="6960" w:right="-232" w:firstLine="0"/>
      </w:pPr>
      <w:r>
        <w:rPr>
          <w:noProof/>
        </w:rPr>
        <w:lastRenderedPageBreak/>
        <w:drawing>
          <wp:inline distT="0" distB="0" distL="0" distR="0" wp14:anchorId="4576448F" wp14:editId="65310108">
            <wp:extent cx="1984375" cy="1231265"/>
            <wp:effectExtent l="0" t="0" r="0" b="0"/>
            <wp:docPr id="48653033" name="Picture 48653033"/>
            <wp:cNvGraphicFramePr/>
            <a:graphic xmlns:a="http://schemas.openxmlformats.org/drawingml/2006/main">
              <a:graphicData uri="http://schemas.openxmlformats.org/drawingml/2006/picture">
                <pic:pic xmlns:pic="http://schemas.openxmlformats.org/drawingml/2006/picture">
                  <pic:nvPicPr>
                    <pic:cNvPr id="6024" name="Picture 6024"/>
                    <pic:cNvPicPr/>
                  </pic:nvPicPr>
                  <pic:blipFill>
                    <a:blip r:embed="rId125"/>
                    <a:stretch>
                      <a:fillRect/>
                    </a:stretch>
                  </pic:blipFill>
                  <pic:spPr>
                    <a:xfrm>
                      <a:off x="0" y="0"/>
                      <a:ext cx="1984375" cy="1231265"/>
                    </a:xfrm>
                    <a:prstGeom prst="rect">
                      <a:avLst/>
                    </a:prstGeom>
                  </pic:spPr>
                </pic:pic>
              </a:graphicData>
            </a:graphic>
          </wp:inline>
        </w:drawing>
      </w:r>
    </w:p>
    <w:p w14:paraId="6DBF83B3" w14:textId="77777777" w:rsidR="0058521C" w:rsidRDefault="0058521C" w:rsidP="0058521C">
      <w:pPr>
        <w:spacing w:after="79" w:line="266" w:lineRule="auto"/>
        <w:ind w:left="6970"/>
      </w:pPr>
      <w:r>
        <w:rPr>
          <w:i/>
          <w:sz w:val="15"/>
        </w:rPr>
        <w:t>Figure 13. Using the Color Table in Adobe Photoshop with NLCD in indexed color mode to convert USGS colors (left) to natural colors (right). (see page 75 for larger color version)</w:t>
      </w:r>
      <w:r>
        <w:br w:type="page"/>
      </w:r>
    </w:p>
    <w:p w14:paraId="672C66C8" w14:textId="77777777" w:rsidR="0058521C" w:rsidRDefault="0058521C" w:rsidP="0058521C">
      <w:pPr>
        <w:spacing w:after="8" w:line="254" w:lineRule="auto"/>
        <w:ind w:left="6970"/>
      </w:pPr>
      <w:r>
        <w:rPr>
          <w:i/>
          <w:sz w:val="24"/>
        </w:rPr>
        <w:lastRenderedPageBreak/>
        <w:t xml:space="preserve">“Although three land cover categories may seem scant, </w:t>
      </w:r>
      <w:r>
        <w:br w:type="page"/>
      </w:r>
    </w:p>
    <w:p w14:paraId="2D6FF121" w14:textId="77777777" w:rsidR="0058521C" w:rsidRDefault="0058521C" w:rsidP="0058521C">
      <w:pPr>
        <w:spacing w:after="8" w:line="254" w:lineRule="auto"/>
        <w:ind w:left="-5" w:right="2180"/>
      </w:pPr>
      <w:r>
        <w:rPr>
          <w:i/>
          <w:sz w:val="24"/>
        </w:rPr>
        <w:lastRenderedPageBreak/>
        <w:t>VCF data possesses unique quali-ties that are amenable to mak-ing generalized natural-color bases.”</w:t>
      </w:r>
    </w:p>
    <w:p w14:paraId="3A825D19" w14:textId="77777777" w:rsidR="0058521C" w:rsidRDefault="0058521C" w:rsidP="0058521C">
      <w:pPr>
        <w:pStyle w:val="Heading3"/>
        <w:tabs>
          <w:tab w:val="center" w:pos="500"/>
          <w:tab w:val="center" w:pos="4935"/>
          <w:tab w:val="center" w:pos="8355"/>
        </w:tabs>
        <w:spacing w:after="3"/>
        <w:ind w:left="0" w:firstLine="0"/>
        <w:jc w:val="left"/>
      </w:pPr>
      <w:r>
        <w:rPr>
          <w:rFonts w:ascii="Calibri" w:eastAsia="Calibri" w:hAnsi="Calibri" w:cs="Calibri"/>
          <w:b w:val="0"/>
          <w:color w:val="000000"/>
          <w:sz w:val="22"/>
        </w:rPr>
        <w:tab/>
      </w:r>
      <w:r>
        <w:t>44</w:t>
      </w:r>
      <w:r>
        <w:tab/>
      </w:r>
      <w:r>
        <w:rPr>
          <w:i/>
        </w:rPr>
        <w:t>cartographic perspectives</w:t>
      </w:r>
      <w:r>
        <w:rPr>
          <w:i/>
        </w:rPr>
        <w:tab/>
      </w:r>
      <w:r>
        <w:rPr>
          <w:sz w:val="18"/>
        </w:rPr>
        <w:t xml:space="preserve">Number 47, </w:t>
      </w:r>
    </w:p>
    <w:p w14:paraId="363A6751" w14:textId="77777777" w:rsidR="0058521C" w:rsidRDefault="0058521C" w:rsidP="0058521C">
      <w:pPr>
        <w:sectPr w:rsidR="0058521C" w:rsidSect="0058521C">
          <w:footnotePr>
            <w:numRestart w:val="eachPage"/>
          </w:footnotePr>
          <w:pgSz w:w="12240" w:h="15840"/>
          <w:pgMar w:top="273" w:right="947" w:bottom="1440" w:left="1440" w:header="720" w:footer="720" w:gutter="0"/>
          <w:cols w:space="720"/>
        </w:sectPr>
      </w:pPr>
    </w:p>
    <w:p w14:paraId="799A6317" w14:textId="77777777" w:rsidR="0058521C" w:rsidRDefault="0058521C" w:rsidP="0058521C">
      <w:pPr>
        <w:pStyle w:val="Heading4"/>
        <w:spacing w:after="2458" w:line="265" w:lineRule="auto"/>
        <w:ind w:left="375"/>
        <w:jc w:val="left"/>
      </w:pPr>
      <w:r>
        <w:rPr>
          <w:color w:val="FFFFFF"/>
          <w:sz w:val="18"/>
        </w:rPr>
        <w:t>Winter 2004</w:t>
      </w:r>
    </w:p>
    <w:p w14:paraId="32D8734D" w14:textId="77777777" w:rsidR="0058521C" w:rsidRDefault="0058521C" w:rsidP="0058521C">
      <w:pPr>
        <w:spacing w:after="175" w:line="259" w:lineRule="auto"/>
        <w:ind w:left="0" w:firstLine="0"/>
      </w:pPr>
      <w:r>
        <w:rPr>
          <w:noProof/>
        </w:rPr>
        <w:drawing>
          <wp:inline distT="0" distB="0" distL="0" distR="0" wp14:anchorId="24017D01" wp14:editId="682554D2">
            <wp:extent cx="1981200" cy="1320800"/>
            <wp:effectExtent l="0" t="0" r="0" b="0"/>
            <wp:docPr id="1767778192" name="Picture 1767778192"/>
            <wp:cNvGraphicFramePr/>
            <a:graphic xmlns:a="http://schemas.openxmlformats.org/drawingml/2006/main">
              <a:graphicData uri="http://schemas.openxmlformats.org/drawingml/2006/picture">
                <pic:pic xmlns:pic="http://schemas.openxmlformats.org/drawingml/2006/picture">
                  <pic:nvPicPr>
                    <pic:cNvPr id="6042" name="Picture 6042"/>
                    <pic:cNvPicPr/>
                  </pic:nvPicPr>
                  <pic:blipFill>
                    <a:blip r:embed="rId126"/>
                    <a:stretch>
                      <a:fillRect/>
                    </a:stretch>
                  </pic:blipFill>
                  <pic:spPr>
                    <a:xfrm>
                      <a:off x="0" y="0"/>
                      <a:ext cx="1981200" cy="1320800"/>
                    </a:xfrm>
                    <a:prstGeom prst="rect">
                      <a:avLst/>
                    </a:prstGeom>
                  </pic:spPr>
                </pic:pic>
              </a:graphicData>
            </a:graphic>
          </wp:inline>
        </w:drawing>
      </w:r>
    </w:p>
    <w:p w14:paraId="34CC13E2" w14:textId="77777777" w:rsidR="0058521C" w:rsidRDefault="0058521C" w:rsidP="0058521C">
      <w:pPr>
        <w:spacing w:after="2826" w:line="260" w:lineRule="auto"/>
        <w:ind w:right="96"/>
      </w:pPr>
      <w:r>
        <w:rPr>
          <w:i/>
          <w:sz w:val="16"/>
        </w:rPr>
        <w:t>Figure 14. Blended lands cover categories in MODIS VCF. The combined values for any sampled pixel on the map are 100 percent. (see page 75 for larger color version)</w:t>
      </w:r>
    </w:p>
    <w:p w14:paraId="1423A6D0" w14:textId="77777777" w:rsidR="0058521C" w:rsidRDefault="0058521C" w:rsidP="0058521C">
      <w:pPr>
        <w:spacing w:after="1416" w:line="263" w:lineRule="auto"/>
        <w:ind w:left="194" w:right="-15" w:firstLine="238"/>
        <w:jc w:val="right"/>
      </w:pPr>
      <w:r>
        <w:rPr>
          <w:noProof/>
        </w:rPr>
        <w:drawing>
          <wp:anchor distT="0" distB="0" distL="114300" distR="114300" simplePos="0" relativeHeight="251962368" behindDoc="0" locked="0" layoutInCell="1" allowOverlap="0" wp14:anchorId="7B33E4BC" wp14:editId="10DB0872">
            <wp:simplePos x="0" y="0"/>
            <wp:positionH relativeFrom="page">
              <wp:posOffset>457200</wp:posOffset>
            </wp:positionH>
            <wp:positionV relativeFrom="page">
              <wp:posOffset>457200</wp:posOffset>
            </wp:positionV>
            <wp:extent cx="6400800" cy="228600"/>
            <wp:effectExtent l="0" t="0" r="0" b="0"/>
            <wp:wrapTopAndBottom/>
            <wp:docPr id="1464456483" name="Picture 1464456483"/>
            <wp:cNvGraphicFramePr/>
            <a:graphic xmlns:a="http://schemas.openxmlformats.org/drawingml/2006/main">
              <a:graphicData uri="http://schemas.openxmlformats.org/drawingml/2006/picture">
                <pic:pic xmlns:pic="http://schemas.openxmlformats.org/drawingml/2006/picture">
                  <pic:nvPicPr>
                    <pic:cNvPr id="6040" name="Picture 6040"/>
                    <pic:cNvPicPr/>
                  </pic:nvPicPr>
                  <pic:blipFill>
                    <a:blip r:embed="rId66"/>
                    <a:stretch>
                      <a:fillRect/>
                    </a:stretch>
                  </pic:blipFill>
                  <pic:spPr>
                    <a:xfrm>
                      <a:off x="0" y="0"/>
                      <a:ext cx="6400800" cy="228600"/>
                    </a:xfrm>
                    <a:prstGeom prst="rect">
                      <a:avLst/>
                    </a:prstGeom>
                  </pic:spPr>
                </pic:pic>
              </a:graphicData>
            </a:graphic>
          </wp:anchor>
        </w:drawing>
      </w:r>
      <w:r>
        <w:rPr>
          <w:i/>
          <w:sz w:val="23"/>
        </w:rPr>
        <w:t>“With diverse natural environments ranging from tropical rainforests to ice caps, North America is a rigorous test of the capacity of VCF for natural-color map design.”</w:t>
      </w:r>
    </w:p>
    <w:p w14:paraId="36C327A5" w14:textId="77777777" w:rsidR="0058521C" w:rsidRDefault="0058521C" w:rsidP="0058521C">
      <w:pPr>
        <w:ind w:left="17" w:right="14"/>
      </w:pPr>
      <w:r>
        <w:t>Geographic projection, which is better suited for use with most GIS and cartographic software. MODIS VCF data layers, provided in BIL (Band Interleaved by Line) format, readily open in Photoshop or GIS software. Note: Photoshop only opens single-channel (i.e. grayscale) BIL files in “Raw” file format, so make sure to note the row and column dimensions (in pixels) prior to opening the file. Downloads also include metadata and projection information (see Appendix B).</w:t>
      </w:r>
    </w:p>
    <w:p w14:paraId="77D4B39D" w14:textId="77777777" w:rsidR="0058521C" w:rsidRDefault="0058521C" w:rsidP="0058521C">
      <w:pPr>
        <w:spacing w:after="227"/>
        <w:ind w:left="7" w:right="14" w:firstLine="240"/>
      </w:pPr>
      <w:r>
        <w:t>Unlike hard categorical land cover data such as NLCD, MODIS VCF consists of a matrix of continuous tone values. For any given 500 x 500-meter sample of Earth’s surface, grayscale pixels represent the three land cover categories as percentages. Together they add up to 100 percent. For example, Figure 14 shows forest, herbaceous, and bare land cover for Africa loaded into the Red, Green, and Blue channels of an RGB image—a quintessentially scientific choice of colors. A sample selected from the relatively lush savannah of East Africa shows the content as 38 percent for-est and 62 percent herbaceous. By comparison, a sample from the Sahara registers as 100 percent bare, as one would expect, given the extreme arid-ity of that region. Elsewhere in Africa the three land cover categories blend softly with one another much as vegetation does in nature. They also combine to form intermediate categories. Bare desert gradually transitions to semi-desert, semi-desert to herbaceous grassland, herbaceous grassland to savannah, and savannah to forest. Compared to categorical land cover data, this model better represents nature and Shelton’s painted art where there are few stark boundaries between vegetation types.</w:t>
      </w:r>
    </w:p>
    <w:p w14:paraId="35FB8399" w14:textId="77777777" w:rsidR="0058521C" w:rsidRDefault="0058521C" w:rsidP="0058521C">
      <w:pPr>
        <w:spacing w:after="227"/>
        <w:ind w:left="7" w:right="14" w:firstLine="240"/>
      </w:pPr>
      <w:r>
        <w:t>Given the global extent, 500-meter resolution, and general nature of MODIS VCF land cover data, this product is most appropriate for mak-ing natural-color maps at small and medium-scales. Next, we will make a natural-color map of North America. With diverse natural environments ranging from tropical rainforests to ice caps, North America is a rigorous test of the capacity of VCF for natural-color map design.</w:t>
      </w:r>
    </w:p>
    <w:p w14:paraId="0CF45E46" w14:textId="77777777" w:rsidR="0058521C" w:rsidRDefault="0058521C" w:rsidP="0058521C">
      <w:pPr>
        <w:pStyle w:val="Heading4"/>
        <w:ind w:left="-5" w:right="193"/>
      </w:pPr>
      <w:r>
        <w:t>Using MODIS VCF in Photoshop</w:t>
      </w:r>
    </w:p>
    <w:p w14:paraId="15D1672B" w14:textId="77777777" w:rsidR="0058521C" w:rsidRDefault="0058521C" w:rsidP="0058521C">
      <w:pPr>
        <w:ind w:left="17" w:right="14"/>
      </w:pPr>
      <w:r>
        <w:t>Having downloaded, decompressed, and, perhaps, reprojected VCF, you will next need to open it in Photoshop as a raw raster file from the File/ Open dialog. Note: to open Eurasian VCF layers that are more than 42,000 pixels wide requires Photoshop CS (v. 8.0) or later. North America and the other smaller VCF tiles are accessible to earlier versions of Photoshop, which are limited to a maximum file width of 30,000 pixels. When opened in Photoshop, VCF land cover appears as an ordinary 8-bit grayscale im-age. White areas on the image represent open water, so in effect VCF pro-vides you with a bonus fourth category of information. The forest, herba-ceous, and bare information appear as grayscale values with lighter values representing greater densities. They are analogous to photographic nega-tives. This trait makes VCF amenable for use as layer masks for modulat-ing colors in Photoshop. After opening each VCF data layer as a separate Photoshop file, combine them into one multilayer image as follows:</w:t>
      </w:r>
    </w:p>
    <w:p w14:paraId="1D6F97E4" w14:textId="77777777" w:rsidR="0058521C" w:rsidRDefault="0058521C" w:rsidP="0058521C">
      <w:pPr>
        <w:sectPr w:rsidR="0058521C" w:rsidSect="0058521C">
          <w:footnotePr>
            <w:numRestart w:val="eachPage"/>
          </w:footnotePr>
          <w:type w:val="continuous"/>
          <w:pgSz w:w="12240" w:h="15840"/>
          <w:pgMar w:top="1440" w:right="761" w:bottom="1440" w:left="1440" w:header="720" w:footer="720" w:gutter="0"/>
          <w:cols w:num="2" w:space="720" w:equalWidth="0">
            <w:col w:w="3114" w:space="359"/>
            <w:col w:w="6565"/>
          </w:cols>
        </w:sectPr>
      </w:pPr>
    </w:p>
    <w:p w14:paraId="5D22D34D" w14:textId="77777777" w:rsidR="0058521C" w:rsidRDefault="0058521C" w:rsidP="0058521C">
      <w:pPr>
        <w:spacing w:line="259" w:lineRule="auto"/>
        <w:ind w:right="305"/>
        <w:jc w:val="right"/>
      </w:pPr>
      <w:r>
        <w:t>same pixel di-mensions as the VCF data you just opened.</w:t>
      </w:r>
    </w:p>
    <w:p w14:paraId="1C112A22" w14:textId="77777777" w:rsidR="0058521C" w:rsidRDefault="0058521C" w:rsidP="0058521C">
      <w:pPr>
        <w:ind w:left="440" w:right="5595" w:hanging="296"/>
      </w:pPr>
      <w:r>
        <w:lastRenderedPageBreak/>
        <w:t xml:space="preserve">1) Create a new Photoshop document with exactly the </w:t>
      </w:r>
      <w:r>
        <w:br w:type="page"/>
      </w:r>
    </w:p>
    <w:tbl>
      <w:tblPr>
        <w:tblStyle w:val="TableGrid"/>
        <w:tblW w:w="9167" w:type="dxa"/>
        <w:tblInd w:w="144" w:type="dxa"/>
        <w:tblLook w:val="04A0" w:firstRow="1" w:lastRow="0" w:firstColumn="1" w:lastColumn="0" w:noHBand="0" w:noVBand="1"/>
      </w:tblPr>
      <w:tblGrid>
        <w:gridCol w:w="3516"/>
        <w:gridCol w:w="5651"/>
      </w:tblGrid>
      <w:tr w:rsidR="0058521C" w14:paraId="3EFFE66B" w14:textId="77777777" w:rsidTr="003228DE">
        <w:trPr>
          <w:trHeight w:val="726"/>
        </w:trPr>
        <w:tc>
          <w:tcPr>
            <w:tcW w:w="3516" w:type="dxa"/>
            <w:tcBorders>
              <w:top w:val="nil"/>
              <w:left w:val="nil"/>
              <w:bottom w:val="nil"/>
              <w:right w:val="nil"/>
            </w:tcBorders>
          </w:tcPr>
          <w:p w14:paraId="598A292D" w14:textId="77777777" w:rsidR="0058521C" w:rsidRDefault="0058521C" w:rsidP="003228DE">
            <w:pPr>
              <w:spacing w:after="0" w:line="259" w:lineRule="auto"/>
              <w:ind w:left="296" w:right="419" w:hanging="296"/>
            </w:pPr>
            <w:r>
              <w:lastRenderedPageBreak/>
              <w:t xml:space="preserve">2) Create five new layers by selecting Layer/New Fill Layer/Solid Color in the drop </w:t>
            </w:r>
          </w:p>
        </w:tc>
        <w:tc>
          <w:tcPr>
            <w:tcW w:w="5651" w:type="dxa"/>
            <w:tcBorders>
              <w:top w:val="nil"/>
              <w:left w:val="nil"/>
              <w:bottom w:val="nil"/>
              <w:right w:val="nil"/>
            </w:tcBorders>
          </w:tcPr>
          <w:p w14:paraId="245A807C" w14:textId="77777777" w:rsidR="0058521C" w:rsidRDefault="0058521C" w:rsidP="003228DE">
            <w:pPr>
              <w:spacing w:after="0" w:line="259" w:lineRule="auto"/>
              <w:ind w:left="260" w:firstLine="0"/>
            </w:pPr>
            <w:r>
              <w:t>menu or by clicking the “Create a new layer” but-ton in the Layers palette.</w:t>
            </w:r>
          </w:p>
        </w:tc>
      </w:tr>
      <w:tr w:rsidR="0058521C" w14:paraId="1837D720" w14:textId="77777777" w:rsidTr="003228DE">
        <w:trPr>
          <w:trHeight w:val="280"/>
        </w:trPr>
        <w:tc>
          <w:tcPr>
            <w:tcW w:w="3516" w:type="dxa"/>
            <w:tcBorders>
              <w:top w:val="nil"/>
              <w:left w:val="nil"/>
              <w:bottom w:val="nil"/>
              <w:right w:val="nil"/>
            </w:tcBorders>
          </w:tcPr>
          <w:p w14:paraId="7A377ABF" w14:textId="77777777" w:rsidR="0058521C" w:rsidRDefault="0058521C" w:rsidP="003228DE">
            <w:pPr>
              <w:spacing w:after="0" w:line="259" w:lineRule="auto"/>
              <w:ind w:left="96" w:firstLine="0"/>
            </w:pPr>
            <w:r>
              <w:rPr>
                <w:b/>
                <w:color w:val="FFFFFF"/>
                <w:sz w:val="18"/>
              </w:rPr>
              <w:t>Number 47, Winter 2004</w:t>
            </w:r>
          </w:p>
        </w:tc>
        <w:tc>
          <w:tcPr>
            <w:tcW w:w="5651" w:type="dxa"/>
            <w:tcBorders>
              <w:top w:val="nil"/>
              <w:left w:val="nil"/>
              <w:bottom w:val="nil"/>
              <w:right w:val="nil"/>
            </w:tcBorders>
          </w:tcPr>
          <w:p w14:paraId="3D6CF676" w14:textId="77777777" w:rsidR="0058521C" w:rsidRDefault="0058521C" w:rsidP="003228DE">
            <w:pPr>
              <w:spacing w:after="0" w:line="259" w:lineRule="auto"/>
              <w:ind w:left="0" w:firstLine="0"/>
            </w:pPr>
            <w:r>
              <w:rPr>
                <w:b/>
                <w:i/>
                <w:color w:val="FFFFFF"/>
                <w:sz w:val="24"/>
              </w:rPr>
              <w:t>cartographic perspectives</w:t>
            </w:r>
          </w:p>
        </w:tc>
      </w:tr>
    </w:tbl>
    <w:p w14:paraId="31449A54" w14:textId="77777777" w:rsidR="0058521C" w:rsidRDefault="0058521C" w:rsidP="0058521C">
      <w:pPr>
        <w:pStyle w:val="Heading3"/>
        <w:spacing w:after="331" w:line="265" w:lineRule="auto"/>
        <w:ind w:left="3655"/>
        <w:jc w:val="left"/>
      </w:pPr>
      <w:r>
        <w:t>45</w:t>
      </w:r>
    </w:p>
    <w:p w14:paraId="2FE148BB" w14:textId="77777777" w:rsidR="0058521C" w:rsidRDefault="0058521C" w:rsidP="0058521C">
      <w:pPr>
        <w:numPr>
          <w:ilvl w:val="0"/>
          <w:numId w:val="4"/>
        </w:numPr>
        <w:spacing w:after="220"/>
        <w:ind w:right="2476" w:hanging="296"/>
      </w:pPr>
      <w:r>
        <w:t>Name the layers white background, herbaceous, forest, bare and water respectively from bottom to top.</w:t>
      </w:r>
    </w:p>
    <w:p w14:paraId="70AFFAF5" w14:textId="77777777" w:rsidR="0058521C" w:rsidRDefault="0058521C" w:rsidP="0058521C">
      <w:pPr>
        <w:numPr>
          <w:ilvl w:val="0"/>
          <w:numId w:val="4"/>
        </w:numPr>
        <w:spacing w:after="462"/>
        <w:ind w:right="2476" w:hanging="296"/>
      </w:pPr>
      <w:r>
        <w:t>Fill each layer with an exploratory color. Use white for the back-ground, green for forest, yellow-green for herbaceous, beige for bare, and blue for water (these colors can be fine-tuned later in the design process).</w:t>
      </w:r>
    </w:p>
    <w:p w14:paraId="2A3B7EB8" w14:textId="77777777" w:rsidR="0058521C" w:rsidRDefault="0058521C" w:rsidP="0058521C">
      <w:pPr>
        <w:numPr>
          <w:ilvl w:val="0"/>
          <w:numId w:val="4"/>
        </w:numPr>
        <w:spacing w:after="222"/>
        <w:ind w:right="2476" w:hanging="296"/>
      </w:pPr>
      <w:r>
        <w:t>Create a layer mask for each of the layers by selecting Layer/Add Layer Mask/ Reveal All, or by clicking the “Add layer mask” button in the Layers palette.</w:t>
      </w:r>
    </w:p>
    <w:p w14:paraId="47791A1B" w14:textId="77777777" w:rsidR="0058521C" w:rsidRDefault="0058521C" w:rsidP="0058521C">
      <w:pPr>
        <w:spacing w:after="223"/>
        <w:ind w:left="440" w:right="2509" w:hanging="287"/>
      </w:pPr>
      <w:r>
        <w:t>6a) To insert the VCF land cover data into their respective layer masks, copy and paste the data. Tip: you need to Option-click (Mac) or Alt-click (PC) on the Layer mask thumbnail to open the Layer mask itself for the pasting to occur.</w:t>
      </w:r>
    </w:p>
    <w:p w14:paraId="0BEB5FAB" w14:textId="77777777" w:rsidR="0058521C" w:rsidRDefault="0058521C" w:rsidP="0058521C">
      <w:pPr>
        <w:spacing w:after="465"/>
        <w:ind w:left="440" w:right="2421" w:hanging="287"/>
      </w:pPr>
      <w:r>
        <w:rPr>
          <w:noProof/>
        </w:rPr>
        <w:drawing>
          <wp:anchor distT="0" distB="0" distL="114300" distR="114300" simplePos="0" relativeHeight="251963392" behindDoc="0" locked="0" layoutInCell="1" allowOverlap="0" wp14:anchorId="3DDFB28A" wp14:editId="49D129A8">
            <wp:simplePos x="0" y="0"/>
            <wp:positionH relativeFrom="page">
              <wp:posOffset>914400</wp:posOffset>
            </wp:positionH>
            <wp:positionV relativeFrom="page">
              <wp:posOffset>457835</wp:posOffset>
            </wp:positionV>
            <wp:extent cx="6400800" cy="228600"/>
            <wp:effectExtent l="0" t="0" r="0" b="0"/>
            <wp:wrapTopAndBottom/>
            <wp:docPr id="1092604475" name="Picture 1092604475"/>
            <wp:cNvGraphicFramePr/>
            <a:graphic xmlns:a="http://schemas.openxmlformats.org/drawingml/2006/main">
              <a:graphicData uri="http://schemas.openxmlformats.org/drawingml/2006/picture">
                <pic:pic xmlns:pic="http://schemas.openxmlformats.org/drawingml/2006/picture">
                  <pic:nvPicPr>
                    <pic:cNvPr id="6130" name="Picture 6130"/>
                    <pic:cNvPicPr/>
                  </pic:nvPicPr>
                  <pic:blipFill>
                    <a:blip r:embed="rId66"/>
                    <a:stretch>
                      <a:fillRect/>
                    </a:stretch>
                  </pic:blipFill>
                  <pic:spPr>
                    <a:xfrm>
                      <a:off x="0" y="0"/>
                      <a:ext cx="6400800" cy="228600"/>
                    </a:xfrm>
                    <a:prstGeom prst="rect">
                      <a:avLst/>
                    </a:prstGeom>
                  </pic:spPr>
                </pic:pic>
              </a:graphicData>
            </a:graphic>
          </wp:anchor>
        </w:drawing>
      </w:r>
      <w:r>
        <w:t>6b) Alternatively, you can use the Apply Image dialog (Image/Apply Image) to insert the VCF land cover data into Layer masks (all VCF files intended for insertion must be open). First click the Layer mask thumbnail to activate it. Then open the Apply Image dialog and choose one of the VCF files as the source image. The target is by de - fault the Photoshop file you are currently working in. Set blending to normal and opacity to 100 percent. Repeat these steps to insert for the two remaining VCF data files.</w:t>
      </w:r>
    </w:p>
    <w:p w14:paraId="5FC1DF23" w14:textId="77777777" w:rsidR="0058521C" w:rsidRDefault="0058521C" w:rsidP="0058521C">
      <w:pPr>
        <w:numPr>
          <w:ilvl w:val="0"/>
          <w:numId w:val="5"/>
        </w:numPr>
        <w:spacing w:after="223"/>
        <w:ind w:right="2346" w:hanging="246"/>
      </w:pPr>
      <w:r>
        <w:t>To color the land cover layers at the full intensity as chosen in step 4, activate the VCF layer mask for each layer mask as described in 6b above. Then use the Levels dialog (Images/Adjustments/Levels) to convert the grayscale data into a high contrast mask by adjusting the Input Levels settings to 0, 1.00, and 100 respectively from left to right.</w:t>
      </w:r>
    </w:p>
    <w:p w14:paraId="2B9A2E83" w14:textId="77777777" w:rsidR="0058521C" w:rsidRDefault="0058521C" w:rsidP="0058521C">
      <w:pPr>
        <w:numPr>
          <w:ilvl w:val="0"/>
          <w:numId w:val="5"/>
        </w:numPr>
        <w:spacing w:after="467"/>
        <w:ind w:right="2346" w:hanging="246"/>
      </w:pPr>
      <w:r>
        <w:t>To prepare the water layer, insert any one of the three VCF data files into the Layer mask on that layer. First, activate the Layer mask. Then use the Brightness/Contrast dialog (Image/Adjustments/Bright-ness/Contrast) to convert the grayscale data into a high contrast land/water mask by setting the contrast slider to plus 100. Lastly, invert the mask so that water areas appear white (Image/Adjust-ments/Invert).</w:t>
      </w:r>
    </w:p>
    <w:p w14:paraId="54F7278A" w14:textId="77777777" w:rsidR="0058521C" w:rsidRDefault="0058521C" w:rsidP="0058521C">
      <w:pPr>
        <w:pStyle w:val="Heading4"/>
        <w:ind w:left="-5" w:right="193"/>
      </w:pPr>
      <w:r>
        <w:lastRenderedPageBreak/>
        <w:t>Color adjustments</w:t>
      </w:r>
    </w:p>
    <w:p w14:paraId="28B4ABB5" w14:textId="77777777" w:rsidR="0058521C" w:rsidRDefault="0058521C" w:rsidP="0058521C">
      <w:pPr>
        <w:ind w:left="17" w:right="2465"/>
      </w:pPr>
      <w:r>
        <w:t xml:space="preserve">When finished you should have a Photoshop file that looks similar to Figure 15 (left side). Although preparing MODIS VCF for use in Photo-shop is complex, the resulting file permits the easy application of colors to the data. </w:t>
      </w:r>
    </w:p>
    <w:p w14:paraId="362BF8AD" w14:textId="77777777" w:rsidR="0058521C" w:rsidRDefault="0058521C" w:rsidP="0058521C">
      <w:pPr>
        <w:ind w:left="17" w:right="2434"/>
      </w:pPr>
      <w:r>
        <w:t xml:space="preserve">We will start by globally colorizing the vegetation colors. Double clicking the foreground color in the Tool palette brings up the Color Picker and using the Fill command (File/Fill) delivers the new color to the layer (remember to click on the Layer thumbnail before filling). Assigning new colors to the forest, herbaceous, bare, and water layers takes only min-utes. Changing the master opacity (keep the blending mode as normal) or manipulating the VCF grayscale data in the layer masks permits even finer global color adjustments. For example, to bring more emphasis to low-density forests use Curves </w:t>
      </w:r>
    </w:p>
    <w:p w14:paraId="4FEFC7FC" w14:textId="77777777" w:rsidR="0058521C" w:rsidRDefault="0058521C" w:rsidP="0058521C">
      <w:pPr>
        <w:spacing w:after="44"/>
        <w:ind w:left="17" w:right="2058"/>
      </w:pPr>
      <w:r>
        <w:t>(Image/Adjustments/Curves) to increase the value of these areas. In the North American example, employing this technique made the arctic tree line more distinct.</w:t>
      </w:r>
    </w:p>
    <w:p w14:paraId="3CD7DECC" w14:textId="77777777" w:rsidR="0058521C" w:rsidRDefault="0058521C" w:rsidP="0058521C">
      <w:pPr>
        <w:pStyle w:val="Heading3"/>
        <w:tabs>
          <w:tab w:val="center" w:pos="500"/>
          <w:tab w:val="center" w:pos="4935"/>
          <w:tab w:val="right" w:pos="8810"/>
        </w:tabs>
        <w:spacing w:after="3"/>
        <w:ind w:left="0" w:firstLine="0"/>
        <w:jc w:val="left"/>
      </w:pPr>
      <w:r>
        <w:rPr>
          <w:rFonts w:ascii="Calibri" w:eastAsia="Calibri" w:hAnsi="Calibri" w:cs="Calibri"/>
          <w:b w:val="0"/>
          <w:color w:val="000000"/>
          <w:sz w:val="22"/>
        </w:rPr>
        <w:tab/>
      </w:r>
      <w:r>
        <w:t>46</w:t>
      </w:r>
      <w:r>
        <w:tab/>
      </w:r>
      <w:r>
        <w:rPr>
          <w:i/>
        </w:rPr>
        <w:t>cartographic perspectives</w:t>
      </w:r>
      <w:r>
        <w:rPr>
          <w:i/>
        </w:rPr>
        <w:tab/>
      </w:r>
      <w:r>
        <w:rPr>
          <w:sz w:val="18"/>
        </w:rPr>
        <w:t xml:space="preserve">Number 47, </w:t>
      </w:r>
    </w:p>
    <w:p w14:paraId="408B0031" w14:textId="77777777" w:rsidR="0058521C" w:rsidRDefault="0058521C" w:rsidP="0058521C">
      <w:pPr>
        <w:sectPr w:rsidR="0058521C" w:rsidSect="0058521C">
          <w:footnotePr>
            <w:numRestart w:val="eachPage"/>
          </w:footnotePr>
          <w:type w:val="continuous"/>
          <w:pgSz w:w="12240" w:h="15840"/>
          <w:pgMar w:top="1440" w:right="1990" w:bottom="1689" w:left="1440" w:header="720" w:footer="720" w:gutter="0"/>
          <w:cols w:space="720"/>
        </w:sectPr>
      </w:pPr>
    </w:p>
    <w:p w14:paraId="2F93279A" w14:textId="77777777" w:rsidR="0058521C" w:rsidRDefault="0058521C" w:rsidP="0058521C">
      <w:pPr>
        <w:pStyle w:val="Heading4"/>
        <w:spacing w:after="199" w:line="265" w:lineRule="auto"/>
        <w:ind w:left="375"/>
        <w:jc w:val="left"/>
      </w:pPr>
      <w:r>
        <w:rPr>
          <w:color w:val="FFFFFF"/>
          <w:sz w:val="18"/>
        </w:rPr>
        <w:t>Winter 2004</w:t>
      </w:r>
    </w:p>
    <w:p w14:paraId="3B630395" w14:textId="77777777" w:rsidR="0058521C" w:rsidRDefault="0058521C" w:rsidP="0058521C">
      <w:pPr>
        <w:spacing w:after="194" w:line="259" w:lineRule="auto"/>
        <w:ind w:left="0" w:firstLine="0"/>
      </w:pPr>
      <w:r>
        <w:rPr>
          <w:noProof/>
        </w:rPr>
        <w:drawing>
          <wp:inline distT="0" distB="0" distL="0" distR="0" wp14:anchorId="7837DD7B" wp14:editId="1238B484">
            <wp:extent cx="1981200" cy="856615"/>
            <wp:effectExtent l="0" t="0" r="0" b="0"/>
            <wp:docPr id="919449715" name="Picture 919449715"/>
            <wp:cNvGraphicFramePr/>
            <a:graphic xmlns:a="http://schemas.openxmlformats.org/drawingml/2006/main">
              <a:graphicData uri="http://schemas.openxmlformats.org/drawingml/2006/picture">
                <pic:pic xmlns:pic="http://schemas.openxmlformats.org/drawingml/2006/picture">
                  <pic:nvPicPr>
                    <pic:cNvPr id="6202" name="Picture 6202"/>
                    <pic:cNvPicPr/>
                  </pic:nvPicPr>
                  <pic:blipFill>
                    <a:blip r:embed="rId127"/>
                    <a:stretch>
                      <a:fillRect/>
                    </a:stretch>
                  </pic:blipFill>
                  <pic:spPr>
                    <a:xfrm>
                      <a:off x="0" y="0"/>
                      <a:ext cx="1981200" cy="856615"/>
                    </a:xfrm>
                    <a:prstGeom prst="rect">
                      <a:avLst/>
                    </a:prstGeom>
                  </pic:spPr>
                </pic:pic>
              </a:graphicData>
            </a:graphic>
          </wp:inline>
        </w:drawing>
      </w:r>
    </w:p>
    <w:p w14:paraId="608D2D4A" w14:textId="77777777" w:rsidR="0058521C" w:rsidRDefault="0058521C" w:rsidP="0058521C">
      <w:pPr>
        <w:spacing w:after="4075" w:line="260" w:lineRule="auto"/>
        <w:ind w:right="96"/>
      </w:pPr>
      <w:r>
        <w:rPr>
          <w:noProof/>
        </w:rPr>
        <w:drawing>
          <wp:anchor distT="0" distB="0" distL="114300" distR="114300" simplePos="0" relativeHeight="251964416" behindDoc="0" locked="0" layoutInCell="1" allowOverlap="0" wp14:anchorId="2471F6F5" wp14:editId="431BE806">
            <wp:simplePos x="0" y="0"/>
            <wp:positionH relativeFrom="page">
              <wp:posOffset>457200</wp:posOffset>
            </wp:positionH>
            <wp:positionV relativeFrom="page">
              <wp:posOffset>457200</wp:posOffset>
            </wp:positionV>
            <wp:extent cx="6400800" cy="228600"/>
            <wp:effectExtent l="0" t="0" r="0" b="0"/>
            <wp:wrapTopAndBottom/>
            <wp:docPr id="1193591934" name="Picture 1193591934"/>
            <wp:cNvGraphicFramePr/>
            <a:graphic xmlns:a="http://schemas.openxmlformats.org/drawingml/2006/main">
              <a:graphicData uri="http://schemas.openxmlformats.org/drawingml/2006/picture">
                <pic:pic xmlns:pic="http://schemas.openxmlformats.org/drawingml/2006/picture">
                  <pic:nvPicPr>
                    <pic:cNvPr id="6200" name="Picture 6200"/>
                    <pic:cNvPicPr/>
                  </pic:nvPicPr>
                  <pic:blipFill>
                    <a:blip r:embed="rId66"/>
                    <a:stretch>
                      <a:fillRect/>
                    </a:stretch>
                  </pic:blipFill>
                  <pic:spPr>
                    <a:xfrm>
                      <a:off x="0" y="0"/>
                      <a:ext cx="6400800" cy="228600"/>
                    </a:xfrm>
                    <a:prstGeom prst="rect">
                      <a:avLst/>
                    </a:prstGeom>
                  </pic:spPr>
                </pic:pic>
              </a:graphicData>
            </a:graphic>
          </wp:anchor>
        </w:drawing>
      </w:r>
      <w:r>
        <w:rPr>
          <w:i/>
          <w:sz w:val="16"/>
        </w:rPr>
        <w:t>Figure 15. (left) MODIS VCF in Photoshop presented as uniform colors. (right) With environmental color adjustments applied to the herbaceous layer. (see page 76 for larger color version)</w:t>
      </w:r>
    </w:p>
    <w:p w14:paraId="230F58A2" w14:textId="77777777" w:rsidR="0058521C" w:rsidRDefault="0058521C" w:rsidP="0058521C">
      <w:pPr>
        <w:spacing w:after="3" w:line="260" w:lineRule="auto"/>
        <w:ind w:right="-15"/>
        <w:jc w:val="right"/>
      </w:pPr>
      <w:r>
        <w:rPr>
          <w:i/>
          <w:sz w:val="24"/>
        </w:rPr>
        <w:t>“Fixing this problem involved three steps—and two days of work.”</w:t>
      </w:r>
    </w:p>
    <w:p w14:paraId="1EC81625" w14:textId="77777777" w:rsidR="0058521C" w:rsidRDefault="0058521C" w:rsidP="0058521C">
      <w:pPr>
        <w:ind w:left="7" w:right="14" w:firstLine="240"/>
      </w:pPr>
      <w:r>
        <w:t xml:space="preserve">Another even more powerful option is to locally adjust colors based </w:t>
      </w:r>
      <w:r>
        <w:t xml:space="preserve">on environmental factors. Doing this creates new land cover categories and adds geographically relevant color variations to the map. For example, in Figure 15 (left side) herbaceous land cover appears as the same yel-low-green whether it shows cornfields in Iowa, rangeland in Montana, or tundra in Nunavut. Contrast this with Figure 15 (right side), where local color adjustments depict rangeland as yellow-gold and tundra as light gray-green. Applying local color adjustments is technically simple—just draw a selection boundary with the Lasso tool, apply feathering (Se-lect/Feather) to taste, and fill with a new color. A more critical concern, however, is where the color adjustments are applied and the colors used. </w:t>
      </w:r>
    </w:p>
    <w:p w14:paraId="7D06545E" w14:textId="77777777" w:rsidR="0058521C" w:rsidRDefault="0058521C" w:rsidP="0058521C">
      <w:pPr>
        <w:spacing w:after="483"/>
        <w:ind w:left="17" w:right="14"/>
      </w:pPr>
      <w:r>
        <w:t>For accomplishing this task biogeography and climatic references are a must. Returning to the example of North American tundra, we consid-ered a number of geographical definitions of the arctic for delineating this environmental zone. The 10-degree-centigrade isotherm for July average temperature, for example, generally defines the northern limit of trees worldwide. This definition, however, proved inadequate for subarctic regions, such as Labrador, where tundra-like muskeg and spruce-lichen woodland extend southward for hundreds of kilometers. To bring tundra coloration to these deserving areas we drew the diffuse southern bound-ary of the tundra zone to include the northern third of the boreal forest zone. Because the tundra coloration applies only to herbaceous land cover, the green forests remained undisturbed.</w:t>
      </w:r>
    </w:p>
    <w:p w14:paraId="76DF8C90" w14:textId="77777777" w:rsidR="0058521C" w:rsidRDefault="0058521C" w:rsidP="0058521C">
      <w:pPr>
        <w:spacing w:after="468"/>
        <w:ind w:left="7" w:right="14" w:firstLine="240"/>
      </w:pPr>
      <w:r>
        <w:t>We applied similar environmental color adjustments to the bare VCF layer to accentuate the polar desert of the high arctic (muted purple), al-pine areas (light gray), and the hot southwestern deserts (light red brown). Many other local adjustments are possible. For instance, according to the Köppen climate classification system, the 18-degree-centigrade isotherm for January average temperature defines tropical areas in the northern hemisphere. A slight increase in saturation for all land cover categories within this area (delineated by a diffuse boundary) would increase the vibrancy of tropical areas—bringing the colors on the map closer to our perceptions of geographic reality. Considering that tropical areas in North America account for a small percentage of the total area, as an added ben-efit (and depending on the design goals of the map) brighter natural colors could bring needed emphasis to the tropics.</w:t>
      </w:r>
    </w:p>
    <w:p w14:paraId="7920583C" w14:textId="77777777" w:rsidR="0058521C" w:rsidRDefault="0058521C" w:rsidP="0058521C">
      <w:pPr>
        <w:pStyle w:val="Heading4"/>
        <w:ind w:left="-5" w:right="193"/>
      </w:pPr>
      <w:r>
        <w:lastRenderedPageBreak/>
        <w:t>Accessorizing MODIS VCF</w:t>
      </w:r>
    </w:p>
    <w:p w14:paraId="68E5F399" w14:textId="77777777" w:rsidR="0058521C" w:rsidRDefault="0058521C" w:rsidP="0058521C">
      <w:pPr>
        <w:ind w:left="17" w:right="14"/>
      </w:pPr>
      <w:r>
        <w:t xml:space="preserve">MODIS VCF is not a complete data solution for making natural-color maps. While the natural manner in which it blends colors into one another is highly effective, it lacks important land cover categories one would expect to find on a map. To bring a natural-color map based on VCF to final completion requires supplemental data. For example, in VCF the “bare” category does not differentiate between sand, rock, and permanent ice and snow, etc. Any surface without biomass receives the bare classifica-tion, be it a gravel bar in Alaska or the concrete skyscrapers of </w:t>
      </w:r>
    </w:p>
    <w:p w14:paraId="58BF33E2" w14:textId="77777777" w:rsidR="0058521C" w:rsidRDefault="0058521C" w:rsidP="0058521C">
      <w:pPr>
        <w:sectPr w:rsidR="0058521C" w:rsidSect="0058521C">
          <w:footnotePr>
            <w:numRestart w:val="eachPage"/>
          </w:footnotePr>
          <w:type w:val="continuous"/>
          <w:pgSz w:w="12240" w:h="15840"/>
          <w:pgMar w:top="1440" w:right="773" w:bottom="1782" w:left="1440" w:header="720" w:footer="720" w:gutter="0"/>
          <w:cols w:num="2" w:space="720" w:equalWidth="0">
            <w:col w:w="3113" w:space="359"/>
            <w:col w:w="6555"/>
          </w:cols>
        </w:sectPr>
      </w:pPr>
    </w:p>
    <w:p w14:paraId="3A36563E" w14:textId="77777777" w:rsidR="0058521C" w:rsidRDefault="0058521C" w:rsidP="0058521C">
      <w:pPr>
        <w:ind w:left="17" w:right="14"/>
      </w:pPr>
      <w:r>
        <w:lastRenderedPageBreak/>
        <w:t xml:space="preserve">Manhattan. Looking again at the map </w:t>
      </w:r>
      <w:r>
        <w:tab/>
        <w:t>bare ground, rendering them invisible (Figure 15, left and right). Fixing this of North America, glaciers in northern</w:t>
      </w:r>
      <w:r>
        <w:tab/>
        <w:t>problem involved three steps—and two days of work. First, using the color Canada and Greenland appear with the</w:t>
      </w:r>
      <w:r>
        <w:tab/>
        <w:t xml:space="preserve">adjustment technique discussed previously, we assigned a muted purple tint to all same white color as the surrounding </w:t>
      </w:r>
      <w:r>
        <w:tab/>
        <w:t xml:space="preserve">bare areas (including the glaciers) in the high arctic to depict polar desert. Next, </w:t>
      </w:r>
      <w:r>
        <w:br w:type="page"/>
      </w:r>
    </w:p>
    <w:p w14:paraId="51976D00" w14:textId="77777777" w:rsidR="0058521C" w:rsidRDefault="0058521C" w:rsidP="0058521C">
      <w:pPr>
        <w:tabs>
          <w:tab w:val="center" w:pos="6594"/>
        </w:tabs>
        <w:ind w:left="0" w:firstLine="0"/>
      </w:pPr>
      <w:r>
        <w:lastRenderedPageBreak/>
        <w:t xml:space="preserve">we reprojected, rasterized, and </w:t>
      </w:r>
      <w:r>
        <w:tab/>
        <w:t xml:space="preserve">scale as white poly-gons, which contrasted with purple background in VCF to </w:t>
      </w:r>
    </w:p>
    <w:p w14:paraId="393D8918" w14:textId="77777777" w:rsidR="0058521C" w:rsidRDefault="0058521C" w:rsidP="0058521C">
      <w:pPr>
        <w:sectPr w:rsidR="0058521C" w:rsidSect="0058521C">
          <w:footnotePr>
            <w:numRestart w:val="eachPage"/>
          </w:footnotePr>
          <w:pgSz w:w="12240" w:h="15840"/>
          <w:pgMar w:top="1440" w:right="816" w:bottom="1440" w:left="1440" w:header="720" w:footer="720" w:gutter="0"/>
          <w:cols w:space="720"/>
        </w:sectPr>
      </w:pPr>
    </w:p>
    <w:tbl>
      <w:tblPr>
        <w:tblStyle w:val="TableGrid"/>
        <w:tblW w:w="6170" w:type="dxa"/>
        <w:tblInd w:w="0" w:type="dxa"/>
        <w:tblLook w:val="04A0" w:firstRow="1" w:lastRow="0" w:firstColumn="1" w:lastColumn="0" w:noHBand="0" w:noVBand="1"/>
      </w:tblPr>
      <w:tblGrid>
        <w:gridCol w:w="3480"/>
        <w:gridCol w:w="2690"/>
      </w:tblGrid>
      <w:tr w:rsidR="0058521C" w14:paraId="04D67E06" w14:textId="77777777" w:rsidTr="003228DE">
        <w:trPr>
          <w:trHeight w:val="481"/>
        </w:trPr>
        <w:tc>
          <w:tcPr>
            <w:tcW w:w="3480" w:type="dxa"/>
            <w:tcBorders>
              <w:top w:val="nil"/>
              <w:left w:val="nil"/>
              <w:bottom w:val="nil"/>
              <w:right w:val="nil"/>
            </w:tcBorders>
          </w:tcPr>
          <w:p w14:paraId="08C12D5F" w14:textId="77777777" w:rsidR="0058521C" w:rsidRDefault="0058521C" w:rsidP="003228DE">
            <w:pPr>
              <w:spacing w:after="0" w:line="259" w:lineRule="auto"/>
              <w:ind w:left="0" w:firstLine="0"/>
            </w:pPr>
            <w:r>
              <w:t>imported DCW (Digital Chart of the World) vector data at 1:2,000,000-</w:t>
            </w:r>
          </w:p>
        </w:tc>
        <w:tc>
          <w:tcPr>
            <w:tcW w:w="2690" w:type="dxa"/>
            <w:tcBorders>
              <w:top w:val="nil"/>
              <w:left w:val="nil"/>
              <w:bottom w:val="nil"/>
              <w:right w:val="nil"/>
            </w:tcBorders>
          </w:tcPr>
          <w:p w14:paraId="75F64C35" w14:textId="77777777" w:rsidR="0058521C" w:rsidRDefault="0058521C" w:rsidP="003228DE">
            <w:pPr>
              <w:spacing w:after="0" w:line="259" w:lineRule="auto"/>
              <w:ind w:left="0" w:firstLine="0"/>
            </w:pPr>
            <w:r>
              <w:t>show glacier</w:t>
            </w:r>
          </w:p>
        </w:tc>
      </w:tr>
      <w:tr w:rsidR="0058521C" w14:paraId="672E4701" w14:textId="77777777" w:rsidTr="003228DE">
        <w:trPr>
          <w:trHeight w:val="285"/>
        </w:trPr>
        <w:tc>
          <w:tcPr>
            <w:tcW w:w="3480" w:type="dxa"/>
            <w:tcBorders>
              <w:top w:val="nil"/>
              <w:left w:val="nil"/>
              <w:bottom w:val="nil"/>
              <w:right w:val="nil"/>
            </w:tcBorders>
          </w:tcPr>
          <w:p w14:paraId="33AD6DE5" w14:textId="77777777" w:rsidR="0058521C" w:rsidRDefault="0058521C" w:rsidP="003228DE">
            <w:pPr>
              <w:spacing w:after="0" w:line="259" w:lineRule="auto"/>
              <w:ind w:left="240" w:firstLine="0"/>
            </w:pPr>
            <w:r>
              <w:rPr>
                <w:b/>
                <w:color w:val="FFFFFF"/>
                <w:sz w:val="18"/>
              </w:rPr>
              <w:t>Number 47, Winter 2004</w:t>
            </w:r>
          </w:p>
        </w:tc>
        <w:tc>
          <w:tcPr>
            <w:tcW w:w="2690" w:type="dxa"/>
            <w:tcBorders>
              <w:top w:val="nil"/>
              <w:left w:val="nil"/>
              <w:bottom w:val="nil"/>
              <w:right w:val="nil"/>
            </w:tcBorders>
          </w:tcPr>
          <w:p w14:paraId="1F5DA922" w14:textId="77777777" w:rsidR="0058521C" w:rsidRDefault="0058521C" w:rsidP="003228DE">
            <w:pPr>
              <w:spacing w:after="0" w:line="259" w:lineRule="auto"/>
              <w:ind w:left="180" w:firstLine="0"/>
            </w:pPr>
            <w:r>
              <w:rPr>
                <w:b/>
                <w:i/>
                <w:color w:val="FFFFFF"/>
                <w:sz w:val="24"/>
              </w:rPr>
              <w:t>cartographic perspectives</w:t>
            </w:r>
          </w:p>
        </w:tc>
      </w:tr>
    </w:tbl>
    <w:p w14:paraId="7566E067" w14:textId="77777777" w:rsidR="0058521C" w:rsidRDefault="0058521C" w:rsidP="0058521C">
      <w:pPr>
        <w:pStyle w:val="Heading3"/>
        <w:ind w:left="1016" w:right="5"/>
      </w:pPr>
      <w:r>
        <w:t>47</w:t>
      </w:r>
    </w:p>
    <w:p w14:paraId="06BBD6F8" w14:textId="77777777" w:rsidR="0058521C" w:rsidRDefault="0058521C" w:rsidP="0058521C">
      <w:pPr>
        <w:spacing w:after="224"/>
        <w:ind w:left="17" w:right="14"/>
      </w:pPr>
      <w:r>
        <w:t>shapes. As a final touch, in Photoshop we overprinted the white glaciers with gray-blue shaded relief to bring tonal modulation to their surfaces (Figure 16).</w:t>
      </w:r>
    </w:p>
    <w:p w14:paraId="6F328BD5" w14:textId="77777777" w:rsidR="0058521C" w:rsidRDefault="0058521C" w:rsidP="0058521C">
      <w:pPr>
        <w:spacing w:after="228"/>
        <w:ind w:left="7" w:right="14" w:firstLine="240"/>
      </w:pPr>
      <w:r>
        <w:t>Although not applicable to our map of North America, large deserts completely devoid of vegetation, such as the Sahara and the Rub al Khali in Arabia, expose another problem with VCF data for the bare category. Completely lacking in tonality, these areas appear flat and homogenous when colorized. Furthermore, the addition of shaded relief to these areas is often not enough to break the monotony. To bring tonal variation to the deserts, selectively swap in the “Blue Marble” image discussed earlier in this paper. Also derived from MODIS, the “Blue Marble” is a close kin to VCF and merges easily with it. For best results lighten and recolorize the entire “Blue Marble” image as desert beige using the Hue/Saturation dialog (Image/Adjustments/Hue/Saturation). Then copy and paste the recolorized “Blue Marble” image to replace the flat bare color in the lay-ered VCF file, retaining the bare VCF data as a mask. The Sahara will now appear as a mosaic of textured dune fields and rocky areas.</w:t>
      </w:r>
    </w:p>
    <w:p w14:paraId="012B5CE0" w14:textId="77777777" w:rsidR="0058521C" w:rsidRDefault="0058521C" w:rsidP="0058521C">
      <w:pPr>
        <w:ind w:left="7" w:right="14" w:firstLine="240"/>
      </w:pPr>
      <w:r>
        <w:t xml:space="preserve">Cities are another category requiring outside help on MODIS VCF. Although VCF depicts large urban areas mostly as bare, they appear indistinctly. For the </w:t>
      </w:r>
    </w:p>
    <w:p w14:paraId="77969F77" w14:textId="77777777" w:rsidR="0058521C" w:rsidRDefault="0058521C" w:rsidP="0058521C">
      <w:pPr>
        <w:ind w:left="17" w:right="14"/>
      </w:pPr>
      <w:r>
        <w:t xml:space="preserve">North America map we used the USGS’s one-kilo-meter-resolution Global Land </w:t>
      </w:r>
    </w:p>
    <w:p w14:paraId="68708ADF" w14:textId="77777777" w:rsidR="0058521C" w:rsidRDefault="0058521C" w:rsidP="0058521C">
      <w:pPr>
        <w:spacing w:after="483"/>
        <w:ind w:left="17" w:right="14"/>
      </w:pPr>
      <w:r>
        <w:rPr>
          <w:noProof/>
        </w:rPr>
        <w:drawing>
          <wp:anchor distT="0" distB="0" distL="114300" distR="114300" simplePos="0" relativeHeight="251965440" behindDoc="0" locked="0" layoutInCell="1" allowOverlap="0" wp14:anchorId="20A111E9" wp14:editId="5E38E86A">
            <wp:simplePos x="0" y="0"/>
            <wp:positionH relativeFrom="page">
              <wp:posOffset>914400</wp:posOffset>
            </wp:positionH>
            <wp:positionV relativeFrom="page">
              <wp:posOffset>457835</wp:posOffset>
            </wp:positionV>
            <wp:extent cx="6400800" cy="228600"/>
            <wp:effectExtent l="0" t="0" r="0" b="0"/>
            <wp:wrapTopAndBottom/>
            <wp:docPr id="349896519" name="Picture 349896519"/>
            <wp:cNvGraphicFramePr/>
            <a:graphic xmlns:a="http://schemas.openxmlformats.org/drawingml/2006/main">
              <a:graphicData uri="http://schemas.openxmlformats.org/drawingml/2006/picture">
                <pic:pic xmlns:pic="http://schemas.openxmlformats.org/drawingml/2006/picture">
                  <pic:nvPicPr>
                    <pic:cNvPr id="6305" name="Picture 6305"/>
                    <pic:cNvPicPr/>
                  </pic:nvPicPr>
                  <pic:blipFill>
                    <a:blip r:embed="rId66"/>
                    <a:stretch>
                      <a:fillRect/>
                    </a:stretch>
                  </pic:blipFill>
                  <pic:spPr>
                    <a:xfrm>
                      <a:off x="0" y="0"/>
                      <a:ext cx="6400800" cy="228600"/>
                    </a:xfrm>
                    <a:prstGeom prst="rect">
                      <a:avLst/>
                    </a:prstGeom>
                  </pic:spPr>
                </pic:pic>
              </a:graphicData>
            </a:graphic>
          </wp:anchor>
        </w:drawing>
      </w:r>
      <w:r>
        <w:t>Cover based on AVHRR as an add-on (see Appendix B for URL). Placing the AVHRR city data in layer mask with an associated layer color permitted easy adjustments to color, opacity, and blending. Looking elsewhere, the water layer extracted from MODIS VCF may also require replacement. While it is reasonably good for delineat-ing oceans and lakes, all but the widest rivers appear as discontinuous strings of pixels. Replacing open water areas and rivers with rasterized vector data from sources such as DCW is advisable in most cases. Doing this also requires the removal of the embedded water from the VCF land cover to prevent it from conflicting with the new water. We discuss a semiautomated Photoshop technique for removing embedded water in the next section. The portrayal of open water areas on natural-color maps also deserves consideration. The North America map in Figure 16 por-trays open water with hypsometric tints and shaded relief derived from ETOPO2 (2-minute Worldwide Bathymetry/Topography) data. It is ironic that a mapping style that so stridently eschews hypsography for terrestrial areas happens to work so well with hypsography in water areas. On the other hand, since no human has ever seen the ocean basins without water, portraying them with blue hypsometric tints and shading is the closest ap-proximation of natural colors that we have.</w:t>
      </w:r>
    </w:p>
    <w:p w14:paraId="408C6EF1" w14:textId="77777777" w:rsidR="0058521C" w:rsidRDefault="0058521C" w:rsidP="0058521C">
      <w:pPr>
        <w:ind w:left="7" w:right="14" w:firstLine="240"/>
      </w:pPr>
      <w:r>
        <w:t xml:space="preserve">New MODIS VCF products are in the production pipeline based on more recent data. The University of Maryland, Global Land Cover Facil-ity plans to expand the forest and herbaceous categories. Forest (woody vegetation, more </w:t>
      </w:r>
      <w:r>
        <w:t xml:space="preserve">precisely), will include needleleaf and broadleaf, and evergreen and deciduous subcategories. Herbaceous will include new sub-categories for crops and shrubs. </w:t>
      </w:r>
    </w:p>
    <w:p w14:paraId="6688FCE6" w14:textId="77777777" w:rsidR="0058521C" w:rsidRDefault="0058521C" w:rsidP="0058521C">
      <w:pPr>
        <w:spacing w:after="264"/>
        <w:ind w:left="17" w:right="14"/>
      </w:pPr>
      <w:r>
        <w:t>These new data will give cartographers even more tools to make refined natural-color maps.</w:t>
      </w:r>
    </w:p>
    <w:p w14:paraId="305AEC3B" w14:textId="77777777" w:rsidR="0058521C" w:rsidRDefault="0058521C" w:rsidP="0058521C">
      <w:pPr>
        <w:spacing w:after="237" w:line="259" w:lineRule="auto"/>
        <w:ind w:left="-5"/>
      </w:pPr>
      <w:r>
        <w:rPr>
          <w:b/>
        </w:rPr>
        <w:t>D</w:t>
      </w:r>
      <w:r>
        <w:rPr>
          <w:b/>
          <w:sz w:val="14"/>
        </w:rPr>
        <w:t>esign and</w:t>
      </w:r>
      <w:r>
        <w:rPr>
          <w:b/>
        </w:rPr>
        <w:t xml:space="preserve"> P</w:t>
      </w:r>
      <w:r>
        <w:rPr>
          <w:b/>
          <w:sz w:val="14"/>
        </w:rPr>
        <w:t>roduction</w:t>
      </w:r>
      <w:r>
        <w:rPr>
          <w:b/>
        </w:rPr>
        <w:t xml:space="preserve"> T</w:t>
      </w:r>
      <w:r>
        <w:rPr>
          <w:b/>
          <w:sz w:val="14"/>
        </w:rPr>
        <w:t>ips</w:t>
      </w:r>
    </w:p>
    <w:p w14:paraId="2B2563C2" w14:textId="77777777" w:rsidR="0058521C" w:rsidRDefault="0058521C" w:rsidP="0058521C">
      <w:pPr>
        <w:ind w:left="17" w:right="14"/>
      </w:pPr>
      <w:r>
        <w:t>This last section provides design and production tips for making naturalcolor maps and managing land cover data. Because of space limitations and the ever-changing nature of software, the intent of Photoshop tips described here is to give you design ideas and point you in the right pro-cedural direction. The website for this article contains additional resources related to the discussed tips (see Appendix B). Prior experience with</w:t>
      </w:r>
      <w:r>
        <w:br w:type="page"/>
      </w:r>
    </w:p>
    <w:p w14:paraId="5470D886" w14:textId="77777777" w:rsidR="0058521C" w:rsidRDefault="0058521C" w:rsidP="0058521C">
      <w:pPr>
        <w:spacing w:after="589" w:line="259" w:lineRule="auto"/>
        <w:ind w:left="0" w:firstLine="0"/>
      </w:pPr>
      <w:r>
        <w:rPr>
          <w:noProof/>
        </w:rPr>
        <w:lastRenderedPageBreak/>
        <w:drawing>
          <wp:inline distT="0" distB="0" distL="0" distR="0" wp14:anchorId="4839235E" wp14:editId="530EA676">
            <wp:extent cx="1984375" cy="1398905"/>
            <wp:effectExtent l="0" t="0" r="0" b="0"/>
            <wp:docPr id="1519603075" name="Picture 1519603075"/>
            <wp:cNvGraphicFramePr/>
            <a:graphic xmlns:a="http://schemas.openxmlformats.org/drawingml/2006/main">
              <a:graphicData uri="http://schemas.openxmlformats.org/drawingml/2006/picture">
                <pic:pic xmlns:pic="http://schemas.openxmlformats.org/drawingml/2006/picture">
                  <pic:nvPicPr>
                    <pic:cNvPr id="6422" name="Picture 6422"/>
                    <pic:cNvPicPr/>
                  </pic:nvPicPr>
                  <pic:blipFill>
                    <a:blip r:embed="rId128"/>
                    <a:stretch>
                      <a:fillRect/>
                    </a:stretch>
                  </pic:blipFill>
                  <pic:spPr>
                    <a:xfrm>
                      <a:off x="0" y="0"/>
                      <a:ext cx="1984375" cy="1398905"/>
                    </a:xfrm>
                    <a:prstGeom prst="rect">
                      <a:avLst/>
                    </a:prstGeom>
                  </pic:spPr>
                </pic:pic>
              </a:graphicData>
            </a:graphic>
          </wp:inline>
        </w:drawing>
      </w:r>
    </w:p>
    <w:p w14:paraId="082F7EB9" w14:textId="77777777" w:rsidR="0058521C" w:rsidRDefault="0058521C" w:rsidP="0058521C">
      <w:pPr>
        <w:spacing w:after="3" w:line="260" w:lineRule="auto"/>
      </w:pPr>
      <w:r>
        <w:rPr>
          <w:i/>
          <w:sz w:val="16"/>
        </w:rPr>
        <w:t>Figure 16. (left) The final map primarily based on MODIS VCF data. (right) The top five Photoshop layers contain supplemental data added to the MODIS VCF base. (see page 76 for larger color version)</w:t>
      </w:r>
    </w:p>
    <w:p w14:paraId="211D4438" w14:textId="77777777" w:rsidR="0058521C" w:rsidRDefault="0058521C" w:rsidP="0058521C">
      <w:pPr>
        <w:sectPr w:rsidR="0058521C" w:rsidSect="0058521C">
          <w:footnotePr>
            <w:numRestart w:val="eachPage"/>
          </w:footnotePr>
          <w:type w:val="continuous"/>
          <w:pgSz w:w="12240" w:h="15840"/>
          <w:pgMar w:top="1440" w:right="893" w:bottom="1924" w:left="1440" w:header="720" w:footer="720" w:gutter="0"/>
          <w:cols w:num="2" w:space="720" w:equalWidth="0">
            <w:col w:w="6559" w:space="401"/>
            <w:col w:w="2947"/>
          </w:cols>
        </w:sectPr>
      </w:pPr>
    </w:p>
    <w:p w14:paraId="7ACED6FB" w14:textId="77777777" w:rsidR="0058521C" w:rsidRDefault="0058521C" w:rsidP="0058521C">
      <w:pPr>
        <w:spacing w:after="8" w:line="254" w:lineRule="auto"/>
        <w:ind w:left="-5"/>
      </w:pPr>
      <w:r>
        <w:rPr>
          <w:i/>
          <w:sz w:val="24"/>
        </w:rPr>
        <w:lastRenderedPageBreak/>
        <w:t xml:space="preserve">“It is ironic that a mapping style that so stridently eschews </w:t>
      </w:r>
      <w:r>
        <w:rPr>
          <w:i/>
          <w:sz w:val="24"/>
        </w:rPr>
        <w:tab/>
        <w:t xml:space="preserve">hypsography in water areas.” hypsography for terrestrial areas happens to work so well with </w:t>
      </w:r>
    </w:p>
    <w:p w14:paraId="6C1A55B0" w14:textId="77777777" w:rsidR="0058521C" w:rsidRDefault="0058521C" w:rsidP="0058521C">
      <w:pPr>
        <w:pStyle w:val="Heading3"/>
        <w:tabs>
          <w:tab w:val="center" w:pos="480"/>
          <w:tab w:val="center" w:pos="4915"/>
          <w:tab w:val="center" w:pos="8335"/>
        </w:tabs>
        <w:spacing w:after="13" w:line="249" w:lineRule="auto"/>
        <w:ind w:left="0" w:firstLine="0"/>
        <w:jc w:val="left"/>
      </w:pPr>
      <w:r>
        <w:rPr>
          <w:rFonts w:ascii="Calibri" w:eastAsia="Calibri" w:hAnsi="Calibri" w:cs="Calibri"/>
          <w:b w:val="0"/>
          <w:color w:val="000000"/>
          <w:sz w:val="22"/>
        </w:rPr>
        <w:tab/>
      </w:r>
      <w:r>
        <w:t>48</w:t>
      </w:r>
      <w:r>
        <w:tab/>
      </w:r>
      <w:r>
        <w:rPr>
          <w:i/>
        </w:rPr>
        <w:t>cartographic perspectives</w:t>
      </w:r>
      <w:r>
        <w:rPr>
          <w:i/>
        </w:rPr>
        <w:tab/>
      </w:r>
      <w:r>
        <w:rPr>
          <w:sz w:val="18"/>
        </w:rPr>
        <w:t xml:space="preserve">Number 47, </w:t>
      </w:r>
    </w:p>
    <w:p w14:paraId="4956408A" w14:textId="77777777" w:rsidR="0058521C" w:rsidRDefault="0058521C" w:rsidP="0058521C">
      <w:pPr>
        <w:sectPr w:rsidR="0058521C" w:rsidSect="0058521C">
          <w:footnotePr>
            <w:numRestart w:val="eachPage"/>
          </w:footnotePr>
          <w:pgSz w:w="12240" w:h="15840"/>
          <w:pgMar w:top="1440" w:right="960" w:bottom="1440" w:left="1440" w:header="720" w:footer="720" w:gutter="0"/>
          <w:cols w:space="720"/>
        </w:sectPr>
      </w:pPr>
    </w:p>
    <w:p w14:paraId="0CF6D4DD" w14:textId="77777777" w:rsidR="0058521C" w:rsidRDefault="0058521C" w:rsidP="0058521C">
      <w:pPr>
        <w:pStyle w:val="Heading4"/>
        <w:spacing w:after="2896" w:line="265" w:lineRule="auto"/>
        <w:ind w:left="290"/>
        <w:jc w:val="left"/>
      </w:pPr>
      <w:r>
        <w:rPr>
          <w:color w:val="FFFFFF"/>
          <w:sz w:val="18"/>
        </w:rPr>
        <w:t>Winter 2004</w:t>
      </w:r>
    </w:p>
    <w:p w14:paraId="7450D6E2" w14:textId="77777777" w:rsidR="0058521C" w:rsidRDefault="0058521C" w:rsidP="0058521C">
      <w:pPr>
        <w:spacing w:after="4616" w:line="260" w:lineRule="auto"/>
        <w:ind w:right="-15"/>
        <w:jc w:val="right"/>
      </w:pPr>
      <w:r>
        <w:rPr>
          <w:i/>
          <w:sz w:val="24"/>
        </w:rPr>
        <w:t>“Excessive topographic detail at small map scales only pollutes the background landcover colors and detracts from our understanding of major topographic structures.”</w:t>
      </w:r>
    </w:p>
    <w:p w14:paraId="5C508992" w14:textId="77777777" w:rsidR="0058521C" w:rsidRDefault="0058521C" w:rsidP="0058521C">
      <w:pPr>
        <w:spacing w:after="3" w:line="260" w:lineRule="auto"/>
        <w:ind w:left="197" w:right="-15"/>
        <w:jc w:val="right"/>
      </w:pPr>
      <w:r>
        <w:rPr>
          <w:noProof/>
        </w:rPr>
        <w:drawing>
          <wp:anchor distT="0" distB="0" distL="114300" distR="114300" simplePos="0" relativeHeight="251966464" behindDoc="0" locked="0" layoutInCell="1" allowOverlap="0" wp14:anchorId="7414EA7C" wp14:editId="61748D48">
            <wp:simplePos x="0" y="0"/>
            <wp:positionH relativeFrom="page">
              <wp:posOffset>457200</wp:posOffset>
            </wp:positionH>
            <wp:positionV relativeFrom="page">
              <wp:posOffset>457200</wp:posOffset>
            </wp:positionV>
            <wp:extent cx="6400800" cy="228600"/>
            <wp:effectExtent l="0" t="0" r="0" b="0"/>
            <wp:wrapTopAndBottom/>
            <wp:docPr id="720169366" name="Picture 720169366"/>
            <wp:cNvGraphicFramePr/>
            <a:graphic xmlns:a="http://schemas.openxmlformats.org/drawingml/2006/main">
              <a:graphicData uri="http://schemas.openxmlformats.org/drawingml/2006/picture">
                <pic:pic xmlns:pic="http://schemas.openxmlformats.org/drawingml/2006/picture">
                  <pic:nvPicPr>
                    <pic:cNvPr id="6429" name="Picture 6429"/>
                    <pic:cNvPicPr/>
                  </pic:nvPicPr>
                  <pic:blipFill>
                    <a:blip r:embed="rId66"/>
                    <a:stretch>
                      <a:fillRect/>
                    </a:stretch>
                  </pic:blipFill>
                  <pic:spPr>
                    <a:xfrm>
                      <a:off x="0" y="0"/>
                      <a:ext cx="6400800" cy="228600"/>
                    </a:xfrm>
                    <a:prstGeom prst="rect">
                      <a:avLst/>
                    </a:prstGeom>
                  </pic:spPr>
                </pic:pic>
              </a:graphicData>
            </a:graphic>
          </wp:anchor>
        </w:drawing>
      </w:r>
      <w:r>
        <w:rPr>
          <w:i/>
          <w:sz w:val="24"/>
        </w:rPr>
        <w:t>“A cleaner and brighter alternative is to let the land cover colors themselves do double duty as a base tone for the shaded relief.”</w:t>
      </w:r>
    </w:p>
    <w:p w14:paraId="18BA8E6B" w14:textId="77777777" w:rsidR="0058521C" w:rsidRDefault="0058521C" w:rsidP="0058521C">
      <w:pPr>
        <w:spacing w:after="226" w:line="254" w:lineRule="auto"/>
        <w:ind w:right="4"/>
        <w:jc w:val="both"/>
      </w:pPr>
      <w:r>
        <w:t xml:space="preserve">Adobe Photoshop is helpful. And given the large files involved, so too </w:t>
      </w:r>
      <w:r>
        <w:t>is a graphics workstation with large amounts of physical RAM, scratch disk space, and file storage.</w:t>
      </w:r>
    </w:p>
    <w:p w14:paraId="47F65352" w14:textId="77777777" w:rsidR="0058521C" w:rsidRDefault="0058521C" w:rsidP="0058521C">
      <w:pPr>
        <w:pStyle w:val="Heading4"/>
        <w:ind w:left="-5" w:right="193"/>
      </w:pPr>
      <w:r>
        <w:t>Tip 1: Combining shaded relief and land cover data</w:t>
      </w:r>
    </w:p>
    <w:p w14:paraId="4FE75052" w14:textId="77777777" w:rsidR="0058521C" w:rsidRDefault="0058521C" w:rsidP="0058521C">
      <w:pPr>
        <w:spacing w:after="536" w:line="254" w:lineRule="auto"/>
        <w:ind w:right="4"/>
        <w:jc w:val="both"/>
      </w:pPr>
      <w:r>
        <w:t>Shaded relief is an essential component on all natural-color maps (Figure 17). However, the textures in shaded relief and those found in land cover, if clumsily combined, have the potential to become heavy and messy. The following will help you use shaded relief more effectively with land cover data:</w:t>
      </w:r>
    </w:p>
    <w:p w14:paraId="78014A54" w14:textId="77777777" w:rsidR="0058521C" w:rsidRDefault="0058521C" w:rsidP="0058521C">
      <w:pPr>
        <w:numPr>
          <w:ilvl w:val="0"/>
          <w:numId w:val="6"/>
        </w:numPr>
        <w:spacing w:after="300"/>
        <w:ind w:right="14" w:hanging="240"/>
      </w:pPr>
      <w:r>
        <w:t>Show shaded relief and land cover with roughly equal emphasis. Despite the considerable effort that goes into transforming raw land cover data into a natural-color base, for the greater graphical good, do not to print these colors too boldly. The same rule applies to shaded relief. The relative visual prominence of shaded relief and land cover varies on a map depending on viewing distance. Up close the shaded relief appears more dominant as a dimensional texture. By comparison, when viewed from farther away land cover colors on the map become the more noticeable feature, appearing as broad generalized zones.</w:t>
      </w:r>
    </w:p>
    <w:p w14:paraId="648D71F9" w14:textId="77777777" w:rsidR="0058521C" w:rsidRDefault="0058521C" w:rsidP="0058521C">
      <w:pPr>
        <w:numPr>
          <w:ilvl w:val="0"/>
          <w:numId w:val="6"/>
        </w:numPr>
        <w:spacing w:after="537"/>
        <w:ind w:right="14" w:hanging="240"/>
      </w:pPr>
      <w:r>
        <w:t>Generalize shaded relief at reduced scales. Although land cover colors reduce to smaller sizes with no visible harm, shaded relief is not as elastic. Excessive topographic detail at small map scales only pollutes the background landcover colors and detracts from our understand-ing of major topographic structures. Repurposing a natural-color map from, for instance, wall map size to textbook size requires replacing the shaded relief with a more generalized version. As a general rule the resolution of a DEM used to generate shaded relief should be equal to or less than that of the land cover. For example, if a land cover image is 10,000 pixels wide, the DEM used to generate the shaded relief might be 7,000 pixels wide. The resulting shaded relief is then upsampled (or rendered) to 10,000 pixels wide for final compositing with the land cover. The need for generalized shaded relief applies to all maps and not just those with natural colors.</w:t>
      </w:r>
    </w:p>
    <w:p w14:paraId="215A483B" w14:textId="77777777" w:rsidR="0058521C" w:rsidRDefault="0058521C" w:rsidP="0058521C">
      <w:pPr>
        <w:numPr>
          <w:ilvl w:val="0"/>
          <w:numId w:val="6"/>
        </w:numPr>
        <w:ind w:right="14" w:hanging="240"/>
      </w:pPr>
      <w:r>
        <w:t xml:space="preserve">Remove shaded relief tones from flat areas. A typical shaded relief contains tonal values of 10 to 20 percent density in flat lowland areas. They serve as a neutral base upon which other topographic features, modeled by light and shadows, project upward or downward in a three-dimensional manner. While tones in flat areas are desirable for stand-alone shaded relief, the overall image becomes too dark when merged with land cover colors. A cleaner and brighter alternative is to let the land cover colors themselves do double duty as a base tone for the shaded relief. To do this use Curves </w:t>
      </w:r>
    </w:p>
    <w:p w14:paraId="1F91D30E" w14:textId="77777777" w:rsidR="0058521C" w:rsidRDefault="0058521C" w:rsidP="0058521C">
      <w:pPr>
        <w:ind w:left="290" w:right="14"/>
      </w:pPr>
      <w:r>
        <w:t xml:space="preserve">(Image/Adjustments/Curves) or Levels (Image/Adjustments/Levels) to clip the tonal range of the shaded relief just enough to remove tones from the flat </w:t>
      </w:r>
    </w:p>
    <w:p w14:paraId="385A8ED6" w14:textId="77777777" w:rsidR="0058521C" w:rsidRDefault="0058521C" w:rsidP="0058521C">
      <w:pPr>
        <w:sectPr w:rsidR="0058521C" w:rsidSect="0058521C">
          <w:footnotePr>
            <w:numRestart w:val="eachPage"/>
          </w:footnotePr>
          <w:type w:val="continuous"/>
          <w:pgSz w:w="12240" w:h="15840"/>
          <w:pgMar w:top="1440" w:right="820" w:bottom="1440" w:left="1520" w:header="720" w:footer="720" w:gutter="0"/>
          <w:cols w:num="2" w:space="720" w:equalWidth="0">
            <w:col w:w="3011" w:space="359"/>
            <w:col w:w="6530"/>
          </w:cols>
        </w:sectPr>
      </w:pPr>
    </w:p>
    <w:p w14:paraId="05267DEA" w14:textId="77777777" w:rsidR="0058521C" w:rsidRDefault="0058521C" w:rsidP="0058521C">
      <w:pPr>
        <w:ind w:left="290" w:right="1597"/>
      </w:pPr>
      <w:r>
        <w:t xml:space="preserve">areas. This procedure works best </w:t>
      </w:r>
      <w:r>
        <w:tab/>
        <w:t xml:space="preserve">detail in the brightest highlighted slopes and denswith a shaded relief possessing a full tonal range including fine </w:t>
      </w:r>
    </w:p>
    <w:p w14:paraId="30B92924" w14:textId="77777777" w:rsidR="0058521C" w:rsidRDefault="0058521C" w:rsidP="0058521C">
      <w:pPr>
        <w:sectPr w:rsidR="0058521C" w:rsidSect="0058521C">
          <w:footnotePr>
            <w:numRestart w:val="eachPage"/>
          </w:footnotePr>
          <w:type w:val="continuous"/>
          <w:pgSz w:w="12240" w:h="15840"/>
          <w:pgMar w:top="1440" w:right="1440" w:bottom="1440" w:left="1440" w:header="720" w:footer="720" w:gutter="0"/>
          <w:cols w:space="720"/>
        </w:sectPr>
      </w:pPr>
    </w:p>
    <w:p w14:paraId="4A6C0738" w14:textId="77777777" w:rsidR="0058521C" w:rsidRDefault="0058521C" w:rsidP="0058521C">
      <w:pPr>
        <w:spacing w:after="61"/>
        <w:ind w:left="290" w:right="14"/>
      </w:pPr>
      <w:r>
        <w:lastRenderedPageBreak/>
        <w:t xml:space="preserve">the shaded relief will lack body </w:t>
      </w:r>
    </w:p>
    <w:p w14:paraId="2D5DD194" w14:textId="77777777" w:rsidR="0058521C" w:rsidRDefault="0058521C" w:rsidP="0058521C">
      <w:pPr>
        <w:pStyle w:val="Heading2"/>
        <w:spacing w:after="421"/>
        <w:ind w:left="3645" w:right="184" w:hanging="3420"/>
      </w:pPr>
      <w:r>
        <w:rPr>
          <w:i w:val="0"/>
          <w:sz w:val="18"/>
        </w:rPr>
        <w:t>Number 47, Winter 2004</w:t>
      </w:r>
      <w:r>
        <w:rPr>
          <w:i w:val="0"/>
          <w:sz w:val="18"/>
        </w:rPr>
        <w:tab/>
      </w:r>
      <w:r>
        <w:t xml:space="preserve">cartographic perspectives </w:t>
      </w:r>
      <w:r>
        <w:rPr>
          <w:i w:val="0"/>
        </w:rPr>
        <w:t>49</w:t>
      </w:r>
    </w:p>
    <w:p w14:paraId="033DD344" w14:textId="77777777" w:rsidR="0058521C" w:rsidRDefault="0058521C" w:rsidP="0058521C">
      <w:pPr>
        <w:spacing w:after="470"/>
        <w:ind w:left="247" w:right="75" w:hanging="240"/>
      </w:pPr>
      <w:r>
        <w:rPr>
          <w:sz w:val="24"/>
        </w:rPr>
        <w:t xml:space="preserve">• </w:t>
      </w:r>
      <w:r>
        <w:t>Show illumination. The illuminated slopes on a shaded relief are almost as important as shadowed slopes. They enhance the apparent three dimensionality of a shaded relief, giving it an embossed look and also lightening the image. To add supplemental illumination to a shaded relief, first create a Hue/Saturation adjustment layer (Layer/ New Adjustment Layer/Hue/Saturation). Next, copy and paste the grayscale shaded relief into the adjustment layer’s layer mask. Then, in the layer mask, use Curves to choke the shaded relief tonal range so that all areas except illuminated slopes are black. For the final step double click on the adjustment layer icon to open the Hue/Saturation dialog and move the Lightness slider to the right until the illuminated slopes look appropriately bright. In Figure 16, the third layer from the top shows an illumination adjustment layer in Photoshop. A lowreso-lution version of this file is available on the website of this paper for you to download and examine.</w:t>
      </w:r>
    </w:p>
    <w:p w14:paraId="75DE8987" w14:textId="77777777" w:rsidR="0058521C" w:rsidRDefault="0058521C" w:rsidP="0058521C">
      <w:pPr>
        <w:spacing w:after="464"/>
        <w:ind w:left="7" w:right="14" w:firstLine="240"/>
      </w:pPr>
      <w:r>
        <w:t>The adjustment layer technique also works well for displaying shaded relief shadows. The advantage is that the darkening preserves the varying colors below. For example, forest green becomes a darker green, desert beige becomes a darker beige, and so forth. The final result is a natu-ral-color map with more pure natural colors. Creating shadows with a Hue/Saturation adjustment layer is similar to the illumination technique described above. But this time invert the shaded relief (shadowed slopes should be lightest) and move the Lightness slider to the left (start with set-tings between –55 and –30).</w:t>
      </w:r>
    </w:p>
    <w:p w14:paraId="754EF83A" w14:textId="77777777" w:rsidR="0058521C" w:rsidRDefault="0058521C" w:rsidP="0058521C">
      <w:pPr>
        <w:pStyle w:val="Heading3"/>
        <w:spacing w:after="229" w:line="256" w:lineRule="auto"/>
        <w:ind w:left="-5" w:right="193"/>
        <w:jc w:val="both"/>
      </w:pPr>
      <w:r>
        <w:rPr>
          <w:color w:val="000000"/>
          <w:sz w:val="20"/>
        </w:rPr>
        <w:t>Tip 2: Legend design</w:t>
      </w:r>
    </w:p>
    <w:tbl>
      <w:tblPr>
        <w:tblStyle w:val="TableGrid"/>
        <w:tblpPr w:vertAnchor="page" w:horzAnchor="page" w:tblpX="1720" w:tblpY="1440"/>
        <w:tblOverlap w:val="never"/>
        <w:tblW w:w="9481" w:type="dxa"/>
        <w:tblInd w:w="0" w:type="dxa"/>
        <w:tblLook w:val="04A0" w:firstRow="1" w:lastRow="0" w:firstColumn="1" w:lastColumn="0" w:noHBand="0" w:noVBand="1"/>
      </w:tblPr>
      <w:tblGrid>
        <w:gridCol w:w="3380"/>
        <w:gridCol w:w="6101"/>
      </w:tblGrid>
      <w:tr w:rsidR="0058521C" w14:paraId="701E619F" w14:textId="77777777" w:rsidTr="003228DE">
        <w:trPr>
          <w:trHeight w:val="467"/>
        </w:trPr>
        <w:tc>
          <w:tcPr>
            <w:tcW w:w="3380" w:type="dxa"/>
            <w:tcBorders>
              <w:top w:val="nil"/>
              <w:left w:val="nil"/>
              <w:bottom w:val="nil"/>
              <w:right w:val="nil"/>
            </w:tcBorders>
          </w:tcPr>
          <w:p w14:paraId="7195C752" w14:textId="77777777" w:rsidR="0058521C" w:rsidRDefault="0058521C" w:rsidP="003228DE">
            <w:pPr>
              <w:spacing w:after="0" w:line="259" w:lineRule="auto"/>
              <w:ind w:left="0" w:right="528" w:firstLine="0"/>
            </w:pPr>
            <w:r>
              <w:t xml:space="preserve">est shadowed slopes. Be careful not to remove too much tone, or </w:t>
            </w:r>
          </w:p>
        </w:tc>
        <w:tc>
          <w:tcPr>
            <w:tcW w:w="6101" w:type="dxa"/>
            <w:tcBorders>
              <w:top w:val="nil"/>
              <w:left w:val="nil"/>
              <w:bottom w:val="nil"/>
              <w:right w:val="nil"/>
            </w:tcBorders>
          </w:tcPr>
          <w:p w14:paraId="1A0C978B" w14:textId="77777777" w:rsidR="0058521C" w:rsidRDefault="0058521C" w:rsidP="003228DE">
            <w:pPr>
              <w:spacing w:after="0" w:line="259" w:lineRule="auto"/>
              <w:ind w:left="80" w:firstLine="0"/>
            </w:pPr>
            <w:r>
              <w:t>and appear spindly. Using the Eyedropper tool and the Info palette permits the removal of tones with numerical precision.</w:t>
            </w:r>
          </w:p>
        </w:tc>
      </w:tr>
    </w:tbl>
    <w:p w14:paraId="5893FE75" w14:textId="77777777" w:rsidR="0058521C" w:rsidRDefault="0058521C" w:rsidP="0058521C">
      <w:pPr>
        <w:spacing w:after="226"/>
        <w:ind w:left="17" w:right="14"/>
      </w:pPr>
      <w:r>
        <w:rPr>
          <w:noProof/>
        </w:rPr>
        <w:drawing>
          <wp:anchor distT="0" distB="0" distL="114300" distR="114300" simplePos="0" relativeHeight="251967488" behindDoc="0" locked="0" layoutInCell="1" allowOverlap="0" wp14:anchorId="4F5CF51F" wp14:editId="3C348AAB">
            <wp:simplePos x="0" y="0"/>
            <wp:positionH relativeFrom="page">
              <wp:posOffset>914400</wp:posOffset>
            </wp:positionH>
            <wp:positionV relativeFrom="page">
              <wp:posOffset>457835</wp:posOffset>
            </wp:positionV>
            <wp:extent cx="6400800" cy="228600"/>
            <wp:effectExtent l="0" t="0" r="0" b="0"/>
            <wp:wrapTopAndBottom/>
            <wp:docPr id="1823574192" name="Picture 1823574192"/>
            <wp:cNvGraphicFramePr/>
            <a:graphic xmlns:a="http://schemas.openxmlformats.org/drawingml/2006/main">
              <a:graphicData uri="http://schemas.openxmlformats.org/drawingml/2006/picture">
                <pic:pic xmlns:pic="http://schemas.openxmlformats.org/drawingml/2006/picture">
                  <pic:nvPicPr>
                    <pic:cNvPr id="6628" name="Picture 6628"/>
                    <pic:cNvPicPr/>
                  </pic:nvPicPr>
                  <pic:blipFill>
                    <a:blip r:embed="rId66"/>
                    <a:stretch>
                      <a:fillRect/>
                    </a:stretch>
                  </pic:blipFill>
                  <pic:spPr>
                    <a:xfrm>
                      <a:off x="0" y="0"/>
                      <a:ext cx="6400800" cy="228600"/>
                    </a:xfrm>
                    <a:prstGeom prst="rect">
                      <a:avLst/>
                    </a:prstGeom>
                  </pic:spPr>
                </pic:pic>
              </a:graphicData>
            </a:graphic>
          </wp:anchor>
        </w:drawing>
      </w:r>
      <w:r>
        <w:t>Despite Shelton’s misgivings about their usefulness, legends do play an important role even on well-designed maps. Readers expect to find legends on maps, and cartographers are partial to displaying them. If a legend is a little redundant, that is a lesser problem than having no legend and uniformed mapreaders. Having said that, the design of legends on natural-color maps is worthy of reexamination. The traditional map legend explains natural colors with small, rectangular color filled boxes ar-ranged neatly in a row and separated from one another. Typically a black casing line bounds these boxes. Such a portrayal disassociates the legend colors from one another and, of greater concern, from their counterparts on the map. If the map uses shaded relief and the legend does not, the communication disconnect is even greater.</w:t>
      </w:r>
    </w:p>
    <w:p w14:paraId="4095A559" w14:textId="77777777" w:rsidR="0058521C" w:rsidRDefault="0058521C" w:rsidP="0058521C">
      <w:pPr>
        <w:spacing w:after="470"/>
        <w:ind w:left="7" w:right="14" w:firstLine="240"/>
      </w:pPr>
      <w:r>
        <w:t>To improve the design of traditional legends on natural-color maps, consider doing the following: remove the black casing lines, place the col-ored boxes in a contiguous row, include shaded relief, and, perhaps, blend the colors (Figure 18, examples 1-4). The idea is for the legend to mimic colors on the map as closely as possible while still maintaining order. For another step toward this goal think about using a natural legend (Figure 18, example 5). Placing legend labels on an icon of the map itself com-municates the meaning of colors directly and unambiguously to readers. Compared to traditional legends, the disadvantages of natural legends are that they require more space and are less tidy.</w:t>
      </w:r>
    </w:p>
    <w:p w14:paraId="47F50ED0" w14:textId="77777777" w:rsidR="0058521C" w:rsidRDefault="0058521C" w:rsidP="0058521C">
      <w:pPr>
        <w:pStyle w:val="Heading3"/>
        <w:spacing w:after="229" w:line="256" w:lineRule="auto"/>
        <w:ind w:left="-5" w:right="193"/>
        <w:jc w:val="both"/>
      </w:pPr>
      <w:r>
        <w:rPr>
          <w:color w:val="000000"/>
          <w:sz w:val="20"/>
        </w:rPr>
        <w:t>Tip 3: Mapping urban extents</w:t>
      </w:r>
    </w:p>
    <w:p w14:paraId="1F462658" w14:textId="77777777" w:rsidR="0058521C" w:rsidRDefault="0058521C" w:rsidP="0058521C">
      <w:pPr>
        <w:ind w:left="17" w:right="273"/>
      </w:pPr>
      <w:r>
        <w:t>Besides the making of naturalcolor maps, land cover data is a useful product for mapping urban areas as a stand-alone category on general</w:t>
      </w:r>
      <w:r>
        <w:br w:type="page"/>
      </w:r>
    </w:p>
    <w:p w14:paraId="6139BD35" w14:textId="77777777" w:rsidR="0058521C" w:rsidRDefault="0058521C" w:rsidP="0058521C">
      <w:pPr>
        <w:spacing w:after="1915" w:line="269" w:lineRule="auto"/>
        <w:ind w:left="-5"/>
      </w:pPr>
      <w:r>
        <w:rPr>
          <w:i/>
          <w:sz w:val="23"/>
        </w:rPr>
        <w:lastRenderedPageBreak/>
        <w:t>“Despite Shelton’s misgivings about their usefulness, legends do play an important role even on well-designed maps.”</w:t>
      </w:r>
    </w:p>
    <w:p w14:paraId="7F1C7FC7" w14:textId="77777777" w:rsidR="0058521C" w:rsidRDefault="0058521C" w:rsidP="0058521C">
      <w:pPr>
        <w:spacing w:after="0" w:line="259" w:lineRule="auto"/>
        <w:ind w:left="0" w:firstLine="0"/>
      </w:pPr>
      <w:r>
        <w:rPr>
          <w:noProof/>
        </w:rPr>
        <w:drawing>
          <wp:inline distT="0" distB="0" distL="0" distR="0" wp14:anchorId="46B884E2" wp14:editId="2FCEA5DF">
            <wp:extent cx="1984375" cy="1088390"/>
            <wp:effectExtent l="0" t="0" r="0" b="0"/>
            <wp:docPr id="225203005" name="Picture 225203005"/>
            <wp:cNvGraphicFramePr/>
            <a:graphic xmlns:a="http://schemas.openxmlformats.org/drawingml/2006/main">
              <a:graphicData uri="http://schemas.openxmlformats.org/drawingml/2006/picture">
                <pic:pic xmlns:pic="http://schemas.openxmlformats.org/drawingml/2006/picture">
                  <pic:nvPicPr>
                    <pic:cNvPr id="6709" name="Picture 6709"/>
                    <pic:cNvPicPr/>
                  </pic:nvPicPr>
                  <pic:blipFill>
                    <a:blip r:embed="rId129"/>
                    <a:stretch>
                      <a:fillRect/>
                    </a:stretch>
                  </pic:blipFill>
                  <pic:spPr>
                    <a:xfrm>
                      <a:off x="0" y="0"/>
                      <a:ext cx="1984375" cy="1088390"/>
                    </a:xfrm>
                    <a:prstGeom prst="rect">
                      <a:avLst/>
                    </a:prstGeom>
                  </pic:spPr>
                </pic:pic>
              </a:graphicData>
            </a:graphic>
          </wp:inline>
        </w:drawing>
      </w:r>
    </w:p>
    <w:p w14:paraId="035EFA38" w14:textId="77777777" w:rsidR="0058521C" w:rsidRDefault="0058521C" w:rsidP="0058521C">
      <w:pPr>
        <w:sectPr w:rsidR="0058521C" w:rsidSect="0058521C">
          <w:footnotePr>
            <w:numRestart w:val="eachPage"/>
          </w:footnotePr>
          <w:pgSz w:w="12240" w:h="15840"/>
          <w:pgMar w:top="1440" w:right="843" w:bottom="1466" w:left="1440" w:header="720" w:footer="720" w:gutter="0"/>
          <w:cols w:num="2" w:space="720" w:equalWidth="0">
            <w:col w:w="6538" w:space="387"/>
            <w:col w:w="3032"/>
          </w:cols>
        </w:sectPr>
      </w:pPr>
    </w:p>
    <w:p w14:paraId="6DB1F2A9" w14:textId="77777777" w:rsidR="0058521C" w:rsidRDefault="0058521C" w:rsidP="0058521C">
      <w:pPr>
        <w:spacing w:after="2612" w:line="260" w:lineRule="auto"/>
        <w:ind w:left="6970"/>
      </w:pPr>
      <w:r>
        <w:rPr>
          <w:i/>
          <w:sz w:val="16"/>
        </w:rPr>
        <w:t>Figure 17. Shaded relief merged with a natural-color base made from MODIS VCF data. (see page 77 for larger color version)</w:t>
      </w:r>
    </w:p>
    <w:p w14:paraId="5EB71FB3" w14:textId="77777777" w:rsidR="0058521C" w:rsidRDefault="0058521C" w:rsidP="0058521C">
      <w:pPr>
        <w:spacing w:after="0" w:line="259" w:lineRule="auto"/>
        <w:ind w:left="6956" w:right="-119" w:firstLine="0"/>
      </w:pPr>
      <w:r>
        <w:rPr>
          <w:noProof/>
        </w:rPr>
        <w:drawing>
          <wp:inline distT="0" distB="0" distL="0" distR="0" wp14:anchorId="25BE38B3" wp14:editId="0D91F8F5">
            <wp:extent cx="1984375" cy="713105"/>
            <wp:effectExtent l="0" t="0" r="0" b="0"/>
            <wp:docPr id="1168872673" name="Picture 1168872673"/>
            <wp:cNvGraphicFramePr/>
            <a:graphic xmlns:a="http://schemas.openxmlformats.org/drawingml/2006/main">
              <a:graphicData uri="http://schemas.openxmlformats.org/drawingml/2006/picture">
                <pic:pic xmlns:pic="http://schemas.openxmlformats.org/drawingml/2006/picture">
                  <pic:nvPicPr>
                    <pic:cNvPr id="6711" name="Picture 6711"/>
                    <pic:cNvPicPr/>
                  </pic:nvPicPr>
                  <pic:blipFill>
                    <a:blip r:embed="rId130"/>
                    <a:stretch>
                      <a:fillRect/>
                    </a:stretch>
                  </pic:blipFill>
                  <pic:spPr>
                    <a:xfrm>
                      <a:off x="0" y="0"/>
                      <a:ext cx="1984375" cy="713105"/>
                    </a:xfrm>
                    <a:prstGeom prst="rect">
                      <a:avLst/>
                    </a:prstGeom>
                  </pic:spPr>
                </pic:pic>
              </a:graphicData>
            </a:graphic>
          </wp:inline>
        </w:drawing>
      </w:r>
      <w:r>
        <w:br w:type="page"/>
      </w:r>
    </w:p>
    <w:p w14:paraId="3247FBDB" w14:textId="77777777" w:rsidR="0058521C" w:rsidRDefault="0058521C" w:rsidP="0058521C">
      <w:pPr>
        <w:spacing w:after="3" w:line="260" w:lineRule="auto"/>
        <w:ind w:left="6970"/>
      </w:pPr>
      <w:r>
        <w:rPr>
          <w:i/>
          <w:sz w:val="16"/>
        </w:rPr>
        <w:lastRenderedPageBreak/>
        <w:t xml:space="preserve">Figure 18. (1–4) Variants of the traditional legend. (5) A natural legend. Legend portrayal </w:t>
      </w:r>
      <w:r>
        <w:br w:type="page"/>
      </w:r>
    </w:p>
    <w:p w14:paraId="0E95D4A2" w14:textId="77777777" w:rsidR="0058521C" w:rsidRDefault="0058521C" w:rsidP="0058521C">
      <w:pPr>
        <w:spacing w:after="3" w:line="260" w:lineRule="auto"/>
        <w:ind w:right="3208"/>
      </w:pPr>
      <w:r>
        <w:rPr>
          <w:i/>
          <w:sz w:val="16"/>
        </w:rPr>
        <w:lastRenderedPageBreak/>
        <w:t>becomes less abstract and more cartographically realistic from left to right. (see page 77 for larger color version)</w:t>
      </w:r>
    </w:p>
    <w:p w14:paraId="250AF6B0" w14:textId="77777777" w:rsidR="0058521C" w:rsidRDefault="0058521C" w:rsidP="0058521C">
      <w:pPr>
        <w:pStyle w:val="Heading3"/>
        <w:tabs>
          <w:tab w:val="center" w:pos="500"/>
          <w:tab w:val="center" w:pos="4935"/>
          <w:tab w:val="center" w:pos="8355"/>
        </w:tabs>
        <w:spacing w:after="3"/>
        <w:ind w:left="0" w:firstLine="0"/>
        <w:jc w:val="left"/>
      </w:pPr>
      <w:r>
        <w:rPr>
          <w:rFonts w:ascii="Calibri" w:eastAsia="Calibri" w:hAnsi="Calibri" w:cs="Calibri"/>
          <w:b w:val="0"/>
          <w:color w:val="000000"/>
          <w:sz w:val="22"/>
        </w:rPr>
        <w:tab/>
      </w:r>
      <w:r>
        <w:t>50</w:t>
      </w:r>
      <w:r>
        <w:tab/>
      </w:r>
      <w:r>
        <w:rPr>
          <w:i/>
        </w:rPr>
        <w:t>cartographic perspectives</w:t>
      </w:r>
      <w:r>
        <w:rPr>
          <w:i/>
        </w:rPr>
        <w:tab/>
      </w:r>
      <w:r>
        <w:rPr>
          <w:sz w:val="18"/>
        </w:rPr>
        <w:t xml:space="preserve">Number 47, </w:t>
      </w:r>
    </w:p>
    <w:p w14:paraId="30A67B61" w14:textId="77777777" w:rsidR="0058521C" w:rsidRDefault="0058521C" w:rsidP="0058521C">
      <w:pPr>
        <w:pStyle w:val="Heading4"/>
        <w:spacing w:after="199" w:line="265" w:lineRule="auto"/>
        <w:ind w:left="375"/>
        <w:jc w:val="left"/>
      </w:pPr>
      <w:r>
        <w:rPr>
          <w:color w:val="FFFFFF"/>
          <w:sz w:val="18"/>
        </w:rPr>
        <w:t>Winter 2004</w:t>
      </w:r>
    </w:p>
    <w:p w14:paraId="7DD80FFA" w14:textId="77777777" w:rsidR="0058521C" w:rsidRDefault="0058521C" w:rsidP="0058521C">
      <w:pPr>
        <w:spacing w:after="186" w:line="259" w:lineRule="auto"/>
        <w:ind w:left="0" w:firstLine="0"/>
      </w:pPr>
      <w:r>
        <w:rPr>
          <w:noProof/>
        </w:rPr>
        <w:drawing>
          <wp:inline distT="0" distB="0" distL="0" distR="0" wp14:anchorId="34087EE2" wp14:editId="44F88090">
            <wp:extent cx="1984375" cy="1322705"/>
            <wp:effectExtent l="0" t="0" r="0" b="0"/>
            <wp:docPr id="1397171529" name="Picture 1397171529"/>
            <wp:cNvGraphicFramePr/>
            <a:graphic xmlns:a="http://schemas.openxmlformats.org/drawingml/2006/main">
              <a:graphicData uri="http://schemas.openxmlformats.org/drawingml/2006/picture">
                <pic:pic xmlns:pic="http://schemas.openxmlformats.org/drawingml/2006/picture">
                  <pic:nvPicPr>
                    <pic:cNvPr id="6750" name="Picture 6750"/>
                    <pic:cNvPicPr/>
                  </pic:nvPicPr>
                  <pic:blipFill>
                    <a:blip r:embed="rId131"/>
                    <a:stretch>
                      <a:fillRect/>
                    </a:stretch>
                  </pic:blipFill>
                  <pic:spPr>
                    <a:xfrm>
                      <a:off x="0" y="0"/>
                      <a:ext cx="1984375" cy="1322705"/>
                    </a:xfrm>
                    <a:prstGeom prst="rect">
                      <a:avLst/>
                    </a:prstGeom>
                  </pic:spPr>
                </pic:pic>
              </a:graphicData>
            </a:graphic>
          </wp:inline>
        </w:drawing>
      </w:r>
    </w:p>
    <w:p w14:paraId="64E9DE8F" w14:textId="77777777" w:rsidR="0058521C" w:rsidRDefault="0058521C" w:rsidP="0058521C">
      <w:pPr>
        <w:spacing w:after="5720" w:line="260" w:lineRule="auto"/>
        <w:ind w:right="6881"/>
      </w:pPr>
      <w:r>
        <w:rPr>
          <w:noProof/>
        </w:rPr>
        <w:drawing>
          <wp:anchor distT="0" distB="0" distL="114300" distR="114300" simplePos="0" relativeHeight="251968512" behindDoc="0" locked="0" layoutInCell="1" allowOverlap="0" wp14:anchorId="0C68F3B3" wp14:editId="3159D645">
            <wp:simplePos x="0" y="0"/>
            <wp:positionH relativeFrom="page">
              <wp:posOffset>457200</wp:posOffset>
            </wp:positionH>
            <wp:positionV relativeFrom="page">
              <wp:posOffset>457200</wp:posOffset>
            </wp:positionV>
            <wp:extent cx="6400800" cy="228600"/>
            <wp:effectExtent l="0" t="0" r="0" b="0"/>
            <wp:wrapTopAndBottom/>
            <wp:docPr id="1355922418" name="Picture 1355922418"/>
            <wp:cNvGraphicFramePr/>
            <a:graphic xmlns:a="http://schemas.openxmlformats.org/drawingml/2006/main">
              <a:graphicData uri="http://schemas.openxmlformats.org/drawingml/2006/picture">
                <pic:pic xmlns:pic="http://schemas.openxmlformats.org/drawingml/2006/picture">
                  <pic:nvPicPr>
                    <pic:cNvPr id="6748" name="Picture 6748"/>
                    <pic:cNvPicPr/>
                  </pic:nvPicPr>
                  <pic:blipFill>
                    <a:blip r:embed="rId66"/>
                    <a:stretch>
                      <a:fillRect/>
                    </a:stretch>
                  </pic:blipFill>
                  <pic:spPr>
                    <a:xfrm>
                      <a:off x="0" y="0"/>
                      <a:ext cx="6400800" cy="228600"/>
                    </a:xfrm>
                    <a:prstGeom prst="rect">
                      <a:avLst/>
                    </a:prstGeom>
                  </pic:spPr>
                </pic:pic>
              </a:graphicData>
            </a:graphic>
          </wp:anchor>
        </w:drawing>
      </w:r>
      <w:r>
        <w:rPr>
          <w:i/>
          <w:sz w:val="16"/>
        </w:rPr>
        <w:t>Figure 19. Using the Median filter to generalize urban land cover data. (see page 78 for larger color version)</w:t>
      </w:r>
    </w:p>
    <w:p w14:paraId="7B0BEDA3" w14:textId="77777777" w:rsidR="0058521C" w:rsidRDefault="0058521C" w:rsidP="0058521C">
      <w:pPr>
        <w:spacing w:after="190" w:line="259" w:lineRule="auto"/>
        <w:ind w:left="-4" w:firstLine="0"/>
      </w:pPr>
      <w:r>
        <w:rPr>
          <w:noProof/>
        </w:rPr>
        <w:drawing>
          <wp:inline distT="0" distB="0" distL="0" distR="0" wp14:anchorId="5E7DF067" wp14:editId="207C895E">
            <wp:extent cx="1984375" cy="1331595"/>
            <wp:effectExtent l="0" t="0" r="0" b="0"/>
            <wp:docPr id="1552552532" name="Picture 1552552532"/>
            <wp:cNvGraphicFramePr/>
            <a:graphic xmlns:a="http://schemas.openxmlformats.org/drawingml/2006/main">
              <a:graphicData uri="http://schemas.openxmlformats.org/drawingml/2006/picture">
                <pic:pic xmlns:pic="http://schemas.openxmlformats.org/drawingml/2006/picture">
                  <pic:nvPicPr>
                    <pic:cNvPr id="6752" name="Picture 6752"/>
                    <pic:cNvPicPr/>
                  </pic:nvPicPr>
                  <pic:blipFill>
                    <a:blip r:embed="rId132"/>
                    <a:stretch>
                      <a:fillRect/>
                    </a:stretch>
                  </pic:blipFill>
                  <pic:spPr>
                    <a:xfrm>
                      <a:off x="0" y="0"/>
                      <a:ext cx="1984375" cy="1331595"/>
                    </a:xfrm>
                    <a:prstGeom prst="rect">
                      <a:avLst/>
                    </a:prstGeom>
                  </pic:spPr>
                </pic:pic>
              </a:graphicData>
            </a:graphic>
          </wp:inline>
        </w:drawing>
      </w:r>
    </w:p>
    <w:p w14:paraId="13A87051" w14:textId="77777777" w:rsidR="0058521C" w:rsidRDefault="0058521C" w:rsidP="0058521C">
      <w:pPr>
        <w:spacing w:after="3" w:line="260" w:lineRule="auto"/>
        <w:ind w:right="6938"/>
      </w:pPr>
      <w:r>
        <w:rPr>
          <w:i/>
          <w:sz w:val="16"/>
        </w:rPr>
        <w:t>Figure 20. Using the Actions palette in Photoshop to spread shoreline pixels outward. (see page 79 for larger color version)</w:t>
      </w:r>
    </w:p>
    <w:p w14:paraId="3FE98EB2" w14:textId="77777777" w:rsidR="0058521C" w:rsidRDefault="0058521C" w:rsidP="0058521C">
      <w:pPr>
        <w:sectPr w:rsidR="0058521C" w:rsidSect="0058521C">
          <w:footnotePr>
            <w:numRestart w:val="eachPage"/>
          </w:footnotePr>
          <w:type w:val="continuous"/>
          <w:pgSz w:w="12240" w:h="15840"/>
          <w:pgMar w:top="1440" w:right="838" w:bottom="1567" w:left="1440" w:header="720" w:footer="720" w:gutter="0"/>
          <w:cols w:space="720"/>
        </w:sectPr>
      </w:pPr>
    </w:p>
    <w:p w14:paraId="7E141023" w14:textId="77777777" w:rsidR="0058521C" w:rsidRDefault="0058521C" w:rsidP="0058521C">
      <w:pPr>
        <w:spacing w:after="468"/>
        <w:ind w:left="17" w:right="14"/>
      </w:pPr>
      <w:r>
        <w:lastRenderedPageBreak/>
        <w:t xml:space="preserve">maps. Isolating urban areas from the other categories in NLCD (and other categorical land cover data) is simple to do with the Magic Wand tool. Hint: set the tolerance to zero and do not choose the antialiasing and contiguous options. Having selected the urban areas, invert the selection (Selection/Inverse) and fill all of the other land cover categories with white. The image should now look something like Figure 19 (upper left). The next potential issue is one of generalization. Because the urban catego-ries in NLCD include </w:t>
      </w:r>
      <w:r>
        <w:t>transportation, depending on the scale of your data, discontinuous roads and other stray pixels make for a noisy image. The Median filter (Filter/Noise/Median) in Photoshop permits the removal of unwanted pixels below a threshold of interest (Figure 19, upper right). Moving the radius setting to the right increases the amount of generaliza-tion. Be sure to apply the Median filter using nearest neighbor interpola-tion (Preferences/General/Image Interpolation) to prevent the urban colors from blurring.</w:t>
      </w:r>
    </w:p>
    <w:p w14:paraId="62BC07DF" w14:textId="77777777" w:rsidR="0058521C" w:rsidRDefault="0058521C" w:rsidP="0058521C">
      <w:pPr>
        <w:pStyle w:val="Heading4"/>
        <w:ind w:left="-5" w:right="193"/>
      </w:pPr>
      <w:r>
        <w:t>Tip 4: Shoreline buffering</w:t>
      </w:r>
    </w:p>
    <w:p w14:paraId="6286EB46" w14:textId="77777777" w:rsidR="0058521C" w:rsidRDefault="0058521C" w:rsidP="0058521C">
      <w:pPr>
        <w:ind w:left="17" w:right="14"/>
      </w:pPr>
      <w:r>
        <w:t xml:space="preserve">Any cartographer who has worked with data from two or more sources on the same map is familiar with the problem of misregistration, especially when </w:t>
      </w:r>
      <w:r>
        <w:br w:type="page"/>
      </w:r>
    </w:p>
    <w:p w14:paraId="6CFCC088" w14:textId="77777777" w:rsidR="0058521C" w:rsidRDefault="0058521C" w:rsidP="0058521C">
      <w:pPr>
        <w:spacing w:after="470"/>
        <w:ind w:left="17" w:right="14"/>
      </w:pPr>
      <w:r>
        <w:lastRenderedPageBreak/>
        <w:t xml:space="preserve">merging raster images and vector linework. For example, match-ing raster land cover data to vector water bodies often reveals unwanted fringing pixels and data gaps—the stair-stepped pixel boundaries don’t match smooth-edged vector shapes. This problem is solved by growing the land cover pixels outward—a process called buffering in GIS applica-tions—so that they fall under the edges of vector water bodies (Dunlavey, 2002). A similar procedure is also available in </w:t>
      </w:r>
      <w:r>
        <w:t>Photoshop if you know what buttons to click:</w:t>
      </w:r>
    </w:p>
    <w:p w14:paraId="37731505" w14:textId="77777777" w:rsidR="0058521C" w:rsidRDefault="0058521C" w:rsidP="0058521C">
      <w:pPr>
        <w:numPr>
          <w:ilvl w:val="0"/>
          <w:numId w:val="7"/>
        </w:numPr>
        <w:ind w:right="14" w:hanging="296"/>
      </w:pPr>
      <w:r>
        <w:t>To start, open your land cover image in RGB or CMYK color mode and double check that Photoshop is set to use nearest neighbor inter-polation (Preferences/General/Image Interpolation).</w:t>
      </w:r>
    </w:p>
    <w:p w14:paraId="54FA4525" w14:textId="77777777" w:rsidR="0058521C" w:rsidRDefault="0058521C" w:rsidP="0058521C">
      <w:pPr>
        <w:numPr>
          <w:ilvl w:val="0"/>
          <w:numId w:val="7"/>
        </w:numPr>
        <w:ind w:right="14" w:hanging="296"/>
      </w:pPr>
      <w:r>
        <w:t>Select and delete all water pixels so they are now transparent (Figure 20, upper left).</w:t>
      </w:r>
      <w:r>
        <w:br w:type="page"/>
      </w:r>
    </w:p>
    <w:p w14:paraId="203B7E9A" w14:textId="77777777" w:rsidR="0058521C" w:rsidRDefault="0058521C" w:rsidP="0058521C">
      <w:pPr>
        <w:numPr>
          <w:ilvl w:val="0"/>
          <w:numId w:val="7"/>
        </w:numPr>
        <w:ind w:right="14" w:hanging="296"/>
      </w:pPr>
      <w:r>
        <w:lastRenderedPageBreak/>
        <w:t>Duplicate the land cover layer.</w:t>
      </w:r>
    </w:p>
    <w:p w14:paraId="25748B7A" w14:textId="77777777" w:rsidR="0058521C" w:rsidRDefault="0058521C" w:rsidP="0058521C">
      <w:pPr>
        <w:numPr>
          <w:ilvl w:val="0"/>
          <w:numId w:val="7"/>
        </w:numPr>
        <w:ind w:right="14" w:hanging="296"/>
      </w:pPr>
      <w:r>
        <w:t>Select the Move tool in the Tool palette. Then on the keyboard press the up arrow cursor once. The image will move up one pixel.</w:t>
      </w:r>
    </w:p>
    <w:p w14:paraId="03177D46" w14:textId="77777777" w:rsidR="0058521C" w:rsidRDefault="0058521C" w:rsidP="0058521C">
      <w:pPr>
        <w:numPr>
          <w:ilvl w:val="0"/>
          <w:numId w:val="7"/>
        </w:numPr>
        <w:ind w:right="14" w:hanging="296"/>
      </w:pPr>
      <w:r>
        <w:t>Merge the copied layer with original below.</w:t>
      </w:r>
    </w:p>
    <w:p w14:paraId="372D9184" w14:textId="77777777" w:rsidR="0058521C" w:rsidRDefault="0058521C" w:rsidP="0058521C">
      <w:pPr>
        <w:numPr>
          <w:ilvl w:val="0"/>
          <w:numId w:val="7"/>
        </w:numPr>
        <w:ind w:right="14" w:hanging="296"/>
      </w:pPr>
      <w:r>
        <w:t>Duplicate the merged layer and repeat steps 4 and 5. But this time nudge the copied layer to the right.</w:t>
      </w:r>
    </w:p>
    <w:p w14:paraId="6A343970" w14:textId="77777777" w:rsidR="0058521C" w:rsidRDefault="0058521C" w:rsidP="0058521C">
      <w:pPr>
        <w:numPr>
          <w:ilvl w:val="0"/>
          <w:numId w:val="7"/>
        </w:numPr>
        <w:ind w:right="14" w:hanging="296"/>
      </w:pPr>
      <w:r>
        <w:t xml:space="preserve">Repeat this process two more times, nudging the copied layer </w:t>
      </w:r>
      <w:r>
        <w:t>down and then to the left respectively.</w:t>
      </w:r>
      <w:r>
        <w:br w:type="page"/>
      </w:r>
    </w:p>
    <w:p w14:paraId="708C6F47" w14:textId="77777777" w:rsidR="0058521C" w:rsidRDefault="0058521C" w:rsidP="0058521C">
      <w:pPr>
        <w:ind w:left="7" w:right="14" w:firstLine="240"/>
      </w:pPr>
      <w:r>
        <w:lastRenderedPageBreak/>
        <w:t xml:space="preserve">Each cycle of copying, nudging, and merging the image grows edge pixels outward by one pixel. Apply the steps repeatedly as needed until all misregistration gaps disappear. </w:t>
      </w:r>
    </w:p>
    <w:p w14:paraId="5695DEB8" w14:textId="77777777" w:rsidR="0058521C" w:rsidRDefault="0058521C" w:rsidP="0058521C">
      <w:pPr>
        <w:ind w:left="17" w:right="79"/>
      </w:pPr>
      <w:r>
        <w:t>Alternatively, record your steps in the Actions palette and the save the results for one-click replays (Figure 20, bottom). We have built a Photoshop action that automates this process. It is available on the article website for both Mac and PC.</w:t>
      </w:r>
      <w:r>
        <w:br w:type="page"/>
      </w:r>
    </w:p>
    <w:tbl>
      <w:tblPr>
        <w:tblStyle w:val="TableGrid"/>
        <w:tblpPr w:vertAnchor="text" w:horzAnchor="margin"/>
        <w:tblOverlap w:val="never"/>
        <w:tblW w:w="10080" w:type="dxa"/>
        <w:tblInd w:w="0" w:type="dxa"/>
        <w:tblLook w:val="04A0" w:firstRow="1" w:lastRow="0" w:firstColumn="1" w:lastColumn="0" w:noHBand="0" w:noVBand="1"/>
      </w:tblPr>
      <w:tblGrid>
        <w:gridCol w:w="10080"/>
      </w:tblGrid>
      <w:tr w:rsidR="0058521C" w14:paraId="79F02EC6" w14:textId="77777777" w:rsidTr="003228DE">
        <w:trPr>
          <w:trHeight w:val="712"/>
        </w:trPr>
        <w:tc>
          <w:tcPr>
            <w:tcW w:w="9694" w:type="dxa"/>
            <w:tcBorders>
              <w:top w:val="nil"/>
              <w:left w:val="nil"/>
              <w:bottom w:val="nil"/>
              <w:right w:val="nil"/>
            </w:tcBorders>
            <w:vAlign w:val="bottom"/>
          </w:tcPr>
          <w:p w14:paraId="4E8E1049" w14:textId="77777777" w:rsidR="0058521C" w:rsidRDefault="0058521C" w:rsidP="003228DE">
            <w:pPr>
              <w:spacing w:after="359" w:line="259" w:lineRule="auto"/>
              <w:ind w:left="0" w:firstLine="0"/>
            </w:pPr>
            <w:r>
              <w:rPr>
                <w:noProof/>
              </w:rPr>
              <w:lastRenderedPageBreak/>
              <w:drawing>
                <wp:inline distT="0" distB="0" distL="0" distR="0" wp14:anchorId="64AEAED7" wp14:editId="1C766A30">
                  <wp:extent cx="6400800" cy="228600"/>
                  <wp:effectExtent l="0" t="0" r="0" b="0"/>
                  <wp:docPr id="2095563439" name="Picture 2095563439"/>
                  <wp:cNvGraphicFramePr/>
                  <a:graphic xmlns:a="http://schemas.openxmlformats.org/drawingml/2006/main">
                    <a:graphicData uri="http://schemas.openxmlformats.org/drawingml/2006/picture">
                      <pic:pic xmlns:pic="http://schemas.openxmlformats.org/drawingml/2006/picture">
                        <pic:nvPicPr>
                          <pic:cNvPr id="6863" name="Picture 6863"/>
                          <pic:cNvPicPr/>
                        </pic:nvPicPr>
                        <pic:blipFill>
                          <a:blip r:embed="rId66"/>
                          <a:stretch>
                            <a:fillRect/>
                          </a:stretch>
                        </pic:blipFill>
                        <pic:spPr>
                          <a:xfrm>
                            <a:off x="0" y="0"/>
                            <a:ext cx="6400800" cy="228600"/>
                          </a:xfrm>
                          <a:prstGeom prst="rect">
                            <a:avLst/>
                          </a:prstGeom>
                        </pic:spPr>
                      </pic:pic>
                    </a:graphicData>
                  </a:graphic>
                </wp:inline>
              </w:drawing>
            </w:r>
          </w:p>
          <w:p w14:paraId="3B139963" w14:textId="77777777" w:rsidR="0058521C" w:rsidRDefault="0058521C" w:rsidP="003228DE">
            <w:pPr>
              <w:spacing w:after="0" w:line="259" w:lineRule="auto"/>
              <w:ind w:left="3480" w:right="38" w:hanging="3480"/>
            </w:pPr>
            <w:r>
              <w:rPr>
                <w:b/>
              </w:rPr>
              <w:t>Tip 5: Land cover removal</w:t>
            </w:r>
            <w:r>
              <w:rPr>
                <w:b/>
              </w:rPr>
              <w:tab/>
            </w:r>
            <w:r>
              <w:t>Just because a category for land cover exists doesn’t mean that you have to accept it. For example, the pixelized depiction of rivers and lakes is often too noisy and irregular for display on a map, requiring removal</w:t>
            </w:r>
          </w:p>
        </w:tc>
      </w:tr>
    </w:tbl>
    <w:p w14:paraId="0E3F4A88" w14:textId="77777777" w:rsidR="0058521C" w:rsidRDefault="0058521C" w:rsidP="0058521C">
      <w:pPr>
        <w:pStyle w:val="Heading2"/>
        <w:spacing w:after="350"/>
        <w:ind w:left="3645" w:right="184" w:hanging="3420"/>
      </w:pPr>
      <w:r>
        <w:rPr>
          <w:i w:val="0"/>
          <w:sz w:val="18"/>
        </w:rPr>
        <w:t>Number 47, Winter 2004</w:t>
      </w:r>
      <w:r>
        <w:rPr>
          <w:i w:val="0"/>
          <w:sz w:val="18"/>
        </w:rPr>
        <w:tab/>
      </w:r>
      <w:r>
        <w:t xml:space="preserve">cartographic perspectives </w:t>
      </w:r>
      <w:r>
        <w:rPr>
          <w:i w:val="0"/>
        </w:rPr>
        <w:t>51</w:t>
      </w:r>
    </w:p>
    <w:p w14:paraId="2D1B0CC3" w14:textId="77777777" w:rsidR="0058521C" w:rsidRDefault="0058521C" w:rsidP="0058521C">
      <w:pPr>
        <w:spacing w:after="229"/>
        <w:ind w:left="17" w:right="14"/>
      </w:pPr>
      <w:r>
        <w:t xml:space="preserve">from the raster land cover data and showing it instead with vector lines in a drawing software application. Beyond issues of accuracy, considering that hundreds of thousands of pixels might be water on a land cover im-age, manually replacing them with the Clone Stamp tool is not a realistic option. The Dust &amp; Scratches filter offers a quicker and more accurate solution. It reads the </w:t>
      </w:r>
      <w:r>
        <w:lastRenderedPageBreak/>
        <w:t>tonal contrast in an image and replaces pixels beyond a specified threshold with nearby unaffected pixels. In Figure 21, for ex-ample, the green forest color that dominates the image replaces the black lakes. Follow these steps to remove imbedded water from an image:</w:t>
      </w:r>
    </w:p>
    <w:p w14:paraId="01C56804" w14:textId="77777777" w:rsidR="0058521C" w:rsidRDefault="0058521C" w:rsidP="0058521C">
      <w:pPr>
        <w:numPr>
          <w:ilvl w:val="0"/>
          <w:numId w:val="8"/>
        </w:numPr>
        <w:ind w:right="144" w:hanging="296"/>
      </w:pPr>
      <w:r>
        <w:t>Select all water pixels and fill them with black.</w:t>
      </w:r>
    </w:p>
    <w:p w14:paraId="0D340665" w14:textId="77777777" w:rsidR="0058521C" w:rsidRDefault="0058521C" w:rsidP="0058521C">
      <w:pPr>
        <w:numPr>
          <w:ilvl w:val="0"/>
          <w:numId w:val="8"/>
        </w:numPr>
        <w:spacing w:after="226" w:line="254" w:lineRule="auto"/>
        <w:ind w:right="144" w:hanging="296"/>
      </w:pPr>
      <w:r>
        <w:t xml:space="preserve">Use the Dust &amp; Scratches filter (Filter/Noise/Dust &amp; Scratches) to infill the black-filled water bodies. (Be sure to </w:t>
      </w:r>
      <w:r>
        <w:t>use nearest neighbor interpolation.) Experiment with different radius and threshold set-tings until the black water bodies disappear. The settings will vary depending on the contrast range in your image.</w:t>
      </w:r>
    </w:p>
    <w:p w14:paraId="1FE6193A" w14:textId="77777777" w:rsidR="0058521C" w:rsidRDefault="0058521C" w:rsidP="0058521C">
      <w:pPr>
        <w:spacing w:after="464"/>
        <w:ind w:left="17" w:right="14"/>
      </w:pPr>
      <w:r>
        <w:t xml:space="preserve">It is the authors’ hope that this paper spurs renewed interest in natural-color mapping. The digital procedures presented in this paper, we believe, will permit many more cartographers to make natural-color maps. The combination of Adobe Photoshop software and raster land cover data now provides a means of producing attractive natural-color maps that, dare we say, rival those made by Shelton. But good looks are only part of the story. Compared to manual methods, digital production yields maps of much greater accuracy. Map-readers can confidently assume that the pixels representing forests, fields, and fells are where they should be. New land cover data, such as MODIS VCF, which blends land cover categories into one another, provides readers with insights about the indistinct vegetative boundaries found in nature. For example, the colors </w:t>
      </w:r>
      <w:r>
        <w:lastRenderedPageBreak/>
        <w:t xml:space="preserve">representing forest and herbaceous land combine in Africa to form a third category: savan-nah. The amount of blending between, say, green forest and tawny grass-land allows readers to gauge intuitively the relative vegetative content for any given area. And the use of shaded relief provides additional insights about the relationship of topography and vegetation. Making complex geospatial information such as this easy for inexperienced map-readers to grasp is what cartographic communication is all about. That </w:t>
      </w:r>
      <w:r>
        <w:t>natural-color maps are also visually pleasing and attract and hold our attention only adds to their effectiveness, in the words of Shelton, as “instruments of communication.”</w:t>
      </w:r>
    </w:p>
    <w:p w14:paraId="596289F2" w14:textId="77777777" w:rsidR="0058521C" w:rsidRDefault="0058521C" w:rsidP="0058521C">
      <w:pPr>
        <w:ind w:left="7" w:right="14" w:firstLine="290"/>
      </w:pPr>
      <w:r>
        <w:t xml:space="preserve">Digital production has largely removed the economic and time dis-incentives that have been associated with the making of natural-color maps in the past. Most of the data discussed in this paper is in the public domain and available online for free (see Appendix B). Adobe Photoshop, although relatively expensive, is already part of the software toolkit on many cartographers’ computers. Most of the time needed for making natural-color maps digitally is spent in tedious data management chores: finding and downloading large data files, converting obscure formats, and reprojecting and registering shaded relief and land cover data. Compared to the manual era, however, the time needed for making a digital natural-color map now requires days rather than weeks or </w:t>
      </w:r>
      <w:r>
        <w:lastRenderedPageBreak/>
        <w:t>months. Once the data is ready, the procedures and examples we have described explain how to design and produce natural-color maps. Switching your thought pro-cesses from data management mode to a more creative mindset is a key to success. Because critical design decisions occur at the end of the project when time is often running short, one must resist the temptation to rush to completion.</w:t>
      </w:r>
    </w:p>
    <w:p w14:paraId="3452E93C" w14:textId="77777777" w:rsidR="0058521C" w:rsidRDefault="0058521C" w:rsidP="0058521C">
      <w:pPr>
        <w:sectPr w:rsidR="0058521C" w:rsidSect="0058521C">
          <w:footnotePr>
            <w:numRestart w:val="eachPage"/>
          </w:footnotePr>
          <w:type w:val="continuous"/>
          <w:pgSz w:w="12240" w:h="15840"/>
          <w:pgMar w:top="721" w:right="771" w:bottom="10904" w:left="1440" w:header="720" w:footer="720" w:gutter="0"/>
          <w:cols w:num="2" w:space="720" w:equalWidth="0">
            <w:col w:w="3084" w:space="419"/>
            <w:col w:w="6526"/>
          </w:cols>
        </w:sectPr>
      </w:pPr>
    </w:p>
    <w:p w14:paraId="6BCA7CA2" w14:textId="77777777" w:rsidR="0058521C" w:rsidRDefault="0058521C" w:rsidP="0058521C">
      <w:pPr>
        <w:tabs>
          <w:tab w:val="center" w:pos="7604"/>
        </w:tabs>
        <w:spacing w:after="325" w:line="259" w:lineRule="auto"/>
        <w:ind w:left="0" w:firstLine="0"/>
      </w:pPr>
      <w:r>
        <w:rPr>
          <w:noProof/>
        </w:rPr>
        <w:lastRenderedPageBreak/>
        <w:drawing>
          <wp:inline distT="0" distB="0" distL="0" distR="0" wp14:anchorId="05D4857D" wp14:editId="4511BBEA">
            <wp:extent cx="1984375" cy="1356360"/>
            <wp:effectExtent l="0" t="0" r="0" b="0"/>
            <wp:docPr id="1970831366" name="Picture 1970831366"/>
            <wp:cNvGraphicFramePr/>
            <a:graphic xmlns:a="http://schemas.openxmlformats.org/drawingml/2006/main">
              <a:graphicData uri="http://schemas.openxmlformats.org/drawingml/2006/picture">
                <pic:pic xmlns:pic="http://schemas.openxmlformats.org/drawingml/2006/picture">
                  <pic:nvPicPr>
                    <pic:cNvPr id="7020" name="Picture 7020"/>
                    <pic:cNvPicPr/>
                  </pic:nvPicPr>
                  <pic:blipFill>
                    <a:blip r:embed="rId133"/>
                    <a:stretch>
                      <a:fillRect/>
                    </a:stretch>
                  </pic:blipFill>
                  <pic:spPr>
                    <a:xfrm>
                      <a:off x="0" y="0"/>
                      <a:ext cx="1984375" cy="1356360"/>
                    </a:xfrm>
                    <a:prstGeom prst="rect">
                      <a:avLst/>
                    </a:prstGeom>
                  </pic:spPr>
                </pic:pic>
              </a:graphicData>
            </a:graphic>
          </wp:inline>
        </w:drawing>
      </w:r>
      <w:r>
        <w:tab/>
        <w:t>CONCLUSION</w:t>
      </w:r>
    </w:p>
    <w:p w14:paraId="521C4AE3" w14:textId="77777777" w:rsidR="0058521C" w:rsidRDefault="0058521C" w:rsidP="0058521C">
      <w:pPr>
        <w:spacing w:after="3" w:line="260" w:lineRule="auto"/>
        <w:ind w:right="3091"/>
      </w:pPr>
      <w:r>
        <w:rPr>
          <w:i/>
          <w:sz w:val="16"/>
        </w:rPr>
        <w:t>Figure 21. Removing drainages from NLCD with the Dust &amp; Scratches filter. (see page 80 for larger color version)</w:t>
      </w:r>
      <w:r>
        <w:br w:type="page"/>
      </w:r>
    </w:p>
    <w:p w14:paraId="2271BFDB" w14:textId="77777777" w:rsidR="0058521C" w:rsidRDefault="0058521C" w:rsidP="0058521C">
      <w:pPr>
        <w:spacing w:after="8" w:line="254" w:lineRule="auto"/>
        <w:ind w:left="6970"/>
      </w:pPr>
      <w:r>
        <w:rPr>
          <w:i/>
          <w:sz w:val="24"/>
        </w:rPr>
        <w:lastRenderedPageBreak/>
        <w:t xml:space="preserve">“The combination of Adobe </w:t>
      </w:r>
    </w:p>
    <w:p w14:paraId="00DA02CA" w14:textId="77777777" w:rsidR="0058521C" w:rsidRDefault="0058521C" w:rsidP="0058521C">
      <w:pPr>
        <w:spacing w:after="8" w:line="254" w:lineRule="auto"/>
        <w:ind w:left="6970"/>
      </w:pPr>
      <w:r>
        <w:rPr>
          <w:i/>
          <w:sz w:val="24"/>
        </w:rPr>
        <w:t>Photoshop software and raster</w:t>
      </w:r>
      <w:r>
        <w:br w:type="page"/>
      </w:r>
    </w:p>
    <w:p w14:paraId="46A9A4C6" w14:textId="77777777" w:rsidR="0058521C" w:rsidRDefault="0058521C" w:rsidP="0058521C">
      <w:pPr>
        <w:spacing w:after="8" w:line="254" w:lineRule="auto"/>
        <w:ind w:left="-5" w:right="2598"/>
      </w:pPr>
      <w:r>
        <w:rPr>
          <w:i/>
          <w:sz w:val="24"/>
        </w:rPr>
        <w:lastRenderedPageBreak/>
        <w:t xml:space="preserve">land cover data now provides a means of producing attractive natural-color maps that, dare we say, rival those made by </w:t>
      </w:r>
    </w:p>
    <w:p w14:paraId="75230BE8" w14:textId="77777777" w:rsidR="0058521C" w:rsidRDefault="0058521C" w:rsidP="0058521C">
      <w:pPr>
        <w:pStyle w:val="Heading2"/>
        <w:tabs>
          <w:tab w:val="center" w:pos="4935"/>
          <w:tab w:val="center" w:pos="8355"/>
        </w:tabs>
        <w:ind w:left="0" w:firstLine="0"/>
      </w:pPr>
      <w:r>
        <w:rPr>
          <w:b w:val="0"/>
          <w:color w:val="000000"/>
        </w:rPr>
        <w:t>Shelton.</w:t>
      </w:r>
      <w:r>
        <w:rPr>
          <w:i w:val="0"/>
        </w:rPr>
        <w:t xml:space="preserve">52 </w:t>
      </w:r>
      <w:r>
        <w:rPr>
          <w:b w:val="0"/>
          <w:color w:val="000000"/>
        </w:rPr>
        <w:t>”</w:t>
      </w:r>
      <w:r>
        <w:rPr>
          <w:b w:val="0"/>
          <w:color w:val="000000"/>
        </w:rPr>
        <w:tab/>
      </w:r>
      <w:r>
        <w:t>cartographic perspectives</w:t>
      </w:r>
      <w:r>
        <w:tab/>
      </w:r>
      <w:r>
        <w:rPr>
          <w:i w:val="0"/>
          <w:sz w:val="18"/>
        </w:rPr>
        <w:t xml:space="preserve">Number 47, </w:t>
      </w:r>
    </w:p>
    <w:p w14:paraId="5C8CAFA0" w14:textId="77777777" w:rsidR="0058521C" w:rsidRDefault="0058521C" w:rsidP="0058521C">
      <w:pPr>
        <w:sectPr w:rsidR="0058521C" w:rsidSect="0058521C">
          <w:footnotePr>
            <w:numRestart w:val="eachPage"/>
          </w:footnotePr>
          <w:pgSz w:w="12240" w:h="15840"/>
          <w:pgMar w:top="1440" w:right="875" w:bottom="11273" w:left="1440" w:header="720" w:footer="720" w:gutter="0"/>
          <w:cols w:space="720"/>
        </w:sectPr>
      </w:pPr>
    </w:p>
    <w:p w14:paraId="1C3A7FFE" w14:textId="77777777" w:rsidR="0058521C" w:rsidRDefault="0058521C" w:rsidP="0058521C">
      <w:pPr>
        <w:pStyle w:val="Heading3"/>
        <w:spacing w:after="3828" w:line="265" w:lineRule="auto"/>
        <w:ind w:left="375"/>
        <w:jc w:val="left"/>
      </w:pPr>
      <w:r>
        <w:rPr>
          <w:sz w:val="18"/>
        </w:rPr>
        <w:lastRenderedPageBreak/>
        <w:t>Winter 2004</w:t>
      </w:r>
    </w:p>
    <w:p w14:paraId="0B4CF836" w14:textId="77777777" w:rsidR="0058521C" w:rsidRDefault="0058521C" w:rsidP="0058521C">
      <w:pPr>
        <w:spacing w:after="179" w:line="259" w:lineRule="auto"/>
        <w:ind w:left="0" w:right="-2" w:firstLine="0"/>
      </w:pPr>
      <w:r>
        <w:rPr>
          <w:noProof/>
        </w:rPr>
        <w:drawing>
          <wp:inline distT="0" distB="0" distL="0" distR="0" wp14:anchorId="5462DFFD" wp14:editId="7037E0E6">
            <wp:extent cx="1981200" cy="539750"/>
            <wp:effectExtent l="0" t="0" r="0" b="0"/>
            <wp:docPr id="592725576" name="Picture 592725576"/>
            <wp:cNvGraphicFramePr/>
            <a:graphic xmlns:a="http://schemas.openxmlformats.org/drawingml/2006/main">
              <a:graphicData uri="http://schemas.openxmlformats.org/drawingml/2006/picture">
                <pic:pic xmlns:pic="http://schemas.openxmlformats.org/drawingml/2006/picture">
                  <pic:nvPicPr>
                    <pic:cNvPr id="7034" name="Picture 7034"/>
                    <pic:cNvPicPr/>
                  </pic:nvPicPr>
                  <pic:blipFill>
                    <a:blip r:embed="rId134"/>
                    <a:stretch>
                      <a:fillRect/>
                    </a:stretch>
                  </pic:blipFill>
                  <pic:spPr>
                    <a:xfrm>
                      <a:off x="0" y="0"/>
                      <a:ext cx="1981200" cy="539750"/>
                    </a:xfrm>
                    <a:prstGeom prst="rect">
                      <a:avLst/>
                    </a:prstGeom>
                  </pic:spPr>
                </pic:pic>
              </a:graphicData>
            </a:graphic>
          </wp:inline>
        </w:drawing>
      </w:r>
    </w:p>
    <w:p w14:paraId="22DAE74B" w14:textId="77777777" w:rsidR="0058521C" w:rsidRDefault="0058521C" w:rsidP="0058521C">
      <w:pPr>
        <w:spacing w:after="3359" w:line="266" w:lineRule="auto"/>
        <w:ind w:left="-5"/>
      </w:pPr>
      <w:r>
        <w:rPr>
          <w:i/>
          <w:sz w:val="15"/>
        </w:rPr>
        <w:t>Figure 22. “Canyon Lands” by Hal Shelton. Millard Canyon, Utah, dominates the center of the scene and the snowcapped LaSal Mountains are faintly visible on the right horizon. The vertical triptych joints do not appear because of digital compositing. Courtesy of Library of Congress. (see page 80 for larger color version)</w:t>
      </w:r>
    </w:p>
    <w:p w14:paraId="42E7DA26" w14:textId="77777777" w:rsidR="0058521C" w:rsidRDefault="0058521C" w:rsidP="0058521C">
      <w:pPr>
        <w:spacing w:line="259" w:lineRule="auto"/>
        <w:ind w:right="-15"/>
        <w:jc w:val="right"/>
      </w:pPr>
      <w:r>
        <w:t>ACKNOWLEDGEMENTS</w:t>
      </w:r>
    </w:p>
    <w:p w14:paraId="53A8BC98" w14:textId="77777777" w:rsidR="0058521C" w:rsidRDefault="0058521C" w:rsidP="0058521C">
      <w:pPr>
        <w:spacing w:after="224"/>
        <w:ind w:left="7" w:right="14" w:firstLine="290"/>
      </w:pPr>
      <w:r>
        <w:rPr>
          <w:noProof/>
        </w:rPr>
        <w:drawing>
          <wp:anchor distT="0" distB="0" distL="114300" distR="114300" simplePos="0" relativeHeight="251969536" behindDoc="0" locked="0" layoutInCell="1" allowOverlap="0" wp14:anchorId="2ABBB84A" wp14:editId="7E99B589">
            <wp:simplePos x="0" y="0"/>
            <wp:positionH relativeFrom="page">
              <wp:posOffset>457200</wp:posOffset>
            </wp:positionH>
            <wp:positionV relativeFrom="page">
              <wp:posOffset>457200</wp:posOffset>
            </wp:positionV>
            <wp:extent cx="6400800" cy="228600"/>
            <wp:effectExtent l="0" t="0" r="0" b="0"/>
            <wp:wrapTopAndBottom/>
            <wp:docPr id="1802210299" name="Picture 1802210299"/>
            <wp:cNvGraphicFramePr/>
            <a:graphic xmlns:a="http://schemas.openxmlformats.org/drawingml/2006/main">
              <a:graphicData uri="http://schemas.openxmlformats.org/drawingml/2006/picture">
                <pic:pic xmlns:pic="http://schemas.openxmlformats.org/drawingml/2006/picture">
                  <pic:nvPicPr>
                    <pic:cNvPr id="7032" name="Picture 7032"/>
                    <pic:cNvPicPr/>
                  </pic:nvPicPr>
                  <pic:blipFill>
                    <a:blip r:embed="rId66"/>
                    <a:stretch>
                      <a:fillRect/>
                    </a:stretch>
                  </pic:blipFill>
                  <pic:spPr>
                    <a:xfrm>
                      <a:off x="0" y="0"/>
                      <a:ext cx="6400800" cy="228600"/>
                    </a:xfrm>
                    <a:prstGeom prst="rect">
                      <a:avLst/>
                    </a:prstGeom>
                  </pic:spPr>
                </pic:pic>
              </a:graphicData>
            </a:graphic>
          </wp:anchor>
        </w:drawing>
      </w:r>
      <w:r>
        <w:t xml:space="preserve">While one no longer must be an accomplished artist/cartographer to make natural-color maps, good design sense and grounding in physical </w:t>
      </w:r>
      <w:r>
        <w:t>geography are still necessary prerequisites. Because of our tendency to overuse new design trends, cartographers must be mindful that natural-color maps are not applicable to all physical mapping situations. Shelton’s claims of arbitrariness aside, hypsometric tints are acceptable, and they excel at showing elevation zones and topographic forms, if that is what one wants to emphasize on a map. Cartographic choice is a good thing.</w:t>
      </w:r>
    </w:p>
    <w:p w14:paraId="0B57F66D" w14:textId="77777777" w:rsidR="0058521C" w:rsidRDefault="0058521C" w:rsidP="0058521C">
      <w:pPr>
        <w:pStyle w:val="Heading3"/>
        <w:spacing w:after="229" w:line="256" w:lineRule="auto"/>
        <w:ind w:left="-5" w:right="193"/>
        <w:jc w:val="both"/>
      </w:pPr>
      <w:r>
        <w:rPr>
          <w:color w:val="000000"/>
          <w:sz w:val="20"/>
        </w:rPr>
        <w:t>Hal Shelton revisited: returning to art</w:t>
      </w:r>
    </w:p>
    <w:p w14:paraId="489579F5" w14:textId="77777777" w:rsidR="0058521C" w:rsidRDefault="0058521C" w:rsidP="0058521C">
      <w:pPr>
        <w:ind w:left="17" w:right="14"/>
      </w:pPr>
      <w:r>
        <w:t xml:space="preserve">Because this article began with a discussion of Shelton’s early years in cartography, it is fitting that it should end with a few words about his later career. Art has become increasingly important in his life. After easing out of his relationship with the Jeppesen Map Company, Shelton turned his attention to painting ski area panoramas. His work included many of the major resorts in North America and a panorama of Grenoble, France, used by ABC TV for the </w:t>
      </w:r>
    </w:p>
    <w:p w14:paraId="297474FC" w14:textId="77777777" w:rsidR="0058521C" w:rsidRDefault="0058521C" w:rsidP="0058521C">
      <w:pPr>
        <w:ind w:left="17" w:right="14"/>
      </w:pPr>
      <w:r>
        <w:t xml:space="preserve">1968 Olympics. For his most famous panorama, “Colo-rado: Ski Country USA,” </w:t>
      </w:r>
    </w:p>
    <w:p w14:paraId="73B8BE3C" w14:textId="77777777" w:rsidR="0058521C" w:rsidRDefault="0058521C" w:rsidP="0058521C">
      <w:pPr>
        <w:ind w:left="17" w:right="14"/>
      </w:pPr>
      <w:r>
        <w:t>Shelton received a lifetime ski pass to all resorts in Colorado, which he has put to good use for decades.</w:t>
      </w:r>
    </w:p>
    <w:p w14:paraId="11670A12" w14:textId="77777777" w:rsidR="0058521C" w:rsidRDefault="0058521C" w:rsidP="0058521C">
      <w:pPr>
        <w:ind w:left="7" w:right="14" w:firstLine="240"/>
      </w:pPr>
      <w:r>
        <w:t xml:space="preserve">Shelton now devotes his time to painting—a return to his early art interest before it was interrupted by some 40 years of cartography. When creating art, </w:t>
      </w:r>
    </w:p>
    <w:p w14:paraId="38FA1B32" w14:textId="77777777" w:rsidR="0058521C" w:rsidRDefault="0058521C" w:rsidP="0058521C">
      <w:pPr>
        <w:spacing w:after="222"/>
        <w:ind w:left="17" w:right="14"/>
      </w:pPr>
      <w:r>
        <w:t>Shelton finds that he is</w:t>
      </w:r>
    </w:p>
    <w:p w14:paraId="6DF23204" w14:textId="77777777" w:rsidR="0058521C" w:rsidRDefault="0058521C" w:rsidP="0058521C">
      <w:pPr>
        <w:spacing w:after="222"/>
        <w:ind w:left="290" w:right="14"/>
      </w:pPr>
      <w:r>
        <w:t>“responding to a broader spectrum of realities than I was able to do in cartography.”</w:t>
      </w:r>
    </w:p>
    <w:p w14:paraId="7F75B005" w14:textId="77777777" w:rsidR="0058521C" w:rsidRDefault="0058521C" w:rsidP="0058521C">
      <w:pPr>
        <w:ind w:left="7" w:right="95" w:firstLine="240"/>
      </w:pPr>
      <w:r>
        <w:t xml:space="preserve">The artistic and cartographic careers of Shelton came full circle in 1985 with an unusual request from the U.S. Library of Congress. The Geogra-phy and Map Division commissioned him to paint a landscape using the techniques he learned as a natural-color cartographer. Having applied his art training to cartography for so many years, the idea was for cartog-raphy to give something back to art. </w:t>
      </w:r>
    </w:p>
    <w:p w14:paraId="60EEB7A9" w14:textId="77777777" w:rsidR="0058521C" w:rsidRDefault="0058521C" w:rsidP="0058521C">
      <w:pPr>
        <w:ind w:left="17" w:right="14"/>
      </w:pPr>
      <w:r>
        <w:t>The result was “Canyon Lands,” a</w:t>
      </w:r>
    </w:p>
    <w:p w14:paraId="4108B45F" w14:textId="77777777" w:rsidR="0058521C" w:rsidRDefault="0058521C" w:rsidP="0058521C">
      <w:pPr>
        <w:spacing w:after="224"/>
        <w:ind w:left="17" w:right="14"/>
      </w:pPr>
      <w:r>
        <w:t>1.9-meter-wide triptych displayed behind the reference desk in the Map Reading Room (Figure 22). Although at the time of this writing “Canyon Lands” no longer is on display, you may view it privately by asking one of the librarians. The effort is worthwhile. Shelton’s “Canyon Lands” repays cartography’s debt to art most generously.</w:t>
      </w:r>
    </w:p>
    <w:p w14:paraId="05FC8286" w14:textId="77777777" w:rsidR="0058521C" w:rsidRDefault="0058521C" w:rsidP="0058521C">
      <w:pPr>
        <w:ind w:left="17" w:right="14"/>
      </w:pPr>
      <w:r>
        <w:t xml:space="preserve">Just as the making of natural-color maps is a team effort, so too is the writing of an article about them. The authors wish to thank the follow-ing people for their kind assistance: John Hutchinson, USGS EROS Data Center; Marc Weinshenker, Angie Faulkner, Mark Muse, Melinda Schmitt, and Ed Zahniser, US National </w:t>
      </w:r>
    </w:p>
    <w:p w14:paraId="4327F245" w14:textId="77777777" w:rsidR="0058521C" w:rsidRDefault="0058521C" w:rsidP="0058521C">
      <w:pPr>
        <w:ind w:left="17" w:right="14"/>
      </w:pPr>
      <w:r>
        <w:t xml:space="preserve">Park Service; Christine Bosacki, Nystrom; Bernhard Jenny, ETH Zürich; Linda </w:t>
      </w:r>
    </w:p>
    <w:p w14:paraId="6E86259E" w14:textId="77777777" w:rsidR="0058521C" w:rsidRDefault="0058521C" w:rsidP="0058521C">
      <w:pPr>
        <w:ind w:left="17" w:right="14"/>
      </w:pPr>
      <w:r>
        <w:t>Schubert, Rand McNally &amp; Company; Jim Flatness and Ronald Grim, US Library of Congress; Tibor Tóth; and, most importantly, Hal Shelton and his wife Mary.</w:t>
      </w:r>
    </w:p>
    <w:p w14:paraId="2B5E1576" w14:textId="77777777" w:rsidR="0058521C" w:rsidRDefault="0058521C" w:rsidP="0058521C">
      <w:pPr>
        <w:sectPr w:rsidR="0058521C" w:rsidSect="0058521C">
          <w:footnotePr>
            <w:numRestart w:val="eachPage"/>
          </w:footnotePr>
          <w:type w:val="continuous"/>
          <w:pgSz w:w="12240" w:h="15840"/>
          <w:pgMar w:top="1440" w:right="744" w:bottom="1440" w:left="1440" w:header="720" w:footer="720" w:gutter="0"/>
          <w:cols w:num="2" w:space="720" w:equalWidth="0">
            <w:col w:w="3118" w:space="362"/>
            <w:col w:w="6576"/>
          </w:cols>
        </w:sectPr>
      </w:pPr>
    </w:p>
    <w:p w14:paraId="536A1B78" w14:textId="77777777" w:rsidR="0058521C" w:rsidRDefault="0058521C" w:rsidP="0058521C">
      <w:pPr>
        <w:spacing w:after="234"/>
        <w:ind w:left="3480" w:right="14" w:hanging="1640"/>
      </w:pPr>
      <w:r>
        <w:t>REFERENCES</w:t>
      </w:r>
      <w:r>
        <w:tab/>
        <w:t xml:space="preserve">Anderson, J. R., Hardy, E. E., and Roach, J. T., 1972. A Land-use Classification System for use with Remote-sensor Data. </w:t>
      </w:r>
      <w:r>
        <w:rPr>
          <w:i/>
        </w:rPr>
        <w:t>U.S. Geological Survey Circular 671</w:t>
      </w:r>
      <w:r>
        <w:t>.</w:t>
      </w:r>
    </w:p>
    <w:p w14:paraId="28ACAF00" w14:textId="77777777" w:rsidR="0058521C" w:rsidRDefault="0058521C" w:rsidP="0058521C">
      <w:pPr>
        <w:spacing w:after="63"/>
        <w:ind w:left="3490" w:right="14"/>
      </w:pPr>
      <w:r>
        <w:t xml:space="preserve">Arno, S. F. and Hammerly, R. P., 1982. </w:t>
      </w:r>
      <w:r>
        <w:rPr>
          <w:i/>
        </w:rPr>
        <w:t>Timberline: Mountain and Arctic For-est Frontiers</w:t>
      </w:r>
      <w:r>
        <w:t>. The Mountaineers, Seattle.</w:t>
      </w:r>
    </w:p>
    <w:p w14:paraId="03C255C4" w14:textId="77777777" w:rsidR="0058521C" w:rsidRDefault="0058521C" w:rsidP="0058521C">
      <w:pPr>
        <w:pStyle w:val="Heading2"/>
        <w:spacing w:after="350"/>
        <w:ind w:left="3645" w:right="2923" w:hanging="3420"/>
      </w:pPr>
      <w:r>
        <w:rPr>
          <w:i w:val="0"/>
          <w:sz w:val="18"/>
        </w:rPr>
        <w:lastRenderedPageBreak/>
        <w:t>Number 47, Winter 2004</w:t>
      </w:r>
      <w:r>
        <w:rPr>
          <w:i w:val="0"/>
          <w:sz w:val="18"/>
        </w:rPr>
        <w:tab/>
      </w:r>
      <w:r>
        <w:t xml:space="preserve">cartographic perspectives </w:t>
      </w:r>
      <w:r>
        <w:rPr>
          <w:i w:val="0"/>
        </w:rPr>
        <w:t>53</w:t>
      </w:r>
    </w:p>
    <w:p w14:paraId="5160ED9C" w14:textId="77777777" w:rsidR="0058521C" w:rsidRDefault="0058521C" w:rsidP="0058521C">
      <w:pPr>
        <w:spacing w:after="223"/>
        <w:ind w:left="17" w:right="2983"/>
      </w:pPr>
      <w:r>
        <w:t xml:space="preserve">Gegenfurtner, K. R., Sharpe, L. T., Wichmann, F. A., 2002. The Contributions of Color to Recognition Memory for Natural Scenes. </w:t>
      </w:r>
      <w:r>
        <w:rPr>
          <w:i/>
        </w:rPr>
        <w:t>Journal of Experimental Psychology</w:t>
      </w:r>
      <w:r>
        <w:t>, American Psychological Association, Inc., Learning,</w:t>
      </w:r>
      <w:r>
        <w:rPr>
          <w:i/>
        </w:rPr>
        <w:t xml:space="preserve"> </w:t>
      </w:r>
      <w:r>
        <w:t>Memory, and Cognition 2002, Vol. 28, No. 3: 509–520.</w:t>
      </w:r>
    </w:p>
    <w:p w14:paraId="0E88565D" w14:textId="77777777" w:rsidR="0058521C" w:rsidRDefault="0058521C" w:rsidP="0058521C">
      <w:pPr>
        <w:ind w:left="17" w:right="14"/>
      </w:pPr>
      <w:r>
        <w:t xml:space="preserve">Dunlavey, P., 2002. GRASS - A Useful Tool for the Mountain Cartographer. </w:t>
      </w:r>
    </w:p>
    <w:p w14:paraId="1F65D55A" w14:textId="77777777" w:rsidR="0058521C" w:rsidRDefault="0058521C" w:rsidP="0058521C">
      <w:pPr>
        <w:spacing w:after="235" w:line="254" w:lineRule="auto"/>
        <w:ind w:left="6" w:right="3668"/>
      </w:pPr>
      <w:r>
        <w:rPr>
          <w:i/>
        </w:rPr>
        <w:t>2002 ICA Mountain Cartography Workshop Proceedings</w:t>
      </w:r>
      <w:r>
        <w:t>.</w:t>
      </w:r>
      <w:r>
        <w:rPr>
          <w:i/>
        </w:rPr>
        <w:t xml:space="preserve"> </w:t>
      </w:r>
      <w:r>
        <w:rPr>
          <w:u w:val="single" w:color="000000"/>
        </w:rPr>
        <w:t>http://www.karto.ethz.ch/ica-cmc/mt_hood/abstracts/dunlavey.html</w:t>
      </w:r>
    </w:p>
    <w:p w14:paraId="20B68D94" w14:textId="77777777" w:rsidR="0058521C" w:rsidRDefault="0058521C" w:rsidP="0058521C">
      <w:pPr>
        <w:spacing w:after="226" w:line="254" w:lineRule="auto"/>
        <w:ind w:right="3254"/>
        <w:jc w:val="both"/>
      </w:pPr>
      <w:r>
        <w:t xml:space="preserve">Hansen, M. C., DeFries, R. S., Townshend, J. R. G., Carroll, M., Dimiceli, C., and Sohlberg, R. A., 2003. </w:t>
      </w:r>
      <w:r>
        <w:rPr>
          <w:i/>
        </w:rPr>
        <w:t>MOD44B: Vegetation Continuous Fields Col-lection 3, Version 3.0.0 User Guide.</w:t>
      </w:r>
      <w:r>
        <w:t xml:space="preserve"> </w:t>
      </w:r>
      <w:r>
        <w:rPr>
          <w:u w:val="single" w:color="000000"/>
        </w:rPr>
        <w:t>http://modis.umiacs.umd.edu/documents/MOD44B_User_Guide_v3.0.0.pdf</w:t>
      </w:r>
    </w:p>
    <w:p w14:paraId="16621CDE" w14:textId="77777777" w:rsidR="0058521C" w:rsidRDefault="0058521C" w:rsidP="0058521C">
      <w:pPr>
        <w:spacing w:after="222"/>
        <w:ind w:left="17" w:right="3274"/>
      </w:pPr>
      <w:r>
        <w:rPr>
          <w:noProof/>
        </w:rPr>
        <w:drawing>
          <wp:anchor distT="0" distB="0" distL="114300" distR="114300" simplePos="0" relativeHeight="251970560" behindDoc="0" locked="0" layoutInCell="1" allowOverlap="0" wp14:anchorId="69D653FC" wp14:editId="5E60D71E">
            <wp:simplePos x="0" y="0"/>
            <wp:positionH relativeFrom="page">
              <wp:posOffset>914400</wp:posOffset>
            </wp:positionH>
            <wp:positionV relativeFrom="page">
              <wp:posOffset>457835</wp:posOffset>
            </wp:positionV>
            <wp:extent cx="6400800" cy="228600"/>
            <wp:effectExtent l="0" t="0" r="0" b="0"/>
            <wp:wrapTopAndBottom/>
            <wp:docPr id="2005655746" name="Picture 2005655746"/>
            <wp:cNvGraphicFramePr/>
            <a:graphic xmlns:a="http://schemas.openxmlformats.org/drawingml/2006/main">
              <a:graphicData uri="http://schemas.openxmlformats.org/drawingml/2006/picture">
                <pic:pic xmlns:pic="http://schemas.openxmlformats.org/drawingml/2006/picture">
                  <pic:nvPicPr>
                    <pic:cNvPr id="7132" name="Picture 7132"/>
                    <pic:cNvPicPr/>
                  </pic:nvPicPr>
                  <pic:blipFill>
                    <a:blip r:embed="rId66"/>
                    <a:stretch>
                      <a:fillRect/>
                    </a:stretch>
                  </pic:blipFill>
                  <pic:spPr>
                    <a:xfrm>
                      <a:off x="0" y="0"/>
                      <a:ext cx="6400800" cy="228600"/>
                    </a:xfrm>
                    <a:prstGeom prst="rect">
                      <a:avLst/>
                    </a:prstGeom>
                  </pic:spPr>
                </pic:pic>
              </a:graphicData>
            </a:graphic>
          </wp:anchor>
        </w:drawing>
      </w:r>
      <w:r>
        <w:t xml:space="preserve">Imhof, E., 1982. </w:t>
      </w:r>
      <w:r>
        <w:rPr>
          <w:i/>
        </w:rPr>
        <w:t>Cartographic Relief Presentation</w:t>
      </w:r>
      <w:r>
        <w:t>, In Steward, H. J. and de Gruyter, B. (Eds) New York: 344-45.</w:t>
      </w:r>
    </w:p>
    <w:p w14:paraId="4CFA29AB" w14:textId="77777777" w:rsidR="0058521C" w:rsidRDefault="0058521C" w:rsidP="0058521C">
      <w:pPr>
        <w:spacing w:after="222"/>
        <w:ind w:left="17" w:right="3073"/>
      </w:pPr>
      <w:r>
        <w:t>Library of Congress. Circa 1985. Brochure announcing exhibit of the Shelton Collection.</w:t>
      </w:r>
    </w:p>
    <w:p w14:paraId="341D67BA" w14:textId="77777777" w:rsidR="0058521C" w:rsidRDefault="0058521C" w:rsidP="0058521C">
      <w:pPr>
        <w:spacing w:after="235" w:line="254" w:lineRule="auto"/>
        <w:ind w:left="6" w:right="2303"/>
      </w:pPr>
      <w:r>
        <w:t xml:space="preserve">NAHF (National Aviation Hall of Fame). Circa 2002. Website about Elrey Jeppesen. </w:t>
      </w:r>
      <w:r>
        <w:tab/>
      </w:r>
      <w:r>
        <w:rPr>
          <w:u w:val="single" w:color="000000"/>
        </w:rPr>
        <w:t>http://www.nationalaviation.org/museum_enshrinee.asp?erai d=5&amp;enshrineeid=375</w:t>
      </w:r>
    </w:p>
    <w:p w14:paraId="672125E8" w14:textId="77777777" w:rsidR="0058521C" w:rsidRDefault="0058521C" w:rsidP="0058521C">
      <w:pPr>
        <w:spacing w:after="224" w:line="254" w:lineRule="auto"/>
        <w:ind w:left="0" w:right="3154" w:firstLine="0"/>
        <w:jc w:val="both"/>
      </w:pPr>
      <w:r>
        <w:t xml:space="preserve">NASA. 2002. </w:t>
      </w:r>
      <w:r>
        <w:rPr>
          <w:i/>
        </w:rPr>
        <w:t>Apollo 17 Anniversary: Celebrating thirty years of Earthobserv-ing.</w:t>
      </w:r>
      <w:r>
        <w:t xml:space="preserve"> Goddard Space Flight Center</w:t>
      </w:r>
      <w:r>
        <w:rPr>
          <w:i/>
        </w:rPr>
        <w:t>.</w:t>
      </w:r>
      <w:r>
        <w:t xml:space="preserve"> Website. </w:t>
      </w:r>
      <w:r>
        <w:rPr>
          <w:u w:val="single" w:color="000000"/>
        </w:rPr>
        <w:t>http://www.gsfc.nasa.gov/ topstory/2002/1203apollo17.html</w:t>
      </w:r>
    </w:p>
    <w:p w14:paraId="7DB81F3A" w14:textId="77777777" w:rsidR="0058521C" w:rsidRDefault="0058521C" w:rsidP="0058521C">
      <w:pPr>
        <w:spacing w:after="226" w:line="254" w:lineRule="auto"/>
        <w:ind w:right="3254"/>
        <w:jc w:val="both"/>
      </w:pPr>
      <w:r>
        <w:t xml:space="preserve">Patterson, T., 2000. A View from on High: Heinrich Berann’s Panoramas and Landscape Visualization Techniques for the U.S. National Park Ser-vice. </w:t>
      </w:r>
      <w:r>
        <w:rPr>
          <w:i/>
        </w:rPr>
        <w:t>Cartographic Perspectives.</w:t>
      </w:r>
      <w:r>
        <w:t xml:space="preserve"> 36: 38-65.</w:t>
      </w:r>
    </w:p>
    <w:p w14:paraId="1B92EE22" w14:textId="77777777" w:rsidR="0058521C" w:rsidRDefault="0058521C" w:rsidP="0058521C">
      <w:pPr>
        <w:spacing w:after="222"/>
        <w:ind w:left="17" w:right="2952"/>
      </w:pPr>
      <w:r>
        <w:t xml:space="preserve">Patterson, T., 2002. Getting Real: Reflecting on the New Look of National Park Service Maps. </w:t>
      </w:r>
      <w:r>
        <w:rPr>
          <w:i/>
        </w:rPr>
        <w:t>Cartographic Perspectives,</w:t>
      </w:r>
      <w:r>
        <w:t xml:space="preserve"> 43:43-56.</w:t>
      </w:r>
    </w:p>
    <w:p w14:paraId="6EC63DC7" w14:textId="77777777" w:rsidR="0058521C" w:rsidRDefault="0058521C" w:rsidP="0058521C">
      <w:pPr>
        <w:spacing w:after="223"/>
        <w:ind w:left="17" w:right="2795"/>
      </w:pPr>
      <w:r>
        <w:t>Shelton, H., 1985. Video interview. Introduction by John Wolter, Chief, Geography and Map Division, Library of Congress. Interview conducted by Thomas K. Hinckley (BYU). Produced by TV Facilities of Motion Picture Broadcasting &amp; Recorded Sound Lab, Library of Congress. 51 minutes.</w:t>
      </w:r>
    </w:p>
    <w:p w14:paraId="463CFAAC" w14:textId="77777777" w:rsidR="0058521C" w:rsidRDefault="0058521C" w:rsidP="0058521C">
      <w:pPr>
        <w:ind w:left="17" w:right="14"/>
      </w:pPr>
      <w:r>
        <w:t>Shelton, H., 2004. Personal communication with authors.</w:t>
      </w:r>
    </w:p>
    <w:p w14:paraId="2C696A3C" w14:textId="77777777" w:rsidR="0058521C" w:rsidRDefault="0058521C" w:rsidP="0058521C">
      <w:pPr>
        <w:spacing w:after="235" w:line="254" w:lineRule="auto"/>
        <w:ind w:left="6"/>
      </w:pPr>
      <w:r>
        <w:t xml:space="preserve">Stenger, R., 2002. </w:t>
      </w:r>
      <w:r>
        <w:rPr>
          <w:i/>
        </w:rPr>
        <w:t>From distant eye, Earth becomes art.</w:t>
      </w:r>
      <w:r>
        <w:t xml:space="preserve"> CNN website. </w:t>
      </w:r>
      <w:r>
        <w:rPr>
          <w:u w:val="single" w:color="000000"/>
        </w:rPr>
        <w:t>http://</w:t>
      </w:r>
      <w:r>
        <w:t xml:space="preserve"> </w:t>
      </w:r>
      <w:r>
        <w:rPr>
          <w:u w:val="single" w:color="000000"/>
        </w:rPr>
        <w:t>www.cnn.com/2002/TECH/space/12/06/satellite.art/</w:t>
      </w:r>
    </w:p>
    <w:p w14:paraId="631D39CA" w14:textId="77777777" w:rsidR="0058521C" w:rsidRDefault="0058521C" w:rsidP="0058521C">
      <w:pPr>
        <w:spacing w:after="222"/>
        <w:ind w:left="17" w:right="2648"/>
      </w:pPr>
      <w:r>
        <w:t xml:space="preserve">Tóth, Tibor. 1973. </w:t>
      </w:r>
      <w:r>
        <w:rPr>
          <w:i/>
        </w:rPr>
        <w:t>Terrain Representation Manual</w:t>
      </w:r>
      <w:r>
        <w:t>, Cartographic Division, National Geographic Society.</w:t>
      </w:r>
    </w:p>
    <w:p w14:paraId="733EEAD9" w14:textId="77777777" w:rsidR="0058521C" w:rsidRDefault="0058521C" w:rsidP="0058521C">
      <w:pPr>
        <w:spacing w:after="222"/>
        <w:ind w:left="17" w:right="2740"/>
      </w:pPr>
      <w:r>
        <w:lastRenderedPageBreak/>
        <w:t xml:space="preserve">Tóth, T., 1986. Moving on! </w:t>
      </w:r>
      <w:r>
        <w:rPr>
          <w:i/>
        </w:rPr>
        <w:t>Karlsruher Geowissenschaftliche Schriften</w:t>
      </w:r>
      <w:r>
        <w:t>. Chris-tian Hermann and Hans Kern (publishers).</w:t>
      </w:r>
    </w:p>
    <w:p w14:paraId="4FC47952" w14:textId="77777777" w:rsidR="0058521C" w:rsidRDefault="0058521C" w:rsidP="0058521C">
      <w:pPr>
        <w:spacing w:after="3" w:line="252" w:lineRule="auto"/>
        <w:ind w:left="-5"/>
      </w:pPr>
      <w:r>
        <w:t xml:space="preserve">Warren, S., Circa 1995. </w:t>
      </w:r>
      <w:r>
        <w:rPr>
          <w:i/>
        </w:rPr>
        <w:t>Global Cloud Climatology from Surface Observations.</w:t>
      </w:r>
    </w:p>
    <w:p w14:paraId="3F6F2D9C" w14:textId="77777777" w:rsidR="0058521C" w:rsidRDefault="0058521C" w:rsidP="0058521C">
      <w:pPr>
        <w:spacing w:after="4" w:line="254" w:lineRule="auto"/>
        <w:ind w:left="6" w:right="3668"/>
      </w:pPr>
      <w:r>
        <w:rPr>
          <w:u w:val="single" w:color="000000"/>
        </w:rPr>
        <w:t>http://www.gcrio.org/ASPEN/science/eoc94/EOC1/EOC1-25.html</w:t>
      </w:r>
    </w:p>
    <w:tbl>
      <w:tblPr>
        <w:tblStyle w:val="TableGrid"/>
        <w:tblW w:w="10110" w:type="dxa"/>
        <w:tblInd w:w="20" w:type="dxa"/>
        <w:tblCellMar>
          <w:top w:w="64" w:type="dxa"/>
          <w:bottom w:w="15" w:type="dxa"/>
          <w:right w:w="115" w:type="dxa"/>
        </w:tblCellMar>
        <w:tblLook w:val="04A0" w:firstRow="1" w:lastRow="0" w:firstColumn="1" w:lastColumn="0" w:noHBand="0" w:noVBand="1"/>
      </w:tblPr>
      <w:tblGrid>
        <w:gridCol w:w="3710"/>
        <w:gridCol w:w="3260"/>
        <w:gridCol w:w="960"/>
        <w:gridCol w:w="2180"/>
      </w:tblGrid>
      <w:tr w:rsidR="0058521C" w14:paraId="7B932BDB" w14:textId="77777777" w:rsidTr="003228DE">
        <w:trPr>
          <w:trHeight w:val="348"/>
        </w:trPr>
        <w:tc>
          <w:tcPr>
            <w:tcW w:w="3710" w:type="dxa"/>
            <w:tcBorders>
              <w:top w:val="nil"/>
              <w:left w:val="nil"/>
              <w:bottom w:val="single" w:sz="8" w:space="0" w:color="000000"/>
              <w:right w:val="nil"/>
            </w:tcBorders>
            <w:shd w:val="clear" w:color="auto" w:fill="000000"/>
          </w:tcPr>
          <w:p w14:paraId="273585F3" w14:textId="77777777" w:rsidR="0058521C" w:rsidRDefault="0058521C" w:rsidP="003228DE">
            <w:pPr>
              <w:spacing w:after="0" w:line="259" w:lineRule="auto"/>
              <w:ind w:left="380" w:firstLine="0"/>
            </w:pPr>
            <w:r>
              <w:rPr>
                <w:b/>
                <w:color w:val="FFFFFF"/>
                <w:sz w:val="24"/>
              </w:rPr>
              <w:t>54</w:t>
            </w:r>
          </w:p>
        </w:tc>
        <w:tc>
          <w:tcPr>
            <w:tcW w:w="3260" w:type="dxa"/>
            <w:tcBorders>
              <w:top w:val="nil"/>
              <w:left w:val="nil"/>
              <w:bottom w:val="single" w:sz="8" w:space="0" w:color="000000"/>
              <w:right w:val="nil"/>
            </w:tcBorders>
            <w:shd w:val="clear" w:color="auto" w:fill="000000"/>
          </w:tcPr>
          <w:p w14:paraId="4B6091AB" w14:textId="77777777" w:rsidR="0058521C" w:rsidRDefault="0058521C" w:rsidP="003228DE">
            <w:pPr>
              <w:spacing w:after="0" w:line="259" w:lineRule="auto"/>
              <w:ind w:left="0" w:firstLine="0"/>
            </w:pPr>
            <w:r>
              <w:rPr>
                <w:b/>
                <w:i/>
                <w:color w:val="FFFFFF"/>
                <w:sz w:val="24"/>
              </w:rPr>
              <w:t>cartographic perspectives</w:t>
            </w:r>
          </w:p>
        </w:tc>
        <w:tc>
          <w:tcPr>
            <w:tcW w:w="960" w:type="dxa"/>
            <w:tcBorders>
              <w:top w:val="nil"/>
              <w:left w:val="nil"/>
              <w:bottom w:val="single" w:sz="8" w:space="0" w:color="000000"/>
              <w:right w:val="nil"/>
            </w:tcBorders>
            <w:shd w:val="clear" w:color="auto" w:fill="000000"/>
          </w:tcPr>
          <w:p w14:paraId="52C13785" w14:textId="77777777" w:rsidR="0058521C" w:rsidRDefault="0058521C" w:rsidP="003228DE">
            <w:pPr>
              <w:spacing w:after="160" w:line="259" w:lineRule="auto"/>
              <w:ind w:left="0" w:firstLine="0"/>
            </w:pPr>
          </w:p>
        </w:tc>
        <w:tc>
          <w:tcPr>
            <w:tcW w:w="2180" w:type="dxa"/>
            <w:tcBorders>
              <w:top w:val="nil"/>
              <w:left w:val="nil"/>
              <w:bottom w:val="single" w:sz="8" w:space="0" w:color="000000"/>
              <w:right w:val="nil"/>
            </w:tcBorders>
            <w:shd w:val="clear" w:color="auto" w:fill="000000"/>
            <w:vAlign w:val="bottom"/>
          </w:tcPr>
          <w:p w14:paraId="597BC075" w14:textId="77777777" w:rsidR="0058521C" w:rsidRDefault="0058521C" w:rsidP="003228DE">
            <w:pPr>
              <w:spacing w:after="0" w:line="259" w:lineRule="auto"/>
              <w:ind w:left="0" w:firstLine="0"/>
            </w:pPr>
            <w:r>
              <w:rPr>
                <w:b/>
                <w:color w:val="FFFFFF"/>
                <w:sz w:val="18"/>
              </w:rPr>
              <w:t>Number 47, Winter 2004</w:t>
            </w:r>
          </w:p>
        </w:tc>
      </w:tr>
    </w:tbl>
    <w:p w14:paraId="58066B37" w14:textId="77777777" w:rsidR="0058521C" w:rsidRDefault="0058521C" w:rsidP="0058521C">
      <w:pPr>
        <w:pStyle w:val="Heading3"/>
        <w:spacing w:after="3" w:line="256" w:lineRule="auto"/>
        <w:ind w:left="-5" w:right="193"/>
        <w:jc w:val="both"/>
      </w:pPr>
      <w:r>
        <w:rPr>
          <w:color w:val="000000"/>
          <w:sz w:val="20"/>
        </w:rPr>
        <w:t>Appendix A: Shelton Collection, Library of Congress</w:t>
      </w:r>
    </w:p>
    <w:tbl>
      <w:tblPr>
        <w:tblStyle w:val="TableGrid"/>
        <w:tblW w:w="10110" w:type="dxa"/>
        <w:tblInd w:w="10" w:type="dxa"/>
        <w:tblCellMar>
          <w:top w:w="7" w:type="dxa"/>
          <w:left w:w="130" w:type="dxa"/>
          <w:right w:w="115" w:type="dxa"/>
        </w:tblCellMar>
        <w:tblLook w:val="04A0" w:firstRow="1" w:lastRow="0" w:firstColumn="1" w:lastColumn="0" w:noHBand="0" w:noVBand="1"/>
      </w:tblPr>
      <w:tblGrid>
        <w:gridCol w:w="3370"/>
        <w:gridCol w:w="3400"/>
        <w:gridCol w:w="3340"/>
      </w:tblGrid>
      <w:tr w:rsidR="0058521C" w14:paraId="6FA2E1CB" w14:textId="77777777" w:rsidTr="003228DE">
        <w:trPr>
          <w:trHeight w:val="242"/>
        </w:trPr>
        <w:tc>
          <w:tcPr>
            <w:tcW w:w="3370" w:type="dxa"/>
            <w:tcBorders>
              <w:top w:val="single" w:sz="8" w:space="0" w:color="000000"/>
              <w:left w:val="single" w:sz="8" w:space="0" w:color="000000"/>
              <w:bottom w:val="nil"/>
              <w:right w:val="single" w:sz="8" w:space="0" w:color="000000"/>
            </w:tcBorders>
          </w:tcPr>
          <w:p w14:paraId="094C0429" w14:textId="77777777" w:rsidR="0058521C" w:rsidRDefault="0058521C" w:rsidP="003228DE">
            <w:pPr>
              <w:spacing w:after="0" w:line="259" w:lineRule="auto"/>
              <w:ind w:left="0" w:firstLine="0"/>
            </w:pPr>
            <w:r>
              <w:rPr>
                <w:b/>
                <w:sz w:val="16"/>
              </w:rPr>
              <w:t>Africa</w:t>
            </w:r>
          </w:p>
        </w:tc>
        <w:tc>
          <w:tcPr>
            <w:tcW w:w="3400" w:type="dxa"/>
            <w:tcBorders>
              <w:top w:val="single" w:sz="8" w:space="0" w:color="000000"/>
              <w:left w:val="single" w:sz="8" w:space="0" w:color="000000"/>
              <w:bottom w:val="nil"/>
              <w:right w:val="single" w:sz="8" w:space="0" w:color="000000"/>
            </w:tcBorders>
          </w:tcPr>
          <w:p w14:paraId="444850F1" w14:textId="77777777" w:rsidR="0058521C" w:rsidRDefault="0058521C" w:rsidP="003228DE">
            <w:pPr>
              <w:spacing w:after="0" w:line="259" w:lineRule="auto"/>
              <w:ind w:left="40" w:firstLine="0"/>
            </w:pPr>
            <w:r>
              <w:rPr>
                <w:b/>
                <w:sz w:val="16"/>
              </w:rPr>
              <w:t>World: Eastern Hemisphere</w:t>
            </w:r>
          </w:p>
        </w:tc>
        <w:tc>
          <w:tcPr>
            <w:tcW w:w="3340" w:type="dxa"/>
            <w:tcBorders>
              <w:top w:val="single" w:sz="8" w:space="0" w:color="000000"/>
              <w:left w:val="single" w:sz="8" w:space="0" w:color="000000"/>
              <w:bottom w:val="nil"/>
              <w:right w:val="single" w:sz="8" w:space="0" w:color="000000"/>
            </w:tcBorders>
          </w:tcPr>
          <w:p w14:paraId="2556024C" w14:textId="77777777" w:rsidR="0058521C" w:rsidRDefault="0058521C" w:rsidP="003228DE">
            <w:pPr>
              <w:spacing w:after="0" w:line="259" w:lineRule="auto"/>
              <w:ind w:left="80" w:firstLine="0"/>
            </w:pPr>
            <w:r>
              <w:rPr>
                <w:b/>
                <w:sz w:val="16"/>
              </w:rPr>
              <w:t>Palestine</w:t>
            </w:r>
          </w:p>
        </w:tc>
      </w:tr>
      <w:tr w:rsidR="0058521C" w14:paraId="3882E0D6" w14:textId="77777777" w:rsidTr="003228DE">
        <w:trPr>
          <w:trHeight w:val="221"/>
        </w:trPr>
        <w:tc>
          <w:tcPr>
            <w:tcW w:w="3370" w:type="dxa"/>
            <w:tcBorders>
              <w:top w:val="nil"/>
              <w:left w:val="single" w:sz="8" w:space="0" w:color="000000"/>
              <w:bottom w:val="nil"/>
              <w:right w:val="single" w:sz="8" w:space="0" w:color="000000"/>
            </w:tcBorders>
          </w:tcPr>
          <w:p w14:paraId="56BD0DD3" w14:textId="77777777" w:rsidR="0058521C" w:rsidRDefault="0058521C" w:rsidP="003228DE">
            <w:pPr>
              <w:spacing w:after="0" w:line="259" w:lineRule="auto"/>
              <w:ind w:left="0" w:firstLine="0"/>
            </w:pPr>
            <w:r>
              <w:rPr>
                <w:sz w:val="16"/>
              </w:rPr>
              <w:t>Acrylic on zinc (1961)</w:t>
            </w:r>
          </w:p>
        </w:tc>
        <w:tc>
          <w:tcPr>
            <w:tcW w:w="3400" w:type="dxa"/>
            <w:tcBorders>
              <w:top w:val="nil"/>
              <w:left w:val="single" w:sz="8" w:space="0" w:color="000000"/>
              <w:bottom w:val="nil"/>
              <w:right w:val="single" w:sz="8" w:space="0" w:color="000000"/>
            </w:tcBorders>
          </w:tcPr>
          <w:p w14:paraId="2DC832D7" w14:textId="77777777" w:rsidR="0058521C" w:rsidRDefault="0058521C" w:rsidP="003228DE">
            <w:pPr>
              <w:spacing w:after="0" w:line="259" w:lineRule="auto"/>
              <w:ind w:left="40" w:firstLine="0"/>
            </w:pPr>
            <w:r>
              <w:rPr>
                <w:sz w:val="16"/>
              </w:rPr>
              <w:t>Acrylic on zinc (undated)</w:t>
            </w:r>
          </w:p>
        </w:tc>
        <w:tc>
          <w:tcPr>
            <w:tcW w:w="3340" w:type="dxa"/>
            <w:tcBorders>
              <w:top w:val="nil"/>
              <w:left w:val="single" w:sz="8" w:space="0" w:color="000000"/>
              <w:bottom w:val="nil"/>
              <w:right w:val="single" w:sz="8" w:space="0" w:color="000000"/>
            </w:tcBorders>
          </w:tcPr>
          <w:p w14:paraId="74533E1D" w14:textId="77777777" w:rsidR="0058521C" w:rsidRDefault="0058521C" w:rsidP="003228DE">
            <w:pPr>
              <w:spacing w:after="0" w:line="259" w:lineRule="auto"/>
              <w:ind w:left="80" w:firstLine="0"/>
            </w:pPr>
            <w:r>
              <w:rPr>
                <w:sz w:val="16"/>
              </w:rPr>
              <w:t>Acrylic on zinc (1965)</w:t>
            </w:r>
          </w:p>
        </w:tc>
      </w:tr>
      <w:tr w:rsidR="0058521C" w14:paraId="15CE1089" w14:textId="77777777" w:rsidTr="003228DE">
        <w:trPr>
          <w:trHeight w:val="220"/>
        </w:trPr>
        <w:tc>
          <w:tcPr>
            <w:tcW w:w="3370" w:type="dxa"/>
            <w:tcBorders>
              <w:top w:val="nil"/>
              <w:left w:val="single" w:sz="8" w:space="0" w:color="000000"/>
              <w:bottom w:val="nil"/>
              <w:right w:val="single" w:sz="8" w:space="0" w:color="000000"/>
            </w:tcBorders>
          </w:tcPr>
          <w:p w14:paraId="0FF846CA" w14:textId="77777777" w:rsidR="0058521C" w:rsidRDefault="0058521C" w:rsidP="003228DE">
            <w:pPr>
              <w:spacing w:after="0" w:line="259" w:lineRule="auto"/>
              <w:ind w:left="0" w:firstLine="0"/>
            </w:pPr>
            <w:r>
              <w:rPr>
                <w:sz w:val="16"/>
              </w:rPr>
              <w:t>Lambert Azimuthal Equal-Area Projection</w:t>
            </w:r>
          </w:p>
        </w:tc>
        <w:tc>
          <w:tcPr>
            <w:tcW w:w="3400" w:type="dxa"/>
            <w:tcBorders>
              <w:top w:val="nil"/>
              <w:left w:val="single" w:sz="8" w:space="0" w:color="000000"/>
              <w:bottom w:val="nil"/>
              <w:right w:val="single" w:sz="8" w:space="0" w:color="000000"/>
            </w:tcBorders>
          </w:tcPr>
          <w:p w14:paraId="42C06D14" w14:textId="77777777" w:rsidR="0058521C" w:rsidRDefault="0058521C" w:rsidP="003228DE">
            <w:pPr>
              <w:spacing w:after="0" w:line="259" w:lineRule="auto"/>
              <w:ind w:left="40" w:firstLine="0"/>
            </w:pPr>
            <w:r>
              <w:rPr>
                <w:sz w:val="16"/>
              </w:rPr>
              <w:t>Parabolic Equal-Area Interrupted Projection</w:t>
            </w:r>
          </w:p>
        </w:tc>
        <w:tc>
          <w:tcPr>
            <w:tcW w:w="3340" w:type="dxa"/>
            <w:tcBorders>
              <w:top w:val="nil"/>
              <w:left w:val="single" w:sz="8" w:space="0" w:color="000000"/>
              <w:bottom w:val="nil"/>
              <w:right w:val="single" w:sz="8" w:space="0" w:color="000000"/>
            </w:tcBorders>
          </w:tcPr>
          <w:p w14:paraId="6B256CDB" w14:textId="77777777" w:rsidR="0058521C" w:rsidRDefault="0058521C" w:rsidP="003228DE">
            <w:pPr>
              <w:spacing w:after="0" w:line="259" w:lineRule="auto"/>
              <w:ind w:left="80" w:firstLine="0"/>
            </w:pPr>
            <w:r>
              <w:rPr>
                <w:sz w:val="16"/>
              </w:rPr>
              <w:t>Lambert Conformal Conic Projection</w:t>
            </w:r>
          </w:p>
        </w:tc>
      </w:tr>
      <w:tr w:rsidR="0058521C" w14:paraId="2C36208D" w14:textId="77777777" w:rsidTr="003228DE">
        <w:trPr>
          <w:trHeight w:val="220"/>
        </w:trPr>
        <w:tc>
          <w:tcPr>
            <w:tcW w:w="3370" w:type="dxa"/>
            <w:tcBorders>
              <w:top w:val="nil"/>
              <w:left w:val="single" w:sz="8" w:space="0" w:color="000000"/>
              <w:bottom w:val="nil"/>
              <w:right w:val="single" w:sz="8" w:space="0" w:color="000000"/>
            </w:tcBorders>
          </w:tcPr>
          <w:p w14:paraId="1D5D1EBB" w14:textId="77777777" w:rsidR="0058521C" w:rsidRDefault="0058521C" w:rsidP="003228DE">
            <w:pPr>
              <w:spacing w:after="0" w:line="259" w:lineRule="auto"/>
              <w:ind w:left="0" w:firstLine="0"/>
            </w:pPr>
            <w:r>
              <w:rPr>
                <w:sz w:val="16"/>
              </w:rPr>
              <w:t>Scale: 1:6,336,000</w:t>
            </w:r>
          </w:p>
        </w:tc>
        <w:tc>
          <w:tcPr>
            <w:tcW w:w="3400" w:type="dxa"/>
            <w:tcBorders>
              <w:top w:val="nil"/>
              <w:left w:val="single" w:sz="8" w:space="0" w:color="000000"/>
              <w:bottom w:val="nil"/>
              <w:right w:val="single" w:sz="8" w:space="0" w:color="000000"/>
            </w:tcBorders>
          </w:tcPr>
          <w:p w14:paraId="18709FF0" w14:textId="77777777" w:rsidR="0058521C" w:rsidRDefault="0058521C" w:rsidP="003228DE">
            <w:pPr>
              <w:spacing w:after="0" w:line="259" w:lineRule="auto"/>
              <w:ind w:left="40" w:firstLine="0"/>
            </w:pPr>
            <w:r>
              <w:rPr>
                <w:sz w:val="16"/>
              </w:rPr>
              <w:t>Scale: 1:25,344,000</w:t>
            </w:r>
          </w:p>
        </w:tc>
        <w:tc>
          <w:tcPr>
            <w:tcW w:w="3340" w:type="dxa"/>
            <w:tcBorders>
              <w:top w:val="nil"/>
              <w:left w:val="single" w:sz="8" w:space="0" w:color="000000"/>
              <w:bottom w:val="nil"/>
              <w:right w:val="single" w:sz="8" w:space="0" w:color="000000"/>
            </w:tcBorders>
          </w:tcPr>
          <w:p w14:paraId="33B46FEA" w14:textId="77777777" w:rsidR="0058521C" w:rsidRDefault="0058521C" w:rsidP="003228DE">
            <w:pPr>
              <w:spacing w:after="0" w:line="259" w:lineRule="auto"/>
              <w:ind w:left="80" w:firstLine="0"/>
            </w:pPr>
            <w:r>
              <w:rPr>
                <w:sz w:val="16"/>
              </w:rPr>
              <w:t>Scale: 1:1,000,000</w:t>
            </w:r>
          </w:p>
        </w:tc>
      </w:tr>
      <w:tr w:rsidR="0058521C" w14:paraId="6B762A94" w14:textId="77777777" w:rsidTr="003228DE">
        <w:trPr>
          <w:trHeight w:val="249"/>
        </w:trPr>
        <w:tc>
          <w:tcPr>
            <w:tcW w:w="3370" w:type="dxa"/>
            <w:tcBorders>
              <w:top w:val="nil"/>
              <w:left w:val="single" w:sz="8" w:space="0" w:color="000000"/>
              <w:bottom w:val="single" w:sz="8" w:space="0" w:color="000000"/>
              <w:right w:val="single" w:sz="8" w:space="0" w:color="000000"/>
            </w:tcBorders>
          </w:tcPr>
          <w:p w14:paraId="338B9212" w14:textId="77777777" w:rsidR="0058521C" w:rsidRDefault="0058521C" w:rsidP="003228DE">
            <w:pPr>
              <w:spacing w:after="0" w:line="259" w:lineRule="auto"/>
              <w:ind w:left="0" w:firstLine="0"/>
            </w:pPr>
            <w:r>
              <w:rPr>
                <w:sz w:val="16"/>
              </w:rPr>
              <w:t>163 x 131 cm</w:t>
            </w:r>
          </w:p>
        </w:tc>
        <w:tc>
          <w:tcPr>
            <w:tcW w:w="3400" w:type="dxa"/>
            <w:tcBorders>
              <w:top w:val="nil"/>
              <w:left w:val="single" w:sz="8" w:space="0" w:color="000000"/>
              <w:bottom w:val="single" w:sz="8" w:space="0" w:color="000000"/>
              <w:right w:val="single" w:sz="8" w:space="0" w:color="000000"/>
            </w:tcBorders>
          </w:tcPr>
          <w:p w14:paraId="0C6F9602" w14:textId="77777777" w:rsidR="0058521C" w:rsidRDefault="0058521C" w:rsidP="003228DE">
            <w:pPr>
              <w:spacing w:after="0" w:line="259" w:lineRule="auto"/>
              <w:ind w:left="40" w:firstLine="0"/>
            </w:pPr>
            <w:r>
              <w:rPr>
                <w:sz w:val="16"/>
              </w:rPr>
              <w:t>93 x 98 cm</w:t>
            </w:r>
          </w:p>
        </w:tc>
        <w:tc>
          <w:tcPr>
            <w:tcW w:w="3340" w:type="dxa"/>
            <w:tcBorders>
              <w:top w:val="nil"/>
              <w:left w:val="single" w:sz="8" w:space="0" w:color="000000"/>
              <w:bottom w:val="single" w:sz="8" w:space="0" w:color="000000"/>
              <w:right w:val="single" w:sz="8" w:space="0" w:color="000000"/>
            </w:tcBorders>
          </w:tcPr>
          <w:p w14:paraId="2FDA798F" w14:textId="77777777" w:rsidR="0058521C" w:rsidRDefault="0058521C" w:rsidP="003228DE">
            <w:pPr>
              <w:spacing w:after="0" w:line="259" w:lineRule="auto"/>
              <w:ind w:left="80" w:firstLine="0"/>
            </w:pPr>
            <w:r>
              <w:rPr>
                <w:sz w:val="16"/>
              </w:rPr>
              <w:t>91 x 60 cm</w:t>
            </w:r>
          </w:p>
        </w:tc>
      </w:tr>
      <w:tr w:rsidR="0058521C" w14:paraId="002B30D7" w14:textId="77777777" w:rsidTr="003228DE">
        <w:trPr>
          <w:trHeight w:val="198"/>
        </w:trPr>
        <w:tc>
          <w:tcPr>
            <w:tcW w:w="3370" w:type="dxa"/>
            <w:tcBorders>
              <w:top w:val="single" w:sz="8" w:space="0" w:color="000000"/>
              <w:left w:val="single" w:sz="8" w:space="0" w:color="000000"/>
              <w:bottom w:val="nil"/>
              <w:right w:val="single" w:sz="8" w:space="0" w:color="000000"/>
            </w:tcBorders>
          </w:tcPr>
          <w:p w14:paraId="2F4C627B" w14:textId="77777777" w:rsidR="0058521C" w:rsidRDefault="0058521C" w:rsidP="003228DE">
            <w:pPr>
              <w:spacing w:after="0" w:line="259" w:lineRule="auto"/>
              <w:ind w:left="0" w:firstLine="0"/>
            </w:pPr>
            <w:r>
              <w:rPr>
                <w:b/>
                <w:sz w:val="16"/>
              </w:rPr>
              <w:t>Arizona</w:t>
            </w:r>
          </w:p>
        </w:tc>
        <w:tc>
          <w:tcPr>
            <w:tcW w:w="3400" w:type="dxa"/>
            <w:tcBorders>
              <w:top w:val="single" w:sz="8" w:space="0" w:color="000000"/>
              <w:left w:val="single" w:sz="8" w:space="0" w:color="000000"/>
              <w:bottom w:val="nil"/>
              <w:right w:val="single" w:sz="8" w:space="0" w:color="000000"/>
            </w:tcBorders>
          </w:tcPr>
          <w:p w14:paraId="206AE61F" w14:textId="77777777" w:rsidR="0058521C" w:rsidRDefault="0058521C" w:rsidP="003228DE">
            <w:pPr>
              <w:spacing w:after="0" w:line="259" w:lineRule="auto"/>
              <w:ind w:left="40" w:firstLine="0"/>
            </w:pPr>
            <w:r>
              <w:rPr>
                <w:b/>
                <w:sz w:val="16"/>
              </w:rPr>
              <w:t>World: East Asia Gore</w:t>
            </w:r>
          </w:p>
        </w:tc>
        <w:tc>
          <w:tcPr>
            <w:tcW w:w="3340" w:type="dxa"/>
            <w:tcBorders>
              <w:top w:val="single" w:sz="8" w:space="0" w:color="000000"/>
              <w:left w:val="single" w:sz="8" w:space="0" w:color="000000"/>
              <w:bottom w:val="nil"/>
              <w:right w:val="single" w:sz="8" w:space="0" w:color="000000"/>
            </w:tcBorders>
          </w:tcPr>
          <w:p w14:paraId="400AFA25" w14:textId="77777777" w:rsidR="0058521C" w:rsidRDefault="0058521C" w:rsidP="003228DE">
            <w:pPr>
              <w:spacing w:after="0" w:line="259" w:lineRule="auto"/>
              <w:ind w:left="80" w:firstLine="0"/>
            </w:pPr>
            <w:r>
              <w:rPr>
                <w:b/>
                <w:sz w:val="16"/>
              </w:rPr>
              <w:t>Nevada</w:t>
            </w:r>
          </w:p>
        </w:tc>
      </w:tr>
      <w:tr w:rsidR="0058521C" w14:paraId="3BF93DE4" w14:textId="77777777" w:rsidTr="003228DE">
        <w:trPr>
          <w:trHeight w:val="213"/>
        </w:trPr>
        <w:tc>
          <w:tcPr>
            <w:tcW w:w="3370" w:type="dxa"/>
            <w:tcBorders>
              <w:top w:val="nil"/>
              <w:left w:val="single" w:sz="8" w:space="0" w:color="000000"/>
              <w:bottom w:val="nil"/>
              <w:right w:val="single" w:sz="8" w:space="0" w:color="000000"/>
            </w:tcBorders>
          </w:tcPr>
          <w:p w14:paraId="13FD61F4" w14:textId="77777777" w:rsidR="0058521C" w:rsidRDefault="0058521C" w:rsidP="003228DE">
            <w:pPr>
              <w:spacing w:after="0" w:line="259" w:lineRule="auto"/>
              <w:ind w:left="0" w:firstLine="0"/>
            </w:pPr>
            <w:r>
              <w:rPr>
                <w:sz w:val="16"/>
              </w:rPr>
              <w:t>Acrylic on zinc (1955)</w:t>
            </w:r>
          </w:p>
        </w:tc>
        <w:tc>
          <w:tcPr>
            <w:tcW w:w="3400" w:type="dxa"/>
            <w:tcBorders>
              <w:top w:val="nil"/>
              <w:left w:val="single" w:sz="8" w:space="0" w:color="000000"/>
              <w:bottom w:val="nil"/>
              <w:right w:val="single" w:sz="8" w:space="0" w:color="000000"/>
            </w:tcBorders>
          </w:tcPr>
          <w:p w14:paraId="7AA389CE" w14:textId="77777777" w:rsidR="0058521C" w:rsidRDefault="0058521C" w:rsidP="003228DE">
            <w:pPr>
              <w:spacing w:after="0" w:line="259" w:lineRule="auto"/>
              <w:ind w:left="40" w:firstLine="0"/>
            </w:pPr>
            <w:r>
              <w:rPr>
                <w:sz w:val="16"/>
              </w:rPr>
              <w:t>Acrylic on zinc (1957)</w:t>
            </w:r>
          </w:p>
        </w:tc>
        <w:tc>
          <w:tcPr>
            <w:tcW w:w="3340" w:type="dxa"/>
            <w:tcBorders>
              <w:top w:val="nil"/>
              <w:left w:val="single" w:sz="8" w:space="0" w:color="000000"/>
              <w:bottom w:val="nil"/>
              <w:right w:val="single" w:sz="8" w:space="0" w:color="000000"/>
            </w:tcBorders>
          </w:tcPr>
          <w:p w14:paraId="6EEAACEF" w14:textId="77777777" w:rsidR="0058521C" w:rsidRDefault="0058521C" w:rsidP="003228DE">
            <w:pPr>
              <w:spacing w:after="0" w:line="259" w:lineRule="auto"/>
              <w:ind w:left="80" w:firstLine="0"/>
            </w:pPr>
            <w:r>
              <w:rPr>
                <w:sz w:val="16"/>
              </w:rPr>
              <w:t>Acrylic on zinc (undated)</w:t>
            </w:r>
          </w:p>
        </w:tc>
      </w:tr>
      <w:tr w:rsidR="0058521C" w14:paraId="799C6213" w14:textId="77777777" w:rsidTr="003228DE">
        <w:trPr>
          <w:trHeight w:val="220"/>
        </w:trPr>
        <w:tc>
          <w:tcPr>
            <w:tcW w:w="3370" w:type="dxa"/>
            <w:tcBorders>
              <w:top w:val="nil"/>
              <w:left w:val="single" w:sz="8" w:space="0" w:color="000000"/>
              <w:bottom w:val="nil"/>
              <w:right w:val="single" w:sz="8" w:space="0" w:color="000000"/>
            </w:tcBorders>
          </w:tcPr>
          <w:p w14:paraId="63C83169" w14:textId="77777777" w:rsidR="0058521C" w:rsidRDefault="0058521C" w:rsidP="003228DE">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121C8454" w14:textId="77777777" w:rsidR="0058521C" w:rsidRDefault="0058521C" w:rsidP="003228DE">
            <w:pPr>
              <w:spacing w:after="0" w:line="259" w:lineRule="auto"/>
              <w:ind w:left="40" w:firstLine="0"/>
            </w:pPr>
            <w:r>
              <w:rPr>
                <w:sz w:val="16"/>
              </w:rPr>
              <w:t>Parabolic Equal-Area Non-Conformal Proj.</w:t>
            </w:r>
          </w:p>
        </w:tc>
        <w:tc>
          <w:tcPr>
            <w:tcW w:w="3340" w:type="dxa"/>
            <w:tcBorders>
              <w:top w:val="nil"/>
              <w:left w:val="single" w:sz="8" w:space="0" w:color="000000"/>
              <w:bottom w:val="nil"/>
              <w:right w:val="single" w:sz="8" w:space="0" w:color="000000"/>
            </w:tcBorders>
          </w:tcPr>
          <w:p w14:paraId="6B0D55AB" w14:textId="77777777" w:rsidR="0058521C" w:rsidRDefault="0058521C" w:rsidP="003228DE">
            <w:pPr>
              <w:spacing w:after="0" w:line="259" w:lineRule="auto"/>
              <w:ind w:left="80" w:firstLine="0"/>
            </w:pPr>
            <w:r>
              <w:rPr>
                <w:sz w:val="16"/>
              </w:rPr>
              <w:t>Lambert Conformal Conic Projection</w:t>
            </w:r>
          </w:p>
        </w:tc>
      </w:tr>
      <w:tr w:rsidR="0058521C" w14:paraId="1F4CC15A" w14:textId="77777777" w:rsidTr="003228DE">
        <w:trPr>
          <w:trHeight w:val="220"/>
        </w:trPr>
        <w:tc>
          <w:tcPr>
            <w:tcW w:w="3370" w:type="dxa"/>
            <w:tcBorders>
              <w:top w:val="nil"/>
              <w:left w:val="single" w:sz="8" w:space="0" w:color="000000"/>
              <w:bottom w:val="nil"/>
              <w:right w:val="single" w:sz="8" w:space="0" w:color="000000"/>
            </w:tcBorders>
          </w:tcPr>
          <w:p w14:paraId="7F6B74C0" w14:textId="77777777" w:rsidR="0058521C" w:rsidRDefault="0058521C" w:rsidP="003228DE">
            <w:pPr>
              <w:spacing w:after="0" w:line="259" w:lineRule="auto"/>
              <w:ind w:left="0" w:firstLine="0"/>
            </w:pPr>
            <w:r>
              <w:rPr>
                <w:sz w:val="16"/>
              </w:rPr>
              <w:t>Scale: 1:1,000,000</w:t>
            </w:r>
          </w:p>
        </w:tc>
        <w:tc>
          <w:tcPr>
            <w:tcW w:w="3400" w:type="dxa"/>
            <w:tcBorders>
              <w:top w:val="nil"/>
              <w:left w:val="single" w:sz="8" w:space="0" w:color="000000"/>
              <w:bottom w:val="nil"/>
              <w:right w:val="single" w:sz="8" w:space="0" w:color="000000"/>
            </w:tcBorders>
          </w:tcPr>
          <w:p w14:paraId="586AE1B6" w14:textId="77777777" w:rsidR="0058521C" w:rsidRDefault="0058521C" w:rsidP="003228DE">
            <w:pPr>
              <w:spacing w:after="0" w:line="259" w:lineRule="auto"/>
              <w:ind w:left="40" w:firstLine="0"/>
            </w:pPr>
            <w:r>
              <w:rPr>
                <w:sz w:val="16"/>
              </w:rPr>
              <w:t>Scale: 1:25,344,000</w:t>
            </w:r>
          </w:p>
        </w:tc>
        <w:tc>
          <w:tcPr>
            <w:tcW w:w="3340" w:type="dxa"/>
            <w:tcBorders>
              <w:top w:val="nil"/>
              <w:left w:val="single" w:sz="8" w:space="0" w:color="000000"/>
              <w:bottom w:val="nil"/>
              <w:right w:val="single" w:sz="8" w:space="0" w:color="000000"/>
            </w:tcBorders>
          </w:tcPr>
          <w:p w14:paraId="1761D59E" w14:textId="77777777" w:rsidR="0058521C" w:rsidRDefault="0058521C" w:rsidP="003228DE">
            <w:pPr>
              <w:spacing w:after="0" w:line="259" w:lineRule="auto"/>
              <w:ind w:left="80" w:firstLine="0"/>
            </w:pPr>
            <w:r>
              <w:rPr>
                <w:sz w:val="16"/>
              </w:rPr>
              <w:t>Scale: 1:1,000,000</w:t>
            </w:r>
          </w:p>
        </w:tc>
      </w:tr>
      <w:tr w:rsidR="0058521C" w14:paraId="0D99D2FE" w14:textId="77777777" w:rsidTr="003228DE">
        <w:trPr>
          <w:trHeight w:val="243"/>
        </w:trPr>
        <w:tc>
          <w:tcPr>
            <w:tcW w:w="3370" w:type="dxa"/>
            <w:tcBorders>
              <w:top w:val="nil"/>
              <w:left w:val="single" w:sz="8" w:space="0" w:color="000000"/>
              <w:bottom w:val="single" w:sz="8" w:space="0" w:color="000000"/>
              <w:right w:val="single" w:sz="8" w:space="0" w:color="000000"/>
            </w:tcBorders>
          </w:tcPr>
          <w:p w14:paraId="5EA260F3" w14:textId="77777777" w:rsidR="0058521C" w:rsidRDefault="0058521C" w:rsidP="003228DE">
            <w:pPr>
              <w:spacing w:after="0" w:line="259" w:lineRule="auto"/>
              <w:ind w:left="0" w:firstLine="0"/>
            </w:pPr>
            <w:r>
              <w:rPr>
                <w:sz w:val="16"/>
              </w:rPr>
              <w:t>86 x 75 cm</w:t>
            </w:r>
          </w:p>
        </w:tc>
        <w:tc>
          <w:tcPr>
            <w:tcW w:w="3400" w:type="dxa"/>
            <w:tcBorders>
              <w:top w:val="nil"/>
              <w:left w:val="single" w:sz="8" w:space="0" w:color="000000"/>
              <w:bottom w:val="single" w:sz="8" w:space="0" w:color="000000"/>
              <w:right w:val="single" w:sz="8" w:space="0" w:color="000000"/>
            </w:tcBorders>
          </w:tcPr>
          <w:p w14:paraId="166E4084" w14:textId="77777777" w:rsidR="0058521C" w:rsidRDefault="0058521C" w:rsidP="003228DE">
            <w:pPr>
              <w:spacing w:after="0" w:line="259" w:lineRule="auto"/>
              <w:ind w:left="40" w:firstLine="0"/>
            </w:pPr>
            <w:r>
              <w:rPr>
                <w:sz w:val="16"/>
              </w:rPr>
              <w:t>91 x 65 cm</w:t>
            </w:r>
          </w:p>
        </w:tc>
        <w:tc>
          <w:tcPr>
            <w:tcW w:w="3340" w:type="dxa"/>
            <w:tcBorders>
              <w:top w:val="nil"/>
              <w:left w:val="single" w:sz="8" w:space="0" w:color="000000"/>
              <w:bottom w:val="single" w:sz="8" w:space="0" w:color="000000"/>
              <w:right w:val="single" w:sz="8" w:space="0" w:color="000000"/>
            </w:tcBorders>
          </w:tcPr>
          <w:p w14:paraId="1EADD38F" w14:textId="77777777" w:rsidR="0058521C" w:rsidRDefault="0058521C" w:rsidP="003228DE">
            <w:pPr>
              <w:spacing w:after="0" w:line="259" w:lineRule="auto"/>
              <w:ind w:left="80" w:firstLine="0"/>
            </w:pPr>
            <w:r>
              <w:rPr>
                <w:sz w:val="16"/>
              </w:rPr>
              <w:t>92 x 65 cm</w:t>
            </w:r>
          </w:p>
        </w:tc>
      </w:tr>
      <w:tr w:rsidR="0058521C" w14:paraId="3D3B69CA" w14:textId="77777777" w:rsidTr="003228DE">
        <w:trPr>
          <w:trHeight w:val="201"/>
        </w:trPr>
        <w:tc>
          <w:tcPr>
            <w:tcW w:w="3370" w:type="dxa"/>
            <w:tcBorders>
              <w:top w:val="single" w:sz="8" w:space="0" w:color="000000"/>
              <w:left w:val="single" w:sz="8" w:space="0" w:color="000000"/>
              <w:bottom w:val="nil"/>
              <w:right w:val="single" w:sz="8" w:space="0" w:color="000000"/>
            </w:tcBorders>
          </w:tcPr>
          <w:p w14:paraId="61401D08" w14:textId="77777777" w:rsidR="0058521C" w:rsidRDefault="0058521C" w:rsidP="003228DE">
            <w:pPr>
              <w:spacing w:after="0" w:line="259" w:lineRule="auto"/>
              <w:ind w:left="0" w:firstLine="0"/>
            </w:pPr>
            <w:r>
              <w:rPr>
                <w:b/>
                <w:sz w:val="16"/>
              </w:rPr>
              <w:t>California</w:t>
            </w:r>
          </w:p>
        </w:tc>
        <w:tc>
          <w:tcPr>
            <w:tcW w:w="3400" w:type="dxa"/>
            <w:tcBorders>
              <w:top w:val="single" w:sz="8" w:space="0" w:color="000000"/>
              <w:left w:val="single" w:sz="8" w:space="0" w:color="000000"/>
              <w:bottom w:val="nil"/>
              <w:right w:val="single" w:sz="8" w:space="0" w:color="000000"/>
            </w:tcBorders>
          </w:tcPr>
          <w:p w14:paraId="73A6B609" w14:textId="77777777" w:rsidR="0058521C" w:rsidRDefault="0058521C" w:rsidP="003228DE">
            <w:pPr>
              <w:spacing w:after="0" w:line="259" w:lineRule="auto"/>
              <w:ind w:left="40" w:firstLine="0"/>
            </w:pPr>
            <w:r>
              <w:rPr>
                <w:b/>
                <w:sz w:val="16"/>
              </w:rPr>
              <w:t>Color Legend</w:t>
            </w:r>
          </w:p>
        </w:tc>
        <w:tc>
          <w:tcPr>
            <w:tcW w:w="3340" w:type="dxa"/>
            <w:tcBorders>
              <w:top w:val="single" w:sz="8" w:space="0" w:color="000000"/>
              <w:left w:val="single" w:sz="8" w:space="0" w:color="000000"/>
              <w:bottom w:val="nil"/>
              <w:right w:val="single" w:sz="8" w:space="0" w:color="000000"/>
            </w:tcBorders>
          </w:tcPr>
          <w:p w14:paraId="5DA27A51" w14:textId="77777777" w:rsidR="0058521C" w:rsidRDefault="0058521C" w:rsidP="003228DE">
            <w:pPr>
              <w:spacing w:after="0" w:line="259" w:lineRule="auto"/>
              <w:ind w:left="80" w:firstLine="0"/>
            </w:pPr>
            <w:r>
              <w:rPr>
                <w:b/>
                <w:sz w:val="16"/>
              </w:rPr>
              <w:t>Reno Area</w:t>
            </w:r>
          </w:p>
        </w:tc>
      </w:tr>
      <w:tr w:rsidR="0058521C" w14:paraId="0F8E31D7" w14:textId="77777777" w:rsidTr="003228DE">
        <w:trPr>
          <w:trHeight w:val="216"/>
        </w:trPr>
        <w:tc>
          <w:tcPr>
            <w:tcW w:w="3370" w:type="dxa"/>
            <w:tcBorders>
              <w:top w:val="nil"/>
              <w:left w:val="single" w:sz="8" w:space="0" w:color="000000"/>
              <w:bottom w:val="nil"/>
              <w:right w:val="single" w:sz="8" w:space="0" w:color="000000"/>
            </w:tcBorders>
          </w:tcPr>
          <w:p w14:paraId="2B564798" w14:textId="77777777" w:rsidR="0058521C" w:rsidRDefault="0058521C" w:rsidP="003228DE">
            <w:pPr>
              <w:spacing w:after="0" w:line="259" w:lineRule="auto"/>
              <w:ind w:left="0" w:firstLine="0"/>
            </w:pPr>
            <w:r>
              <w:rPr>
                <w:sz w:val="16"/>
              </w:rPr>
              <w:t>Acrylic on paper-covered zinc (1959)</w:t>
            </w:r>
          </w:p>
        </w:tc>
        <w:tc>
          <w:tcPr>
            <w:tcW w:w="3400" w:type="dxa"/>
            <w:tcBorders>
              <w:top w:val="nil"/>
              <w:left w:val="single" w:sz="8" w:space="0" w:color="000000"/>
              <w:bottom w:val="nil"/>
              <w:right w:val="single" w:sz="8" w:space="0" w:color="000000"/>
            </w:tcBorders>
          </w:tcPr>
          <w:p w14:paraId="28056A90" w14:textId="77777777" w:rsidR="0058521C" w:rsidRDefault="0058521C" w:rsidP="003228DE">
            <w:pPr>
              <w:spacing w:after="0" w:line="259" w:lineRule="auto"/>
              <w:ind w:left="40" w:firstLine="0"/>
            </w:pPr>
            <w:r>
              <w:rPr>
                <w:sz w:val="16"/>
              </w:rPr>
              <w:t>Acrylic on zinc (1957)</w:t>
            </w:r>
          </w:p>
        </w:tc>
        <w:tc>
          <w:tcPr>
            <w:tcW w:w="3340" w:type="dxa"/>
            <w:tcBorders>
              <w:top w:val="nil"/>
              <w:left w:val="single" w:sz="8" w:space="0" w:color="000000"/>
              <w:bottom w:val="nil"/>
              <w:right w:val="single" w:sz="8" w:space="0" w:color="000000"/>
            </w:tcBorders>
          </w:tcPr>
          <w:p w14:paraId="72D5CFB4" w14:textId="77777777" w:rsidR="0058521C" w:rsidRDefault="0058521C" w:rsidP="003228DE">
            <w:pPr>
              <w:spacing w:after="0" w:line="259" w:lineRule="auto"/>
              <w:ind w:left="80" w:firstLine="0"/>
            </w:pPr>
            <w:r>
              <w:rPr>
                <w:sz w:val="16"/>
              </w:rPr>
              <w:t>Acrylic on paper-covered zinc (undated)</w:t>
            </w:r>
          </w:p>
        </w:tc>
      </w:tr>
      <w:tr w:rsidR="0058521C" w14:paraId="799F12D2" w14:textId="77777777" w:rsidTr="003228DE">
        <w:trPr>
          <w:trHeight w:val="220"/>
        </w:trPr>
        <w:tc>
          <w:tcPr>
            <w:tcW w:w="3370" w:type="dxa"/>
            <w:tcBorders>
              <w:top w:val="nil"/>
              <w:left w:val="single" w:sz="8" w:space="0" w:color="000000"/>
              <w:bottom w:val="nil"/>
              <w:right w:val="single" w:sz="8" w:space="0" w:color="000000"/>
            </w:tcBorders>
          </w:tcPr>
          <w:p w14:paraId="5D1ACBE9" w14:textId="77777777" w:rsidR="0058521C" w:rsidRDefault="0058521C" w:rsidP="003228DE">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680D9C6F" w14:textId="77777777" w:rsidR="0058521C" w:rsidRDefault="0058521C" w:rsidP="003228DE">
            <w:pPr>
              <w:spacing w:after="0" w:line="259" w:lineRule="auto"/>
              <w:ind w:left="40" w:firstLine="0"/>
            </w:pPr>
            <w:r>
              <w:rPr>
                <w:sz w:val="16"/>
              </w:rPr>
              <w:t>18 x 29 cm</w:t>
            </w:r>
          </w:p>
        </w:tc>
        <w:tc>
          <w:tcPr>
            <w:tcW w:w="3340" w:type="dxa"/>
            <w:tcBorders>
              <w:top w:val="nil"/>
              <w:left w:val="single" w:sz="8" w:space="0" w:color="000000"/>
              <w:bottom w:val="nil"/>
              <w:right w:val="single" w:sz="8" w:space="0" w:color="000000"/>
            </w:tcBorders>
          </w:tcPr>
          <w:p w14:paraId="6D3732A7" w14:textId="77777777" w:rsidR="0058521C" w:rsidRDefault="0058521C" w:rsidP="003228DE">
            <w:pPr>
              <w:spacing w:after="0" w:line="259" w:lineRule="auto"/>
              <w:ind w:left="80" w:firstLine="0"/>
            </w:pPr>
            <w:r>
              <w:rPr>
                <w:sz w:val="16"/>
              </w:rPr>
              <w:t>Lambert Conformal Conic Projection</w:t>
            </w:r>
          </w:p>
        </w:tc>
      </w:tr>
      <w:tr w:rsidR="0058521C" w14:paraId="77A9FCAD" w14:textId="77777777" w:rsidTr="003228DE">
        <w:trPr>
          <w:trHeight w:val="472"/>
        </w:trPr>
        <w:tc>
          <w:tcPr>
            <w:tcW w:w="3370" w:type="dxa"/>
            <w:tcBorders>
              <w:top w:val="nil"/>
              <w:left w:val="single" w:sz="8" w:space="0" w:color="000000"/>
              <w:bottom w:val="single" w:sz="8" w:space="0" w:color="000000"/>
              <w:right w:val="single" w:sz="8" w:space="0" w:color="000000"/>
            </w:tcBorders>
          </w:tcPr>
          <w:p w14:paraId="66A2008B" w14:textId="77777777" w:rsidR="0058521C" w:rsidRDefault="0058521C" w:rsidP="003228DE">
            <w:pPr>
              <w:spacing w:after="0" w:line="259" w:lineRule="auto"/>
              <w:ind w:left="0" w:firstLine="0"/>
            </w:pPr>
            <w:r>
              <w:rPr>
                <w:sz w:val="16"/>
              </w:rPr>
              <w:t>Scale: 1,000,000</w:t>
            </w:r>
          </w:p>
        </w:tc>
        <w:tc>
          <w:tcPr>
            <w:tcW w:w="3400" w:type="dxa"/>
            <w:tcBorders>
              <w:top w:val="nil"/>
              <w:left w:val="single" w:sz="8" w:space="0" w:color="000000"/>
              <w:bottom w:val="single" w:sz="8" w:space="0" w:color="000000"/>
              <w:right w:val="single" w:sz="8" w:space="0" w:color="000000"/>
            </w:tcBorders>
          </w:tcPr>
          <w:p w14:paraId="6FFBB0E1" w14:textId="77777777" w:rsidR="0058521C" w:rsidRDefault="0058521C" w:rsidP="003228DE">
            <w:pPr>
              <w:spacing w:after="160" w:line="259" w:lineRule="auto"/>
              <w:ind w:left="0" w:firstLine="0"/>
            </w:pPr>
          </w:p>
        </w:tc>
        <w:tc>
          <w:tcPr>
            <w:tcW w:w="3340" w:type="dxa"/>
            <w:tcBorders>
              <w:top w:val="nil"/>
              <w:left w:val="single" w:sz="8" w:space="0" w:color="000000"/>
              <w:bottom w:val="single" w:sz="8" w:space="0" w:color="000000"/>
              <w:right w:val="single" w:sz="8" w:space="0" w:color="000000"/>
            </w:tcBorders>
          </w:tcPr>
          <w:p w14:paraId="25BDA685" w14:textId="77777777" w:rsidR="0058521C" w:rsidRDefault="0058521C" w:rsidP="003228DE">
            <w:pPr>
              <w:spacing w:after="0" w:line="259" w:lineRule="auto"/>
              <w:ind w:left="80" w:right="1780" w:firstLine="0"/>
            </w:pPr>
            <w:r>
              <w:rPr>
                <w:sz w:val="16"/>
              </w:rPr>
              <w:t>Scale: 1:250,000 72 x 58 cm</w:t>
            </w:r>
          </w:p>
        </w:tc>
      </w:tr>
      <w:tr w:rsidR="0058521C" w14:paraId="0C7C73E6" w14:textId="77777777" w:rsidTr="003228DE">
        <w:trPr>
          <w:trHeight w:val="197"/>
        </w:trPr>
        <w:tc>
          <w:tcPr>
            <w:tcW w:w="3370" w:type="dxa"/>
            <w:tcBorders>
              <w:top w:val="single" w:sz="8" w:space="0" w:color="000000"/>
              <w:left w:val="single" w:sz="8" w:space="0" w:color="000000"/>
              <w:bottom w:val="nil"/>
              <w:right w:val="single" w:sz="8" w:space="0" w:color="000000"/>
            </w:tcBorders>
          </w:tcPr>
          <w:p w14:paraId="4F4F7A2C" w14:textId="77777777" w:rsidR="0058521C" w:rsidRDefault="0058521C" w:rsidP="003228DE">
            <w:pPr>
              <w:spacing w:after="0" w:line="259" w:lineRule="auto"/>
              <w:ind w:left="0" w:firstLine="0"/>
            </w:pPr>
            <w:r>
              <w:rPr>
                <w:b/>
                <w:sz w:val="16"/>
              </w:rPr>
              <w:t>Colorado</w:t>
            </w:r>
          </w:p>
        </w:tc>
        <w:tc>
          <w:tcPr>
            <w:tcW w:w="3400" w:type="dxa"/>
            <w:tcBorders>
              <w:top w:val="single" w:sz="8" w:space="0" w:color="000000"/>
              <w:left w:val="single" w:sz="8" w:space="0" w:color="000000"/>
              <w:bottom w:val="nil"/>
              <w:right w:val="single" w:sz="8" w:space="0" w:color="000000"/>
            </w:tcBorders>
          </w:tcPr>
          <w:p w14:paraId="370ED775" w14:textId="77777777" w:rsidR="0058521C" w:rsidRDefault="0058521C" w:rsidP="003228DE">
            <w:pPr>
              <w:spacing w:after="0" w:line="259" w:lineRule="auto"/>
              <w:ind w:left="40" w:firstLine="0"/>
            </w:pPr>
            <w:r>
              <w:rPr>
                <w:b/>
                <w:sz w:val="16"/>
              </w:rPr>
              <w:t>Los Angeles Area</w:t>
            </w:r>
          </w:p>
        </w:tc>
        <w:tc>
          <w:tcPr>
            <w:tcW w:w="3340" w:type="dxa"/>
            <w:tcBorders>
              <w:top w:val="single" w:sz="8" w:space="0" w:color="000000"/>
              <w:left w:val="single" w:sz="8" w:space="0" w:color="000000"/>
              <w:bottom w:val="nil"/>
              <w:right w:val="single" w:sz="8" w:space="0" w:color="000000"/>
            </w:tcBorders>
          </w:tcPr>
          <w:p w14:paraId="4F6C6571" w14:textId="77777777" w:rsidR="0058521C" w:rsidRDefault="0058521C" w:rsidP="003228DE">
            <w:pPr>
              <w:spacing w:after="0" w:line="259" w:lineRule="auto"/>
              <w:ind w:left="80" w:firstLine="0"/>
            </w:pPr>
            <w:r>
              <w:rPr>
                <w:b/>
                <w:sz w:val="16"/>
              </w:rPr>
              <w:t>Salt Lake City Area</w:t>
            </w:r>
          </w:p>
        </w:tc>
      </w:tr>
      <w:tr w:rsidR="0058521C" w14:paraId="633B4051" w14:textId="77777777" w:rsidTr="003228DE">
        <w:trPr>
          <w:trHeight w:val="211"/>
        </w:trPr>
        <w:tc>
          <w:tcPr>
            <w:tcW w:w="3370" w:type="dxa"/>
            <w:tcBorders>
              <w:top w:val="nil"/>
              <w:left w:val="single" w:sz="8" w:space="0" w:color="000000"/>
              <w:bottom w:val="nil"/>
              <w:right w:val="single" w:sz="8" w:space="0" w:color="000000"/>
            </w:tcBorders>
          </w:tcPr>
          <w:p w14:paraId="1D76FBD9" w14:textId="77777777" w:rsidR="0058521C" w:rsidRDefault="0058521C" w:rsidP="003228DE">
            <w:pPr>
              <w:spacing w:after="0" w:line="259" w:lineRule="auto"/>
              <w:ind w:left="0" w:firstLine="0"/>
            </w:pPr>
            <w:r>
              <w:rPr>
                <w:sz w:val="16"/>
              </w:rPr>
              <w:t>Acrylic on zinc (1957)</w:t>
            </w:r>
          </w:p>
        </w:tc>
        <w:tc>
          <w:tcPr>
            <w:tcW w:w="3400" w:type="dxa"/>
            <w:tcBorders>
              <w:top w:val="nil"/>
              <w:left w:val="single" w:sz="8" w:space="0" w:color="000000"/>
              <w:bottom w:val="nil"/>
              <w:right w:val="single" w:sz="8" w:space="0" w:color="000000"/>
            </w:tcBorders>
          </w:tcPr>
          <w:p w14:paraId="78A87DA2" w14:textId="77777777" w:rsidR="0058521C" w:rsidRDefault="0058521C" w:rsidP="003228DE">
            <w:pPr>
              <w:spacing w:after="0" w:line="259" w:lineRule="auto"/>
              <w:ind w:left="40" w:firstLine="0"/>
            </w:pPr>
            <w:r>
              <w:rPr>
                <w:sz w:val="16"/>
              </w:rPr>
              <w:t>Casein on paper-covered zinc (1949)</w:t>
            </w:r>
          </w:p>
        </w:tc>
        <w:tc>
          <w:tcPr>
            <w:tcW w:w="3340" w:type="dxa"/>
            <w:tcBorders>
              <w:top w:val="nil"/>
              <w:left w:val="single" w:sz="8" w:space="0" w:color="000000"/>
              <w:bottom w:val="nil"/>
              <w:right w:val="single" w:sz="8" w:space="0" w:color="000000"/>
            </w:tcBorders>
          </w:tcPr>
          <w:p w14:paraId="72E8ACD4" w14:textId="77777777" w:rsidR="0058521C" w:rsidRDefault="0058521C" w:rsidP="003228DE">
            <w:pPr>
              <w:spacing w:after="0" w:line="259" w:lineRule="auto"/>
              <w:ind w:left="80" w:firstLine="0"/>
            </w:pPr>
            <w:r>
              <w:rPr>
                <w:sz w:val="16"/>
              </w:rPr>
              <w:t>Acrylic on paper-covered zinc (1950)</w:t>
            </w:r>
          </w:p>
        </w:tc>
      </w:tr>
      <w:tr w:rsidR="0058521C" w14:paraId="31B44D31" w14:textId="77777777" w:rsidTr="003228DE">
        <w:trPr>
          <w:trHeight w:val="220"/>
        </w:trPr>
        <w:tc>
          <w:tcPr>
            <w:tcW w:w="3370" w:type="dxa"/>
            <w:tcBorders>
              <w:top w:val="nil"/>
              <w:left w:val="single" w:sz="8" w:space="0" w:color="000000"/>
              <w:bottom w:val="nil"/>
              <w:right w:val="single" w:sz="8" w:space="0" w:color="000000"/>
            </w:tcBorders>
          </w:tcPr>
          <w:p w14:paraId="731F54A4" w14:textId="77777777" w:rsidR="0058521C" w:rsidRDefault="0058521C" w:rsidP="003228DE">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13FF0307" w14:textId="77777777" w:rsidR="0058521C" w:rsidRDefault="0058521C" w:rsidP="003228DE">
            <w:pPr>
              <w:spacing w:after="0" w:line="259" w:lineRule="auto"/>
              <w:ind w:left="40" w:firstLine="0"/>
            </w:pPr>
            <w:r>
              <w:rPr>
                <w:sz w:val="16"/>
              </w:rPr>
              <w:t>Lambert Conformal Conic Projection</w:t>
            </w:r>
          </w:p>
        </w:tc>
        <w:tc>
          <w:tcPr>
            <w:tcW w:w="3340" w:type="dxa"/>
            <w:tcBorders>
              <w:top w:val="nil"/>
              <w:left w:val="single" w:sz="8" w:space="0" w:color="000000"/>
              <w:bottom w:val="nil"/>
              <w:right w:val="single" w:sz="8" w:space="0" w:color="000000"/>
            </w:tcBorders>
          </w:tcPr>
          <w:p w14:paraId="3923E927" w14:textId="77777777" w:rsidR="0058521C" w:rsidRDefault="0058521C" w:rsidP="003228DE">
            <w:pPr>
              <w:spacing w:after="0" w:line="259" w:lineRule="auto"/>
              <w:ind w:left="80" w:firstLine="0"/>
            </w:pPr>
            <w:r>
              <w:rPr>
                <w:sz w:val="16"/>
              </w:rPr>
              <w:t>Lambert Conformal Conic Projection</w:t>
            </w:r>
          </w:p>
        </w:tc>
      </w:tr>
      <w:tr w:rsidR="0058521C" w14:paraId="7082EFFD" w14:textId="77777777" w:rsidTr="003228DE">
        <w:trPr>
          <w:trHeight w:val="220"/>
        </w:trPr>
        <w:tc>
          <w:tcPr>
            <w:tcW w:w="3370" w:type="dxa"/>
            <w:tcBorders>
              <w:top w:val="nil"/>
              <w:left w:val="single" w:sz="8" w:space="0" w:color="000000"/>
              <w:bottom w:val="nil"/>
              <w:right w:val="single" w:sz="8" w:space="0" w:color="000000"/>
            </w:tcBorders>
          </w:tcPr>
          <w:p w14:paraId="6D022A56" w14:textId="77777777" w:rsidR="0058521C" w:rsidRDefault="0058521C" w:rsidP="003228DE">
            <w:pPr>
              <w:spacing w:after="0" w:line="259" w:lineRule="auto"/>
              <w:ind w:left="0" w:firstLine="0"/>
            </w:pPr>
            <w:r>
              <w:rPr>
                <w:sz w:val="16"/>
              </w:rPr>
              <w:t>Scale: 1:1,000,000</w:t>
            </w:r>
          </w:p>
        </w:tc>
        <w:tc>
          <w:tcPr>
            <w:tcW w:w="3400" w:type="dxa"/>
            <w:tcBorders>
              <w:top w:val="nil"/>
              <w:left w:val="single" w:sz="8" w:space="0" w:color="000000"/>
              <w:bottom w:val="nil"/>
              <w:right w:val="single" w:sz="8" w:space="0" w:color="000000"/>
            </w:tcBorders>
          </w:tcPr>
          <w:p w14:paraId="071F27C5" w14:textId="77777777" w:rsidR="0058521C" w:rsidRDefault="0058521C" w:rsidP="003228DE">
            <w:pPr>
              <w:spacing w:after="0" w:line="259" w:lineRule="auto"/>
              <w:ind w:left="40" w:firstLine="0"/>
            </w:pPr>
            <w:r>
              <w:rPr>
                <w:sz w:val="16"/>
              </w:rPr>
              <w:t>Scale: 1:500,000</w:t>
            </w:r>
          </w:p>
        </w:tc>
        <w:tc>
          <w:tcPr>
            <w:tcW w:w="3340" w:type="dxa"/>
            <w:tcBorders>
              <w:top w:val="nil"/>
              <w:left w:val="single" w:sz="8" w:space="0" w:color="000000"/>
              <w:bottom w:val="nil"/>
              <w:right w:val="single" w:sz="8" w:space="0" w:color="000000"/>
            </w:tcBorders>
          </w:tcPr>
          <w:p w14:paraId="51457413" w14:textId="77777777" w:rsidR="0058521C" w:rsidRDefault="0058521C" w:rsidP="003228DE">
            <w:pPr>
              <w:spacing w:after="0" w:line="259" w:lineRule="auto"/>
              <w:ind w:left="80" w:firstLine="0"/>
            </w:pPr>
            <w:r>
              <w:rPr>
                <w:sz w:val="16"/>
              </w:rPr>
              <w:t>Scale: unknown</w:t>
            </w:r>
          </w:p>
        </w:tc>
      </w:tr>
      <w:tr w:rsidR="0058521C" w14:paraId="4E4DFF0F" w14:textId="77777777" w:rsidTr="003228DE">
        <w:trPr>
          <w:trHeight w:val="246"/>
        </w:trPr>
        <w:tc>
          <w:tcPr>
            <w:tcW w:w="3370" w:type="dxa"/>
            <w:tcBorders>
              <w:top w:val="nil"/>
              <w:left w:val="single" w:sz="8" w:space="0" w:color="000000"/>
              <w:bottom w:val="single" w:sz="8" w:space="0" w:color="000000"/>
              <w:right w:val="single" w:sz="8" w:space="0" w:color="000000"/>
            </w:tcBorders>
          </w:tcPr>
          <w:p w14:paraId="6A3DBD1C" w14:textId="77777777" w:rsidR="0058521C" w:rsidRDefault="0058521C" w:rsidP="003228DE">
            <w:pPr>
              <w:spacing w:after="0" w:line="259" w:lineRule="auto"/>
              <w:ind w:left="0" w:firstLine="0"/>
            </w:pPr>
            <w:r>
              <w:rPr>
                <w:sz w:val="16"/>
              </w:rPr>
              <w:t>48 x 65 cm</w:t>
            </w:r>
          </w:p>
        </w:tc>
        <w:tc>
          <w:tcPr>
            <w:tcW w:w="3400" w:type="dxa"/>
            <w:tcBorders>
              <w:top w:val="nil"/>
              <w:left w:val="single" w:sz="8" w:space="0" w:color="000000"/>
              <w:bottom w:val="single" w:sz="8" w:space="0" w:color="000000"/>
              <w:right w:val="single" w:sz="8" w:space="0" w:color="000000"/>
            </w:tcBorders>
          </w:tcPr>
          <w:p w14:paraId="5D8CD348" w14:textId="77777777" w:rsidR="0058521C" w:rsidRDefault="0058521C" w:rsidP="003228DE">
            <w:pPr>
              <w:spacing w:after="0" w:line="259" w:lineRule="auto"/>
              <w:ind w:left="40" w:firstLine="0"/>
            </w:pPr>
            <w:r>
              <w:rPr>
                <w:sz w:val="16"/>
              </w:rPr>
              <w:t>51 x 56 cm</w:t>
            </w:r>
          </w:p>
        </w:tc>
        <w:tc>
          <w:tcPr>
            <w:tcW w:w="3340" w:type="dxa"/>
            <w:tcBorders>
              <w:top w:val="nil"/>
              <w:left w:val="single" w:sz="8" w:space="0" w:color="000000"/>
              <w:bottom w:val="single" w:sz="8" w:space="0" w:color="000000"/>
              <w:right w:val="single" w:sz="8" w:space="0" w:color="000000"/>
            </w:tcBorders>
          </w:tcPr>
          <w:p w14:paraId="7E925183" w14:textId="77777777" w:rsidR="0058521C" w:rsidRDefault="0058521C" w:rsidP="003228DE">
            <w:pPr>
              <w:spacing w:after="0" w:line="259" w:lineRule="auto"/>
              <w:ind w:left="80" w:firstLine="0"/>
            </w:pPr>
            <w:r>
              <w:rPr>
                <w:sz w:val="16"/>
              </w:rPr>
              <w:t>53 x 39 cm</w:t>
            </w:r>
          </w:p>
        </w:tc>
      </w:tr>
      <w:tr w:rsidR="0058521C" w14:paraId="503DB437" w14:textId="77777777" w:rsidTr="003228DE">
        <w:trPr>
          <w:trHeight w:val="200"/>
        </w:trPr>
        <w:tc>
          <w:tcPr>
            <w:tcW w:w="3370" w:type="dxa"/>
            <w:tcBorders>
              <w:top w:val="single" w:sz="8" w:space="0" w:color="000000"/>
              <w:left w:val="single" w:sz="8" w:space="0" w:color="000000"/>
              <w:bottom w:val="nil"/>
              <w:right w:val="single" w:sz="8" w:space="0" w:color="000000"/>
            </w:tcBorders>
          </w:tcPr>
          <w:p w14:paraId="213EAEA7" w14:textId="77777777" w:rsidR="0058521C" w:rsidRDefault="0058521C" w:rsidP="003228DE">
            <w:pPr>
              <w:spacing w:after="0" w:line="259" w:lineRule="auto"/>
              <w:ind w:left="0" w:firstLine="0"/>
            </w:pPr>
            <w:r>
              <w:rPr>
                <w:b/>
                <w:sz w:val="16"/>
              </w:rPr>
              <w:t>Eurasia</w:t>
            </w:r>
          </w:p>
        </w:tc>
        <w:tc>
          <w:tcPr>
            <w:tcW w:w="3400" w:type="dxa"/>
            <w:tcBorders>
              <w:top w:val="single" w:sz="8" w:space="0" w:color="000000"/>
              <w:left w:val="single" w:sz="8" w:space="0" w:color="000000"/>
              <w:bottom w:val="nil"/>
              <w:right w:val="single" w:sz="8" w:space="0" w:color="000000"/>
            </w:tcBorders>
          </w:tcPr>
          <w:p w14:paraId="7CBF0C17" w14:textId="77777777" w:rsidR="0058521C" w:rsidRDefault="0058521C" w:rsidP="003228DE">
            <w:pPr>
              <w:spacing w:after="0" w:line="259" w:lineRule="auto"/>
              <w:ind w:left="40" w:firstLine="0"/>
            </w:pPr>
            <w:r>
              <w:rPr>
                <w:b/>
                <w:sz w:val="16"/>
              </w:rPr>
              <w:t>Middle East</w:t>
            </w:r>
          </w:p>
        </w:tc>
        <w:tc>
          <w:tcPr>
            <w:tcW w:w="3340" w:type="dxa"/>
            <w:tcBorders>
              <w:top w:val="single" w:sz="8" w:space="0" w:color="000000"/>
              <w:left w:val="single" w:sz="8" w:space="0" w:color="000000"/>
              <w:bottom w:val="nil"/>
              <w:right w:val="single" w:sz="8" w:space="0" w:color="000000"/>
            </w:tcBorders>
          </w:tcPr>
          <w:p w14:paraId="483FBCE0" w14:textId="77777777" w:rsidR="0058521C" w:rsidRDefault="0058521C" w:rsidP="003228DE">
            <w:pPr>
              <w:spacing w:after="0" w:line="259" w:lineRule="auto"/>
              <w:ind w:left="80" w:firstLine="0"/>
            </w:pPr>
            <w:r>
              <w:rPr>
                <w:b/>
                <w:sz w:val="16"/>
              </w:rPr>
              <w:t>South America</w:t>
            </w:r>
          </w:p>
        </w:tc>
      </w:tr>
      <w:tr w:rsidR="0058521C" w14:paraId="18AC5CD8" w14:textId="77777777" w:rsidTr="003228DE">
        <w:trPr>
          <w:trHeight w:val="214"/>
        </w:trPr>
        <w:tc>
          <w:tcPr>
            <w:tcW w:w="3370" w:type="dxa"/>
            <w:tcBorders>
              <w:top w:val="nil"/>
              <w:left w:val="single" w:sz="8" w:space="0" w:color="000000"/>
              <w:bottom w:val="nil"/>
              <w:right w:val="single" w:sz="8" w:space="0" w:color="000000"/>
            </w:tcBorders>
          </w:tcPr>
          <w:p w14:paraId="6A378FD3" w14:textId="77777777" w:rsidR="0058521C" w:rsidRDefault="0058521C" w:rsidP="003228DE">
            <w:pPr>
              <w:spacing w:after="0" w:line="259" w:lineRule="auto"/>
              <w:ind w:left="0" w:firstLine="0"/>
            </w:pPr>
            <w:r>
              <w:rPr>
                <w:sz w:val="16"/>
              </w:rPr>
              <w:t>Acrylic on zinc (1961)</w:t>
            </w:r>
          </w:p>
        </w:tc>
        <w:tc>
          <w:tcPr>
            <w:tcW w:w="3400" w:type="dxa"/>
            <w:tcBorders>
              <w:top w:val="nil"/>
              <w:left w:val="single" w:sz="8" w:space="0" w:color="000000"/>
              <w:bottom w:val="nil"/>
              <w:right w:val="single" w:sz="8" w:space="0" w:color="000000"/>
            </w:tcBorders>
          </w:tcPr>
          <w:p w14:paraId="7095766E" w14:textId="77777777" w:rsidR="0058521C" w:rsidRDefault="0058521C" w:rsidP="003228DE">
            <w:pPr>
              <w:spacing w:after="0" w:line="259" w:lineRule="auto"/>
              <w:ind w:left="40" w:firstLine="0"/>
            </w:pPr>
            <w:r>
              <w:rPr>
                <w:sz w:val="16"/>
              </w:rPr>
              <w:t>Acrylic on zinc (1951)</w:t>
            </w:r>
          </w:p>
        </w:tc>
        <w:tc>
          <w:tcPr>
            <w:tcW w:w="3340" w:type="dxa"/>
            <w:tcBorders>
              <w:top w:val="nil"/>
              <w:left w:val="single" w:sz="8" w:space="0" w:color="000000"/>
              <w:bottom w:val="nil"/>
              <w:right w:val="single" w:sz="8" w:space="0" w:color="000000"/>
            </w:tcBorders>
          </w:tcPr>
          <w:p w14:paraId="30ED3F91" w14:textId="77777777" w:rsidR="0058521C" w:rsidRDefault="0058521C" w:rsidP="003228DE">
            <w:pPr>
              <w:spacing w:after="0" w:line="259" w:lineRule="auto"/>
              <w:ind w:left="80" w:firstLine="0"/>
            </w:pPr>
            <w:r>
              <w:rPr>
                <w:sz w:val="16"/>
              </w:rPr>
              <w:t>Acrylic on zinc (undated)</w:t>
            </w:r>
          </w:p>
        </w:tc>
      </w:tr>
      <w:tr w:rsidR="0058521C" w14:paraId="040C7E1B" w14:textId="77777777" w:rsidTr="003228DE">
        <w:trPr>
          <w:trHeight w:val="220"/>
        </w:trPr>
        <w:tc>
          <w:tcPr>
            <w:tcW w:w="3370" w:type="dxa"/>
            <w:tcBorders>
              <w:top w:val="nil"/>
              <w:left w:val="single" w:sz="8" w:space="0" w:color="000000"/>
              <w:bottom w:val="nil"/>
              <w:right w:val="single" w:sz="8" w:space="0" w:color="000000"/>
            </w:tcBorders>
          </w:tcPr>
          <w:p w14:paraId="277282AB" w14:textId="77777777" w:rsidR="0058521C" w:rsidRDefault="0058521C" w:rsidP="003228DE">
            <w:pPr>
              <w:spacing w:after="0" w:line="259" w:lineRule="auto"/>
              <w:ind w:left="0" w:firstLine="0"/>
            </w:pPr>
            <w:r>
              <w:rPr>
                <w:sz w:val="16"/>
              </w:rPr>
              <w:t>Lambert Azimuthal Equal-Area Projection</w:t>
            </w:r>
          </w:p>
        </w:tc>
        <w:tc>
          <w:tcPr>
            <w:tcW w:w="3400" w:type="dxa"/>
            <w:tcBorders>
              <w:top w:val="nil"/>
              <w:left w:val="single" w:sz="8" w:space="0" w:color="000000"/>
              <w:bottom w:val="nil"/>
              <w:right w:val="single" w:sz="8" w:space="0" w:color="000000"/>
            </w:tcBorders>
          </w:tcPr>
          <w:p w14:paraId="6F0B9670" w14:textId="77777777" w:rsidR="0058521C" w:rsidRDefault="0058521C" w:rsidP="003228DE">
            <w:pPr>
              <w:spacing w:after="0" w:line="259" w:lineRule="auto"/>
              <w:ind w:left="40" w:firstLine="0"/>
            </w:pPr>
            <w:r>
              <w:rPr>
                <w:sz w:val="16"/>
              </w:rPr>
              <w:t>Lambert Conformal Conic Projection</w:t>
            </w:r>
          </w:p>
        </w:tc>
        <w:tc>
          <w:tcPr>
            <w:tcW w:w="3340" w:type="dxa"/>
            <w:tcBorders>
              <w:top w:val="nil"/>
              <w:left w:val="single" w:sz="8" w:space="0" w:color="000000"/>
              <w:bottom w:val="nil"/>
              <w:right w:val="single" w:sz="8" w:space="0" w:color="000000"/>
            </w:tcBorders>
          </w:tcPr>
          <w:p w14:paraId="2A9728FF" w14:textId="77777777" w:rsidR="0058521C" w:rsidRDefault="0058521C" w:rsidP="003228DE">
            <w:pPr>
              <w:spacing w:after="0" w:line="259" w:lineRule="auto"/>
              <w:ind w:left="80" w:firstLine="0"/>
            </w:pPr>
            <w:r>
              <w:rPr>
                <w:sz w:val="16"/>
              </w:rPr>
              <w:t>Parabolic Equal-Area Projection</w:t>
            </w:r>
          </w:p>
        </w:tc>
      </w:tr>
      <w:tr w:rsidR="0058521C" w14:paraId="1F109E49" w14:textId="77777777" w:rsidTr="003228DE">
        <w:trPr>
          <w:trHeight w:val="220"/>
        </w:trPr>
        <w:tc>
          <w:tcPr>
            <w:tcW w:w="3370" w:type="dxa"/>
            <w:tcBorders>
              <w:top w:val="nil"/>
              <w:left w:val="single" w:sz="8" w:space="0" w:color="000000"/>
              <w:bottom w:val="nil"/>
              <w:right w:val="single" w:sz="8" w:space="0" w:color="000000"/>
            </w:tcBorders>
          </w:tcPr>
          <w:p w14:paraId="6E4E7F83" w14:textId="77777777" w:rsidR="0058521C" w:rsidRDefault="0058521C" w:rsidP="003228DE">
            <w:pPr>
              <w:spacing w:after="0" w:line="259" w:lineRule="auto"/>
              <w:ind w:left="0" w:firstLine="0"/>
            </w:pPr>
            <w:r>
              <w:rPr>
                <w:sz w:val="16"/>
              </w:rPr>
              <w:t>Scale: 1:9,504,000</w:t>
            </w:r>
          </w:p>
        </w:tc>
        <w:tc>
          <w:tcPr>
            <w:tcW w:w="3400" w:type="dxa"/>
            <w:tcBorders>
              <w:top w:val="nil"/>
              <w:left w:val="single" w:sz="8" w:space="0" w:color="000000"/>
              <w:bottom w:val="nil"/>
              <w:right w:val="single" w:sz="8" w:space="0" w:color="000000"/>
            </w:tcBorders>
          </w:tcPr>
          <w:p w14:paraId="547EBD26" w14:textId="77777777" w:rsidR="0058521C" w:rsidRDefault="0058521C" w:rsidP="003228DE">
            <w:pPr>
              <w:spacing w:after="0" w:line="259" w:lineRule="auto"/>
              <w:ind w:left="40" w:firstLine="0"/>
            </w:pPr>
            <w:r>
              <w:rPr>
                <w:sz w:val="16"/>
              </w:rPr>
              <w:t>Scale: 1:5,000,000</w:t>
            </w:r>
          </w:p>
        </w:tc>
        <w:tc>
          <w:tcPr>
            <w:tcW w:w="3340" w:type="dxa"/>
            <w:tcBorders>
              <w:top w:val="nil"/>
              <w:left w:val="single" w:sz="8" w:space="0" w:color="000000"/>
              <w:bottom w:val="nil"/>
              <w:right w:val="single" w:sz="8" w:space="0" w:color="000000"/>
            </w:tcBorders>
          </w:tcPr>
          <w:p w14:paraId="1D2B3EB0" w14:textId="77777777" w:rsidR="0058521C" w:rsidRDefault="0058521C" w:rsidP="003228DE">
            <w:pPr>
              <w:spacing w:after="0" w:line="259" w:lineRule="auto"/>
              <w:ind w:left="80" w:firstLine="0"/>
            </w:pPr>
            <w:r>
              <w:rPr>
                <w:sz w:val="16"/>
              </w:rPr>
              <w:t>Scale: 1:5,000,000</w:t>
            </w:r>
          </w:p>
        </w:tc>
      </w:tr>
      <w:tr w:rsidR="0058521C" w14:paraId="2BB1E33A" w14:textId="77777777" w:rsidTr="003228DE">
        <w:trPr>
          <w:trHeight w:val="255"/>
        </w:trPr>
        <w:tc>
          <w:tcPr>
            <w:tcW w:w="3370" w:type="dxa"/>
            <w:tcBorders>
              <w:top w:val="nil"/>
              <w:left w:val="single" w:sz="8" w:space="0" w:color="000000"/>
              <w:bottom w:val="single" w:sz="8" w:space="0" w:color="000000"/>
              <w:right w:val="single" w:sz="8" w:space="0" w:color="000000"/>
            </w:tcBorders>
          </w:tcPr>
          <w:p w14:paraId="5B9520C6" w14:textId="77777777" w:rsidR="0058521C" w:rsidRDefault="0058521C" w:rsidP="003228DE">
            <w:pPr>
              <w:spacing w:after="0" w:line="259" w:lineRule="auto"/>
              <w:ind w:left="0" w:firstLine="0"/>
            </w:pPr>
            <w:r>
              <w:rPr>
                <w:sz w:val="16"/>
              </w:rPr>
              <w:t>122 x 150 cm</w:t>
            </w:r>
          </w:p>
        </w:tc>
        <w:tc>
          <w:tcPr>
            <w:tcW w:w="3400" w:type="dxa"/>
            <w:tcBorders>
              <w:top w:val="nil"/>
              <w:left w:val="single" w:sz="8" w:space="0" w:color="000000"/>
              <w:bottom w:val="single" w:sz="8" w:space="0" w:color="000000"/>
              <w:right w:val="single" w:sz="8" w:space="0" w:color="000000"/>
            </w:tcBorders>
          </w:tcPr>
          <w:p w14:paraId="031725FF" w14:textId="77777777" w:rsidR="0058521C" w:rsidRDefault="0058521C" w:rsidP="003228DE">
            <w:pPr>
              <w:spacing w:after="0" w:line="259" w:lineRule="auto"/>
              <w:ind w:left="40" w:firstLine="0"/>
            </w:pPr>
            <w:r>
              <w:rPr>
                <w:sz w:val="16"/>
              </w:rPr>
              <w:t>102 x 123 cm</w:t>
            </w:r>
          </w:p>
        </w:tc>
        <w:tc>
          <w:tcPr>
            <w:tcW w:w="3340" w:type="dxa"/>
            <w:tcBorders>
              <w:top w:val="nil"/>
              <w:left w:val="single" w:sz="8" w:space="0" w:color="000000"/>
              <w:bottom w:val="single" w:sz="8" w:space="0" w:color="000000"/>
              <w:right w:val="single" w:sz="8" w:space="0" w:color="000000"/>
            </w:tcBorders>
          </w:tcPr>
          <w:p w14:paraId="2A1967DA" w14:textId="77777777" w:rsidR="0058521C" w:rsidRDefault="0058521C" w:rsidP="003228DE">
            <w:pPr>
              <w:spacing w:after="0" w:line="259" w:lineRule="auto"/>
              <w:ind w:left="80" w:firstLine="0"/>
            </w:pPr>
            <w:r>
              <w:rPr>
                <w:sz w:val="16"/>
              </w:rPr>
              <w:t>183 x 118 cm</w:t>
            </w:r>
          </w:p>
        </w:tc>
      </w:tr>
      <w:tr w:rsidR="0058521C" w14:paraId="48E13732" w14:textId="77777777" w:rsidTr="003228DE">
        <w:trPr>
          <w:trHeight w:val="195"/>
        </w:trPr>
        <w:tc>
          <w:tcPr>
            <w:tcW w:w="3370" w:type="dxa"/>
            <w:tcBorders>
              <w:top w:val="single" w:sz="8" w:space="0" w:color="000000"/>
              <w:left w:val="single" w:sz="8" w:space="0" w:color="000000"/>
              <w:bottom w:val="nil"/>
              <w:right w:val="single" w:sz="8" w:space="0" w:color="000000"/>
            </w:tcBorders>
          </w:tcPr>
          <w:p w14:paraId="6266E80F" w14:textId="77777777" w:rsidR="0058521C" w:rsidRDefault="0058521C" w:rsidP="003228DE">
            <w:pPr>
              <w:spacing w:after="0" w:line="259" w:lineRule="auto"/>
              <w:ind w:left="0" w:firstLine="0"/>
            </w:pPr>
            <w:r>
              <w:rPr>
                <w:b/>
                <w:sz w:val="16"/>
              </w:rPr>
              <w:t>Europe</w:t>
            </w:r>
          </w:p>
        </w:tc>
        <w:tc>
          <w:tcPr>
            <w:tcW w:w="3400" w:type="dxa"/>
            <w:tcBorders>
              <w:top w:val="single" w:sz="8" w:space="0" w:color="000000"/>
              <w:left w:val="single" w:sz="8" w:space="0" w:color="000000"/>
              <w:bottom w:val="nil"/>
              <w:right w:val="single" w:sz="8" w:space="0" w:color="000000"/>
            </w:tcBorders>
          </w:tcPr>
          <w:p w14:paraId="20E165F0" w14:textId="77777777" w:rsidR="0058521C" w:rsidRDefault="0058521C" w:rsidP="003228DE">
            <w:pPr>
              <w:spacing w:after="0" w:line="259" w:lineRule="auto"/>
              <w:ind w:left="40" w:firstLine="0"/>
            </w:pPr>
            <w:r>
              <w:rPr>
                <w:b/>
                <w:sz w:val="16"/>
              </w:rPr>
              <w:t>World</w:t>
            </w:r>
          </w:p>
        </w:tc>
        <w:tc>
          <w:tcPr>
            <w:tcW w:w="3340" w:type="dxa"/>
            <w:tcBorders>
              <w:top w:val="single" w:sz="8" w:space="0" w:color="000000"/>
              <w:left w:val="single" w:sz="8" w:space="0" w:color="000000"/>
              <w:bottom w:val="nil"/>
              <w:right w:val="single" w:sz="8" w:space="0" w:color="000000"/>
            </w:tcBorders>
          </w:tcPr>
          <w:p w14:paraId="02105D8A" w14:textId="77777777" w:rsidR="0058521C" w:rsidRDefault="0058521C" w:rsidP="003228DE">
            <w:pPr>
              <w:spacing w:after="0" w:line="259" w:lineRule="auto"/>
              <w:ind w:left="80" w:firstLine="0"/>
            </w:pPr>
            <w:r>
              <w:rPr>
                <w:b/>
                <w:sz w:val="16"/>
              </w:rPr>
              <w:t>Southern Hemisphere</w:t>
            </w:r>
          </w:p>
        </w:tc>
      </w:tr>
      <w:tr w:rsidR="0058521C" w14:paraId="11CB457D" w14:textId="77777777" w:rsidTr="003228DE">
        <w:trPr>
          <w:trHeight w:val="210"/>
        </w:trPr>
        <w:tc>
          <w:tcPr>
            <w:tcW w:w="3370" w:type="dxa"/>
            <w:tcBorders>
              <w:top w:val="nil"/>
              <w:left w:val="single" w:sz="8" w:space="0" w:color="000000"/>
              <w:bottom w:val="nil"/>
              <w:right w:val="single" w:sz="8" w:space="0" w:color="000000"/>
            </w:tcBorders>
          </w:tcPr>
          <w:p w14:paraId="030F5EA0" w14:textId="77777777" w:rsidR="0058521C" w:rsidRDefault="0058521C" w:rsidP="003228DE">
            <w:pPr>
              <w:spacing w:after="0" w:line="259" w:lineRule="auto"/>
              <w:ind w:left="0" w:firstLine="0"/>
            </w:pPr>
            <w:r>
              <w:rPr>
                <w:sz w:val="16"/>
              </w:rPr>
              <w:t>Acrylic on zinc (1957)</w:t>
            </w:r>
          </w:p>
        </w:tc>
        <w:tc>
          <w:tcPr>
            <w:tcW w:w="3400" w:type="dxa"/>
            <w:tcBorders>
              <w:top w:val="nil"/>
              <w:left w:val="single" w:sz="8" w:space="0" w:color="000000"/>
              <w:bottom w:val="nil"/>
              <w:right w:val="single" w:sz="8" w:space="0" w:color="000000"/>
            </w:tcBorders>
          </w:tcPr>
          <w:p w14:paraId="7FADC1FD" w14:textId="77777777" w:rsidR="0058521C" w:rsidRDefault="0058521C" w:rsidP="003228DE">
            <w:pPr>
              <w:spacing w:after="0" w:line="259" w:lineRule="auto"/>
              <w:ind w:left="40" w:firstLine="0"/>
            </w:pPr>
            <w:r>
              <w:rPr>
                <w:sz w:val="16"/>
              </w:rPr>
              <w:t>Acrylic on paper-covered zinc (1951)</w:t>
            </w:r>
          </w:p>
        </w:tc>
        <w:tc>
          <w:tcPr>
            <w:tcW w:w="3340" w:type="dxa"/>
            <w:tcBorders>
              <w:top w:val="nil"/>
              <w:left w:val="single" w:sz="8" w:space="0" w:color="000000"/>
              <w:bottom w:val="nil"/>
              <w:right w:val="single" w:sz="8" w:space="0" w:color="000000"/>
            </w:tcBorders>
          </w:tcPr>
          <w:p w14:paraId="47F80B03" w14:textId="77777777" w:rsidR="0058521C" w:rsidRDefault="0058521C" w:rsidP="003228DE">
            <w:pPr>
              <w:spacing w:after="0" w:line="259" w:lineRule="auto"/>
              <w:ind w:left="80" w:firstLine="0"/>
            </w:pPr>
            <w:r>
              <w:rPr>
                <w:sz w:val="16"/>
              </w:rPr>
              <w:t>Acrylic on zinc (1962)</w:t>
            </w:r>
          </w:p>
        </w:tc>
      </w:tr>
      <w:tr w:rsidR="0058521C" w14:paraId="7D91B444" w14:textId="77777777" w:rsidTr="003228DE">
        <w:trPr>
          <w:trHeight w:val="220"/>
        </w:trPr>
        <w:tc>
          <w:tcPr>
            <w:tcW w:w="3370" w:type="dxa"/>
            <w:tcBorders>
              <w:top w:val="nil"/>
              <w:left w:val="single" w:sz="8" w:space="0" w:color="000000"/>
              <w:bottom w:val="nil"/>
              <w:right w:val="single" w:sz="8" w:space="0" w:color="000000"/>
            </w:tcBorders>
          </w:tcPr>
          <w:p w14:paraId="3E358641" w14:textId="77777777" w:rsidR="0058521C" w:rsidRDefault="0058521C" w:rsidP="003228DE">
            <w:pPr>
              <w:spacing w:after="0" w:line="259" w:lineRule="auto"/>
              <w:ind w:left="0" w:firstLine="0"/>
            </w:pPr>
            <w:r>
              <w:rPr>
                <w:sz w:val="16"/>
              </w:rPr>
              <w:t>Lambert Azimuthal Equal-Area Projection</w:t>
            </w:r>
          </w:p>
        </w:tc>
        <w:tc>
          <w:tcPr>
            <w:tcW w:w="3400" w:type="dxa"/>
            <w:tcBorders>
              <w:top w:val="nil"/>
              <w:left w:val="single" w:sz="8" w:space="0" w:color="000000"/>
              <w:bottom w:val="nil"/>
              <w:right w:val="single" w:sz="8" w:space="0" w:color="000000"/>
            </w:tcBorders>
          </w:tcPr>
          <w:p w14:paraId="266C4E25" w14:textId="77777777" w:rsidR="0058521C" w:rsidRDefault="0058521C" w:rsidP="003228DE">
            <w:pPr>
              <w:spacing w:after="0" w:line="259" w:lineRule="auto"/>
              <w:ind w:left="40" w:firstLine="0"/>
            </w:pPr>
            <w:r>
              <w:rPr>
                <w:sz w:val="16"/>
              </w:rPr>
              <w:t>Mercator Projection</w:t>
            </w:r>
          </w:p>
        </w:tc>
        <w:tc>
          <w:tcPr>
            <w:tcW w:w="3340" w:type="dxa"/>
            <w:tcBorders>
              <w:top w:val="nil"/>
              <w:left w:val="single" w:sz="8" w:space="0" w:color="000000"/>
              <w:bottom w:val="nil"/>
              <w:right w:val="single" w:sz="8" w:space="0" w:color="000000"/>
            </w:tcBorders>
          </w:tcPr>
          <w:p w14:paraId="23FEB5D0" w14:textId="77777777" w:rsidR="0058521C" w:rsidRDefault="0058521C" w:rsidP="003228DE">
            <w:pPr>
              <w:spacing w:after="0" w:line="259" w:lineRule="auto"/>
              <w:ind w:left="80" w:firstLine="0"/>
            </w:pPr>
            <w:r>
              <w:rPr>
                <w:sz w:val="16"/>
              </w:rPr>
              <w:t>Polar Orthographic Projection</w:t>
            </w:r>
          </w:p>
        </w:tc>
      </w:tr>
      <w:tr w:rsidR="0058521C" w14:paraId="2F7F227E" w14:textId="77777777" w:rsidTr="003228DE">
        <w:trPr>
          <w:trHeight w:val="220"/>
        </w:trPr>
        <w:tc>
          <w:tcPr>
            <w:tcW w:w="3370" w:type="dxa"/>
            <w:tcBorders>
              <w:top w:val="nil"/>
              <w:left w:val="single" w:sz="8" w:space="0" w:color="000000"/>
              <w:bottom w:val="nil"/>
              <w:right w:val="single" w:sz="8" w:space="0" w:color="000000"/>
            </w:tcBorders>
          </w:tcPr>
          <w:p w14:paraId="59BD8E63" w14:textId="77777777" w:rsidR="0058521C" w:rsidRDefault="0058521C" w:rsidP="003228DE">
            <w:pPr>
              <w:spacing w:after="0" w:line="259" w:lineRule="auto"/>
              <w:ind w:left="0" w:firstLine="0"/>
            </w:pPr>
            <w:r>
              <w:rPr>
                <w:sz w:val="16"/>
              </w:rPr>
              <w:t>Scale: 1:12,038,400</w:t>
            </w:r>
          </w:p>
        </w:tc>
        <w:tc>
          <w:tcPr>
            <w:tcW w:w="3400" w:type="dxa"/>
            <w:tcBorders>
              <w:top w:val="nil"/>
              <w:left w:val="single" w:sz="8" w:space="0" w:color="000000"/>
              <w:bottom w:val="nil"/>
              <w:right w:val="single" w:sz="8" w:space="0" w:color="000000"/>
            </w:tcBorders>
          </w:tcPr>
          <w:p w14:paraId="580C4534" w14:textId="77777777" w:rsidR="0058521C" w:rsidRDefault="0058521C" w:rsidP="003228DE">
            <w:pPr>
              <w:spacing w:after="0" w:line="259" w:lineRule="auto"/>
              <w:ind w:left="40" w:firstLine="0"/>
            </w:pPr>
            <w:r>
              <w:rPr>
                <w:sz w:val="16"/>
              </w:rPr>
              <w:t>Scale: 1:31,400,000</w:t>
            </w:r>
          </w:p>
        </w:tc>
        <w:tc>
          <w:tcPr>
            <w:tcW w:w="3340" w:type="dxa"/>
            <w:tcBorders>
              <w:top w:val="nil"/>
              <w:left w:val="single" w:sz="8" w:space="0" w:color="000000"/>
              <w:bottom w:val="nil"/>
              <w:right w:val="single" w:sz="8" w:space="0" w:color="000000"/>
            </w:tcBorders>
          </w:tcPr>
          <w:p w14:paraId="69C7C28A" w14:textId="77777777" w:rsidR="0058521C" w:rsidRDefault="0058521C" w:rsidP="003228DE">
            <w:pPr>
              <w:spacing w:after="0" w:line="259" w:lineRule="auto"/>
              <w:ind w:left="80" w:firstLine="0"/>
            </w:pPr>
            <w:r>
              <w:rPr>
                <w:sz w:val="16"/>
              </w:rPr>
              <w:t>Scale: 1:1,000,000</w:t>
            </w:r>
          </w:p>
        </w:tc>
      </w:tr>
      <w:tr w:rsidR="0058521C" w14:paraId="511D3820" w14:textId="77777777" w:rsidTr="003228DE">
        <w:trPr>
          <w:trHeight w:val="249"/>
        </w:trPr>
        <w:tc>
          <w:tcPr>
            <w:tcW w:w="3370" w:type="dxa"/>
            <w:tcBorders>
              <w:top w:val="nil"/>
              <w:left w:val="single" w:sz="8" w:space="0" w:color="000000"/>
              <w:bottom w:val="single" w:sz="8" w:space="0" w:color="000000"/>
              <w:right w:val="single" w:sz="8" w:space="0" w:color="000000"/>
            </w:tcBorders>
          </w:tcPr>
          <w:p w14:paraId="3B5B0701" w14:textId="77777777" w:rsidR="0058521C" w:rsidRDefault="0058521C" w:rsidP="003228DE">
            <w:pPr>
              <w:spacing w:after="0" w:line="259" w:lineRule="auto"/>
              <w:ind w:left="0" w:firstLine="0"/>
            </w:pPr>
            <w:r>
              <w:rPr>
                <w:sz w:val="16"/>
              </w:rPr>
              <w:t>51 x 61 cm</w:t>
            </w:r>
          </w:p>
        </w:tc>
        <w:tc>
          <w:tcPr>
            <w:tcW w:w="3400" w:type="dxa"/>
            <w:tcBorders>
              <w:top w:val="nil"/>
              <w:left w:val="single" w:sz="8" w:space="0" w:color="000000"/>
              <w:bottom w:val="single" w:sz="8" w:space="0" w:color="000000"/>
              <w:right w:val="single" w:sz="8" w:space="0" w:color="000000"/>
            </w:tcBorders>
          </w:tcPr>
          <w:p w14:paraId="2E2872ED" w14:textId="77777777" w:rsidR="0058521C" w:rsidRDefault="0058521C" w:rsidP="003228DE">
            <w:pPr>
              <w:spacing w:after="0" w:line="259" w:lineRule="auto"/>
              <w:ind w:left="40" w:firstLine="0"/>
            </w:pPr>
            <w:r>
              <w:rPr>
                <w:sz w:val="16"/>
              </w:rPr>
              <w:t>102 x 157 cm</w:t>
            </w:r>
          </w:p>
        </w:tc>
        <w:tc>
          <w:tcPr>
            <w:tcW w:w="3340" w:type="dxa"/>
            <w:tcBorders>
              <w:top w:val="nil"/>
              <w:left w:val="single" w:sz="8" w:space="0" w:color="000000"/>
              <w:bottom w:val="single" w:sz="8" w:space="0" w:color="000000"/>
              <w:right w:val="single" w:sz="8" w:space="0" w:color="000000"/>
            </w:tcBorders>
          </w:tcPr>
          <w:p w14:paraId="60CDC576" w14:textId="77777777" w:rsidR="0058521C" w:rsidRDefault="0058521C" w:rsidP="003228DE">
            <w:pPr>
              <w:spacing w:after="0" w:line="259" w:lineRule="auto"/>
              <w:ind w:left="80" w:firstLine="0"/>
            </w:pPr>
            <w:r>
              <w:rPr>
                <w:sz w:val="16"/>
              </w:rPr>
              <w:t>65 x 61 cm</w:t>
            </w:r>
          </w:p>
        </w:tc>
      </w:tr>
      <w:tr w:rsidR="0058521C" w14:paraId="1AA3AE48" w14:textId="77777777" w:rsidTr="003228DE">
        <w:trPr>
          <w:trHeight w:val="198"/>
        </w:trPr>
        <w:tc>
          <w:tcPr>
            <w:tcW w:w="3370" w:type="dxa"/>
            <w:tcBorders>
              <w:top w:val="single" w:sz="8" w:space="0" w:color="000000"/>
              <w:left w:val="single" w:sz="8" w:space="0" w:color="000000"/>
              <w:bottom w:val="nil"/>
              <w:right w:val="single" w:sz="8" w:space="0" w:color="000000"/>
            </w:tcBorders>
          </w:tcPr>
          <w:p w14:paraId="68FF11EB" w14:textId="77777777" w:rsidR="0058521C" w:rsidRDefault="0058521C" w:rsidP="003228DE">
            <w:pPr>
              <w:spacing w:after="0" w:line="259" w:lineRule="auto"/>
              <w:ind w:left="0" w:firstLine="0"/>
            </w:pPr>
            <w:r>
              <w:rPr>
                <w:b/>
                <w:sz w:val="16"/>
              </w:rPr>
              <w:t>New Europe</w:t>
            </w:r>
          </w:p>
        </w:tc>
        <w:tc>
          <w:tcPr>
            <w:tcW w:w="3400" w:type="dxa"/>
            <w:tcBorders>
              <w:top w:val="single" w:sz="8" w:space="0" w:color="000000"/>
              <w:left w:val="single" w:sz="8" w:space="0" w:color="000000"/>
              <w:bottom w:val="nil"/>
              <w:right w:val="single" w:sz="8" w:space="0" w:color="000000"/>
            </w:tcBorders>
          </w:tcPr>
          <w:p w14:paraId="1C5F4C99" w14:textId="77777777" w:rsidR="0058521C" w:rsidRDefault="0058521C" w:rsidP="003228DE">
            <w:pPr>
              <w:spacing w:after="0" w:line="259" w:lineRule="auto"/>
              <w:ind w:left="40" w:firstLine="0"/>
            </w:pPr>
            <w:r>
              <w:rPr>
                <w:b/>
                <w:sz w:val="16"/>
              </w:rPr>
              <w:t>North America</w:t>
            </w:r>
          </w:p>
        </w:tc>
        <w:tc>
          <w:tcPr>
            <w:tcW w:w="3340" w:type="dxa"/>
            <w:tcBorders>
              <w:top w:val="single" w:sz="8" w:space="0" w:color="000000"/>
              <w:left w:val="single" w:sz="8" w:space="0" w:color="000000"/>
              <w:bottom w:val="nil"/>
              <w:right w:val="single" w:sz="8" w:space="0" w:color="000000"/>
            </w:tcBorders>
          </w:tcPr>
          <w:p w14:paraId="0F0A5676" w14:textId="77777777" w:rsidR="0058521C" w:rsidRDefault="0058521C" w:rsidP="003228DE">
            <w:pPr>
              <w:spacing w:after="0" w:line="259" w:lineRule="auto"/>
              <w:ind w:left="80" w:firstLine="0"/>
            </w:pPr>
            <w:r>
              <w:rPr>
                <w:b/>
                <w:sz w:val="16"/>
              </w:rPr>
              <w:t>South Polar Area</w:t>
            </w:r>
          </w:p>
        </w:tc>
      </w:tr>
      <w:tr w:rsidR="0058521C" w14:paraId="7D4A192C" w14:textId="77777777" w:rsidTr="003228DE">
        <w:trPr>
          <w:trHeight w:val="213"/>
        </w:trPr>
        <w:tc>
          <w:tcPr>
            <w:tcW w:w="3370" w:type="dxa"/>
            <w:tcBorders>
              <w:top w:val="nil"/>
              <w:left w:val="single" w:sz="8" w:space="0" w:color="000000"/>
              <w:bottom w:val="nil"/>
              <w:right w:val="single" w:sz="8" w:space="0" w:color="000000"/>
            </w:tcBorders>
          </w:tcPr>
          <w:p w14:paraId="1461C997" w14:textId="77777777" w:rsidR="0058521C" w:rsidRDefault="0058521C" w:rsidP="003228DE">
            <w:pPr>
              <w:spacing w:after="0" w:line="259" w:lineRule="auto"/>
              <w:ind w:left="0" w:firstLine="0"/>
            </w:pPr>
            <w:r>
              <w:rPr>
                <w:sz w:val="16"/>
              </w:rPr>
              <w:t>Acrylic on zinc (undated)</w:t>
            </w:r>
          </w:p>
        </w:tc>
        <w:tc>
          <w:tcPr>
            <w:tcW w:w="3400" w:type="dxa"/>
            <w:tcBorders>
              <w:top w:val="nil"/>
              <w:left w:val="single" w:sz="8" w:space="0" w:color="000000"/>
              <w:bottom w:val="nil"/>
              <w:right w:val="single" w:sz="8" w:space="0" w:color="000000"/>
            </w:tcBorders>
          </w:tcPr>
          <w:p w14:paraId="067F59A2" w14:textId="77777777" w:rsidR="0058521C" w:rsidRDefault="0058521C" w:rsidP="003228DE">
            <w:pPr>
              <w:spacing w:after="0" w:line="259" w:lineRule="auto"/>
              <w:ind w:left="40" w:firstLine="0"/>
            </w:pPr>
            <w:r>
              <w:rPr>
                <w:sz w:val="16"/>
              </w:rPr>
              <w:t>Acrylic on zinc (1956)</w:t>
            </w:r>
          </w:p>
        </w:tc>
        <w:tc>
          <w:tcPr>
            <w:tcW w:w="3340" w:type="dxa"/>
            <w:tcBorders>
              <w:top w:val="nil"/>
              <w:left w:val="single" w:sz="8" w:space="0" w:color="000000"/>
              <w:bottom w:val="nil"/>
              <w:right w:val="single" w:sz="8" w:space="0" w:color="000000"/>
            </w:tcBorders>
          </w:tcPr>
          <w:p w14:paraId="5E9E6308" w14:textId="77777777" w:rsidR="0058521C" w:rsidRDefault="0058521C" w:rsidP="003228DE">
            <w:pPr>
              <w:spacing w:after="0" w:line="259" w:lineRule="auto"/>
              <w:ind w:left="80" w:firstLine="0"/>
            </w:pPr>
            <w:r>
              <w:rPr>
                <w:sz w:val="16"/>
              </w:rPr>
              <w:t>Acrylic on zinc (1957)</w:t>
            </w:r>
          </w:p>
        </w:tc>
      </w:tr>
      <w:tr w:rsidR="0058521C" w14:paraId="5853D22A" w14:textId="77777777" w:rsidTr="003228DE">
        <w:trPr>
          <w:trHeight w:val="220"/>
        </w:trPr>
        <w:tc>
          <w:tcPr>
            <w:tcW w:w="3370" w:type="dxa"/>
            <w:tcBorders>
              <w:top w:val="nil"/>
              <w:left w:val="single" w:sz="8" w:space="0" w:color="000000"/>
              <w:bottom w:val="nil"/>
              <w:right w:val="single" w:sz="8" w:space="0" w:color="000000"/>
            </w:tcBorders>
          </w:tcPr>
          <w:p w14:paraId="1EB4A313" w14:textId="77777777" w:rsidR="0058521C" w:rsidRDefault="0058521C" w:rsidP="003228DE">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12E0CD92" w14:textId="77777777" w:rsidR="0058521C" w:rsidRDefault="0058521C" w:rsidP="003228DE">
            <w:pPr>
              <w:spacing w:after="0" w:line="259" w:lineRule="auto"/>
              <w:ind w:left="40" w:firstLine="0"/>
            </w:pPr>
            <w:r>
              <w:rPr>
                <w:sz w:val="16"/>
              </w:rPr>
              <w:t>Lambert Azimuthal Equal-Area Projection</w:t>
            </w:r>
          </w:p>
        </w:tc>
        <w:tc>
          <w:tcPr>
            <w:tcW w:w="3340" w:type="dxa"/>
            <w:tcBorders>
              <w:top w:val="nil"/>
              <w:left w:val="single" w:sz="8" w:space="0" w:color="000000"/>
              <w:bottom w:val="nil"/>
              <w:right w:val="single" w:sz="8" w:space="0" w:color="000000"/>
            </w:tcBorders>
          </w:tcPr>
          <w:p w14:paraId="553B2052" w14:textId="77777777" w:rsidR="0058521C" w:rsidRDefault="0058521C" w:rsidP="003228DE">
            <w:pPr>
              <w:spacing w:after="0" w:line="259" w:lineRule="auto"/>
              <w:ind w:left="80" w:firstLine="0"/>
            </w:pPr>
            <w:r>
              <w:rPr>
                <w:sz w:val="16"/>
              </w:rPr>
              <w:t>Polar Stereographic Projection</w:t>
            </w:r>
          </w:p>
        </w:tc>
      </w:tr>
      <w:tr w:rsidR="0058521C" w14:paraId="52F001B9" w14:textId="77777777" w:rsidTr="003228DE">
        <w:trPr>
          <w:trHeight w:val="220"/>
        </w:trPr>
        <w:tc>
          <w:tcPr>
            <w:tcW w:w="3370" w:type="dxa"/>
            <w:tcBorders>
              <w:top w:val="nil"/>
              <w:left w:val="single" w:sz="8" w:space="0" w:color="000000"/>
              <w:bottom w:val="nil"/>
              <w:right w:val="single" w:sz="8" w:space="0" w:color="000000"/>
            </w:tcBorders>
          </w:tcPr>
          <w:p w14:paraId="22B27013" w14:textId="77777777" w:rsidR="0058521C" w:rsidRDefault="0058521C" w:rsidP="003228DE">
            <w:pPr>
              <w:spacing w:after="0" w:line="259" w:lineRule="auto"/>
              <w:ind w:left="0" w:firstLine="0"/>
            </w:pPr>
            <w:r>
              <w:rPr>
                <w:sz w:val="16"/>
              </w:rPr>
              <w:t>Scale: 1:5,000,000</w:t>
            </w:r>
          </w:p>
        </w:tc>
        <w:tc>
          <w:tcPr>
            <w:tcW w:w="3400" w:type="dxa"/>
            <w:tcBorders>
              <w:top w:val="nil"/>
              <w:left w:val="single" w:sz="8" w:space="0" w:color="000000"/>
              <w:bottom w:val="nil"/>
              <w:right w:val="single" w:sz="8" w:space="0" w:color="000000"/>
            </w:tcBorders>
          </w:tcPr>
          <w:p w14:paraId="32824213" w14:textId="77777777" w:rsidR="0058521C" w:rsidRDefault="0058521C" w:rsidP="003228DE">
            <w:pPr>
              <w:spacing w:after="0" w:line="259" w:lineRule="auto"/>
              <w:ind w:left="40" w:firstLine="0"/>
            </w:pPr>
            <w:r>
              <w:rPr>
                <w:sz w:val="16"/>
              </w:rPr>
              <w:t>Scale: 1:6,336,000</w:t>
            </w:r>
          </w:p>
        </w:tc>
        <w:tc>
          <w:tcPr>
            <w:tcW w:w="3340" w:type="dxa"/>
            <w:tcBorders>
              <w:top w:val="nil"/>
              <w:left w:val="single" w:sz="8" w:space="0" w:color="000000"/>
              <w:bottom w:val="nil"/>
              <w:right w:val="single" w:sz="8" w:space="0" w:color="000000"/>
            </w:tcBorders>
          </w:tcPr>
          <w:p w14:paraId="4A2D9D15" w14:textId="77777777" w:rsidR="0058521C" w:rsidRDefault="0058521C" w:rsidP="003228DE">
            <w:pPr>
              <w:spacing w:after="0" w:line="259" w:lineRule="auto"/>
              <w:ind w:left="80" w:firstLine="0"/>
            </w:pPr>
            <w:r>
              <w:rPr>
                <w:sz w:val="16"/>
              </w:rPr>
              <w:t>Scale: 1:25,344,000</w:t>
            </w:r>
          </w:p>
        </w:tc>
      </w:tr>
      <w:tr w:rsidR="0058521C" w14:paraId="2027C976" w14:textId="77777777" w:rsidTr="003228DE">
        <w:trPr>
          <w:trHeight w:val="244"/>
        </w:trPr>
        <w:tc>
          <w:tcPr>
            <w:tcW w:w="3370" w:type="dxa"/>
            <w:tcBorders>
              <w:top w:val="nil"/>
              <w:left w:val="single" w:sz="8" w:space="0" w:color="000000"/>
              <w:bottom w:val="single" w:sz="8" w:space="0" w:color="000000"/>
              <w:right w:val="single" w:sz="8" w:space="0" w:color="000000"/>
            </w:tcBorders>
          </w:tcPr>
          <w:p w14:paraId="5C7F00E7" w14:textId="77777777" w:rsidR="0058521C" w:rsidRDefault="0058521C" w:rsidP="003228DE">
            <w:pPr>
              <w:spacing w:after="0" w:line="259" w:lineRule="auto"/>
              <w:ind w:left="0" w:firstLine="0"/>
            </w:pPr>
            <w:r>
              <w:rPr>
                <w:sz w:val="16"/>
              </w:rPr>
              <w:t>107 x 137 cm</w:t>
            </w:r>
          </w:p>
        </w:tc>
        <w:tc>
          <w:tcPr>
            <w:tcW w:w="3400" w:type="dxa"/>
            <w:tcBorders>
              <w:top w:val="nil"/>
              <w:left w:val="single" w:sz="8" w:space="0" w:color="000000"/>
              <w:bottom w:val="single" w:sz="8" w:space="0" w:color="000000"/>
              <w:right w:val="single" w:sz="8" w:space="0" w:color="000000"/>
            </w:tcBorders>
          </w:tcPr>
          <w:p w14:paraId="0F5290F0" w14:textId="77777777" w:rsidR="0058521C" w:rsidRDefault="0058521C" w:rsidP="003228DE">
            <w:pPr>
              <w:spacing w:after="0" w:line="259" w:lineRule="auto"/>
              <w:ind w:left="40" w:firstLine="0"/>
            </w:pPr>
            <w:r>
              <w:rPr>
                <w:sz w:val="16"/>
              </w:rPr>
              <w:t>145 x 119 cm</w:t>
            </w:r>
          </w:p>
        </w:tc>
        <w:tc>
          <w:tcPr>
            <w:tcW w:w="3340" w:type="dxa"/>
            <w:tcBorders>
              <w:top w:val="nil"/>
              <w:left w:val="single" w:sz="8" w:space="0" w:color="000000"/>
              <w:bottom w:val="single" w:sz="8" w:space="0" w:color="000000"/>
              <w:right w:val="single" w:sz="8" w:space="0" w:color="000000"/>
            </w:tcBorders>
          </w:tcPr>
          <w:p w14:paraId="6D8EF3B1" w14:textId="77777777" w:rsidR="0058521C" w:rsidRDefault="0058521C" w:rsidP="003228DE">
            <w:pPr>
              <w:spacing w:after="0" w:line="259" w:lineRule="auto"/>
              <w:ind w:left="80" w:firstLine="0"/>
            </w:pPr>
            <w:r>
              <w:rPr>
                <w:sz w:val="16"/>
              </w:rPr>
              <w:t>48 x 53 cm</w:t>
            </w:r>
          </w:p>
        </w:tc>
      </w:tr>
      <w:tr w:rsidR="0058521C" w14:paraId="0A80DE4B" w14:textId="77777777" w:rsidTr="003228DE">
        <w:trPr>
          <w:trHeight w:val="201"/>
        </w:trPr>
        <w:tc>
          <w:tcPr>
            <w:tcW w:w="3370" w:type="dxa"/>
            <w:tcBorders>
              <w:top w:val="single" w:sz="8" w:space="0" w:color="000000"/>
              <w:left w:val="single" w:sz="8" w:space="0" w:color="000000"/>
              <w:bottom w:val="nil"/>
              <w:right w:val="single" w:sz="8" w:space="0" w:color="000000"/>
            </w:tcBorders>
          </w:tcPr>
          <w:p w14:paraId="31686698" w14:textId="77777777" w:rsidR="0058521C" w:rsidRDefault="0058521C" w:rsidP="003228DE">
            <w:pPr>
              <w:spacing w:after="0" w:line="259" w:lineRule="auto"/>
              <w:ind w:left="0" w:firstLine="0"/>
            </w:pPr>
            <w:r>
              <w:rPr>
                <w:b/>
                <w:sz w:val="16"/>
              </w:rPr>
              <w:t>Western Hemisphere</w:t>
            </w:r>
          </w:p>
        </w:tc>
        <w:tc>
          <w:tcPr>
            <w:tcW w:w="3400" w:type="dxa"/>
            <w:tcBorders>
              <w:top w:val="single" w:sz="8" w:space="0" w:color="000000"/>
              <w:left w:val="single" w:sz="8" w:space="0" w:color="000000"/>
              <w:bottom w:val="nil"/>
              <w:right w:val="single" w:sz="8" w:space="0" w:color="000000"/>
            </w:tcBorders>
          </w:tcPr>
          <w:p w14:paraId="0D34ADF0" w14:textId="77777777" w:rsidR="0058521C" w:rsidRDefault="0058521C" w:rsidP="003228DE">
            <w:pPr>
              <w:spacing w:after="0" w:line="259" w:lineRule="auto"/>
              <w:ind w:left="40" w:firstLine="0"/>
            </w:pPr>
            <w:r>
              <w:rPr>
                <w:b/>
                <w:sz w:val="16"/>
              </w:rPr>
              <w:t>Northern Hemisphere</w:t>
            </w:r>
          </w:p>
        </w:tc>
        <w:tc>
          <w:tcPr>
            <w:tcW w:w="3340" w:type="dxa"/>
            <w:tcBorders>
              <w:top w:val="single" w:sz="8" w:space="0" w:color="000000"/>
              <w:left w:val="single" w:sz="8" w:space="0" w:color="000000"/>
              <w:bottom w:val="nil"/>
              <w:right w:val="single" w:sz="8" w:space="0" w:color="000000"/>
            </w:tcBorders>
          </w:tcPr>
          <w:p w14:paraId="39018610" w14:textId="77777777" w:rsidR="0058521C" w:rsidRDefault="0058521C" w:rsidP="003228DE">
            <w:pPr>
              <w:spacing w:after="0" w:line="259" w:lineRule="auto"/>
              <w:ind w:left="80" w:firstLine="0"/>
            </w:pPr>
            <w:r>
              <w:rPr>
                <w:b/>
                <w:sz w:val="16"/>
              </w:rPr>
              <w:t>United States</w:t>
            </w:r>
          </w:p>
        </w:tc>
      </w:tr>
      <w:tr w:rsidR="0058521C" w14:paraId="74C80E64" w14:textId="77777777" w:rsidTr="003228DE">
        <w:trPr>
          <w:trHeight w:val="215"/>
        </w:trPr>
        <w:tc>
          <w:tcPr>
            <w:tcW w:w="3370" w:type="dxa"/>
            <w:tcBorders>
              <w:top w:val="nil"/>
              <w:left w:val="single" w:sz="8" w:space="0" w:color="000000"/>
              <w:bottom w:val="nil"/>
              <w:right w:val="single" w:sz="8" w:space="0" w:color="000000"/>
            </w:tcBorders>
          </w:tcPr>
          <w:p w14:paraId="0CDCABDB" w14:textId="77777777" w:rsidR="0058521C" w:rsidRDefault="0058521C" w:rsidP="003228DE">
            <w:pPr>
              <w:spacing w:after="0" w:line="259" w:lineRule="auto"/>
              <w:ind w:left="0" w:firstLine="0"/>
            </w:pPr>
            <w:r>
              <w:rPr>
                <w:sz w:val="16"/>
              </w:rPr>
              <w:t>Acrylic on illustration board (1962)</w:t>
            </w:r>
          </w:p>
        </w:tc>
        <w:tc>
          <w:tcPr>
            <w:tcW w:w="3400" w:type="dxa"/>
            <w:tcBorders>
              <w:top w:val="nil"/>
              <w:left w:val="single" w:sz="8" w:space="0" w:color="000000"/>
              <w:bottom w:val="nil"/>
              <w:right w:val="single" w:sz="8" w:space="0" w:color="000000"/>
            </w:tcBorders>
          </w:tcPr>
          <w:p w14:paraId="08B9A46A" w14:textId="77777777" w:rsidR="0058521C" w:rsidRDefault="0058521C" w:rsidP="003228DE">
            <w:pPr>
              <w:spacing w:after="0" w:line="259" w:lineRule="auto"/>
              <w:ind w:left="40" w:firstLine="0"/>
            </w:pPr>
            <w:r>
              <w:rPr>
                <w:sz w:val="16"/>
              </w:rPr>
              <w:t>Acrylic on zinc (1963)</w:t>
            </w:r>
          </w:p>
        </w:tc>
        <w:tc>
          <w:tcPr>
            <w:tcW w:w="3340" w:type="dxa"/>
            <w:tcBorders>
              <w:top w:val="nil"/>
              <w:left w:val="single" w:sz="8" w:space="0" w:color="000000"/>
              <w:bottom w:val="nil"/>
              <w:right w:val="single" w:sz="8" w:space="0" w:color="000000"/>
            </w:tcBorders>
          </w:tcPr>
          <w:p w14:paraId="54E51E4B" w14:textId="77777777" w:rsidR="0058521C" w:rsidRDefault="0058521C" w:rsidP="003228DE">
            <w:pPr>
              <w:spacing w:after="0" w:line="259" w:lineRule="auto"/>
              <w:ind w:left="80" w:firstLine="0"/>
            </w:pPr>
            <w:r>
              <w:rPr>
                <w:sz w:val="16"/>
              </w:rPr>
              <w:t>Acrylic on paper-covered zinc (1956)</w:t>
            </w:r>
          </w:p>
        </w:tc>
      </w:tr>
      <w:tr w:rsidR="0058521C" w14:paraId="159687CA" w14:textId="77777777" w:rsidTr="003228DE">
        <w:trPr>
          <w:trHeight w:val="220"/>
        </w:trPr>
        <w:tc>
          <w:tcPr>
            <w:tcW w:w="3370" w:type="dxa"/>
            <w:tcBorders>
              <w:top w:val="nil"/>
              <w:left w:val="single" w:sz="8" w:space="0" w:color="000000"/>
              <w:bottom w:val="nil"/>
              <w:right w:val="single" w:sz="8" w:space="0" w:color="000000"/>
            </w:tcBorders>
          </w:tcPr>
          <w:p w14:paraId="39DD08CA" w14:textId="77777777" w:rsidR="0058521C" w:rsidRDefault="0058521C" w:rsidP="003228DE">
            <w:pPr>
              <w:spacing w:after="0" w:line="259" w:lineRule="auto"/>
              <w:ind w:left="0" w:firstLine="0"/>
            </w:pPr>
            <w:r>
              <w:rPr>
                <w:sz w:val="16"/>
              </w:rPr>
              <w:t>Global Projection</w:t>
            </w:r>
          </w:p>
        </w:tc>
        <w:tc>
          <w:tcPr>
            <w:tcW w:w="3400" w:type="dxa"/>
            <w:tcBorders>
              <w:top w:val="nil"/>
              <w:left w:val="single" w:sz="8" w:space="0" w:color="000000"/>
              <w:bottom w:val="nil"/>
              <w:right w:val="single" w:sz="8" w:space="0" w:color="000000"/>
            </w:tcBorders>
          </w:tcPr>
          <w:p w14:paraId="6FA70DF6" w14:textId="77777777" w:rsidR="0058521C" w:rsidRDefault="0058521C" w:rsidP="003228DE">
            <w:pPr>
              <w:spacing w:after="0" w:line="259" w:lineRule="auto"/>
              <w:ind w:left="40" w:firstLine="0"/>
            </w:pPr>
            <w:r>
              <w:rPr>
                <w:sz w:val="16"/>
              </w:rPr>
              <w:t>Polar Orthographic Projection</w:t>
            </w:r>
          </w:p>
        </w:tc>
        <w:tc>
          <w:tcPr>
            <w:tcW w:w="3340" w:type="dxa"/>
            <w:tcBorders>
              <w:top w:val="nil"/>
              <w:left w:val="single" w:sz="8" w:space="0" w:color="000000"/>
              <w:bottom w:val="nil"/>
              <w:right w:val="single" w:sz="8" w:space="0" w:color="000000"/>
            </w:tcBorders>
          </w:tcPr>
          <w:p w14:paraId="76CF9BBD" w14:textId="77777777" w:rsidR="0058521C" w:rsidRDefault="0058521C" w:rsidP="003228DE">
            <w:pPr>
              <w:spacing w:after="0" w:line="259" w:lineRule="auto"/>
              <w:ind w:left="80" w:firstLine="0"/>
            </w:pPr>
            <w:r>
              <w:rPr>
                <w:sz w:val="16"/>
              </w:rPr>
              <w:t>Lambert Conformal Conic Projection</w:t>
            </w:r>
          </w:p>
        </w:tc>
      </w:tr>
      <w:tr w:rsidR="0058521C" w14:paraId="3E35EAEB" w14:textId="77777777" w:rsidTr="003228DE">
        <w:trPr>
          <w:trHeight w:val="220"/>
        </w:trPr>
        <w:tc>
          <w:tcPr>
            <w:tcW w:w="3370" w:type="dxa"/>
            <w:tcBorders>
              <w:top w:val="nil"/>
              <w:left w:val="single" w:sz="8" w:space="0" w:color="000000"/>
              <w:bottom w:val="nil"/>
              <w:right w:val="single" w:sz="8" w:space="0" w:color="000000"/>
            </w:tcBorders>
          </w:tcPr>
          <w:p w14:paraId="4AE41A09" w14:textId="77777777" w:rsidR="0058521C" w:rsidRDefault="0058521C" w:rsidP="003228DE">
            <w:pPr>
              <w:spacing w:after="0" w:line="259" w:lineRule="auto"/>
              <w:ind w:left="0" w:firstLine="0"/>
            </w:pPr>
            <w:r>
              <w:rPr>
                <w:sz w:val="16"/>
              </w:rPr>
              <w:t>Scale: unknown</w:t>
            </w:r>
          </w:p>
        </w:tc>
        <w:tc>
          <w:tcPr>
            <w:tcW w:w="3400" w:type="dxa"/>
            <w:tcBorders>
              <w:top w:val="nil"/>
              <w:left w:val="single" w:sz="8" w:space="0" w:color="000000"/>
              <w:bottom w:val="nil"/>
              <w:right w:val="single" w:sz="8" w:space="0" w:color="000000"/>
            </w:tcBorders>
          </w:tcPr>
          <w:p w14:paraId="2BC7BA51" w14:textId="77777777" w:rsidR="0058521C" w:rsidRDefault="0058521C" w:rsidP="003228DE">
            <w:pPr>
              <w:spacing w:after="0" w:line="259" w:lineRule="auto"/>
              <w:ind w:left="40" w:firstLine="0"/>
            </w:pPr>
            <w:r>
              <w:rPr>
                <w:sz w:val="16"/>
              </w:rPr>
              <w:t>Scale: unknown</w:t>
            </w:r>
          </w:p>
        </w:tc>
        <w:tc>
          <w:tcPr>
            <w:tcW w:w="3340" w:type="dxa"/>
            <w:tcBorders>
              <w:top w:val="nil"/>
              <w:left w:val="single" w:sz="8" w:space="0" w:color="000000"/>
              <w:bottom w:val="nil"/>
              <w:right w:val="single" w:sz="8" w:space="0" w:color="000000"/>
            </w:tcBorders>
          </w:tcPr>
          <w:p w14:paraId="2843703F" w14:textId="77777777" w:rsidR="0058521C" w:rsidRDefault="0058521C" w:rsidP="003228DE">
            <w:pPr>
              <w:spacing w:after="0" w:line="259" w:lineRule="auto"/>
              <w:ind w:left="80" w:firstLine="0"/>
            </w:pPr>
            <w:r>
              <w:rPr>
                <w:sz w:val="16"/>
              </w:rPr>
              <w:t>Scale: 1:3,000,000</w:t>
            </w:r>
          </w:p>
        </w:tc>
      </w:tr>
      <w:tr w:rsidR="0058521C" w14:paraId="4FF553B1" w14:textId="77777777" w:rsidTr="003228DE">
        <w:trPr>
          <w:trHeight w:val="238"/>
        </w:trPr>
        <w:tc>
          <w:tcPr>
            <w:tcW w:w="3370" w:type="dxa"/>
            <w:tcBorders>
              <w:top w:val="nil"/>
              <w:left w:val="single" w:sz="8" w:space="0" w:color="000000"/>
              <w:bottom w:val="single" w:sz="8" w:space="0" w:color="000000"/>
              <w:right w:val="single" w:sz="8" w:space="0" w:color="000000"/>
            </w:tcBorders>
          </w:tcPr>
          <w:p w14:paraId="3581FE88" w14:textId="77777777" w:rsidR="0058521C" w:rsidRDefault="0058521C" w:rsidP="003228DE">
            <w:pPr>
              <w:spacing w:after="0" w:line="259" w:lineRule="auto"/>
              <w:ind w:left="0" w:firstLine="0"/>
            </w:pPr>
            <w:r>
              <w:rPr>
                <w:sz w:val="16"/>
              </w:rPr>
              <w:t>58 x 44 cm</w:t>
            </w:r>
          </w:p>
        </w:tc>
        <w:tc>
          <w:tcPr>
            <w:tcW w:w="3400" w:type="dxa"/>
            <w:tcBorders>
              <w:top w:val="nil"/>
              <w:left w:val="single" w:sz="8" w:space="0" w:color="000000"/>
              <w:bottom w:val="single" w:sz="8" w:space="0" w:color="000000"/>
              <w:right w:val="single" w:sz="8" w:space="0" w:color="000000"/>
            </w:tcBorders>
          </w:tcPr>
          <w:p w14:paraId="570E73FB" w14:textId="77777777" w:rsidR="0058521C" w:rsidRDefault="0058521C" w:rsidP="003228DE">
            <w:pPr>
              <w:spacing w:after="0" w:line="259" w:lineRule="auto"/>
              <w:ind w:left="40" w:firstLine="0"/>
            </w:pPr>
            <w:r>
              <w:rPr>
                <w:sz w:val="16"/>
              </w:rPr>
              <w:t>56 x 57 cm</w:t>
            </w:r>
          </w:p>
        </w:tc>
        <w:tc>
          <w:tcPr>
            <w:tcW w:w="3340" w:type="dxa"/>
            <w:tcBorders>
              <w:top w:val="nil"/>
              <w:left w:val="single" w:sz="8" w:space="0" w:color="000000"/>
              <w:bottom w:val="single" w:sz="8" w:space="0" w:color="000000"/>
              <w:right w:val="single" w:sz="8" w:space="0" w:color="000000"/>
            </w:tcBorders>
          </w:tcPr>
          <w:p w14:paraId="60845673" w14:textId="77777777" w:rsidR="0058521C" w:rsidRDefault="0058521C" w:rsidP="003228DE">
            <w:pPr>
              <w:spacing w:after="0" w:line="259" w:lineRule="auto"/>
              <w:ind w:left="80" w:firstLine="0"/>
            </w:pPr>
            <w:r>
              <w:rPr>
                <w:sz w:val="16"/>
              </w:rPr>
              <w:t>102 x 175 cm</w:t>
            </w:r>
          </w:p>
        </w:tc>
      </w:tr>
      <w:tr w:rsidR="0058521C" w14:paraId="35A2FC0F" w14:textId="77777777" w:rsidTr="003228DE">
        <w:trPr>
          <w:trHeight w:val="214"/>
        </w:trPr>
        <w:tc>
          <w:tcPr>
            <w:tcW w:w="3370" w:type="dxa"/>
            <w:tcBorders>
              <w:top w:val="nil"/>
              <w:left w:val="single" w:sz="8" w:space="0" w:color="000000"/>
              <w:bottom w:val="nil"/>
              <w:right w:val="single" w:sz="8" w:space="0" w:color="000000"/>
            </w:tcBorders>
          </w:tcPr>
          <w:p w14:paraId="119885F2" w14:textId="77777777" w:rsidR="0058521C" w:rsidRDefault="0058521C" w:rsidP="003228DE">
            <w:pPr>
              <w:spacing w:after="0" w:line="259" w:lineRule="auto"/>
              <w:ind w:left="0" w:firstLine="0"/>
            </w:pPr>
            <w:r>
              <w:rPr>
                <w:b/>
                <w:sz w:val="16"/>
              </w:rPr>
              <w:t>Eastern Hemisphere</w:t>
            </w:r>
          </w:p>
        </w:tc>
        <w:tc>
          <w:tcPr>
            <w:tcW w:w="3400" w:type="dxa"/>
            <w:tcBorders>
              <w:top w:val="nil"/>
              <w:left w:val="single" w:sz="8" w:space="0" w:color="000000"/>
              <w:bottom w:val="nil"/>
              <w:right w:val="single" w:sz="8" w:space="0" w:color="000000"/>
            </w:tcBorders>
          </w:tcPr>
          <w:p w14:paraId="235743D2" w14:textId="77777777" w:rsidR="0058521C" w:rsidRDefault="0058521C" w:rsidP="003228DE">
            <w:pPr>
              <w:spacing w:after="0" w:line="259" w:lineRule="auto"/>
              <w:ind w:left="40" w:firstLine="0"/>
            </w:pPr>
            <w:r>
              <w:rPr>
                <w:b/>
                <w:sz w:val="16"/>
              </w:rPr>
              <w:t>New Mexico</w:t>
            </w:r>
          </w:p>
        </w:tc>
        <w:tc>
          <w:tcPr>
            <w:tcW w:w="3340" w:type="dxa"/>
            <w:tcBorders>
              <w:top w:val="nil"/>
              <w:left w:val="single" w:sz="8" w:space="0" w:color="000000"/>
              <w:bottom w:val="nil"/>
              <w:right w:val="single" w:sz="8" w:space="0" w:color="000000"/>
            </w:tcBorders>
          </w:tcPr>
          <w:p w14:paraId="65D19DE3" w14:textId="77777777" w:rsidR="0058521C" w:rsidRDefault="0058521C" w:rsidP="003228DE">
            <w:pPr>
              <w:spacing w:after="0" w:line="259" w:lineRule="auto"/>
              <w:ind w:left="80" w:firstLine="0"/>
            </w:pPr>
            <w:r>
              <w:rPr>
                <w:b/>
                <w:sz w:val="16"/>
              </w:rPr>
              <w:t>Utah</w:t>
            </w:r>
          </w:p>
        </w:tc>
      </w:tr>
      <w:tr w:rsidR="0058521C" w14:paraId="022C9098" w14:textId="77777777" w:rsidTr="003228DE">
        <w:trPr>
          <w:trHeight w:val="218"/>
        </w:trPr>
        <w:tc>
          <w:tcPr>
            <w:tcW w:w="3370" w:type="dxa"/>
            <w:tcBorders>
              <w:top w:val="nil"/>
              <w:left w:val="single" w:sz="8" w:space="0" w:color="000000"/>
              <w:bottom w:val="nil"/>
              <w:right w:val="single" w:sz="8" w:space="0" w:color="000000"/>
            </w:tcBorders>
          </w:tcPr>
          <w:p w14:paraId="48ACA92F" w14:textId="77777777" w:rsidR="0058521C" w:rsidRDefault="0058521C" w:rsidP="003228DE">
            <w:pPr>
              <w:spacing w:after="0" w:line="259" w:lineRule="auto"/>
              <w:ind w:left="0" w:firstLine="0"/>
            </w:pPr>
            <w:r>
              <w:rPr>
                <w:sz w:val="16"/>
              </w:rPr>
              <w:t>Acrylic on illustration board (1957)</w:t>
            </w:r>
          </w:p>
        </w:tc>
        <w:tc>
          <w:tcPr>
            <w:tcW w:w="3400" w:type="dxa"/>
            <w:tcBorders>
              <w:top w:val="nil"/>
              <w:left w:val="single" w:sz="8" w:space="0" w:color="000000"/>
              <w:bottom w:val="nil"/>
              <w:right w:val="single" w:sz="8" w:space="0" w:color="000000"/>
            </w:tcBorders>
          </w:tcPr>
          <w:p w14:paraId="22E352D5" w14:textId="77777777" w:rsidR="0058521C" w:rsidRDefault="0058521C" w:rsidP="003228DE">
            <w:pPr>
              <w:spacing w:after="0" w:line="259" w:lineRule="auto"/>
              <w:ind w:left="40" w:firstLine="0"/>
            </w:pPr>
            <w:r>
              <w:rPr>
                <w:sz w:val="16"/>
              </w:rPr>
              <w:t>Acrylic on zinc (undated)</w:t>
            </w:r>
          </w:p>
        </w:tc>
        <w:tc>
          <w:tcPr>
            <w:tcW w:w="3340" w:type="dxa"/>
            <w:tcBorders>
              <w:top w:val="nil"/>
              <w:left w:val="single" w:sz="8" w:space="0" w:color="000000"/>
              <w:bottom w:val="nil"/>
              <w:right w:val="single" w:sz="8" w:space="0" w:color="000000"/>
            </w:tcBorders>
          </w:tcPr>
          <w:p w14:paraId="05ED784B" w14:textId="77777777" w:rsidR="0058521C" w:rsidRDefault="0058521C" w:rsidP="003228DE">
            <w:pPr>
              <w:spacing w:after="0" w:line="259" w:lineRule="auto"/>
              <w:ind w:left="80" w:firstLine="0"/>
            </w:pPr>
            <w:r>
              <w:rPr>
                <w:sz w:val="16"/>
              </w:rPr>
              <w:t>Acrylic on zinc (1956)</w:t>
            </w:r>
          </w:p>
        </w:tc>
      </w:tr>
      <w:tr w:rsidR="0058521C" w14:paraId="58BCFCC4" w14:textId="77777777" w:rsidTr="003228DE">
        <w:trPr>
          <w:trHeight w:val="220"/>
        </w:trPr>
        <w:tc>
          <w:tcPr>
            <w:tcW w:w="3370" w:type="dxa"/>
            <w:tcBorders>
              <w:top w:val="nil"/>
              <w:left w:val="single" w:sz="8" w:space="0" w:color="000000"/>
              <w:bottom w:val="nil"/>
              <w:right w:val="single" w:sz="8" w:space="0" w:color="000000"/>
            </w:tcBorders>
          </w:tcPr>
          <w:p w14:paraId="02B3C54E" w14:textId="77777777" w:rsidR="0058521C" w:rsidRDefault="0058521C" w:rsidP="003228DE">
            <w:pPr>
              <w:spacing w:after="0" w:line="259" w:lineRule="auto"/>
              <w:ind w:left="0" w:firstLine="0"/>
            </w:pPr>
            <w:r>
              <w:rPr>
                <w:sz w:val="16"/>
              </w:rPr>
              <w:t>Global Projection</w:t>
            </w:r>
          </w:p>
        </w:tc>
        <w:tc>
          <w:tcPr>
            <w:tcW w:w="3400" w:type="dxa"/>
            <w:tcBorders>
              <w:top w:val="nil"/>
              <w:left w:val="single" w:sz="8" w:space="0" w:color="000000"/>
              <w:bottom w:val="nil"/>
              <w:right w:val="single" w:sz="8" w:space="0" w:color="000000"/>
            </w:tcBorders>
          </w:tcPr>
          <w:p w14:paraId="45A4E9A6" w14:textId="77777777" w:rsidR="0058521C" w:rsidRDefault="0058521C" w:rsidP="003228DE">
            <w:pPr>
              <w:spacing w:after="0" w:line="259" w:lineRule="auto"/>
              <w:ind w:left="40" w:firstLine="0"/>
            </w:pPr>
            <w:r>
              <w:rPr>
                <w:sz w:val="16"/>
              </w:rPr>
              <w:t>Lambert Conformal Conic Projection</w:t>
            </w:r>
          </w:p>
        </w:tc>
        <w:tc>
          <w:tcPr>
            <w:tcW w:w="3340" w:type="dxa"/>
            <w:tcBorders>
              <w:top w:val="nil"/>
              <w:left w:val="single" w:sz="8" w:space="0" w:color="000000"/>
              <w:bottom w:val="nil"/>
              <w:right w:val="single" w:sz="8" w:space="0" w:color="000000"/>
            </w:tcBorders>
          </w:tcPr>
          <w:p w14:paraId="62A46B80" w14:textId="77777777" w:rsidR="0058521C" w:rsidRDefault="0058521C" w:rsidP="003228DE">
            <w:pPr>
              <w:spacing w:after="0" w:line="259" w:lineRule="auto"/>
              <w:ind w:left="80" w:firstLine="0"/>
            </w:pPr>
            <w:r>
              <w:rPr>
                <w:sz w:val="16"/>
              </w:rPr>
              <w:t>Lambert Conformal Conic Projection</w:t>
            </w:r>
          </w:p>
        </w:tc>
      </w:tr>
      <w:tr w:rsidR="0058521C" w14:paraId="39B1C942" w14:textId="77777777" w:rsidTr="003228DE">
        <w:trPr>
          <w:trHeight w:val="220"/>
        </w:trPr>
        <w:tc>
          <w:tcPr>
            <w:tcW w:w="3370" w:type="dxa"/>
            <w:tcBorders>
              <w:top w:val="nil"/>
              <w:left w:val="single" w:sz="8" w:space="0" w:color="000000"/>
              <w:bottom w:val="nil"/>
              <w:right w:val="single" w:sz="8" w:space="0" w:color="000000"/>
            </w:tcBorders>
          </w:tcPr>
          <w:p w14:paraId="6539E14A" w14:textId="77777777" w:rsidR="0058521C" w:rsidRDefault="0058521C" w:rsidP="003228DE">
            <w:pPr>
              <w:spacing w:after="0" w:line="259" w:lineRule="auto"/>
              <w:ind w:left="0" w:firstLine="0"/>
            </w:pPr>
            <w:r>
              <w:rPr>
                <w:sz w:val="16"/>
              </w:rPr>
              <w:t>Scale: unknown</w:t>
            </w:r>
          </w:p>
        </w:tc>
        <w:tc>
          <w:tcPr>
            <w:tcW w:w="3400" w:type="dxa"/>
            <w:tcBorders>
              <w:top w:val="nil"/>
              <w:left w:val="single" w:sz="8" w:space="0" w:color="000000"/>
              <w:bottom w:val="nil"/>
              <w:right w:val="single" w:sz="8" w:space="0" w:color="000000"/>
            </w:tcBorders>
          </w:tcPr>
          <w:p w14:paraId="7884B7E9" w14:textId="77777777" w:rsidR="0058521C" w:rsidRDefault="0058521C" w:rsidP="003228DE">
            <w:pPr>
              <w:spacing w:after="0" w:line="259" w:lineRule="auto"/>
              <w:ind w:left="40" w:firstLine="0"/>
            </w:pPr>
            <w:r>
              <w:rPr>
                <w:sz w:val="16"/>
              </w:rPr>
              <w:t>Scale: 1:1,000,000</w:t>
            </w:r>
          </w:p>
        </w:tc>
        <w:tc>
          <w:tcPr>
            <w:tcW w:w="3340" w:type="dxa"/>
            <w:tcBorders>
              <w:top w:val="nil"/>
              <w:left w:val="single" w:sz="8" w:space="0" w:color="000000"/>
              <w:bottom w:val="nil"/>
              <w:right w:val="single" w:sz="8" w:space="0" w:color="000000"/>
            </w:tcBorders>
          </w:tcPr>
          <w:p w14:paraId="1690524B" w14:textId="77777777" w:rsidR="0058521C" w:rsidRDefault="0058521C" w:rsidP="003228DE">
            <w:pPr>
              <w:spacing w:after="0" w:line="259" w:lineRule="auto"/>
              <w:ind w:left="80" w:firstLine="0"/>
            </w:pPr>
            <w:r>
              <w:rPr>
                <w:sz w:val="16"/>
              </w:rPr>
              <w:t>Scale: 1:1,000,000</w:t>
            </w:r>
          </w:p>
        </w:tc>
      </w:tr>
      <w:tr w:rsidR="0058521C" w14:paraId="4E144430" w14:textId="77777777" w:rsidTr="003228DE">
        <w:trPr>
          <w:trHeight w:val="247"/>
        </w:trPr>
        <w:tc>
          <w:tcPr>
            <w:tcW w:w="3370" w:type="dxa"/>
            <w:tcBorders>
              <w:top w:val="nil"/>
              <w:left w:val="single" w:sz="8" w:space="0" w:color="000000"/>
              <w:bottom w:val="single" w:sz="8" w:space="0" w:color="000000"/>
              <w:right w:val="single" w:sz="8" w:space="0" w:color="000000"/>
            </w:tcBorders>
          </w:tcPr>
          <w:p w14:paraId="7482C3C9" w14:textId="77777777" w:rsidR="0058521C" w:rsidRDefault="0058521C" w:rsidP="003228DE">
            <w:pPr>
              <w:spacing w:after="0" w:line="259" w:lineRule="auto"/>
              <w:ind w:left="0" w:firstLine="0"/>
            </w:pPr>
            <w:r>
              <w:rPr>
                <w:sz w:val="16"/>
              </w:rPr>
              <w:t>43 x 33 cm</w:t>
            </w:r>
          </w:p>
        </w:tc>
        <w:tc>
          <w:tcPr>
            <w:tcW w:w="3400" w:type="dxa"/>
            <w:tcBorders>
              <w:top w:val="nil"/>
              <w:left w:val="single" w:sz="8" w:space="0" w:color="000000"/>
              <w:bottom w:val="single" w:sz="8" w:space="0" w:color="000000"/>
              <w:right w:val="single" w:sz="8" w:space="0" w:color="000000"/>
            </w:tcBorders>
          </w:tcPr>
          <w:p w14:paraId="579DFBEA" w14:textId="77777777" w:rsidR="0058521C" w:rsidRDefault="0058521C" w:rsidP="003228DE">
            <w:pPr>
              <w:spacing w:after="0" w:line="259" w:lineRule="auto"/>
              <w:ind w:left="40" w:firstLine="0"/>
            </w:pPr>
            <w:r>
              <w:rPr>
                <w:sz w:val="16"/>
              </w:rPr>
              <w:t>79 x 71 cm</w:t>
            </w:r>
          </w:p>
        </w:tc>
        <w:tc>
          <w:tcPr>
            <w:tcW w:w="3340" w:type="dxa"/>
            <w:tcBorders>
              <w:top w:val="nil"/>
              <w:left w:val="single" w:sz="8" w:space="0" w:color="000000"/>
              <w:bottom w:val="single" w:sz="8" w:space="0" w:color="000000"/>
              <w:right w:val="single" w:sz="8" w:space="0" w:color="000000"/>
            </w:tcBorders>
          </w:tcPr>
          <w:p w14:paraId="62D630A0" w14:textId="77777777" w:rsidR="0058521C" w:rsidRDefault="0058521C" w:rsidP="003228DE">
            <w:pPr>
              <w:spacing w:after="0" w:line="259" w:lineRule="auto"/>
              <w:ind w:left="80" w:firstLine="0"/>
            </w:pPr>
            <w:r>
              <w:rPr>
                <w:sz w:val="16"/>
              </w:rPr>
              <w:t>91 x 65 cm</w:t>
            </w:r>
          </w:p>
        </w:tc>
      </w:tr>
      <w:tr w:rsidR="0058521C" w14:paraId="3C7AB288" w14:textId="77777777" w:rsidTr="003228DE">
        <w:trPr>
          <w:trHeight w:val="199"/>
        </w:trPr>
        <w:tc>
          <w:tcPr>
            <w:tcW w:w="3370" w:type="dxa"/>
            <w:tcBorders>
              <w:top w:val="single" w:sz="8" w:space="0" w:color="000000"/>
              <w:left w:val="single" w:sz="8" w:space="0" w:color="000000"/>
              <w:bottom w:val="nil"/>
              <w:right w:val="single" w:sz="8" w:space="0" w:color="000000"/>
            </w:tcBorders>
          </w:tcPr>
          <w:p w14:paraId="7A88CC03" w14:textId="77777777" w:rsidR="0058521C" w:rsidRDefault="0058521C" w:rsidP="003228DE">
            <w:pPr>
              <w:spacing w:after="0" w:line="259" w:lineRule="auto"/>
              <w:ind w:left="0" w:firstLine="0"/>
            </w:pPr>
            <w:r>
              <w:rPr>
                <w:b/>
                <w:sz w:val="16"/>
              </w:rPr>
              <w:t>Hawaiian Islands</w:t>
            </w:r>
          </w:p>
        </w:tc>
        <w:tc>
          <w:tcPr>
            <w:tcW w:w="3400" w:type="dxa"/>
            <w:tcBorders>
              <w:top w:val="single" w:sz="8" w:space="0" w:color="000000"/>
              <w:left w:val="single" w:sz="8" w:space="0" w:color="000000"/>
              <w:bottom w:val="nil"/>
              <w:right w:val="single" w:sz="8" w:space="0" w:color="000000"/>
            </w:tcBorders>
          </w:tcPr>
          <w:p w14:paraId="6D07827A" w14:textId="77777777" w:rsidR="0058521C" w:rsidRDefault="0058521C" w:rsidP="003228DE">
            <w:pPr>
              <w:spacing w:after="0" w:line="259" w:lineRule="auto"/>
              <w:ind w:left="40" w:firstLine="0"/>
            </w:pPr>
            <w:r>
              <w:rPr>
                <w:b/>
                <w:sz w:val="16"/>
              </w:rPr>
              <w:t>North Polar Area</w:t>
            </w:r>
          </w:p>
        </w:tc>
        <w:tc>
          <w:tcPr>
            <w:tcW w:w="3340" w:type="dxa"/>
            <w:tcBorders>
              <w:top w:val="single" w:sz="8" w:space="0" w:color="000000"/>
              <w:left w:val="single" w:sz="8" w:space="0" w:color="000000"/>
              <w:bottom w:val="nil"/>
              <w:right w:val="single" w:sz="8" w:space="0" w:color="000000"/>
            </w:tcBorders>
          </w:tcPr>
          <w:p w14:paraId="54257808" w14:textId="77777777" w:rsidR="0058521C" w:rsidRDefault="0058521C" w:rsidP="003228DE">
            <w:pPr>
              <w:spacing w:after="0" w:line="259" w:lineRule="auto"/>
              <w:ind w:left="80" w:firstLine="0"/>
            </w:pPr>
            <w:r>
              <w:rPr>
                <w:b/>
                <w:sz w:val="16"/>
              </w:rPr>
              <w:t>Wyoming</w:t>
            </w:r>
          </w:p>
        </w:tc>
      </w:tr>
      <w:tr w:rsidR="0058521C" w14:paraId="7BB87386" w14:textId="77777777" w:rsidTr="003228DE">
        <w:trPr>
          <w:trHeight w:val="214"/>
        </w:trPr>
        <w:tc>
          <w:tcPr>
            <w:tcW w:w="3370" w:type="dxa"/>
            <w:tcBorders>
              <w:top w:val="nil"/>
              <w:left w:val="single" w:sz="8" w:space="0" w:color="000000"/>
              <w:bottom w:val="nil"/>
              <w:right w:val="single" w:sz="8" w:space="0" w:color="000000"/>
            </w:tcBorders>
          </w:tcPr>
          <w:p w14:paraId="4A1FED43" w14:textId="77777777" w:rsidR="0058521C" w:rsidRDefault="0058521C" w:rsidP="003228DE">
            <w:pPr>
              <w:spacing w:after="0" w:line="259" w:lineRule="auto"/>
              <w:ind w:left="0" w:firstLine="0"/>
            </w:pPr>
            <w:r>
              <w:rPr>
                <w:sz w:val="16"/>
              </w:rPr>
              <w:lastRenderedPageBreak/>
              <w:t>Acrylic on zinc (1957)</w:t>
            </w:r>
          </w:p>
        </w:tc>
        <w:tc>
          <w:tcPr>
            <w:tcW w:w="3400" w:type="dxa"/>
            <w:tcBorders>
              <w:top w:val="nil"/>
              <w:left w:val="single" w:sz="8" w:space="0" w:color="000000"/>
              <w:bottom w:val="nil"/>
              <w:right w:val="single" w:sz="8" w:space="0" w:color="000000"/>
            </w:tcBorders>
          </w:tcPr>
          <w:p w14:paraId="45DE05B8" w14:textId="77777777" w:rsidR="0058521C" w:rsidRDefault="0058521C" w:rsidP="003228DE">
            <w:pPr>
              <w:spacing w:after="0" w:line="259" w:lineRule="auto"/>
              <w:ind w:left="40" w:firstLine="0"/>
            </w:pPr>
            <w:r>
              <w:rPr>
                <w:sz w:val="16"/>
              </w:rPr>
              <w:t>Acrylic on zinc (1956)</w:t>
            </w:r>
          </w:p>
        </w:tc>
        <w:tc>
          <w:tcPr>
            <w:tcW w:w="3340" w:type="dxa"/>
            <w:tcBorders>
              <w:top w:val="nil"/>
              <w:left w:val="single" w:sz="8" w:space="0" w:color="000000"/>
              <w:bottom w:val="nil"/>
              <w:right w:val="single" w:sz="8" w:space="0" w:color="000000"/>
            </w:tcBorders>
          </w:tcPr>
          <w:p w14:paraId="718E50A3" w14:textId="77777777" w:rsidR="0058521C" w:rsidRDefault="0058521C" w:rsidP="003228DE">
            <w:pPr>
              <w:spacing w:after="0" w:line="259" w:lineRule="auto"/>
              <w:ind w:left="80" w:firstLine="0"/>
            </w:pPr>
            <w:r>
              <w:rPr>
                <w:sz w:val="16"/>
              </w:rPr>
              <w:t>Acrylic on paper-covered zinc (1953)</w:t>
            </w:r>
          </w:p>
        </w:tc>
      </w:tr>
      <w:tr w:rsidR="0058521C" w14:paraId="4DEF4D62" w14:textId="77777777" w:rsidTr="003228DE">
        <w:trPr>
          <w:trHeight w:val="220"/>
        </w:trPr>
        <w:tc>
          <w:tcPr>
            <w:tcW w:w="3370" w:type="dxa"/>
            <w:tcBorders>
              <w:top w:val="nil"/>
              <w:left w:val="single" w:sz="8" w:space="0" w:color="000000"/>
              <w:bottom w:val="nil"/>
              <w:right w:val="single" w:sz="8" w:space="0" w:color="000000"/>
            </w:tcBorders>
          </w:tcPr>
          <w:p w14:paraId="6E34D4B0" w14:textId="77777777" w:rsidR="0058521C" w:rsidRDefault="0058521C" w:rsidP="003228DE">
            <w:pPr>
              <w:spacing w:after="0" w:line="259" w:lineRule="auto"/>
              <w:ind w:left="0" w:firstLine="0"/>
            </w:pPr>
            <w:r>
              <w:rPr>
                <w:sz w:val="16"/>
              </w:rPr>
              <w:t>Lambert Conformal Conic Projection</w:t>
            </w:r>
          </w:p>
        </w:tc>
        <w:tc>
          <w:tcPr>
            <w:tcW w:w="3400" w:type="dxa"/>
            <w:tcBorders>
              <w:top w:val="nil"/>
              <w:left w:val="single" w:sz="8" w:space="0" w:color="000000"/>
              <w:bottom w:val="nil"/>
              <w:right w:val="single" w:sz="8" w:space="0" w:color="000000"/>
            </w:tcBorders>
          </w:tcPr>
          <w:p w14:paraId="7BD04B43" w14:textId="77777777" w:rsidR="0058521C" w:rsidRDefault="0058521C" w:rsidP="003228DE">
            <w:pPr>
              <w:spacing w:after="0" w:line="259" w:lineRule="auto"/>
              <w:ind w:left="40" w:firstLine="0"/>
            </w:pPr>
            <w:r>
              <w:rPr>
                <w:sz w:val="16"/>
              </w:rPr>
              <w:t>Polar Stereographic Projection</w:t>
            </w:r>
          </w:p>
        </w:tc>
        <w:tc>
          <w:tcPr>
            <w:tcW w:w="3340" w:type="dxa"/>
            <w:tcBorders>
              <w:top w:val="nil"/>
              <w:left w:val="single" w:sz="8" w:space="0" w:color="000000"/>
              <w:bottom w:val="nil"/>
              <w:right w:val="single" w:sz="8" w:space="0" w:color="000000"/>
            </w:tcBorders>
          </w:tcPr>
          <w:p w14:paraId="00E435C4" w14:textId="77777777" w:rsidR="0058521C" w:rsidRDefault="0058521C" w:rsidP="003228DE">
            <w:pPr>
              <w:spacing w:after="0" w:line="259" w:lineRule="auto"/>
              <w:ind w:left="80" w:firstLine="0"/>
            </w:pPr>
            <w:r>
              <w:rPr>
                <w:sz w:val="16"/>
              </w:rPr>
              <w:t>Lambert Conformal Conic Projection</w:t>
            </w:r>
          </w:p>
        </w:tc>
      </w:tr>
      <w:tr w:rsidR="0058521C" w14:paraId="63714007" w14:textId="77777777" w:rsidTr="003228DE">
        <w:trPr>
          <w:trHeight w:val="220"/>
        </w:trPr>
        <w:tc>
          <w:tcPr>
            <w:tcW w:w="3370" w:type="dxa"/>
            <w:tcBorders>
              <w:top w:val="nil"/>
              <w:left w:val="single" w:sz="8" w:space="0" w:color="000000"/>
              <w:bottom w:val="nil"/>
              <w:right w:val="single" w:sz="8" w:space="0" w:color="000000"/>
            </w:tcBorders>
          </w:tcPr>
          <w:p w14:paraId="707896BF" w14:textId="77777777" w:rsidR="0058521C" w:rsidRDefault="0058521C" w:rsidP="003228DE">
            <w:pPr>
              <w:spacing w:after="0" w:line="259" w:lineRule="auto"/>
              <w:ind w:left="0" w:firstLine="0"/>
            </w:pPr>
            <w:r>
              <w:rPr>
                <w:sz w:val="16"/>
              </w:rPr>
              <w:t>Scale: varies depending on island</w:t>
            </w:r>
          </w:p>
        </w:tc>
        <w:tc>
          <w:tcPr>
            <w:tcW w:w="3400" w:type="dxa"/>
            <w:tcBorders>
              <w:top w:val="nil"/>
              <w:left w:val="single" w:sz="8" w:space="0" w:color="000000"/>
              <w:bottom w:val="nil"/>
              <w:right w:val="single" w:sz="8" w:space="0" w:color="000000"/>
            </w:tcBorders>
          </w:tcPr>
          <w:p w14:paraId="5D3C0323" w14:textId="77777777" w:rsidR="0058521C" w:rsidRDefault="0058521C" w:rsidP="003228DE">
            <w:pPr>
              <w:spacing w:after="0" w:line="259" w:lineRule="auto"/>
              <w:ind w:left="40" w:firstLine="0"/>
            </w:pPr>
            <w:r>
              <w:rPr>
                <w:sz w:val="16"/>
              </w:rPr>
              <w:t>Scale: 1:25,344,000</w:t>
            </w:r>
          </w:p>
        </w:tc>
        <w:tc>
          <w:tcPr>
            <w:tcW w:w="3340" w:type="dxa"/>
            <w:tcBorders>
              <w:top w:val="nil"/>
              <w:left w:val="single" w:sz="8" w:space="0" w:color="000000"/>
              <w:bottom w:val="nil"/>
              <w:right w:val="single" w:sz="8" w:space="0" w:color="000000"/>
            </w:tcBorders>
          </w:tcPr>
          <w:p w14:paraId="6251492D" w14:textId="77777777" w:rsidR="0058521C" w:rsidRDefault="0058521C" w:rsidP="003228DE">
            <w:pPr>
              <w:spacing w:after="0" w:line="259" w:lineRule="auto"/>
              <w:ind w:left="80" w:firstLine="0"/>
            </w:pPr>
            <w:r>
              <w:rPr>
                <w:sz w:val="16"/>
              </w:rPr>
              <w:t>Scale: 1:1,000,000</w:t>
            </w:r>
          </w:p>
        </w:tc>
      </w:tr>
      <w:tr w:rsidR="0058521C" w14:paraId="1A92A58C" w14:textId="77777777" w:rsidTr="003228DE">
        <w:trPr>
          <w:trHeight w:val="241"/>
        </w:trPr>
        <w:tc>
          <w:tcPr>
            <w:tcW w:w="3370" w:type="dxa"/>
            <w:tcBorders>
              <w:top w:val="nil"/>
              <w:left w:val="single" w:sz="8" w:space="0" w:color="000000"/>
              <w:bottom w:val="single" w:sz="8" w:space="0" w:color="000000"/>
              <w:right w:val="single" w:sz="8" w:space="0" w:color="000000"/>
            </w:tcBorders>
          </w:tcPr>
          <w:p w14:paraId="0AB22FFA" w14:textId="77777777" w:rsidR="0058521C" w:rsidRDefault="0058521C" w:rsidP="003228DE">
            <w:pPr>
              <w:spacing w:after="0" w:line="259" w:lineRule="auto"/>
              <w:ind w:left="0" w:firstLine="0"/>
            </w:pPr>
            <w:r>
              <w:rPr>
                <w:sz w:val="16"/>
              </w:rPr>
              <w:t>65 x 89 cm</w:t>
            </w:r>
          </w:p>
        </w:tc>
        <w:tc>
          <w:tcPr>
            <w:tcW w:w="3400" w:type="dxa"/>
            <w:tcBorders>
              <w:top w:val="nil"/>
              <w:left w:val="single" w:sz="8" w:space="0" w:color="000000"/>
              <w:bottom w:val="single" w:sz="8" w:space="0" w:color="000000"/>
              <w:right w:val="single" w:sz="8" w:space="0" w:color="000000"/>
            </w:tcBorders>
          </w:tcPr>
          <w:p w14:paraId="70E73EB8" w14:textId="77777777" w:rsidR="0058521C" w:rsidRDefault="0058521C" w:rsidP="003228DE">
            <w:pPr>
              <w:spacing w:after="0" w:line="259" w:lineRule="auto"/>
              <w:ind w:left="40" w:firstLine="0"/>
            </w:pPr>
            <w:r>
              <w:rPr>
                <w:sz w:val="16"/>
              </w:rPr>
              <w:t>55 x 73 cm</w:t>
            </w:r>
          </w:p>
        </w:tc>
        <w:tc>
          <w:tcPr>
            <w:tcW w:w="3340" w:type="dxa"/>
            <w:tcBorders>
              <w:top w:val="nil"/>
              <w:left w:val="single" w:sz="8" w:space="0" w:color="000000"/>
              <w:bottom w:val="single" w:sz="8" w:space="0" w:color="000000"/>
              <w:right w:val="single" w:sz="8" w:space="0" w:color="000000"/>
            </w:tcBorders>
          </w:tcPr>
          <w:p w14:paraId="725DFBD2" w14:textId="77777777" w:rsidR="0058521C" w:rsidRDefault="0058521C" w:rsidP="003228DE">
            <w:pPr>
              <w:spacing w:after="0" w:line="259" w:lineRule="auto"/>
              <w:ind w:left="80" w:firstLine="0"/>
            </w:pPr>
            <w:r>
              <w:rPr>
                <w:sz w:val="16"/>
              </w:rPr>
              <w:t>48 x 65 cm</w:t>
            </w:r>
          </w:p>
        </w:tc>
      </w:tr>
      <w:tr w:rsidR="0058521C" w14:paraId="29292F2D" w14:textId="77777777" w:rsidTr="003228DE">
        <w:trPr>
          <w:trHeight w:val="202"/>
        </w:trPr>
        <w:tc>
          <w:tcPr>
            <w:tcW w:w="3370" w:type="dxa"/>
            <w:tcBorders>
              <w:top w:val="single" w:sz="8" w:space="0" w:color="000000"/>
              <w:left w:val="single" w:sz="8" w:space="0" w:color="000000"/>
              <w:bottom w:val="nil"/>
              <w:right w:val="single" w:sz="8" w:space="0" w:color="000000"/>
            </w:tcBorders>
          </w:tcPr>
          <w:p w14:paraId="06E5A1E3" w14:textId="77777777" w:rsidR="0058521C" w:rsidRDefault="0058521C" w:rsidP="003228DE">
            <w:pPr>
              <w:spacing w:after="0" w:line="259" w:lineRule="auto"/>
              <w:ind w:left="0" w:firstLine="0"/>
            </w:pPr>
            <w:r>
              <w:rPr>
                <w:b/>
                <w:sz w:val="16"/>
              </w:rPr>
              <w:t>World: Western Hemisphere</w:t>
            </w:r>
          </w:p>
        </w:tc>
        <w:tc>
          <w:tcPr>
            <w:tcW w:w="3400" w:type="dxa"/>
            <w:tcBorders>
              <w:top w:val="single" w:sz="8" w:space="0" w:color="000000"/>
              <w:left w:val="single" w:sz="8" w:space="0" w:color="000000"/>
              <w:bottom w:val="nil"/>
              <w:right w:val="single" w:sz="8" w:space="0" w:color="000000"/>
            </w:tcBorders>
          </w:tcPr>
          <w:p w14:paraId="32803385" w14:textId="77777777" w:rsidR="0058521C" w:rsidRDefault="0058521C" w:rsidP="003228DE">
            <w:pPr>
              <w:spacing w:after="0" w:line="259" w:lineRule="auto"/>
              <w:ind w:left="40" w:firstLine="0"/>
            </w:pPr>
            <w:r>
              <w:rPr>
                <w:b/>
                <w:sz w:val="16"/>
              </w:rPr>
              <w:t>Pacific Northwest</w:t>
            </w:r>
          </w:p>
        </w:tc>
        <w:tc>
          <w:tcPr>
            <w:tcW w:w="3340" w:type="dxa"/>
            <w:tcBorders>
              <w:top w:val="single" w:sz="8" w:space="0" w:color="000000"/>
              <w:left w:val="single" w:sz="8" w:space="0" w:color="000000"/>
              <w:bottom w:val="nil"/>
              <w:right w:val="single" w:sz="8" w:space="0" w:color="000000"/>
            </w:tcBorders>
          </w:tcPr>
          <w:p w14:paraId="7B4535AD" w14:textId="77777777" w:rsidR="0058521C" w:rsidRDefault="0058521C" w:rsidP="003228DE">
            <w:pPr>
              <w:spacing w:after="160" w:line="259" w:lineRule="auto"/>
              <w:ind w:left="0" w:firstLine="0"/>
            </w:pPr>
          </w:p>
        </w:tc>
      </w:tr>
      <w:tr w:rsidR="0058521C" w14:paraId="3006C0D9" w14:textId="77777777" w:rsidTr="003228DE">
        <w:trPr>
          <w:trHeight w:val="217"/>
        </w:trPr>
        <w:tc>
          <w:tcPr>
            <w:tcW w:w="3370" w:type="dxa"/>
            <w:tcBorders>
              <w:top w:val="nil"/>
              <w:left w:val="single" w:sz="8" w:space="0" w:color="000000"/>
              <w:bottom w:val="nil"/>
              <w:right w:val="single" w:sz="8" w:space="0" w:color="000000"/>
            </w:tcBorders>
          </w:tcPr>
          <w:p w14:paraId="2C039875" w14:textId="77777777" w:rsidR="0058521C" w:rsidRDefault="0058521C" w:rsidP="003228DE">
            <w:pPr>
              <w:spacing w:after="0" w:line="259" w:lineRule="auto"/>
              <w:ind w:left="0" w:firstLine="0"/>
            </w:pPr>
            <w:r>
              <w:rPr>
                <w:sz w:val="16"/>
              </w:rPr>
              <w:t>Acrylic on zinc (undated)</w:t>
            </w:r>
          </w:p>
        </w:tc>
        <w:tc>
          <w:tcPr>
            <w:tcW w:w="3400" w:type="dxa"/>
            <w:tcBorders>
              <w:top w:val="nil"/>
              <w:left w:val="single" w:sz="8" w:space="0" w:color="000000"/>
              <w:bottom w:val="nil"/>
              <w:right w:val="single" w:sz="8" w:space="0" w:color="000000"/>
            </w:tcBorders>
          </w:tcPr>
          <w:p w14:paraId="20FC8271" w14:textId="77777777" w:rsidR="0058521C" w:rsidRDefault="0058521C" w:rsidP="003228DE">
            <w:pPr>
              <w:spacing w:after="0" w:line="259" w:lineRule="auto"/>
              <w:ind w:left="40" w:firstLine="0"/>
            </w:pPr>
            <w:r>
              <w:rPr>
                <w:sz w:val="16"/>
              </w:rPr>
              <w:t>Acrylic on paper-covered zinc (1962)</w:t>
            </w:r>
          </w:p>
        </w:tc>
        <w:tc>
          <w:tcPr>
            <w:tcW w:w="3340" w:type="dxa"/>
            <w:tcBorders>
              <w:top w:val="nil"/>
              <w:left w:val="single" w:sz="8" w:space="0" w:color="000000"/>
              <w:bottom w:val="nil"/>
              <w:right w:val="single" w:sz="8" w:space="0" w:color="000000"/>
            </w:tcBorders>
          </w:tcPr>
          <w:p w14:paraId="1224FCE6" w14:textId="77777777" w:rsidR="0058521C" w:rsidRDefault="0058521C" w:rsidP="003228DE">
            <w:pPr>
              <w:spacing w:after="160" w:line="259" w:lineRule="auto"/>
              <w:ind w:left="0" w:firstLine="0"/>
            </w:pPr>
          </w:p>
        </w:tc>
      </w:tr>
      <w:tr w:rsidR="0058521C" w14:paraId="12C22992" w14:textId="77777777" w:rsidTr="003228DE">
        <w:trPr>
          <w:trHeight w:val="220"/>
        </w:trPr>
        <w:tc>
          <w:tcPr>
            <w:tcW w:w="3370" w:type="dxa"/>
            <w:tcBorders>
              <w:top w:val="nil"/>
              <w:left w:val="single" w:sz="8" w:space="0" w:color="000000"/>
              <w:bottom w:val="nil"/>
              <w:right w:val="single" w:sz="8" w:space="0" w:color="000000"/>
            </w:tcBorders>
          </w:tcPr>
          <w:p w14:paraId="0E210EA4" w14:textId="77777777" w:rsidR="0058521C" w:rsidRDefault="0058521C" w:rsidP="003228DE">
            <w:pPr>
              <w:spacing w:after="0" w:line="259" w:lineRule="auto"/>
              <w:ind w:left="0" w:firstLine="0"/>
            </w:pPr>
            <w:r>
              <w:rPr>
                <w:sz w:val="16"/>
              </w:rPr>
              <w:t>Parabolic Equal-Area Interrupted Projection</w:t>
            </w:r>
          </w:p>
        </w:tc>
        <w:tc>
          <w:tcPr>
            <w:tcW w:w="3400" w:type="dxa"/>
            <w:tcBorders>
              <w:top w:val="nil"/>
              <w:left w:val="single" w:sz="8" w:space="0" w:color="000000"/>
              <w:bottom w:val="nil"/>
              <w:right w:val="single" w:sz="8" w:space="0" w:color="000000"/>
            </w:tcBorders>
          </w:tcPr>
          <w:p w14:paraId="253B59D5" w14:textId="77777777" w:rsidR="0058521C" w:rsidRDefault="0058521C" w:rsidP="003228DE">
            <w:pPr>
              <w:spacing w:after="0" w:line="259" w:lineRule="auto"/>
              <w:ind w:left="40" w:firstLine="0"/>
            </w:pPr>
            <w:r>
              <w:rPr>
                <w:sz w:val="16"/>
              </w:rPr>
              <w:t>Lambert Conformal Conic Projection</w:t>
            </w:r>
          </w:p>
        </w:tc>
        <w:tc>
          <w:tcPr>
            <w:tcW w:w="3340" w:type="dxa"/>
            <w:tcBorders>
              <w:top w:val="nil"/>
              <w:left w:val="single" w:sz="8" w:space="0" w:color="000000"/>
              <w:bottom w:val="nil"/>
              <w:right w:val="single" w:sz="8" w:space="0" w:color="000000"/>
            </w:tcBorders>
          </w:tcPr>
          <w:p w14:paraId="70F21951" w14:textId="77777777" w:rsidR="0058521C" w:rsidRDefault="0058521C" w:rsidP="003228DE">
            <w:pPr>
              <w:spacing w:after="160" w:line="259" w:lineRule="auto"/>
              <w:ind w:left="0" w:firstLine="0"/>
            </w:pPr>
          </w:p>
        </w:tc>
      </w:tr>
      <w:tr w:rsidR="0058521C" w14:paraId="5E0437F8" w14:textId="77777777" w:rsidTr="003228DE">
        <w:trPr>
          <w:trHeight w:val="220"/>
        </w:trPr>
        <w:tc>
          <w:tcPr>
            <w:tcW w:w="3370" w:type="dxa"/>
            <w:tcBorders>
              <w:top w:val="nil"/>
              <w:left w:val="single" w:sz="8" w:space="0" w:color="000000"/>
              <w:bottom w:val="nil"/>
              <w:right w:val="single" w:sz="8" w:space="0" w:color="000000"/>
            </w:tcBorders>
          </w:tcPr>
          <w:p w14:paraId="3DC18428" w14:textId="77777777" w:rsidR="0058521C" w:rsidRDefault="0058521C" w:rsidP="003228DE">
            <w:pPr>
              <w:spacing w:after="0" w:line="259" w:lineRule="auto"/>
              <w:ind w:left="0" w:firstLine="0"/>
            </w:pPr>
            <w:r>
              <w:rPr>
                <w:sz w:val="16"/>
              </w:rPr>
              <w:t>Scale: 1:25,344,000</w:t>
            </w:r>
          </w:p>
        </w:tc>
        <w:tc>
          <w:tcPr>
            <w:tcW w:w="3400" w:type="dxa"/>
            <w:tcBorders>
              <w:top w:val="nil"/>
              <w:left w:val="single" w:sz="8" w:space="0" w:color="000000"/>
              <w:bottom w:val="nil"/>
              <w:right w:val="single" w:sz="8" w:space="0" w:color="000000"/>
            </w:tcBorders>
          </w:tcPr>
          <w:p w14:paraId="43F7BC43" w14:textId="77777777" w:rsidR="0058521C" w:rsidRDefault="0058521C" w:rsidP="003228DE">
            <w:pPr>
              <w:spacing w:after="0" w:line="259" w:lineRule="auto"/>
              <w:ind w:left="40" w:firstLine="0"/>
            </w:pPr>
            <w:r>
              <w:rPr>
                <w:sz w:val="16"/>
              </w:rPr>
              <w:t>Scale: 1:1,000,000</w:t>
            </w:r>
          </w:p>
        </w:tc>
        <w:tc>
          <w:tcPr>
            <w:tcW w:w="3340" w:type="dxa"/>
            <w:tcBorders>
              <w:top w:val="nil"/>
              <w:left w:val="single" w:sz="8" w:space="0" w:color="000000"/>
              <w:bottom w:val="nil"/>
              <w:right w:val="single" w:sz="8" w:space="0" w:color="000000"/>
            </w:tcBorders>
          </w:tcPr>
          <w:p w14:paraId="11FE25FE" w14:textId="77777777" w:rsidR="0058521C" w:rsidRDefault="0058521C" w:rsidP="003228DE">
            <w:pPr>
              <w:spacing w:after="160" w:line="259" w:lineRule="auto"/>
              <w:ind w:left="0" w:firstLine="0"/>
            </w:pPr>
          </w:p>
        </w:tc>
      </w:tr>
      <w:tr w:rsidR="0058521C" w14:paraId="2800CC51" w14:textId="77777777" w:rsidTr="003228DE">
        <w:trPr>
          <w:trHeight w:val="296"/>
        </w:trPr>
        <w:tc>
          <w:tcPr>
            <w:tcW w:w="3370" w:type="dxa"/>
            <w:tcBorders>
              <w:top w:val="nil"/>
              <w:left w:val="single" w:sz="8" w:space="0" w:color="000000"/>
              <w:bottom w:val="single" w:sz="8" w:space="0" w:color="000000"/>
              <w:right w:val="single" w:sz="8" w:space="0" w:color="000000"/>
            </w:tcBorders>
          </w:tcPr>
          <w:p w14:paraId="62E415DC" w14:textId="77777777" w:rsidR="0058521C" w:rsidRDefault="0058521C" w:rsidP="003228DE">
            <w:pPr>
              <w:spacing w:after="0" w:line="259" w:lineRule="auto"/>
              <w:ind w:left="0" w:firstLine="0"/>
            </w:pPr>
            <w:r>
              <w:rPr>
                <w:sz w:val="16"/>
              </w:rPr>
              <w:t>93 x 75 cm</w:t>
            </w:r>
          </w:p>
        </w:tc>
        <w:tc>
          <w:tcPr>
            <w:tcW w:w="3400" w:type="dxa"/>
            <w:tcBorders>
              <w:top w:val="nil"/>
              <w:left w:val="single" w:sz="8" w:space="0" w:color="000000"/>
              <w:bottom w:val="single" w:sz="8" w:space="0" w:color="000000"/>
              <w:right w:val="single" w:sz="8" w:space="0" w:color="000000"/>
            </w:tcBorders>
          </w:tcPr>
          <w:p w14:paraId="632780EC" w14:textId="77777777" w:rsidR="0058521C" w:rsidRDefault="0058521C" w:rsidP="003228DE">
            <w:pPr>
              <w:spacing w:after="0" w:line="259" w:lineRule="auto"/>
              <w:ind w:left="40" w:firstLine="0"/>
            </w:pPr>
            <w:r>
              <w:rPr>
                <w:sz w:val="16"/>
              </w:rPr>
              <w:t>117 x 183 cm</w:t>
            </w:r>
          </w:p>
        </w:tc>
        <w:tc>
          <w:tcPr>
            <w:tcW w:w="3340" w:type="dxa"/>
            <w:tcBorders>
              <w:top w:val="nil"/>
              <w:left w:val="single" w:sz="8" w:space="0" w:color="000000"/>
              <w:bottom w:val="single" w:sz="8" w:space="0" w:color="000000"/>
              <w:right w:val="single" w:sz="8" w:space="0" w:color="000000"/>
            </w:tcBorders>
          </w:tcPr>
          <w:p w14:paraId="7D89BC11" w14:textId="77777777" w:rsidR="0058521C" w:rsidRDefault="0058521C" w:rsidP="003228DE">
            <w:pPr>
              <w:spacing w:after="160" w:line="259" w:lineRule="auto"/>
              <w:ind w:left="0" w:firstLine="0"/>
            </w:pPr>
          </w:p>
        </w:tc>
      </w:tr>
    </w:tbl>
    <w:p w14:paraId="41AB07BB" w14:textId="77777777" w:rsidR="0058521C" w:rsidRDefault="0058521C" w:rsidP="0058521C">
      <w:pPr>
        <w:pStyle w:val="Heading2"/>
        <w:spacing w:after="351"/>
        <w:ind w:left="3645" w:right="2923" w:hanging="3420"/>
      </w:pPr>
      <w:r>
        <w:rPr>
          <w:i w:val="0"/>
          <w:sz w:val="18"/>
        </w:rPr>
        <w:t>Number 47, Winter 2004</w:t>
      </w:r>
      <w:r>
        <w:rPr>
          <w:i w:val="0"/>
          <w:sz w:val="18"/>
        </w:rPr>
        <w:tab/>
      </w:r>
      <w:r>
        <w:t xml:space="preserve">cartographic perspectives </w:t>
      </w:r>
      <w:r>
        <w:rPr>
          <w:i w:val="0"/>
        </w:rPr>
        <w:t>55</w:t>
      </w:r>
    </w:p>
    <w:p w14:paraId="595475A3" w14:textId="77777777" w:rsidR="0058521C" w:rsidRDefault="0058521C" w:rsidP="0058521C">
      <w:pPr>
        <w:spacing w:after="229"/>
        <w:ind w:left="-5" w:right="193"/>
        <w:jc w:val="both"/>
      </w:pPr>
      <w:r>
        <w:rPr>
          <w:b/>
        </w:rPr>
        <w:t>Appendix B: Internet Resources</w:t>
      </w:r>
    </w:p>
    <w:p w14:paraId="1831CCDA" w14:textId="77777777" w:rsidR="0058521C" w:rsidRDefault="0058521C" w:rsidP="0058521C">
      <w:pPr>
        <w:pStyle w:val="Heading3"/>
        <w:spacing w:after="3" w:line="256" w:lineRule="auto"/>
        <w:ind w:left="-5" w:right="193"/>
        <w:jc w:val="both"/>
      </w:pPr>
      <w:r>
        <w:rPr>
          <w:color w:val="000000"/>
          <w:sz w:val="20"/>
        </w:rPr>
        <w:t>The website for this article</w:t>
      </w:r>
    </w:p>
    <w:p w14:paraId="498C8A7B" w14:textId="77777777" w:rsidR="0058521C" w:rsidRDefault="0058521C" w:rsidP="0058521C">
      <w:pPr>
        <w:spacing w:after="4" w:line="254" w:lineRule="auto"/>
        <w:ind w:left="6" w:right="3668"/>
      </w:pPr>
      <w:r>
        <w:rPr>
          <w:u w:val="single" w:color="000000"/>
        </w:rPr>
        <w:t>http://www.nacis.org/cp/cp45/shelton/index.html</w:t>
      </w:r>
    </w:p>
    <w:p w14:paraId="2FA96EDF" w14:textId="77777777" w:rsidR="0058521C" w:rsidRDefault="0058521C" w:rsidP="0058521C">
      <w:pPr>
        <w:spacing w:after="235" w:line="254" w:lineRule="auto"/>
        <w:ind w:left="6" w:right="4761"/>
      </w:pPr>
      <w:r>
        <w:rPr>
          <w:b/>
        </w:rPr>
        <w:t xml:space="preserve">Satellite images </w:t>
      </w:r>
      <w:r>
        <w:t xml:space="preserve">NASA “Blue Marble” (free) </w:t>
      </w:r>
      <w:r>
        <w:rPr>
          <w:u w:val="single" w:color="000000"/>
        </w:rPr>
        <w:t>http://earthobservatory.nasa.gov/Newsroom/BlueMarble/</w:t>
      </w:r>
    </w:p>
    <w:p w14:paraId="120F20DB" w14:textId="77777777" w:rsidR="0058521C" w:rsidRDefault="0058521C" w:rsidP="0058521C">
      <w:pPr>
        <w:spacing w:after="235" w:line="254" w:lineRule="auto"/>
        <w:ind w:left="6" w:right="3668"/>
      </w:pPr>
      <w:r>
        <w:t xml:space="preserve">Landsat images of the World (free) </w:t>
      </w:r>
      <w:r>
        <w:rPr>
          <w:u w:val="single" w:color="000000"/>
        </w:rPr>
        <w:t>https://zulu.ssc.nasa.gov/mrsid/mrsid.pl</w:t>
      </w:r>
    </w:p>
    <w:p w14:paraId="696C1BBE" w14:textId="77777777" w:rsidR="0058521C" w:rsidRDefault="0058521C" w:rsidP="0058521C">
      <w:pPr>
        <w:ind w:left="17" w:right="14"/>
      </w:pPr>
      <w:r>
        <w:t>NASA MODIS (free)</w:t>
      </w:r>
    </w:p>
    <w:p w14:paraId="73712BFA" w14:textId="77777777" w:rsidR="0058521C" w:rsidRDefault="0058521C" w:rsidP="0058521C">
      <w:pPr>
        <w:spacing w:after="235" w:line="254" w:lineRule="auto"/>
        <w:ind w:left="6" w:right="3668"/>
      </w:pPr>
      <w:r>
        <w:rPr>
          <w:u w:val="single" w:color="000000"/>
        </w:rPr>
        <w:t>http://modis.gsfc.nasa.gov/gallery/index.php#</w:t>
      </w:r>
    </w:p>
    <w:p w14:paraId="57B0FB7F" w14:textId="77777777" w:rsidR="0058521C" w:rsidRDefault="0058521C" w:rsidP="0058521C">
      <w:pPr>
        <w:spacing w:after="234"/>
        <w:ind w:left="17" w:right="5040"/>
      </w:pPr>
      <w:r>
        <w:rPr>
          <w:noProof/>
        </w:rPr>
        <w:drawing>
          <wp:anchor distT="0" distB="0" distL="114300" distR="114300" simplePos="0" relativeHeight="251971584" behindDoc="0" locked="0" layoutInCell="1" allowOverlap="0" wp14:anchorId="44297B4E" wp14:editId="066C3E46">
            <wp:simplePos x="0" y="0"/>
            <wp:positionH relativeFrom="page">
              <wp:posOffset>914400</wp:posOffset>
            </wp:positionH>
            <wp:positionV relativeFrom="page">
              <wp:posOffset>457835</wp:posOffset>
            </wp:positionV>
            <wp:extent cx="6400800" cy="228600"/>
            <wp:effectExtent l="0" t="0" r="0" b="0"/>
            <wp:wrapTopAndBottom/>
            <wp:docPr id="205911210" name="Picture 205911210"/>
            <wp:cNvGraphicFramePr/>
            <a:graphic xmlns:a="http://schemas.openxmlformats.org/drawingml/2006/main">
              <a:graphicData uri="http://schemas.openxmlformats.org/drawingml/2006/picture">
                <pic:pic xmlns:pic="http://schemas.openxmlformats.org/drawingml/2006/picture">
                  <pic:nvPicPr>
                    <pic:cNvPr id="7778" name="Picture 7778"/>
                    <pic:cNvPicPr/>
                  </pic:nvPicPr>
                  <pic:blipFill>
                    <a:blip r:embed="rId66"/>
                    <a:stretch>
                      <a:fillRect/>
                    </a:stretch>
                  </pic:blipFill>
                  <pic:spPr>
                    <a:xfrm>
                      <a:off x="0" y="0"/>
                      <a:ext cx="6400800" cy="228600"/>
                    </a:xfrm>
                    <a:prstGeom prst="rect">
                      <a:avLst/>
                    </a:prstGeom>
                  </pic:spPr>
                </pic:pic>
              </a:graphicData>
            </a:graphic>
          </wp:anchor>
        </w:drawing>
      </w:r>
      <w:r>
        <w:t xml:space="preserve">The Living Earth (commercial) </w:t>
      </w:r>
      <w:r>
        <w:rPr>
          <w:u w:val="single" w:color="000000"/>
        </w:rPr>
        <w:t>http://livingearth.com/</w:t>
      </w:r>
    </w:p>
    <w:p w14:paraId="3BAD23B5" w14:textId="77777777" w:rsidR="0058521C" w:rsidRDefault="0058521C" w:rsidP="0058521C">
      <w:pPr>
        <w:spacing w:after="235"/>
        <w:ind w:left="17" w:right="4069"/>
      </w:pPr>
      <w:r>
        <w:t xml:space="preserve">Worldsat International, Inc. (commercial) </w:t>
      </w:r>
      <w:r>
        <w:rPr>
          <w:u w:val="single" w:color="000000"/>
        </w:rPr>
        <w:t>http://www.worldsat.ca/</w:t>
      </w:r>
    </w:p>
    <w:p w14:paraId="7C3FB828" w14:textId="77777777" w:rsidR="0058521C" w:rsidRDefault="0058521C" w:rsidP="0058521C">
      <w:pPr>
        <w:pStyle w:val="Heading3"/>
        <w:spacing w:after="3" w:line="256" w:lineRule="auto"/>
        <w:ind w:left="-5" w:right="193"/>
        <w:jc w:val="both"/>
      </w:pPr>
      <w:r>
        <w:rPr>
          <w:color w:val="000000"/>
          <w:sz w:val="20"/>
        </w:rPr>
        <w:t>Land cover data</w:t>
      </w:r>
    </w:p>
    <w:p w14:paraId="3388DBD4" w14:textId="77777777" w:rsidR="0058521C" w:rsidRDefault="0058521C" w:rsidP="0058521C">
      <w:pPr>
        <w:spacing w:after="234"/>
        <w:ind w:left="17" w:right="4499"/>
      </w:pPr>
      <w:r>
        <w:t xml:space="preserve">University of Maryland, Global Land Cover Facility MODIS Vegetation Continuous Fields (free) </w:t>
      </w:r>
      <w:r>
        <w:rPr>
          <w:u w:val="single" w:color="000000"/>
        </w:rPr>
        <w:t>http://modis.umiacs.umd.edu/vcfdistribution.htm</w:t>
      </w:r>
    </w:p>
    <w:p w14:paraId="24663340" w14:textId="77777777" w:rsidR="0058521C" w:rsidRDefault="0058521C" w:rsidP="0058521C">
      <w:pPr>
        <w:spacing w:after="234"/>
        <w:ind w:left="17" w:right="3856"/>
      </w:pPr>
      <w:r>
        <w:t xml:space="preserve">USGS National Land Cover Dataset (free) </w:t>
      </w:r>
      <w:r>
        <w:rPr>
          <w:u w:val="single" w:color="000000"/>
        </w:rPr>
        <w:t xml:space="preserve">http://landcover.usgs.gov/natllandcover.asp </w:t>
      </w:r>
      <w:r>
        <w:t>http://seamless.usgs.gov/</w:t>
      </w:r>
    </w:p>
    <w:p w14:paraId="7FC8F2EA" w14:textId="77777777" w:rsidR="0058521C" w:rsidRDefault="0058521C" w:rsidP="0058521C">
      <w:pPr>
        <w:spacing w:after="235" w:line="254" w:lineRule="auto"/>
        <w:ind w:left="6" w:right="3668"/>
      </w:pPr>
      <w:r>
        <w:t xml:space="preserve">USGS Global Land Cover (free) </w:t>
      </w:r>
      <w:r>
        <w:rPr>
          <w:u w:val="single" w:color="000000"/>
        </w:rPr>
        <w:t>http://edcdaac.usgs.gov/glcc/glcc.html</w:t>
      </w:r>
    </w:p>
    <w:p w14:paraId="5B1C04F3" w14:textId="77777777" w:rsidR="0058521C" w:rsidRDefault="0058521C" w:rsidP="0058521C">
      <w:pPr>
        <w:spacing w:after="235" w:line="254" w:lineRule="auto"/>
        <w:ind w:left="6" w:right="3668"/>
      </w:pPr>
      <w:r>
        <w:t xml:space="preserve">European Commission Global Land Cover (free) </w:t>
      </w:r>
      <w:r>
        <w:rPr>
          <w:u w:val="single" w:color="000000"/>
        </w:rPr>
        <w:t xml:space="preserve">http://www.gvm.jrc.it/glc2000/Products/fullproduct.asp </w:t>
      </w:r>
      <w:r>
        <w:t xml:space="preserve">Boston University Global Land Cover (free) </w:t>
      </w:r>
      <w:r>
        <w:rPr>
          <w:u w:val="single" w:color="000000"/>
        </w:rPr>
        <w:t>http://duckwater.bu.edu/lc/mod12q1.html</w:t>
      </w:r>
    </w:p>
    <w:p w14:paraId="5CF6C78D" w14:textId="77777777" w:rsidR="0058521C" w:rsidRDefault="0058521C" w:rsidP="0058521C">
      <w:pPr>
        <w:spacing w:after="235" w:line="254" w:lineRule="auto"/>
        <w:ind w:left="6" w:right="3668"/>
      </w:pPr>
      <w:r>
        <w:lastRenderedPageBreak/>
        <w:t xml:space="preserve">GAP Analysis Program (free) </w:t>
      </w:r>
      <w:r>
        <w:rPr>
          <w:u w:val="single" w:color="000000"/>
        </w:rPr>
        <w:t>http://www.gap.uidaho.edu/Projects/FTP.htm</w:t>
      </w:r>
    </w:p>
    <w:p w14:paraId="02524DEF" w14:textId="77777777" w:rsidR="0058521C" w:rsidRDefault="0058521C" w:rsidP="0058521C">
      <w:pPr>
        <w:pStyle w:val="Heading3"/>
        <w:spacing w:after="3" w:line="256" w:lineRule="auto"/>
        <w:ind w:left="-5" w:right="193"/>
        <w:jc w:val="both"/>
      </w:pPr>
      <w:r>
        <w:rPr>
          <w:color w:val="000000"/>
          <w:sz w:val="20"/>
        </w:rPr>
        <w:t>Elevation data</w:t>
      </w:r>
    </w:p>
    <w:p w14:paraId="2A8477E8" w14:textId="77777777" w:rsidR="0058521C" w:rsidRDefault="0058521C" w:rsidP="0058521C">
      <w:pPr>
        <w:spacing w:after="235" w:line="254" w:lineRule="auto"/>
        <w:ind w:left="6" w:right="3668"/>
      </w:pPr>
      <w:r>
        <w:t xml:space="preserve">NOAA ETOPO2 Worldwide Bathymetry (free) </w:t>
      </w:r>
      <w:r>
        <w:rPr>
          <w:u w:val="single" w:color="000000"/>
        </w:rPr>
        <w:t>http://www.ngdc.noaa.gov/mgg/image/2minrelief.html</w:t>
      </w:r>
    </w:p>
    <w:p w14:paraId="36F8CDF6" w14:textId="77777777" w:rsidR="0058521C" w:rsidRDefault="0058521C" w:rsidP="0058521C">
      <w:pPr>
        <w:spacing w:after="235" w:line="254" w:lineRule="auto"/>
        <w:ind w:left="6" w:right="3668"/>
      </w:pPr>
      <w:r>
        <w:t xml:space="preserve">USGS GTOPO30 Global Topographic Data (free) </w:t>
      </w:r>
      <w:r>
        <w:rPr>
          <w:u w:val="single" w:color="000000"/>
        </w:rPr>
        <w:t>http://edcdaac.usgs.gov/gtopo30/gtopo30.html</w:t>
      </w:r>
    </w:p>
    <w:p w14:paraId="02021636" w14:textId="77777777" w:rsidR="0058521C" w:rsidRDefault="0058521C" w:rsidP="0058521C">
      <w:pPr>
        <w:spacing w:after="235"/>
        <w:ind w:left="17" w:right="1718"/>
      </w:pPr>
      <w:r>
        <w:t xml:space="preserve">SRTM - Shuttle Radar Topography Mission (free) </w:t>
      </w:r>
      <w:r>
        <w:rPr>
          <w:u w:val="single" w:color="000000"/>
        </w:rPr>
        <w:t>http://www2.jpl.nasa.gov/srtm//pub_dist.htm</w:t>
      </w:r>
    </w:p>
    <w:p w14:paraId="251ABFCE" w14:textId="77777777" w:rsidR="0058521C" w:rsidRDefault="0058521C" w:rsidP="0058521C">
      <w:pPr>
        <w:pStyle w:val="Heading3"/>
        <w:spacing w:after="3" w:line="256" w:lineRule="auto"/>
        <w:ind w:left="-5" w:right="193"/>
        <w:jc w:val="both"/>
      </w:pPr>
      <w:r>
        <w:rPr>
          <w:color w:val="000000"/>
          <w:sz w:val="20"/>
        </w:rPr>
        <w:t>Artist/Cartographers</w:t>
      </w:r>
    </w:p>
    <w:p w14:paraId="0E3CFF6F" w14:textId="77777777" w:rsidR="0058521C" w:rsidRDefault="0058521C" w:rsidP="0058521C">
      <w:pPr>
        <w:ind w:left="67" w:right="3939" w:hanging="60"/>
      </w:pPr>
      <w:r>
        <w:t xml:space="preserve">Tóth Graphix Cartographic Art Studio </w:t>
      </w:r>
      <w:r>
        <w:rPr>
          <w:u w:val="single" w:color="000000"/>
        </w:rPr>
        <w:t>http://www.tothgraphix.com/</w:t>
      </w:r>
    </w:p>
    <w:p w14:paraId="551FF547" w14:textId="77777777" w:rsidR="0058521C" w:rsidRDefault="0058521C" w:rsidP="0058521C">
      <w:pPr>
        <w:pStyle w:val="Heading3"/>
        <w:tabs>
          <w:tab w:val="center" w:pos="500"/>
          <w:tab w:val="center" w:pos="4935"/>
        </w:tabs>
        <w:spacing w:after="3"/>
        <w:ind w:left="0" w:firstLine="0"/>
        <w:jc w:val="left"/>
      </w:pPr>
      <w:r>
        <w:rPr>
          <w:rFonts w:ascii="Calibri" w:eastAsia="Calibri" w:hAnsi="Calibri" w:cs="Calibri"/>
          <w:b w:val="0"/>
          <w:color w:val="000000"/>
          <w:sz w:val="22"/>
        </w:rPr>
        <w:tab/>
      </w:r>
      <w:r>
        <w:t>56</w:t>
      </w:r>
      <w:r>
        <w:tab/>
      </w:r>
      <w:r>
        <w:rPr>
          <w:i/>
        </w:rPr>
        <w:t>cartographic perspectives</w:t>
      </w:r>
    </w:p>
    <w:p w14:paraId="46118839" w14:textId="77777777" w:rsidR="0058521C" w:rsidRDefault="0058521C" w:rsidP="0058521C">
      <w:pPr>
        <w:sectPr w:rsidR="0058521C" w:rsidSect="0058521C">
          <w:footnotePr>
            <w:numRestart w:val="eachPage"/>
          </w:footnotePr>
          <w:type w:val="continuous"/>
          <w:pgSz w:w="12240" w:h="15840"/>
          <w:pgMar w:top="1440" w:right="1466" w:bottom="1574" w:left="1440" w:header="720" w:footer="720" w:gutter="0"/>
          <w:cols w:space="720"/>
        </w:sectPr>
      </w:pPr>
    </w:p>
    <w:p w14:paraId="29A3CDF9" w14:textId="77777777" w:rsidR="0058521C" w:rsidRDefault="0058521C" w:rsidP="0058521C">
      <w:pPr>
        <w:spacing w:after="494" w:line="265" w:lineRule="auto"/>
        <w:ind w:left="375"/>
      </w:pPr>
      <w:r>
        <w:rPr>
          <w:b/>
          <w:color w:val="FFFFFF"/>
          <w:sz w:val="18"/>
        </w:rPr>
        <w:t>Winter 2004</w:t>
      </w:r>
    </w:p>
    <w:p w14:paraId="0C218614" w14:textId="77777777" w:rsidR="0058521C" w:rsidRDefault="0058521C" w:rsidP="0058521C">
      <w:pPr>
        <w:pStyle w:val="Heading2"/>
        <w:spacing w:after="630" w:line="253" w:lineRule="auto"/>
        <w:ind w:left="200" w:right="77" w:firstLine="0"/>
        <w:jc w:val="center"/>
      </w:pPr>
      <w:r>
        <w:rPr>
          <w:noProof/>
        </w:rPr>
        <w:drawing>
          <wp:anchor distT="0" distB="0" distL="114300" distR="114300" simplePos="0" relativeHeight="251972608" behindDoc="1" locked="0" layoutInCell="1" allowOverlap="0" wp14:anchorId="019DBC3B" wp14:editId="1B4ACAC6">
            <wp:simplePos x="0" y="0"/>
            <wp:positionH relativeFrom="column">
              <wp:posOffset>0</wp:posOffset>
            </wp:positionH>
            <wp:positionV relativeFrom="paragraph">
              <wp:posOffset>-4444</wp:posOffset>
            </wp:positionV>
            <wp:extent cx="1981200" cy="484505"/>
            <wp:effectExtent l="0" t="0" r="0" b="0"/>
            <wp:wrapNone/>
            <wp:docPr id="1807696828" name="Picture 1807696828"/>
            <wp:cNvGraphicFramePr/>
            <a:graphic xmlns:a="http://schemas.openxmlformats.org/drawingml/2006/main">
              <a:graphicData uri="http://schemas.openxmlformats.org/drawingml/2006/picture">
                <pic:pic xmlns:pic="http://schemas.openxmlformats.org/drawingml/2006/picture">
                  <pic:nvPicPr>
                    <pic:cNvPr id="7966" name="Picture 7966"/>
                    <pic:cNvPicPr/>
                  </pic:nvPicPr>
                  <pic:blipFill>
                    <a:blip r:embed="rId135"/>
                    <a:stretch>
                      <a:fillRect/>
                    </a:stretch>
                  </pic:blipFill>
                  <pic:spPr>
                    <a:xfrm>
                      <a:off x="0" y="0"/>
                      <a:ext cx="1981200" cy="484505"/>
                    </a:xfrm>
                    <a:prstGeom prst="rect">
                      <a:avLst/>
                    </a:prstGeom>
                  </pic:spPr>
                </pic:pic>
              </a:graphicData>
            </a:graphic>
          </wp:anchor>
        </w:drawing>
      </w:r>
      <w:r>
        <w:rPr>
          <w:color w:val="000000"/>
          <w:sz w:val="28"/>
        </w:rPr>
        <w:t>cartographic techniques</w:t>
      </w:r>
    </w:p>
    <w:p w14:paraId="7D215EB7" w14:textId="77777777" w:rsidR="0058521C" w:rsidRDefault="0058521C" w:rsidP="0058521C">
      <w:pPr>
        <w:spacing w:after="230" w:line="252" w:lineRule="auto"/>
        <w:ind w:left="-5"/>
      </w:pPr>
      <w:r>
        <w:rPr>
          <w:i/>
        </w:rPr>
        <w:t>Note from the Editor: the content of this paper was presented at the Annual Meeting of the North American Cartographic Information Society, Jacksonville, FL, October 2003</w:t>
      </w:r>
    </w:p>
    <w:p w14:paraId="043B8E31" w14:textId="77777777" w:rsidR="0058521C" w:rsidRDefault="0058521C" w:rsidP="0058521C">
      <w:pPr>
        <w:spacing w:after="239" w:line="249" w:lineRule="auto"/>
        <w:ind w:left="0" w:right="193" w:firstLine="0"/>
      </w:pPr>
      <w:r>
        <w:rPr>
          <w:b/>
        </w:rPr>
        <w:t>Small Type, Screens and Color in a PostScript Offset Printing Environment</w:t>
      </w:r>
    </w:p>
    <w:p w14:paraId="7BCA9D14" w14:textId="77777777" w:rsidR="0058521C" w:rsidRDefault="0058521C" w:rsidP="0058521C">
      <w:pPr>
        <w:spacing w:after="223"/>
        <w:ind w:left="17" w:right="310"/>
      </w:pPr>
      <w:r>
        <w:t>Nat Case, Head of Production Hedberg Maps, Inc. Minneapolis, MN ncase@hedbergmaps.com</w:t>
      </w:r>
    </w:p>
    <w:p w14:paraId="26F8F9B5" w14:textId="77777777" w:rsidR="0058521C" w:rsidRDefault="0058521C" w:rsidP="0058521C">
      <w:pPr>
        <w:spacing w:after="228"/>
        <w:ind w:left="17" w:right="14"/>
      </w:pPr>
      <w:r>
        <w:rPr>
          <w:noProof/>
        </w:rPr>
        <w:drawing>
          <wp:anchor distT="0" distB="0" distL="114300" distR="114300" simplePos="0" relativeHeight="251973632" behindDoc="0" locked="0" layoutInCell="1" allowOverlap="0" wp14:anchorId="1F51CF45" wp14:editId="20895808">
            <wp:simplePos x="0" y="0"/>
            <wp:positionH relativeFrom="page">
              <wp:posOffset>457200</wp:posOffset>
            </wp:positionH>
            <wp:positionV relativeFrom="page">
              <wp:posOffset>457200</wp:posOffset>
            </wp:positionV>
            <wp:extent cx="6400800" cy="228600"/>
            <wp:effectExtent l="0" t="0" r="0" b="0"/>
            <wp:wrapTopAndBottom/>
            <wp:docPr id="930633863" name="Picture 930633863"/>
            <wp:cNvGraphicFramePr/>
            <a:graphic xmlns:a="http://schemas.openxmlformats.org/drawingml/2006/main">
              <a:graphicData uri="http://schemas.openxmlformats.org/drawingml/2006/picture">
                <pic:pic xmlns:pic="http://schemas.openxmlformats.org/drawingml/2006/picture">
                  <pic:nvPicPr>
                    <pic:cNvPr id="7964" name="Picture 7964"/>
                    <pic:cNvPicPr/>
                  </pic:nvPicPr>
                  <pic:blipFill>
                    <a:blip r:embed="rId66"/>
                    <a:stretch>
                      <a:fillRect/>
                    </a:stretch>
                  </pic:blipFill>
                  <pic:spPr>
                    <a:xfrm>
                      <a:off x="0" y="0"/>
                      <a:ext cx="6400800" cy="228600"/>
                    </a:xfrm>
                    <a:prstGeom prst="rect">
                      <a:avLst/>
                    </a:prstGeom>
                  </pic:spPr>
                </pic:pic>
              </a:graphicData>
            </a:graphic>
          </wp:anchor>
        </w:drawing>
      </w:r>
      <w:r>
        <w:t xml:space="preserve">As with any map design project, a conventionally printed map (i.e. halftone-tinted, offset-printed), is easier to create if a wide variety of colors are available for all aspects of the map. One place where this becomes challenging is in small type and symbols (for this paper symbols and type are considered the ‘same’). </w:t>
      </w:r>
      <w:r>
        <w:t>In order for type to be legible, sense dictates it be printed in a solid color, as half-tone screens will render most small shapes il-legible.</w:t>
      </w:r>
    </w:p>
    <w:p w14:paraId="38906EBE" w14:textId="77777777" w:rsidR="0058521C" w:rsidRDefault="0058521C" w:rsidP="0058521C">
      <w:pPr>
        <w:spacing w:after="228"/>
        <w:ind w:left="7" w:right="14" w:firstLine="240"/>
      </w:pPr>
      <w:r>
        <w:t>Logically then, a cartographer will fall back on solids of the inks he/she will be printing in, to de-termine what colors are available for small type. If one is printing in the standard CMYK process universe, this means three solid colors: black, which is fine; cyan, which is not the best possible blue but is certainly acceptable, and magenta, which is an unpleasant, acid color. No green, no brown, no gray….etc.</w:t>
      </w:r>
    </w:p>
    <w:p w14:paraId="17F54EA2" w14:textId="77777777" w:rsidR="0058521C" w:rsidRDefault="0058521C" w:rsidP="0058521C">
      <w:pPr>
        <w:ind w:left="7" w:right="14" w:firstLine="240"/>
      </w:pPr>
      <w:r>
        <w:t>Historically, if a cartographer wants a good range of colors, it is useful to think in terms of print-ing outside the standard process palette of cyan, magenta, yellow, and black. Many national survey series are based on such alternate palettes, like the USGS 7.5’ series’</w:t>
      </w:r>
    </w:p>
    <w:p w14:paraId="38D66E00" w14:textId="77777777" w:rsidR="0058521C" w:rsidRDefault="0058521C" w:rsidP="0058521C">
      <w:pPr>
        <w:spacing w:after="610" w:line="259" w:lineRule="auto"/>
        <w:ind w:left="0" w:right="297" w:firstLine="0"/>
        <w:jc w:val="center"/>
      </w:pPr>
      <w:r>
        <w:rPr>
          <w:b/>
          <w:color w:val="FFFFFF"/>
          <w:sz w:val="18"/>
        </w:rPr>
        <w:t xml:space="preserve">Number 47, </w:t>
      </w:r>
    </w:p>
    <w:p w14:paraId="1546C4FA" w14:textId="77777777" w:rsidR="0058521C" w:rsidRDefault="0058521C" w:rsidP="0058521C">
      <w:pPr>
        <w:ind w:left="17" w:right="14"/>
      </w:pPr>
      <w:r>
        <w:t>familiar black, green, red, blue, brown, and purple.</w:t>
      </w:r>
    </w:p>
    <w:p w14:paraId="56FF6F87" w14:textId="77777777" w:rsidR="0058521C" w:rsidRDefault="0058521C" w:rsidP="0058521C">
      <w:pPr>
        <w:spacing w:after="723"/>
        <w:ind w:left="7" w:right="14" w:firstLine="240"/>
      </w:pPr>
      <w:r>
        <w:t>Another alternative is to adopt an alternate four-ink process pal-ette. In the mid-twentieth century, many U.S. oil company maps adopted a palette consisting of a light blue similar to cyan, a warm red instead of magenta, a yellow somewhat redder than modern process yellow, and a dark blue instead of black (Figure 1 is an example, a section from a Gou-shapublished Gulf Oil map of New Jersey form 1942). Though a desirable palette, Hedberg Maps adopted a different palette early in its publishing history that allowed for a somewhat larger range of colors, and was closer to CMYK for proofing purposes. This palette was also observed in the late Falk-Suurland’s line: process cyan and black, combined with a warm red and reddish yellow.</w:t>
      </w:r>
    </w:p>
    <w:p w14:paraId="20667D8A" w14:textId="77777777" w:rsidR="0058521C" w:rsidRDefault="0058521C" w:rsidP="0058521C">
      <w:pPr>
        <w:ind w:left="7" w:right="14" w:firstLine="240"/>
      </w:pPr>
      <w:r>
        <w:t xml:space="preserve">The disadvantages of using such a non-CMYK process palette are more modest than a totally spot-colordominated palette, but do include (1) incompatibil-ity with off-the-shelf </w:t>
      </w:r>
    </w:p>
    <w:p w14:paraId="16EAD567" w14:textId="77777777" w:rsidR="0058521C" w:rsidRDefault="0058521C" w:rsidP="0058521C">
      <w:pPr>
        <w:sectPr w:rsidR="0058521C" w:rsidSect="0058521C">
          <w:footnotePr>
            <w:numRestart w:val="eachPage"/>
          </w:footnotePr>
          <w:type w:val="continuous"/>
          <w:pgSz w:w="12240" w:h="15840"/>
          <w:pgMar w:top="1440" w:right="754" w:bottom="1440" w:left="1440" w:header="720" w:footer="720" w:gutter="0"/>
          <w:cols w:num="3" w:space="483"/>
        </w:sectPr>
      </w:pPr>
    </w:p>
    <w:p w14:paraId="4A0981B8" w14:textId="77777777" w:rsidR="0058521C" w:rsidRDefault="0058521C" w:rsidP="0058521C">
      <w:pPr>
        <w:spacing w:after="228"/>
        <w:ind w:left="17" w:right="14"/>
      </w:pPr>
      <w:r>
        <w:t xml:space="preserve">proofing and color-calibration systems, (2) problems integrating photogra-phy or client-supplied </w:t>
      </w:r>
      <w:r>
        <w:t>artwork, and (3) a modest additional ex-pense from printers (especially for short print runs) involving press wash-up and ink costs.</w:t>
      </w:r>
    </w:p>
    <w:p w14:paraId="69C25D9D" w14:textId="77777777" w:rsidR="0058521C" w:rsidRDefault="0058521C" w:rsidP="0058521C">
      <w:pPr>
        <w:spacing w:after="229"/>
        <w:ind w:left="7" w:right="14" w:firstLine="240"/>
      </w:pPr>
      <w:r>
        <w:lastRenderedPageBreak/>
        <w:t>In theory, of course, mapmak-ers can approximate most colors by using combinations of the modern process palette. The problem is that virtually all colors involve screen tints and these, as mentioned above, do not gener-ally support the shapes of letter-forms at small sizes—or that, at least, is the theory.</w:t>
      </w:r>
    </w:p>
    <w:p w14:paraId="608E2DD8" w14:textId="77777777" w:rsidR="0058521C" w:rsidRDefault="0058521C" w:rsidP="0058521C">
      <w:pPr>
        <w:ind w:left="250" w:right="14"/>
      </w:pPr>
      <w:r>
        <w:t xml:space="preserve">In the last few years, Hedberg </w:t>
      </w:r>
    </w:p>
    <w:p w14:paraId="4981A131" w14:textId="77777777" w:rsidR="0058521C" w:rsidRDefault="0058521C" w:rsidP="0058521C">
      <w:pPr>
        <w:ind w:left="17" w:right="14"/>
      </w:pPr>
      <w:r>
        <w:t>Maps has switched to standard CMYK, and has maintained a relatively broad range of small type colors, by adhering to the prin-ciples and techniques outlined in this paper. These principles</w:t>
      </w:r>
    </w:p>
    <w:p w14:paraId="0D11B9F5" w14:textId="77777777" w:rsidR="0058521C" w:rsidRDefault="0058521C" w:rsidP="0058521C">
      <w:pPr>
        <w:spacing w:after="129"/>
        <w:ind w:left="7" w:right="14" w:firstLine="3484"/>
      </w:pPr>
      <w:r>
        <w:t xml:space="preserve">shape rather than distorting the edge fluidly towards the dot. If output is </w:t>
      </w:r>
      <w:r>
        <w:rPr>
          <w:noProof/>
        </w:rPr>
        <w:drawing>
          <wp:inline distT="0" distB="0" distL="0" distR="0" wp14:anchorId="5002F173" wp14:editId="1BF5B65D">
            <wp:extent cx="1984375" cy="1350010"/>
            <wp:effectExtent l="0" t="0" r="0" b="0"/>
            <wp:docPr id="506410360" name="Picture 506410360"/>
            <wp:cNvGraphicFramePr/>
            <a:graphic xmlns:a="http://schemas.openxmlformats.org/drawingml/2006/main">
              <a:graphicData uri="http://schemas.openxmlformats.org/drawingml/2006/picture">
                <pic:pic xmlns:pic="http://schemas.openxmlformats.org/drawingml/2006/picture">
                  <pic:nvPicPr>
                    <pic:cNvPr id="8082" name="Picture 8082"/>
                    <pic:cNvPicPr/>
                  </pic:nvPicPr>
                  <pic:blipFill>
                    <a:blip r:embed="rId136"/>
                    <a:stretch>
                      <a:fillRect/>
                    </a:stretch>
                  </pic:blipFill>
                  <pic:spPr>
                    <a:xfrm>
                      <a:off x="0" y="0"/>
                      <a:ext cx="1984375" cy="1350010"/>
                    </a:xfrm>
                    <a:prstGeom prst="rect">
                      <a:avLst/>
                    </a:prstGeom>
                  </pic:spPr>
                </pic:pic>
              </a:graphicData>
            </a:graphic>
          </wp:inline>
        </w:drawing>
      </w:r>
      <w:r>
        <w:tab/>
        <w:t>direct to plate, this hard</w:t>
      </w:r>
    </w:p>
    <w:p w14:paraId="7C17A7B8" w14:textId="77777777" w:rsidR="0058521C" w:rsidRDefault="0058521C" w:rsidP="0058521C">
      <w:pPr>
        <w:spacing w:after="242" w:line="260" w:lineRule="auto"/>
      </w:pPr>
      <w:r>
        <w:rPr>
          <w:i/>
          <w:sz w:val="16"/>
        </w:rPr>
        <w:t>Figure 1. (see page 81 for color version)</w:t>
      </w:r>
    </w:p>
    <w:p w14:paraId="328A3521" w14:textId="77777777" w:rsidR="0058521C" w:rsidRDefault="0058521C" w:rsidP="0058521C">
      <w:pPr>
        <w:spacing w:after="195" w:line="259" w:lineRule="auto"/>
        <w:ind w:left="0" w:firstLine="0"/>
      </w:pPr>
      <w:r>
        <w:rPr>
          <w:noProof/>
        </w:rPr>
        <w:drawing>
          <wp:inline distT="0" distB="0" distL="0" distR="0" wp14:anchorId="3C61C708" wp14:editId="0E1D4F0F">
            <wp:extent cx="1984375" cy="2362200"/>
            <wp:effectExtent l="0" t="0" r="0" b="0"/>
            <wp:docPr id="1300996111" name="Picture 1300996111"/>
            <wp:cNvGraphicFramePr/>
            <a:graphic xmlns:a="http://schemas.openxmlformats.org/drawingml/2006/main">
              <a:graphicData uri="http://schemas.openxmlformats.org/drawingml/2006/picture">
                <pic:pic xmlns:pic="http://schemas.openxmlformats.org/drawingml/2006/picture">
                  <pic:nvPicPr>
                    <pic:cNvPr id="8084" name="Picture 8084"/>
                    <pic:cNvPicPr/>
                  </pic:nvPicPr>
                  <pic:blipFill>
                    <a:blip r:embed="rId137"/>
                    <a:stretch>
                      <a:fillRect/>
                    </a:stretch>
                  </pic:blipFill>
                  <pic:spPr>
                    <a:xfrm>
                      <a:off x="0" y="0"/>
                      <a:ext cx="1984375" cy="2362200"/>
                    </a:xfrm>
                    <a:prstGeom prst="rect">
                      <a:avLst/>
                    </a:prstGeom>
                  </pic:spPr>
                </pic:pic>
              </a:graphicData>
            </a:graphic>
          </wp:inline>
        </w:drawing>
      </w:r>
    </w:p>
    <w:p w14:paraId="7B25136B" w14:textId="77777777" w:rsidR="0058521C" w:rsidRDefault="0058521C" w:rsidP="0058521C">
      <w:pPr>
        <w:spacing w:after="387" w:line="260" w:lineRule="auto"/>
      </w:pPr>
      <w:r>
        <w:rPr>
          <w:i/>
          <w:sz w:val="16"/>
        </w:rPr>
        <w:t>Figure 1a. (see page 82 for color version)</w:t>
      </w:r>
    </w:p>
    <w:p w14:paraId="5866E74E" w14:textId="77777777" w:rsidR="0058521C" w:rsidRDefault="0058521C" w:rsidP="0058521C">
      <w:pPr>
        <w:spacing w:after="230"/>
        <w:ind w:left="17" w:right="3257"/>
      </w:pPr>
      <w:r>
        <w:t>and techniques depend on good registration, so lower-end map printing applications need to ad-just these rules judiciously. It has been noted that several other map companies are engaging in similar techniques, therefore this paper should spark further creative thinking about color and type.</w:t>
      </w:r>
    </w:p>
    <w:p w14:paraId="7EC489B4" w14:textId="77777777" w:rsidR="0058521C" w:rsidRDefault="0058521C" w:rsidP="0058521C">
      <w:pPr>
        <w:pStyle w:val="Heading3"/>
        <w:spacing w:after="229" w:line="256" w:lineRule="auto"/>
        <w:ind w:left="-5" w:right="193"/>
        <w:jc w:val="both"/>
      </w:pPr>
      <w:r>
        <w:rPr>
          <w:color w:val="000000"/>
          <w:sz w:val="20"/>
        </w:rPr>
        <w:t>1. Use The PostScript Edge</w:t>
      </w:r>
    </w:p>
    <w:p w14:paraId="54E3AD95" w14:textId="77777777" w:rsidR="0058521C" w:rsidRDefault="0058521C" w:rsidP="0058521C">
      <w:pPr>
        <w:ind w:left="17" w:right="3114"/>
      </w:pPr>
      <w:r>
        <w:t xml:space="preserve">PostScript defines all letterforms by their outline. This hard edge is maintained all the way through processing a vector-based Post-Script file, to the point where it is rasterized for the output device. Among other things, this means that halftone screen dots that cross the hard line will be cut cleanly along the line, maintaining the </w:t>
      </w:r>
    </w:p>
    <w:p w14:paraId="3D871C3F" w14:textId="77777777" w:rsidR="0058521C" w:rsidRDefault="0058521C" w:rsidP="0058521C">
      <w:pPr>
        <w:sectPr w:rsidR="0058521C" w:rsidSect="0058521C">
          <w:footnotePr>
            <w:numRestart w:val="eachPage"/>
          </w:footnotePr>
          <w:type w:val="continuous"/>
          <w:pgSz w:w="12240" w:h="15840"/>
          <w:pgMar w:top="1440" w:right="938" w:bottom="1440" w:left="1440" w:header="720" w:footer="720" w:gutter="0"/>
          <w:cols w:num="2" w:space="720" w:equalWidth="0">
            <w:col w:w="3042" w:space="420"/>
            <w:col w:w="6400"/>
          </w:cols>
        </w:sectPr>
      </w:pPr>
    </w:p>
    <w:p w14:paraId="0353850B" w14:textId="77777777" w:rsidR="0058521C" w:rsidRDefault="0058521C" w:rsidP="0058521C">
      <w:pPr>
        <w:pStyle w:val="Heading3"/>
        <w:tabs>
          <w:tab w:val="right" w:pos="5930"/>
        </w:tabs>
        <w:spacing w:after="13" w:line="249" w:lineRule="auto"/>
        <w:ind w:left="0" w:firstLine="0"/>
        <w:jc w:val="left"/>
      </w:pPr>
      <w:r>
        <w:rPr>
          <w:sz w:val="18"/>
        </w:rPr>
        <w:t>Number 47, Winter 2004</w:t>
      </w:r>
      <w:r>
        <w:rPr>
          <w:sz w:val="18"/>
        </w:rPr>
        <w:tab/>
      </w:r>
      <w:r>
        <w:rPr>
          <w:i/>
        </w:rPr>
        <w:t>cartographic perspectives</w:t>
      </w:r>
    </w:p>
    <w:p w14:paraId="3623968B" w14:textId="77777777" w:rsidR="0058521C" w:rsidRDefault="0058521C" w:rsidP="0058521C">
      <w:pPr>
        <w:spacing w:after="0" w:line="259" w:lineRule="auto"/>
        <w:ind w:left="-240" w:right="-3910" w:firstLine="0"/>
      </w:pPr>
      <w:r>
        <w:rPr>
          <w:rFonts w:ascii="Calibri" w:eastAsia="Calibri" w:hAnsi="Calibri" w:cs="Calibri"/>
          <w:noProof/>
          <w:sz w:val="22"/>
        </w:rPr>
        <mc:AlternateContent>
          <mc:Choice Requires="wpg">
            <w:drawing>
              <wp:inline distT="0" distB="0" distL="0" distR="0" wp14:anchorId="156E9B10" wp14:editId="4F3F7985">
                <wp:extent cx="6400800" cy="229870"/>
                <wp:effectExtent l="0" t="0" r="0" b="0"/>
                <wp:docPr id="182247011" name="Group 182247011"/>
                <wp:cNvGraphicFramePr/>
                <a:graphic xmlns:a="http://schemas.openxmlformats.org/drawingml/2006/main">
                  <a:graphicData uri="http://schemas.microsoft.com/office/word/2010/wordprocessingGroup">
                    <wpg:wgp>
                      <wpg:cNvGrpSpPr/>
                      <wpg:grpSpPr>
                        <a:xfrm>
                          <a:off x="0" y="0"/>
                          <a:ext cx="6400800" cy="229870"/>
                          <a:chOff x="0" y="0"/>
                          <a:chExt cx="6400800" cy="229870"/>
                        </a:xfrm>
                      </wpg:grpSpPr>
                      <pic:pic xmlns:pic="http://schemas.openxmlformats.org/drawingml/2006/picture">
                        <pic:nvPicPr>
                          <pic:cNvPr id="836933384" name="Picture 836933384"/>
                          <pic:cNvPicPr/>
                        </pic:nvPicPr>
                        <pic:blipFill>
                          <a:blip r:embed="rId66"/>
                          <a:stretch>
                            <a:fillRect/>
                          </a:stretch>
                        </pic:blipFill>
                        <pic:spPr>
                          <a:xfrm>
                            <a:off x="0" y="1270"/>
                            <a:ext cx="6400800" cy="228600"/>
                          </a:xfrm>
                          <a:prstGeom prst="rect">
                            <a:avLst/>
                          </a:prstGeom>
                        </pic:spPr>
                      </pic:pic>
                      <wps:wsp>
                        <wps:cNvPr id="1771696207" name="Rectangle 1771696207"/>
                        <wps:cNvSpPr/>
                        <wps:spPr>
                          <a:xfrm>
                            <a:off x="2324100" y="0"/>
                            <a:ext cx="202692" cy="224466"/>
                          </a:xfrm>
                          <a:prstGeom prst="rect">
                            <a:avLst/>
                          </a:prstGeom>
                          <a:ln>
                            <a:noFill/>
                          </a:ln>
                        </wps:spPr>
                        <wps:txbx>
                          <w:txbxContent>
                            <w:p w14:paraId="04DB2EF2" w14:textId="77777777" w:rsidR="0058521C" w:rsidRDefault="0058521C" w:rsidP="0058521C">
                              <w:pPr>
                                <w:spacing w:after="160" w:line="259" w:lineRule="auto"/>
                                <w:ind w:left="0" w:firstLine="0"/>
                              </w:pPr>
                              <w:r>
                                <w:rPr>
                                  <w:b/>
                                  <w:color w:val="FFFFFF"/>
                                  <w:sz w:val="24"/>
                                </w:rPr>
                                <w:t>57</w:t>
                              </w:r>
                            </w:p>
                          </w:txbxContent>
                        </wps:txbx>
                        <wps:bodyPr horzOverflow="overflow" vert="horz" lIns="0" tIns="0" rIns="0" bIns="0" rtlCol="0">
                          <a:noAutofit/>
                        </wps:bodyPr>
                      </wps:wsp>
                    </wpg:wgp>
                  </a:graphicData>
                </a:graphic>
              </wp:inline>
            </w:drawing>
          </mc:Choice>
          <mc:Fallback>
            <w:pict>
              <v:group w14:anchorId="156E9B10" id="Group 182247011" o:spid="_x0000_s1561"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8rJpnuJXl&#13;&#10;ldpJXYszuclieSSe5pt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Omhe3leKVGjlRirI4wVI4II7Gm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">
                <v:shape id="Picture 836933384" o:spid="_x0000_s1562"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">
                  <v:imagedata r:id="rId223" o:title=""/>
                </v:shape>
                <v:rect id="Rectangle 1771696207" o:spid="_x0000_s1563"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" filled="f" stroked="f">
                  <v:textbox inset="0,0,0,0">
                    <w:txbxContent>
                      <w:p w14:paraId="04DB2EF2" w14:textId="77777777" w:rsidR="0058521C" w:rsidRDefault="0058521C" w:rsidP="0058521C">
                        <w:pPr>
                          <w:spacing w:after="160" w:line="259" w:lineRule="auto"/>
                          <w:ind w:left="0" w:firstLine="0"/>
                        </w:pPr>
                        <w:r>
                          <w:rPr>
                            <w:b/>
                            <w:color w:val="FFFFFF"/>
                            <w:sz w:val="24"/>
                          </w:rPr>
                          <w:t>57</w:t>
                        </w:r>
                      </w:p>
                    </w:txbxContent>
                  </v:textbox>
                </v:rect>
                <w10:anchorlock/>
              </v:group>
            </w:pict>
          </mc:Fallback>
        </mc:AlternateContent>
      </w:r>
    </w:p>
    <w:p w14:paraId="0E531809" w14:textId="77777777" w:rsidR="0058521C" w:rsidRDefault="0058521C" w:rsidP="0058521C">
      <w:pPr>
        <w:sectPr w:rsidR="0058521C" w:rsidSect="0058521C">
          <w:footnotePr>
            <w:numRestart w:val="eachPage"/>
          </w:footnotePr>
          <w:type w:val="continuous"/>
          <w:pgSz w:w="12240" w:h="15840"/>
          <w:pgMar w:top="1463" w:right="4630" w:bottom="1440" w:left="1680" w:header="720" w:footer="720" w:gutter="0"/>
          <w:cols w:space="720"/>
        </w:sectPr>
      </w:pPr>
    </w:p>
    <w:p w14:paraId="24CDCAF7" w14:textId="77777777" w:rsidR="0058521C" w:rsidRDefault="0058521C" w:rsidP="0058521C">
      <w:pPr>
        <w:ind w:left="17" w:right="14"/>
      </w:pPr>
      <w:r>
        <w:t>edge will be first-generation when it hits paper.</w:t>
      </w:r>
    </w:p>
    <w:p w14:paraId="05F03A54" w14:textId="77777777" w:rsidR="0058521C" w:rsidRDefault="0058521C" w:rsidP="0058521C">
      <w:pPr>
        <w:spacing w:after="709"/>
        <w:ind w:left="7" w:right="14" w:firstLine="240"/>
      </w:pPr>
      <w:r>
        <w:t xml:space="preserve">This is dramatically different from older manual techniques, where—especially over the life of multiple revisions—you could count on small but cumulatively significant optical distortions related to the overall set of shapes and their interactions, not to the specific shape objects. Figure 1 </w:t>
      </w:r>
      <w:r>
        <w:t>shows how the photo-film process caused water type in the same ink as the green tint behind it to meld with the blue screen portion of that tint.</w:t>
      </w:r>
    </w:p>
    <w:p w14:paraId="6BFA5EC3" w14:textId="77777777" w:rsidR="0058521C" w:rsidRDefault="0058521C" w:rsidP="0058521C">
      <w:pPr>
        <w:pStyle w:val="Heading4"/>
        <w:ind w:left="-5" w:right="193"/>
      </w:pPr>
      <w:r>
        <w:t>2. Solid Ink Plus Screened Ink</w:t>
      </w:r>
    </w:p>
    <w:p w14:paraId="7F124C28" w14:textId="77777777" w:rsidR="0058521C" w:rsidRDefault="0058521C" w:rsidP="0058521C">
      <w:pPr>
        <w:ind w:left="17" w:right="14"/>
      </w:pPr>
      <w:r>
        <w:t>A solid of one color is sufficient to hold a shape if open tints of a sec-ond color are added. Open tints are those formed by solid dots in an open space,</w:t>
      </w:r>
    </w:p>
    <w:p w14:paraId="7C009B54" w14:textId="77777777" w:rsidR="0058521C" w:rsidRDefault="0058521C" w:rsidP="0058521C">
      <w:pPr>
        <w:spacing w:after="726"/>
        <w:ind w:left="17" w:right="14"/>
      </w:pPr>
      <w:r>
        <w:t xml:space="preserve">i.e. screens under about 55% using most algorithms. The theoretical screen percentage where dots in a </w:t>
      </w:r>
      <w:r>
        <w:lastRenderedPageBreak/>
        <w:t>square grid would touch is 78.5%, but the convention is to switch positive and nega - tive somewhere between 50% and 60%, so that in darker tints the pattern is not dark dots against paper, but paper dots reversed out of a solid ink If closed tints (those formed by open circles within a solid ink) are added to a solid of another color, there is a risk that in the event of offregistration, both inks trying to hold the letter-form shape will compete and ac-centuate the registration problem. By placing a series of dots against a solid of another color, you allow the solid to hold the shape, while the “shapeless” mass of dots in another ink only adds color.</w:t>
      </w:r>
    </w:p>
    <w:p w14:paraId="3E53EF02" w14:textId="77777777" w:rsidR="0058521C" w:rsidRDefault="0058521C" w:rsidP="0058521C">
      <w:pPr>
        <w:pStyle w:val="Heading4"/>
        <w:ind w:left="-5" w:right="193"/>
      </w:pPr>
      <w:r>
        <w:t>3. Dark Ink Plus Light Ink</w:t>
      </w:r>
    </w:p>
    <w:p w14:paraId="3505058E" w14:textId="77777777" w:rsidR="0058521C" w:rsidRDefault="0058521C" w:rsidP="0058521C">
      <w:pPr>
        <w:ind w:left="17" w:right="14"/>
      </w:pPr>
      <w:r>
        <w:t xml:space="preserve">Most cartographers already so this to create greens and warm reds. In the CMYK world, yellow can be added </w:t>
      </w:r>
      <w:r>
        <w:t xml:space="preserve">in any screen percent-age (including 100%) with near-impunity to any </w:t>
      </w:r>
    </w:p>
    <w:p w14:paraId="1CB2ECA8" w14:textId="77777777" w:rsidR="0058521C" w:rsidRDefault="0058521C" w:rsidP="0058521C">
      <w:pPr>
        <w:ind w:left="17" w:right="14"/>
      </w:pPr>
      <w:r>
        <w:t>solid dark ink. If you are using non-</w:t>
      </w:r>
    </w:p>
    <w:p w14:paraId="172DBB3B" w14:textId="77777777" w:rsidR="0058521C" w:rsidRDefault="0058521C" w:rsidP="0058521C">
      <w:pPr>
        <w:ind w:left="17" w:right="14"/>
      </w:pPr>
      <w:r>
        <w:t>CMYK inks,</w:t>
      </w:r>
    </w:p>
    <w:p w14:paraId="507483E0" w14:textId="77777777" w:rsidR="0058521C" w:rsidRDefault="0058521C" w:rsidP="0058521C">
      <w:pPr>
        <w:spacing w:after="230"/>
        <w:ind w:left="17" w:right="14"/>
      </w:pPr>
      <w:r>
        <w:t>any light ink will have the same effect. To judge an ink’s lightness, consider its “L” value in the L*A*B color system. For example, in Photoshop (where one can determine L*a*b values in the color picker) black has an L*a*b lightness value of 0, cyan of 62, magenta of 48 and process yellow of 94 (Kennelly and Kimerling, 2003).</w:t>
      </w:r>
    </w:p>
    <w:p w14:paraId="20F4001E" w14:textId="77777777" w:rsidR="0058521C" w:rsidRDefault="0058521C" w:rsidP="0058521C">
      <w:pPr>
        <w:pStyle w:val="Heading4"/>
        <w:ind w:left="-5" w:right="193"/>
      </w:pPr>
      <w:r>
        <w:t>4. Solid Type Against Screened Line Work Not Including That Ink Color</w:t>
      </w:r>
    </w:p>
    <w:p w14:paraId="4BB54D46" w14:textId="77777777" w:rsidR="0058521C" w:rsidRDefault="0058521C" w:rsidP="0058521C">
      <w:pPr>
        <w:spacing w:after="228"/>
        <w:ind w:left="17" w:right="14"/>
      </w:pPr>
      <w:r>
        <w:t xml:space="preserve">Running any solid dark ink type against an open screen of another dark ink (or inks) works well, because the edge of the solid dark type remains intact. For many of our street maps, Hedberg Maps use a street line that’s a combina-tion of cyan, yellow and magenta. When </w:t>
      </w:r>
      <w:r>
        <w:t>street labels are printed in black ink, the line work and the type do not have to be kept totally separate (though of course it looks even better when they are kept separate).</w:t>
      </w:r>
    </w:p>
    <w:p w14:paraId="0562501F" w14:textId="77777777" w:rsidR="0058521C" w:rsidRDefault="0058521C" w:rsidP="0058521C">
      <w:pPr>
        <w:spacing w:after="467"/>
        <w:ind w:left="7" w:right="14" w:firstLine="240"/>
      </w:pPr>
      <w:r>
        <w:t>This is not a carte blanche. One still can’t print dark type over linework with too strong a contrast. As a principle, the contrast between your type and your overprinted linework should be greater than that between the linework and the background. Figure 2 illustrates two editions of Hedbergs Maps’ Cambridge Street Map title. On the left is the first edition as printed in four spot colors. On the right, a modified process palette meant creating a street line color as a tint combina-tion. This illustrates that the street line work was too dark.</w:t>
      </w:r>
    </w:p>
    <w:p w14:paraId="27A87900" w14:textId="77777777" w:rsidR="0058521C" w:rsidRDefault="0058521C" w:rsidP="0058521C">
      <w:pPr>
        <w:pStyle w:val="Heading4"/>
        <w:ind w:left="-5" w:right="193"/>
      </w:pPr>
      <w:r>
        <w:t>5. Solid Type Against a Screen</w:t>
      </w:r>
    </w:p>
    <w:p w14:paraId="0536B046" w14:textId="77777777" w:rsidR="0058521C" w:rsidRDefault="0058521C" w:rsidP="0058521C">
      <w:pPr>
        <w:sectPr w:rsidR="0058521C" w:rsidSect="0058521C">
          <w:footnotePr>
            <w:numRestart w:val="eachPage"/>
          </w:footnotePr>
          <w:type w:val="continuous"/>
          <w:pgSz w:w="12240" w:h="15840"/>
          <w:pgMar w:top="1440" w:right="832" w:bottom="1440" w:left="1440" w:header="720" w:footer="720" w:gutter="0"/>
          <w:cols w:num="3" w:space="365"/>
        </w:sectPr>
      </w:pPr>
    </w:p>
    <w:p w14:paraId="1E15148B" w14:textId="77777777" w:rsidR="0058521C" w:rsidRDefault="0058521C" w:rsidP="0058521C">
      <w:pPr>
        <w:spacing w:after="95"/>
        <w:ind w:left="-5" w:right="3048"/>
        <w:jc w:val="both"/>
      </w:pPr>
      <w:r>
        <w:rPr>
          <w:noProof/>
        </w:rPr>
        <w:drawing>
          <wp:anchor distT="0" distB="0" distL="114300" distR="114300" simplePos="0" relativeHeight="251974656" behindDoc="0" locked="0" layoutInCell="1" allowOverlap="0" wp14:anchorId="5125D2CF" wp14:editId="331533D4">
            <wp:simplePos x="0" y="0"/>
            <wp:positionH relativeFrom="column">
              <wp:posOffset>2209800</wp:posOffset>
            </wp:positionH>
            <wp:positionV relativeFrom="paragraph">
              <wp:posOffset>273050</wp:posOffset>
            </wp:positionV>
            <wp:extent cx="1983105" cy="789940"/>
            <wp:effectExtent l="0" t="0" r="0" b="0"/>
            <wp:wrapSquare wrapText="bothSides"/>
            <wp:docPr id="1248824397" name="Picture 1248824397"/>
            <wp:cNvGraphicFramePr/>
            <a:graphic xmlns:a="http://schemas.openxmlformats.org/drawingml/2006/main">
              <a:graphicData uri="http://schemas.openxmlformats.org/drawingml/2006/picture">
                <pic:pic xmlns:pic="http://schemas.openxmlformats.org/drawingml/2006/picture">
                  <pic:nvPicPr>
                    <pic:cNvPr id="8285" name="Picture 8285"/>
                    <pic:cNvPicPr/>
                  </pic:nvPicPr>
                  <pic:blipFill>
                    <a:blip r:embed="rId138"/>
                    <a:stretch>
                      <a:fillRect/>
                    </a:stretch>
                  </pic:blipFill>
                  <pic:spPr>
                    <a:xfrm>
                      <a:off x="0" y="0"/>
                      <a:ext cx="1983105" cy="789940"/>
                    </a:xfrm>
                    <a:prstGeom prst="rect">
                      <a:avLst/>
                    </a:prstGeom>
                  </pic:spPr>
                </pic:pic>
              </a:graphicData>
            </a:graphic>
          </wp:anchor>
        </w:drawing>
      </w:r>
      <w:r>
        <w:rPr>
          <w:b/>
        </w:rPr>
        <w:t>of the Same Ink Color: Text Line Weight should be at an appropriate ratio to the dot diameter.</w:t>
      </w:r>
    </w:p>
    <w:p w14:paraId="29C1EB4B" w14:textId="77777777" w:rsidR="0058521C" w:rsidRDefault="0058521C" w:rsidP="0058521C">
      <w:pPr>
        <w:spacing w:after="2" w:line="259" w:lineRule="auto"/>
        <w:ind w:left="3490" w:right="-15"/>
        <w:jc w:val="right"/>
      </w:pPr>
      <w:r>
        <w:rPr>
          <w:i/>
          <w:sz w:val="16"/>
        </w:rPr>
        <w:t>Figure 3b. (see page 84 for color version)</w:t>
      </w:r>
    </w:p>
    <w:p w14:paraId="0F6C6B13" w14:textId="77777777" w:rsidR="0058521C" w:rsidRDefault="0058521C" w:rsidP="0058521C">
      <w:pPr>
        <w:ind w:left="17" w:right="3048"/>
      </w:pPr>
      <w:r>
        <w:t xml:space="preserve">Solid type can be placed in some situations against tints of the same ink color, but as the type gets smaller, the </w:t>
      </w:r>
    </w:p>
    <w:p w14:paraId="4D546EAD" w14:textId="77777777" w:rsidR="0058521C" w:rsidRDefault="0058521C" w:rsidP="0058521C">
      <w:pPr>
        <w:ind w:left="17" w:right="14"/>
      </w:pPr>
      <w:r>
        <w:t>potential for legibility</w:t>
      </w:r>
    </w:p>
    <w:p w14:paraId="3B26B438" w14:textId="77777777" w:rsidR="0058521C" w:rsidRDefault="0058521C" w:rsidP="0058521C">
      <w:pPr>
        <w:spacing w:after="522" w:line="260" w:lineRule="auto"/>
        <w:ind w:left="3219" w:right="3289"/>
        <w:jc w:val="center"/>
      </w:pPr>
      <w:r>
        <w:rPr>
          <w:i/>
          <w:sz w:val="16"/>
        </w:rPr>
        <w:t>Figure 2. (see page 83 for color version)</w:t>
      </w:r>
    </w:p>
    <w:p w14:paraId="56DCAC39" w14:textId="77777777" w:rsidR="0058521C" w:rsidRDefault="0058521C" w:rsidP="0058521C">
      <w:pPr>
        <w:spacing w:after="467"/>
        <w:ind w:left="3490" w:right="3048"/>
      </w:pPr>
      <w:r>
        <w:t>problems gets greater. The letter shapes begin conflicting with the dots of the screen pattern. What appears to happen, in part, is that the reader’s eye wants to average the dot pattern out as gray, but doesn’t know what to do when a dot is also affecting the shape of a small piece of type. The end effect is often one where some pieces of letters seem to disappear as they move in line with rows of dots, and where other pieces of type become “filled in” as other dots close gaps and breaks in letter shapes.</w:t>
      </w:r>
    </w:p>
    <w:p w14:paraId="6AC7E56A" w14:textId="77777777" w:rsidR="0058521C" w:rsidRDefault="0058521C" w:rsidP="0058521C">
      <w:pPr>
        <w:spacing w:after="222"/>
        <w:ind w:left="3480" w:right="2968" w:firstLine="240"/>
      </w:pPr>
      <w:r>
        <w:lastRenderedPageBreak/>
        <w:t>An initial subjective look at samples, for example in Figure 3, seems to indicate that the deter-mining factor is dot size versus the width of lines forming the letter</w:t>
      </w:r>
    </w:p>
    <w:p w14:paraId="11B90421" w14:textId="77777777" w:rsidR="0058521C" w:rsidRDefault="0058521C" w:rsidP="0058521C">
      <w:pPr>
        <w:spacing w:after="185" w:line="259" w:lineRule="auto"/>
        <w:ind w:left="3480" w:firstLine="0"/>
      </w:pPr>
      <w:r>
        <w:rPr>
          <w:noProof/>
        </w:rPr>
        <w:drawing>
          <wp:inline distT="0" distB="0" distL="0" distR="0" wp14:anchorId="4F7223AE" wp14:editId="68CFB7FB">
            <wp:extent cx="1984375" cy="1874520"/>
            <wp:effectExtent l="0" t="0" r="0" b="0"/>
            <wp:docPr id="1794768469" name="Picture 1794768469"/>
            <wp:cNvGraphicFramePr/>
            <a:graphic xmlns:a="http://schemas.openxmlformats.org/drawingml/2006/main">
              <a:graphicData uri="http://schemas.openxmlformats.org/drawingml/2006/picture">
                <pic:pic xmlns:pic="http://schemas.openxmlformats.org/drawingml/2006/picture">
                  <pic:nvPicPr>
                    <pic:cNvPr id="8287" name="Picture 8287"/>
                    <pic:cNvPicPr/>
                  </pic:nvPicPr>
                  <pic:blipFill>
                    <a:blip r:embed="rId139"/>
                    <a:stretch>
                      <a:fillRect/>
                    </a:stretch>
                  </pic:blipFill>
                  <pic:spPr>
                    <a:xfrm>
                      <a:off x="0" y="0"/>
                      <a:ext cx="1984375" cy="1874520"/>
                    </a:xfrm>
                    <a:prstGeom prst="rect">
                      <a:avLst/>
                    </a:prstGeom>
                  </pic:spPr>
                </pic:pic>
              </a:graphicData>
            </a:graphic>
          </wp:inline>
        </w:drawing>
      </w:r>
    </w:p>
    <w:p w14:paraId="01E019C5" w14:textId="77777777" w:rsidR="0058521C" w:rsidRDefault="0058521C" w:rsidP="0058521C">
      <w:pPr>
        <w:spacing w:after="190" w:line="260" w:lineRule="auto"/>
        <w:ind w:left="3219" w:right="3209"/>
        <w:jc w:val="center"/>
      </w:pPr>
      <w:r>
        <w:rPr>
          <w:i/>
          <w:sz w:val="16"/>
        </w:rPr>
        <w:t>Figure 3a. (see page 83 for color version)</w:t>
      </w:r>
    </w:p>
    <w:p w14:paraId="0D493B63" w14:textId="77777777" w:rsidR="0058521C" w:rsidRDefault="0058521C" w:rsidP="0058521C">
      <w:pPr>
        <w:spacing w:after="0" w:line="259" w:lineRule="auto"/>
        <w:ind w:left="3480" w:firstLine="0"/>
      </w:pPr>
      <w:r>
        <w:rPr>
          <w:noProof/>
        </w:rPr>
        <w:drawing>
          <wp:inline distT="0" distB="0" distL="0" distR="0" wp14:anchorId="03D1F5FF" wp14:editId="28D6FB00">
            <wp:extent cx="1984375" cy="1085215"/>
            <wp:effectExtent l="0" t="0" r="0" b="0"/>
            <wp:docPr id="585039532" name="Picture 585039532"/>
            <wp:cNvGraphicFramePr/>
            <a:graphic xmlns:a="http://schemas.openxmlformats.org/drawingml/2006/main">
              <a:graphicData uri="http://schemas.openxmlformats.org/drawingml/2006/picture">
                <pic:pic xmlns:pic="http://schemas.openxmlformats.org/drawingml/2006/picture">
                  <pic:nvPicPr>
                    <pic:cNvPr id="8289" name="Picture 8289"/>
                    <pic:cNvPicPr/>
                  </pic:nvPicPr>
                  <pic:blipFill>
                    <a:blip r:embed="rId140"/>
                    <a:stretch>
                      <a:fillRect/>
                    </a:stretch>
                  </pic:blipFill>
                  <pic:spPr>
                    <a:xfrm>
                      <a:off x="0" y="0"/>
                      <a:ext cx="1984375" cy="1085215"/>
                    </a:xfrm>
                    <a:prstGeom prst="rect">
                      <a:avLst/>
                    </a:prstGeom>
                  </pic:spPr>
                </pic:pic>
              </a:graphicData>
            </a:graphic>
          </wp:inline>
        </w:drawing>
      </w:r>
    </w:p>
    <w:p w14:paraId="4D780DDF" w14:textId="77777777" w:rsidR="0058521C" w:rsidRDefault="0058521C" w:rsidP="0058521C">
      <w:pPr>
        <w:sectPr w:rsidR="0058521C" w:rsidSect="0058521C">
          <w:footnotePr>
            <w:numRestart w:val="eachPage"/>
          </w:footnotePr>
          <w:type w:val="continuous"/>
          <w:pgSz w:w="12240" w:h="15840"/>
          <w:pgMar w:top="1440" w:right="1149" w:bottom="945" w:left="1440" w:header="720" w:footer="720" w:gutter="0"/>
          <w:cols w:space="720"/>
        </w:sectPr>
      </w:pPr>
    </w:p>
    <w:p w14:paraId="11B90ABB" w14:textId="77777777" w:rsidR="0058521C" w:rsidRDefault="0058521C" w:rsidP="0058521C">
      <w:pPr>
        <w:pStyle w:val="Heading4"/>
        <w:spacing w:after="0" w:line="265" w:lineRule="auto"/>
        <w:ind w:left="390"/>
        <w:jc w:val="left"/>
      </w:pPr>
      <w:r>
        <w:rPr>
          <w:color w:val="FFFFFF"/>
          <w:sz w:val="24"/>
        </w:rPr>
        <w:t>58</w:t>
      </w:r>
    </w:p>
    <w:p w14:paraId="02DD739D" w14:textId="77777777" w:rsidR="0058521C" w:rsidRDefault="0058521C" w:rsidP="0058521C">
      <w:pPr>
        <w:pStyle w:val="Heading5"/>
        <w:spacing w:after="383" w:line="265" w:lineRule="auto"/>
        <w:ind w:left="375"/>
        <w:jc w:val="left"/>
      </w:pPr>
      <w:r>
        <w:rPr>
          <w:sz w:val="18"/>
        </w:rPr>
        <w:t>Winter 2004</w:t>
      </w:r>
    </w:p>
    <w:p w14:paraId="04A9130C" w14:textId="77777777" w:rsidR="0058521C" w:rsidRDefault="0058521C" w:rsidP="0058521C">
      <w:pPr>
        <w:spacing w:after="440"/>
        <w:ind w:left="17" w:right="14"/>
      </w:pPr>
      <w:r>
        <w:t>form. This makes sense intuitively: if a dot is dramatically smaller than a line it overlaps, it may not read as a related shape, whereas if a screen dot approaches the density of a shape within a let-terform, it may become hard to tell them apart when reading or scanning at full speed. Of course, other factors creep in to affect legibility: small type in general can be hard for many to read, and fonts in themselves can be easier or harder to read depending on size,</w:t>
      </w:r>
    </w:p>
    <w:p w14:paraId="654C7200" w14:textId="77777777" w:rsidR="0058521C" w:rsidRDefault="0058521C" w:rsidP="0058521C">
      <w:pPr>
        <w:ind w:left="17" w:right="14"/>
      </w:pPr>
      <w:r>
        <w:t>and at very small point size (under 6 point, and especially under 5 point) great care must be taken in choosing fonts for legibility.</w:t>
      </w:r>
    </w:p>
    <w:p w14:paraId="40BE5525" w14:textId="77777777" w:rsidR="0058521C" w:rsidRDefault="0058521C" w:rsidP="0058521C">
      <w:pPr>
        <w:spacing w:after="189"/>
        <w:ind w:left="7" w:right="95" w:firstLine="240"/>
      </w:pPr>
      <w:r>
        <w:rPr>
          <w:noProof/>
        </w:rPr>
        <w:drawing>
          <wp:anchor distT="0" distB="0" distL="114300" distR="114300" simplePos="0" relativeHeight="251975680" behindDoc="0" locked="0" layoutInCell="1" allowOverlap="0" wp14:anchorId="5A67EDCA" wp14:editId="601A4076">
            <wp:simplePos x="0" y="0"/>
            <wp:positionH relativeFrom="page">
              <wp:posOffset>457200</wp:posOffset>
            </wp:positionH>
            <wp:positionV relativeFrom="page">
              <wp:posOffset>457200</wp:posOffset>
            </wp:positionV>
            <wp:extent cx="6400800" cy="228600"/>
            <wp:effectExtent l="0" t="0" r="0" b="0"/>
            <wp:wrapTopAndBottom/>
            <wp:docPr id="1622285379" name="Picture 1622285379"/>
            <wp:cNvGraphicFramePr/>
            <a:graphic xmlns:a="http://schemas.openxmlformats.org/drawingml/2006/main">
              <a:graphicData uri="http://schemas.openxmlformats.org/drawingml/2006/picture">
                <pic:pic xmlns:pic="http://schemas.openxmlformats.org/drawingml/2006/picture">
                  <pic:nvPicPr>
                    <pic:cNvPr id="8351" name="Picture 8351"/>
                    <pic:cNvPicPr/>
                  </pic:nvPicPr>
                  <pic:blipFill>
                    <a:blip r:embed="rId66"/>
                    <a:stretch>
                      <a:fillRect/>
                    </a:stretch>
                  </pic:blipFill>
                  <pic:spPr>
                    <a:xfrm>
                      <a:off x="0" y="0"/>
                      <a:ext cx="6400800" cy="228600"/>
                    </a:xfrm>
                    <a:prstGeom prst="rect">
                      <a:avLst/>
                    </a:prstGeom>
                  </pic:spPr>
                </pic:pic>
              </a:graphicData>
            </a:graphic>
          </wp:anchor>
        </w:drawing>
      </w:r>
      <w:r>
        <w:t xml:space="preserve">To use this principle, it helps to have an idea of dot size and the width of lines within letters. To calculate dot diameter </w:t>
      </w:r>
      <w:r>
        <w:rPr>
          <w:i/>
        </w:rPr>
        <w:t>d</w:t>
      </w:r>
      <w:r>
        <w:t xml:space="preserve">, given a </w:t>
      </w:r>
      <w:r>
        <w:t xml:space="preserve">screen frequency </w:t>
      </w:r>
      <w:r>
        <w:rPr>
          <w:i/>
        </w:rPr>
        <w:t>f</w:t>
      </w:r>
      <w:r>
        <w:t xml:space="preserve"> in dots per inch (dpi) and a tint percentage </w:t>
      </w:r>
      <w:r>
        <w:rPr>
          <w:i/>
        </w:rPr>
        <w:t>p</w:t>
      </w:r>
      <w:r>
        <w:t>, the relationship can be initially stated as:</w:t>
      </w:r>
    </w:p>
    <w:p w14:paraId="60D534E5" w14:textId="77777777" w:rsidR="0058521C" w:rsidRDefault="0058521C" w:rsidP="0058521C">
      <w:pPr>
        <w:spacing w:after="280" w:line="259" w:lineRule="auto"/>
        <w:ind w:left="720" w:firstLine="0"/>
      </w:pPr>
      <w:r>
        <w:rPr>
          <w:noProof/>
        </w:rPr>
        <w:drawing>
          <wp:inline distT="0" distB="0" distL="0" distR="0" wp14:anchorId="6A27E627" wp14:editId="17B5469A">
            <wp:extent cx="1004570" cy="1009015"/>
            <wp:effectExtent l="0" t="0" r="0" b="0"/>
            <wp:docPr id="1159303102" name="Picture 1159303102"/>
            <wp:cNvGraphicFramePr/>
            <a:graphic xmlns:a="http://schemas.openxmlformats.org/drawingml/2006/main">
              <a:graphicData uri="http://schemas.openxmlformats.org/drawingml/2006/picture">
                <pic:pic xmlns:pic="http://schemas.openxmlformats.org/drawingml/2006/picture">
                  <pic:nvPicPr>
                    <pic:cNvPr id="8353" name="Picture 8353"/>
                    <pic:cNvPicPr/>
                  </pic:nvPicPr>
                  <pic:blipFill>
                    <a:blip r:embed="rId141"/>
                    <a:stretch>
                      <a:fillRect/>
                    </a:stretch>
                  </pic:blipFill>
                  <pic:spPr>
                    <a:xfrm>
                      <a:off x="0" y="0"/>
                      <a:ext cx="1004570" cy="1009015"/>
                    </a:xfrm>
                    <a:prstGeom prst="rect">
                      <a:avLst/>
                    </a:prstGeom>
                  </pic:spPr>
                </pic:pic>
              </a:graphicData>
            </a:graphic>
          </wp:inline>
        </w:drawing>
      </w:r>
    </w:p>
    <w:p w14:paraId="6E5B27D4" w14:textId="77777777" w:rsidR="0058521C" w:rsidRDefault="0058521C" w:rsidP="0058521C">
      <w:pPr>
        <w:spacing w:after="96"/>
        <w:ind w:left="17" w:right="14"/>
      </w:pPr>
      <w:r>
        <w:t>This can be reduced to:</w:t>
      </w:r>
    </w:p>
    <w:p w14:paraId="3A13ECC6" w14:textId="77777777" w:rsidR="0058521C" w:rsidRDefault="0058521C" w:rsidP="0058521C">
      <w:pPr>
        <w:spacing w:after="256" w:line="259" w:lineRule="auto"/>
        <w:ind w:left="245" w:firstLine="0"/>
      </w:pPr>
      <w:r>
        <w:rPr>
          <w:noProof/>
        </w:rPr>
        <w:drawing>
          <wp:inline distT="0" distB="0" distL="0" distR="0" wp14:anchorId="20625305" wp14:editId="7717AED2">
            <wp:extent cx="1667510" cy="457200"/>
            <wp:effectExtent l="0" t="0" r="0" b="0"/>
            <wp:docPr id="855773029" name="Picture 855773029"/>
            <wp:cNvGraphicFramePr/>
            <a:graphic xmlns:a="http://schemas.openxmlformats.org/drawingml/2006/main">
              <a:graphicData uri="http://schemas.openxmlformats.org/drawingml/2006/picture">
                <pic:pic xmlns:pic="http://schemas.openxmlformats.org/drawingml/2006/picture">
                  <pic:nvPicPr>
                    <pic:cNvPr id="8355" name="Picture 8355"/>
                    <pic:cNvPicPr/>
                  </pic:nvPicPr>
                  <pic:blipFill>
                    <a:blip r:embed="rId142"/>
                    <a:stretch>
                      <a:fillRect/>
                    </a:stretch>
                  </pic:blipFill>
                  <pic:spPr>
                    <a:xfrm>
                      <a:off x="0" y="0"/>
                      <a:ext cx="1667510" cy="457200"/>
                    </a:xfrm>
                    <a:prstGeom prst="rect">
                      <a:avLst/>
                    </a:prstGeom>
                  </pic:spPr>
                </pic:pic>
              </a:graphicData>
            </a:graphic>
          </wp:inline>
        </w:drawing>
      </w:r>
    </w:p>
    <w:tbl>
      <w:tblPr>
        <w:tblStyle w:val="TableGrid"/>
        <w:tblpPr w:vertAnchor="text" w:tblpY="-10002"/>
        <w:tblOverlap w:val="never"/>
        <w:tblW w:w="6600" w:type="dxa"/>
        <w:tblInd w:w="0" w:type="dxa"/>
        <w:tblCellMar>
          <w:top w:w="6" w:type="dxa"/>
          <w:right w:w="11" w:type="dxa"/>
        </w:tblCellMar>
        <w:tblLook w:val="04A0" w:firstRow="1" w:lastRow="0" w:firstColumn="1" w:lastColumn="0" w:noHBand="0" w:noVBand="1"/>
      </w:tblPr>
      <w:tblGrid>
        <w:gridCol w:w="1520"/>
        <w:gridCol w:w="860"/>
        <w:gridCol w:w="826"/>
        <w:gridCol w:w="870"/>
        <w:gridCol w:w="864"/>
        <w:gridCol w:w="860"/>
        <w:gridCol w:w="800"/>
      </w:tblGrid>
      <w:tr w:rsidR="0058521C" w14:paraId="652FC323" w14:textId="77777777" w:rsidTr="003228DE">
        <w:trPr>
          <w:trHeight w:val="350"/>
        </w:trPr>
        <w:tc>
          <w:tcPr>
            <w:tcW w:w="1520" w:type="dxa"/>
            <w:tcBorders>
              <w:top w:val="nil"/>
              <w:left w:val="nil"/>
              <w:bottom w:val="single" w:sz="8" w:space="0" w:color="000000"/>
              <w:right w:val="single" w:sz="8" w:space="0" w:color="000000"/>
            </w:tcBorders>
          </w:tcPr>
          <w:p w14:paraId="296F2C0B" w14:textId="77777777" w:rsidR="0058521C" w:rsidRDefault="0058521C" w:rsidP="003228DE">
            <w:pPr>
              <w:spacing w:after="0" w:line="259" w:lineRule="auto"/>
              <w:ind w:left="0" w:firstLine="0"/>
              <w:jc w:val="right"/>
            </w:pPr>
            <w:r>
              <w:rPr>
                <w:b/>
              </w:rPr>
              <w:lastRenderedPageBreak/>
              <w:t>Screen percent</w:t>
            </w:r>
          </w:p>
        </w:tc>
        <w:tc>
          <w:tcPr>
            <w:tcW w:w="860" w:type="dxa"/>
            <w:tcBorders>
              <w:top w:val="nil"/>
              <w:left w:val="single" w:sz="8" w:space="0" w:color="000000"/>
              <w:bottom w:val="single" w:sz="8" w:space="0" w:color="000000"/>
              <w:right w:val="nil"/>
            </w:tcBorders>
          </w:tcPr>
          <w:p w14:paraId="28F959BF" w14:textId="77777777" w:rsidR="0058521C" w:rsidRDefault="0058521C" w:rsidP="003228DE">
            <w:pPr>
              <w:spacing w:after="0" w:line="259" w:lineRule="auto"/>
              <w:ind w:left="103" w:firstLine="0"/>
              <w:jc w:val="center"/>
            </w:pPr>
            <w:r>
              <w:rPr>
                <w:b/>
              </w:rPr>
              <w:t>50 dpi</w:t>
            </w:r>
          </w:p>
        </w:tc>
        <w:tc>
          <w:tcPr>
            <w:tcW w:w="826" w:type="dxa"/>
            <w:tcBorders>
              <w:top w:val="nil"/>
              <w:left w:val="nil"/>
              <w:bottom w:val="single" w:sz="8" w:space="0" w:color="000000"/>
              <w:right w:val="nil"/>
            </w:tcBorders>
          </w:tcPr>
          <w:p w14:paraId="00F4AD43" w14:textId="77777777" w:rsidR="0058521C" w:rsidRDefault="0058521C" w:rsidP="003228DE">
            <w:pPr>
              <w:spacing w:after="0" w:line="259" w:lineRule="auto"/>
              <w:ind w:left="0" w:firstLine="0"/>
            </w:pPr>
            <w:r>
              <w:rPr>
                <w:b/>
              </w:rPr>
              <w:t>72 dpi</w:t>
            </w:r>
          </w:p>
        </w:tc>
        <w:tc>
          <w:tcPr>
            <w:tcW w:w="870" w:type="dxa"/>
            <w:tcBorders>
              <w:top w:val="nil"/>
              <w:left w:val="nil"/>
              <w:bottom w:val="single" w:sz="8" w:space="0" w:color="000000"/>
              <w:right w:val="nil"/>
            </w:tcBorders>
          </w:tcPr>
          <w:p w14:paraId="45A791A5" w14:textId="77777777" w:rsidR="0058521C" w:rsidRDefault="0058521C" w:rsidP="003228DE">
            <w:pPr>
              <w:spacing w:after="0" w:line="259" w:lineRule="auto"/>
              <w:ind w:left="0" w:firstLine="0"/>
            </w:pPr>
            <w:r>
              <w:rPr>
                <w:b/>
              </w:rPr>
              <w:t>100 dpi</w:t>
            </w:r>
          </w:p>
        </w:tc>
        <w:tc>
          <w:tcPr>
            <w:tcW w:w="864" w:type="dxa"/>
            <w:tcBorders>
              <w:top w:val="nil"/>
              <w:left w:val="nil"/>
              <w:bottom w:val="single" w:sz="8" w:space="0" w:color="000000"/>
              <w:right w:val="nil"/>
            </w:tcBorders>
          </w:tcPr>
          <w:p w14:paraId="488B4A86" w14:textId="77777777" w:rsidR="0058521C" w:rsidRDefault="0058521C" w:rsidP="003228DE">
            <w:pPr>
              <w:spacing w:after="0" w:line="259" w:lineRule="auto"/>
              <w:ind w:left="0" w:firstLine="0"/>
            </w:pPr>
            <w:r>
              <w:rPr>
                <w:b/>
              </w:rPr>
              <w:t>133 dpi</w:t>
            </w:r>
          </w:p>
        </w:tc>
        <w:tc>
          <w:tcPr>
            <w:tcW w:w="860" w:type="dxa"/>
            <w:tcBorders>
              <w:top w:val="nil"/>
              <w:left w:val="nil"/>
              <w:bottom w:val="single" w:sz="8" w:space="0" w:color="000000"/>
              <w:right w:val="nil"/>
            </w:tcBorders>
          </w:tcPr>
          <w:p w14:paraId="22B6C4FB" w14:textId="77777777" w:rsidR="0058521C" w:rsidRDefault="0058521C" w:rsidP="003228DE">
            <w:pPr>
              <w:spacing w:after="0" w:line="259" w:lineRule="auto"/>
              <w:ind w:left="0" w:firstLine="0"/>
            </w:pPr>
            <w:r>
              <w:rPr>
                <w:b/>
              </w:rPr>
              <w:t>150 dpi</w:t>
            </w:r>
          </w:p>
        </w:tc>
        <w:tc>
          <w:tcPr>
            <w:tcW w:w="800" w:type="dxa"/>
            <w:tcBorders>
              <w:top w:val="nil"/>
              <w:left w:val="nil"/>
              <w:bottom w:val="single" w:sz="8" w:space="0" w:color="000000"/>
              <w:right w:val="nil"/>
            </w:tcBorders>
          </w:tcPr>
          <w:p w14:paraId="58AFA3E7" w14:textId="77777777" w:rsidR="0058521C" w:rsidRDefault="0058521C" w:rsidP="003228DE">
            <w:pPr>
              <w:spacing w:after="0" w:line="259" w:lineRule="auto"/>
              <w:ind w:left="0" w:firstLine="0"/>
            </w:pPr>
            <w:r>
              <w:rPr>
                <w:b/>
              </w:rPr>
              <w:t>200 dpi</w:t>
            </w:r>
          </w:p>
        </w:tc>
      </w:tr>
      <w:tr w:rsidR="0058521C" w14:paraId="3707C86C" w14:textId="77777777" w:rsidTr="003228DE">
        <w:trPr>
          <w:trHeight w:val="171"/>
        </w:trPr>
        <w:tc>
          <w:tcPr>
            <w:tcW w:w="1520" w:type="dxa"/>
            <w:tcBorders>
              <w:top w:val="single" w:sz="8" w:space="0" w:color="000000"/>
              <w:left w:val="nil"/>
              <w:bottom w:val="nil"/>
              <w:right w:val="single" w:sz="8" w:space="0" w:color="000000"/>
            </w:tcBorders>
          </w:tcPr>
          <w:p w14:paraId="745DF6F8" w14:textId="77777777" w:rsidR="0058521C" w:rsidRDefault="0058521C" w:rsidP="003228DE">
            <w:pPr>
              <w:spacing w:after="160" w:line="259" w:lineRule="auto"/>
              <w:ind w:left="0" w:firstLine="0"/>
            </w:pPr>
          </w:p>
        </w:tc>
        <w:tc>
          <w:tcPr>
            <w:tcW w:w="860" w:type="dxa"/>
            <w:tcBorders>
              <w:top w:val="single" w:sz="8" w:space="0" w:color="000000"/>
              <w:left w:val="single" w:sz="8" w:space="0" w:color="000000"/>
              <w:bottom w:val="nil"/>
              <w:right w:val="nil"/>
            </w:tcBorders>
          </w:tcPr>
          <w:p w14:paraId="53D87F74" w14:textId="77777777" w:rsidR="0058521C" w:rsidRDefault="0058521C" w:rsidP="003228DE">
            <w:pPr>
              <w:spacing w:after="160" w:line="259" w:lineRule="auto"/>
              <w:ind w:left="0" w:firstLine="0"/>
            </w:pPr>
          </w:p>
        </w:tc>
        <w:tc>
          <w:tcPr>
            <w:tcW w:w="826" w:type="dxa"/>
            <w:tcBorders>
              <w:top w:val="single" w:sz="8" w:space="0" w:color="000000"/>
              <w:left w:val="nil"/>
              <w:bottom w:val="nil"/>
              <w:right w:val="nil"/>
            </w:tcBorders>
          </w:tcPr>
          <w:p w14:paraId="339E6C9E" w14:textId="77777777" w:rsidR="0058521C" w:rsidRDefault="0058521C" w:rsidP="003228DE">
            <w:pPr>
              <w:spacing w:after="160" w:line="259" w:lineRule="auto"/>
              <w:ind w:left="0" w:firstLine="0"/>
            </w:pPr>
          </w:p>
        </w:tc>
        <w:tc>
          <w:tcPr>
            <w:tcW w:w="870" w:type="dxa"/>
            <w:tcBorders>
              <w:top w:val="single" w:sz="8" w:space="0" w:color="000000"/>
              <w:left w:val="nil"/>
              <w:bottom w:val="nil"/>
              <w:right w:val="nil"/>
            </w:tcBorders>
          </w:tcPr>
          <w:p w14:paraId="5FB9BD51" w14:textId="77777777" w:rsidR="0058521C" w:rsidRDefault="0058521C" w:rsidP="003228DE">
            <w:pPr>
              <w:spacing w:after="160" w:line="259" w:lineRule="auto"/>
              <w:ind w:left="0" w:firstLine="0"/>
            </w:pPr>
          </w:p>
        </w:tc>
        <w:tc>
          <w:tcPr>
            <w:tcW w:w="864" w:type="dxa"/>
            <w:tcBorders>
              <w:top w:val="single" w:sz="8" w:space="0" w:color="000000"/>
              <w:left w:val="nil"/>
              <w:bottom w:val="nil"/>
              <w:right w:val="nil"/>
            </w:tcBorders>
          </w:tcPr>
          <w:p w14:paraId="73A0B70C" w14:textId="77777777" w:rsidR="0058521C" w:rsidRDefault="0058521C" w:rsidP="003228DE">
            <w:pPr>
              <w:spacing w:after="160" w:line="259" w:lineRule="auto"/>
              <w:ind w:left="0" w:firstLine="0"/>
            </w:pPr>
          </w:p>
        </w:tc>
        <w:tc>
          <w:tcPr>
            <w:tcW w:w="860" w:type="dxa"/>
            <w:tcBorders>
              <w:top w:val="single" w:sz="8" w:space="0" w:color="000000"/>
              <w:left w:val="nil"/>
              <w:bottom w:val="nil"/>
              <w:right w:val="nil"/>
            </w:tcBorders>
          </w:tcPr>
          <w:p w14:paraId="779B3367" w14:textId="77777777" w:rsidR="0058521C" w:rsidRDefault="0058521C" w:rsidP="003228DE">
            <w:pPr>
              <w:spacing w:after="160" w:line="259" w:lineRule="auto"/>
              <w:ind w:left="0" w:firstLine="0"/>
            </w:pPr>
          </w:p>
        </w:tc>
        <w:tc>
          <w:tcPr>
            <w:tcW w:w="800" w:type="dxa"/>
            <w:tcBorders>
              <w:top w:val="single" w:sz="8" w:space="0" w:color="000000"/>
              <w:left w:val="nil"/>
              <w:bottom w:val="nil"/>
              <w:right w:val="nil"/>
            </w:tcBorders>
          </w:tcPr>
          <w:p w14:paraId="180FF3C7" w14:textId="77777777" w:rsidR="0058521C" w:rsidRDefault="0058521C" w:rsidP="003228DE">
            <w:pPr>
              <w:spacing w:after="160" w:line="259" w:lineRule="auto"/>
              <w:ind w:left="0" w:firstLine="0"/>
            </w:pPr>
          </w:p>
        </w:tc>
      </w:tr>
      <w:tr w:rsidR="0058521C" w14:paraId="2529B40C" w14:textId="77777777" w:rsidTr="003228DE">
        <w:trPr>
          <w:trHeight w:val="241"/>
        </w:trPr>
        <w:tc>
          <w:tcPr>
            <w:tcW w:w="1520" w:type="dxa"/>
            <w:tcBorders>
              <w:top w:val="nil"/>
              <w:left w:val="nil"/>
              <w:bottom w:val="nil"/>
              <w:right w:val="single" w:sz="8" w:space="0" w:color="000000"/>
            </w:tcBorders>
            <w:shd w:val="clear" w:color="auto" w:fill="CCCCCC"/>
          </w:tcPr>
          <w:p w14:paraId="40A0BABD" w14:textId="77777777" w:rsidR="0058521C" w:rsidRDefault="0058521C" w:rsidP="003228DE">
            <w:pPr>
              <w:spacing w:after="0" w:line="259" w:lineRule="auto"/>
              <w:ind w:left="411" w:firstLine="0"/>
              <w:jc w:val="center"/>
            </w:pPr>
            <w:r>
              <w:rPr>
                <w:b/>
              </w:rPr>
              <w:t>5%</w:t>
            </w:r>
          </w:p>
        </w:tc>
        <w:tc>
          <w:tcPr>
            <w:tcW w:w="860" w:type="dxa"/>
            <w:tcBorders>
              <w:top w:val="nil"/>
              <w:left w:val="single" w:sz="8" w:space="0" w:color="000000"/>
              <w:bottom w:val="nil"/>
              <w:right w:val="nil"/>
            </w:tcBorders>
            <w:shd w:val="clear" w:color="auto" w:fill="CCCCCC"/>
          </w:tcPr>
          <w:p w14:paraId="7128C6E3" w14:textId="77777777" w:rsidR="0058521C" w:rsidRDefault="0058521C" w:rsidP="003228DE">
            <w:pPr>
              <w:spacing w:after="0" w:line="259" w:lineRule="auto"/>
              <w:ind w:left="121" w:firstLine="0"/>
              <w:jc w:val="center"/>
            </w:pPr>
            <w:r>
              <w:t>0.36</w:t>
            </w:r>
          </w:p>
        </w:tc>
        <w:tc>
          <w:tcPr>
            <w:tcW w:w="826" w:type="dxa"/>
            <w:tcBorders>
              <w:top w:val="nil"/>
              <w:left w:val="nil"/>
              <w:bottom w:val="nil"/>
              <w:right w:val="nil"/>
            </w:tcBorders>
            <w:shd w:val="clear" w:color="auto" w:fill="CCCCCC"/>
          </w:tcPr>
          <w:p w14:paraId="4462F7B0" w14:textId="77777777" w:rsidR="0058521C" w:rsidRDefault="0058521C" w:rsidP="003228DE">
            <w:pPr>
              <w:spacing w:after="0" w:line="259" w:lineRule="auto"/>
              <w:ind w:left="120" w:firstLine="0"/>
            </w:pPr>
            <w:r>
              <w:t>0.25</w:t>
            </w:r>
          </w:p>
        </w:tc>
        <w:tc>
          <w:tcPr>
            <w:tcW w:w="870" w:type="dxa"/>
            <w:tcBorders>
              <w:top w:val="nil"/>
              <w:left w:val="nil"/>
              <w:bottom w:val="nil"/>
              <w:right w:val="nil"/>
            </w:tcBorders>
            <w:shd w:val="clear" w:color="auto" w:fill="CCCCCC"/>
          </w:tcPr>
          <w:p w14:paraId="23C4F321" w14:textId="77777777" w:rsidR="0058521C" w:rsidRDefault="0058521C" w:rsidP="003228DE">
            <w:pPr>
              <w:spacing w:after="0" w:line="259" w:lineRule="auto"/>
              <w:ind w:left="139" w:firstLine="0"/>
            </w:pPr>
            <w:r>
              <w:t>0.18</w:t>
            </w:r>
          </w:p>
        </w:tc>
        <w:tc>
          <w:tcPr>
            <w:tcW w:w="864" w:type="dxa"/>
            <w:tcBorders>
              <w:top w:val="nil"/>
              <w:left w:val="nil"/>
              <w:bottom w:val="nil"/>
              <w:right w:val="nil"/>
            </w:tcBorders>
            <w:shd w:val="clear" w:color="auto" w:fill="CCCCCC"/>
          </w:tcPr>
          <w:p w14:paraId="55B00ACF" w14:textId="77777777" w:rsidR="0058521C" w:rsidRDefault="0058521C" w:rsidP="003228DE">
            <w:pPr>
              <w:spacing w:after="0" w:line="259" w:lineRule="auto"/>
              <w:ind w:left="144" w:firstLine="0"/>
            </w:pPr>
            <w:r>
              <w:t>0.14</w:t>
            </w:r>
          </w:p>
        </w:tc>
        <w:tc>
          <w:tcPr>
            <w:tcW w:w="860" w:type="dxa"/>
            <w:tcBorders>
              <w:top w:val="nil"/>
              <w:left w:val="nil"/>
              <w:bottom w:val="nil"/>
              <w:right w:val="nil"/>
            </w:tcBorders>
            <w:shd w:val="clear" w:color="auto" w:fill="CCCCCC"/>
          </w:tcPr>
          <w:p w14:paraId="5D9B8E86" w14:textId="77777777" w:rsidR="0058521C" w:rsidRDefault="0058521C" w:rsidP="003228DE">
            <w:pPr>
              <w:spacing w:after="0" w:line="259" w:lineRule="auto"/>
              <w:ind w:left="160" w:firstLine="0"/>
            </w:pPr>
            <w:r>
              <w:t>0.12</w:t>
            </w:r>
          </w:p>
        </w:tc>
        <w:tc>
          <w:tcPr>
            <w:tcW w:w="800" w:type="dxa"/>
            <w:tcBorders>
              <w:top w:val="nil"/>
              <w:left w:val="nil"/>
              <w:bottom w:val="nil"/>
              <w:right w:val="nil"/>
            </w:tcBorders>
            <w:shd w:val="clear" w:color="auto" w:fill="CCCCCC"/>
          </w:tcPr>
          <w:p w14:paraId="33B79707" w14:textId="77777777" w:rsidR="0058521C" w:rsidRDefault="0058521C" w:rsidP="003228DE">
            <w:pPr>
              <w:spacing w:after="0" w:line="259" w:lineRule="auto"/>
              <w:ind w:left="0" w:right="39" w:firstLine="0"/>
              <w:jc w:val="center"/>
            </w:pPr>
            <w:r>
              <w:t>0.09</w:t>
            </w:r>
          </w:p>
        </w:tc>
      </w:tr>
      <w:tr w:rsidR="0058521C" w14:paraId="30F24B0B" w14:textId="77777777" w:rsidTr="003228DE">
        <w:trPr>
          <w:trHeight w:val="240"/>
        </w:trPr>
        <w:tc>
          <w:tcPr>
            <w:tcW w:w="1520" w:type="dxa"/>
            <w:tcBorders>
              <w:top w:val="nil"/>
              <w:left w:val="nil"/>
              <w:bottom w:val="nil"/>
              <w:right w:val="single" w:sz="8" w:space="0" w:color="000000"/>
            </w:tcBorders>
            <w:shd w:val="clear" w:color="auto" w:fill="CCCCCC"/>
          </w:tcPr>
          <w:p w14:paraId="4BECF54B" w14:textId="77777777" w:rsidR="0058521C" w:rsidRDefault="0058521C" w:rsidP="003228DE">
            <w:pPr>
              <w:spacing w:after="0" w:line="259" w:lineRule="auto"/>
              <w:ind w:left="311" w:firstLine="0"/>
              <w:jc w:val="center"/>
            </w:pPr>
            <w:r>
              <w:rPr>
                <w:b/>
              </w:rPr>
              <w:t>10%</w:t>
            </w:r>
          </w:p>
        </w:tc>
        <w:tc>
          <w:tcPr>
            <w:tcW w:w="860" w:type="dxa"/>
            <w:tcBorders>
              <w:top w:val="nil"/>
              <w:left w:val="single" w:sz="8" w:space="0" w:color="000000"/>
              <w:bottom w:val="nil"/>
              <w:right w:val="nil"/>
            </w:tcBorders>
            <w:shd w:val="clear" w:color="auto" w:fill="CCCCCC"/>
          </w:tcPr>
          <w:p w14:paraId="5C8B1C48" w14:textId="77777777" w:rsidR="0058521C" w:rsidRDefault="0058521C" w:rsidP="003228DE">
            <w:pPr>
              <w:spacing w:after="0" w:line="259" w:lineRule="auto"/>
              <w:ind w:left="121" w:firstLine="0"/>
              <w:jc w:val="center"/>
            </w:pPr>
            <w:r>
              <w:t>0.51</w:t>
            </w:r>
          </w:p>
        </w:tc>
        <w:tc>
          <w:tcPr>
            <w:tcW w:w="826" w:type="dxa"/>
            <w:tcBorders>
              <w:top w:val="nil"/>
              <w:left w:val="nil"/>
              <w:bottom w:val="nil"/>
              <w:right w:val="nil"/>
            </w:tcBorders>
            <w:shd w:val="clear" w:color="auto" w:fill="CCCCCC"/>
          </w:tcPr>
          <w:p w14:paraId="5FC8CE6C" w14:textId="77777777" w:rsidR="0058521C" w:rsidRDefault="0058521C" w:rsidP="003228DE">
            <w:pPr>
              <w:spacing w:after="0" w:line="259" w:lineRule="auto"/>
              <w:ind w:left="120" w:firstLine="0"/>
            </w:pPr>
            <w:r>
              <w:t>0.36</w:t>
            </w:r>
          </w:p>
        </w:tc>
        <w:tc>
          <w:tcPr>
            <w:tcW w:w="870" w:type="dxa"/>
            <w:tcBorders>
              <w:top w:val="nil"/>
              <w:left w:val="nil"/>
              <w:bottom w:val="nil"/>
              <w:right w:val="nil"/>
            </w:tcBorders>
            <w:shd w:val="clear" w:color="auto" w:fill="CCCCCC"/>
          </w:tcPr>
          <w:p w14:paraId="35A3DE06" w14:textId="77777777" w:rsidR="0058521C" w:rsidRDefault="0058521C" w:rsidP="003228DE">
            <w:pPr>
              <w:spacing w:after="0" w:line="259" w:lineRule="auto"/>
              <w:ind w:left="139" w:firstLine="0"/>
            </w:pPr>
            <w:r>
              <w:t>0.26</w:t>
            </w:r>
          </w:p>
        </w:tc>
        <w:tc>
          <w:tcPr>
            <w:tcW w:w="864" w:type="dxa"/>
            <w:tcBorders>
              <w:top w:val="nil"/>
              <w:left w:val="nil"/>
              <w:bottom w:val="nil"/>
              <w:right w:val="nil"/>
            </w:tcBorders>
            <w:shd w:val="clear" w:color="auto" w:fill="CCCCCC"/>
          </w:tcPr>
          <w:p w14:paraId="6A896F62" w14:textId="77777777" w:rsidR="0058521C" w:rsidRDefault="0058521C" w:rsidP="003228DE">
            <w:pPr>
              <w:spacing w:after="0" w:line="259" w:lineRule="auto"/>
              <w:ind w:left="144" w:firstLine="0"/>
            </w:pPr>
            <w:r>
              <w:t>0.19</w:t>
            </w:r>
          </w:p>
        </w:tc>
        <w:tc>
          <w:tcPr>
            <w:tcW w:w="860" w:type="dxa"/>
            <w:tcBorders>
              <w:top w:val="nil"/>
              <w:left w:val="nil"/>
              <w:bottom w:val="nil"/>
              <w:right w:val="nil"/>
            </w:tcBorders>
            <w:shd w:val="clear" w:color="auto" w:fill="CCCCCC"/>
          </w:tcPr>
          <w:p w14:paraId="3582EF53" w14:textId="77777777" w:rsidR="0058521C" w:rsidRDefault="0058521C" w:rsidP="003228DE">
            <w:pPr>
              <w:spacing w:after="0" w:line="259" w:lineRule="auto"/>
              <w:ind w:left="160" w:firstLine="0"/>
            </w:pPr>
            <w:r>
              <w:t>0.17</w:t>
            </w:r>
          </w:p>
        </w:tc>
        <w:tc>
          <w:tcPr>
            <w:tcW w:w="800" w:type="dxa"/>
            <w:tcBorders>
              <w:top w:val="nil"/>
              <w:left w:val="nil"/>
              <w:bottom w:val="nil"/>
              <w:right w:val="nil"/>
            </w:tcBorders>
            <w:shd w:val="clear" w:color="auto" w:fill="CCCCCC"/>
          </w:tcPr>
          <w:p w14:paraId="7B240C21" w14:textId="77777777" w:rsidR="0058521C" w:rsidRDefault="0058521C" w:rsidP="003228DE">
            <w:pPr>
              <w:spacing w:after="0" w:line="259" w:lineRule="auto"/>
              <w:ind w:left="0" w:right="39" w:firstLine="0"/>
              <w:jc w:val="center"/>
            </w:pPr>
            <w:r>
              <w:t>0.13</w:t>
            </w:r>
          </w:p>
        </w:tc>
      </w:tr>
      <w:tr w:rsidR="0058521C" w14:paraId="0088AC8D" w14:textId="77777777" w:rsidTr="003228DE">
        <w:trPr>
          <w:trHeight w:val="236"/>
        </w:trPr>
        <w:tc>
          <w:tcPr>
            <w:tcW w:w="1520" w:type="dxa"/>
            <w:tcBorders>
              <w:top w:val="nil"/>
              <w:left w:val="nil"/>
              <w:bottom w:val="nil"/>
              <w:right w:val="single" w:sz="8" w:space="0" w:color="000000"/>
            </w:tcBorders>
          </w:tcPr>
          <w:p w14:paraId="5A35C4FA" w14:textId="77777777" w:rsidR="0058521C" w:rsidRDefault="0058521C" w:rsidP="003228DE">
            <w:pPr>
              <w:spacing w:after="0" w:line="259" w:lineRule="auto"/>
              <w:ind w:left="311" w:firstLine="0"/>
              <w:jc w:val="center"/>
            </w:pPr>
            <w:r>
              <w:rPr>
                <w:b/>
              </w:rPr>
              <w:t>15%</w:t>
            </w:r>
          </w:p>
        </w:tc>
        <w:tc>
          <w:tcPr>
            <w:tcW w:w="860" w:type="dxa"/>
            <w:tcBorders>
              <w:top w:val="nil"/>
              <w:left w:val="single" w:sz="8" w:space="0" w:color="000000"/>
              <w:bottom w:val="nil"/>
              <w:right w:val="nil"/>
            </w:tcBorders>
          </w:tcPr>
          <w:p w14:paraId="5BD29ECF" w14:textId="77777777" w:rsidR="0058521C" w:rsidRDefault="0058521C" w:rsidP="003228DE">
            <w:pPr>
              <w:spacing w:after="0" w:line="259" w:lineRule="auto"/>
              <w:ind w:left="121" w:firstLine="0"/>
              <w:jc w:val="center"/>
            </w:pPr>
            <w:r>
              <w:t>0.63</w:t>
            </w:r>
          </w:p>
        </w:tc>
        <w:tc>
          <w:tcPr>
            <w:tcW w:w="826" w:type="dxa"/>
            <w:tcBorders>
              <w:top w:val="nil"/>
              <w:left w:val="nil"/>
              <w:bottom w:val="nil"/>
              <w:right w:val="nil"/>
            </w:tcBorders>
          </w:tcPr>
          <w:p w14:paraId="3A234BEF" w14:textId="77777777" w:rsidR="0058521C" w:rsidRDefault="0058521C" w:rsidP="003228DE">
            <w:pPr>
              <w:spacing w:after="0" w:line="259" w:lineRule="auto"/>
              <w:ind w:left="120" w:firstLine="0"/>
            </w:pPr>
            <w:r>
              <w:t>0.44</w:t>
            </w:r>
          </w:p>
        </w:tc>
        <w:tc>
          <w:tcPr>
            <w:tcW w:w="870" w:type="dxa"/>
            <w:tcBorders>
              <w:top w:val="nil"/>
              <w:left w:val="nil"/>
              <w:bottom w:val="nil"/>
              <w:right w:val="nil"/>
            </w:tcBorders>
          </w:tcPr>
          <w:p w14:paraId="7724D667" w14:textId="77777777" w:rsidR="0058521C" w:rsidRDefault="0058521C" w:rsidP="003228DE">
            <w:pPr>
              <w:spacing w:after="0" w:line="259" w:lineRule="auto"/>
              <w:ind w:left="139" w:firstLine="0"/>
            </w:pPr>
            <w:r>
              <w:t>0.31</w:t>
            </w:r>
          </w:p>
        </w:tc>
        <w:tc>
          <w:tcPr>
            <w:tcW w:w="864" w:type="dxa"/>
            <w:tcBorders>
              <w:top w:val="nil"/>
              <w:left w:val="nil"/>
              <w:bottom w:val="nil"/>
              <w:right w:val="nil"/>
            </w:tcBorders>
          </w:tcPr>
          <w:p w14:paraId="5B4231AA" w14:textId="77777777" w:rsidR="0058521C" w:rsidRDefault="0058521C" w:rsidP="003228DE">
            <w:pPr>
              <w:spacing w:after="0" w:line="259" w:lineRule="auto"/>
              <w:ind w:left="144" w:firstLine="0"/>
            </w:pPr>
            <w:r>
              <w:t>0.24</w:t>
            </w:r>
          </w:p>
        </w:tc>
        <w:tc>
          <w:tcPr>
            <w:tcW w:w="860" w:type="dxa"/>
            <w:tcBorders>
              <w:top w:val="nil"/>
              <w:left w:val="nil"/>
              <w:bottom w:val="nil"/>
              <w:right w:val="nil"/>
            </w:tcBorders>
          </w:tcPr>
          <w:p w14:paraId="15783787" w14:textId="77777777" w:rsidR="0058521C" w:rsidRDefault="0058521C" w:rsidP="003228DE">
            <w:pPr>
              <w:spacing w:after="0" w:line="259" w:lineRule="auto"/>
              <w:ind w:left="160" w:firstLine="0"/>
            </w:pPr>
            <w:r>
              <w:t>0.21</w:t>
            </w:r>
          </w:p>
        </w:tc>
        <w:tc>
          <w:tcPr>
            <w:tcW w:w="800" w:type="dxa"/>
            <w:tcBorders>
              <w:top w:val="nil"/>
              <w:left w:val="nil"/>
              <w:bottom w:val="nil"/>
              <w:right w:val="nil"/>
            </w:tcBorders>
          </w:tcPr>
          <w:p w14:paraId="3FF6F7AE" w14:textId="77777777" w:rsidR="0058521C" w:rsidRDefault="0058521C" w:rsidP="003228DE">
            <w:pPr>
              <w:spacing w:after="0" w:line="259" w:lineRule="auto"/>
              <w:ind w:left="0" w:right="39" w:firstLine="0"/>
              <w:jc w:val="center"/>
            </w:pPr>
            <w:r>
              <w:t>0.16</w:t>
            </w:r>
          </w:p>
        </w:tc>
      </w:tr>
      <w:tr w:rsidR="0058521C" w14:paraId="4F9BE4E6" w14:textId="77777777" w:rsidTr="003228DE">
        <w:trPr>
          <w:trHeight w:val="236"/>
        </w:trPr>
        <w:tc>
          <w:tcPr>
            <w:tcW w:w="1520" w:type="dxa"/>
            <w:tcBorders>
              <w:top w:val="nil"/>
              <w:left w:val="nil"/>
              <w:bottom w:val="nil"/>
              <w:right w:val="single" w:sz="8" w:space="0" w:color="000000"/>
            </w:tcBorders>
          </w:tcPr>
          <w:p w14:paraId="165044A3" w14:textId="77777777" w:rsidR="0058521C" w:rsidRDefault="0058521C" w:rsidP="003228DE">
            <w:pPr>
              <w:spacing w:after="0" w:line="259" w:lineRule="auto"/>
              <w:ind w:left="311" w:firstLine="0"/>
              <w:jc w:val="center"/>
            </w:pPr>
            <w:r>
              <w:rPr>
                <w:b/>
              </w:rPr>
              <w:t>20%</w:t>
            </w:r>
          </w:p>
        </w:tc>
        <w:tc>
          <w:tcPr>
            <w:tcW w:w="860" w:type="dxa"/>
            <w:tcBorders>
              <w:top w:val="nil"/>
              <w:left w:val="single" w:sz="8" w:space="0" w:color="000000"/>
              <w:bottom w:val="nil"/>
              <w:right w:val="nil"/>
            </w:tcBorders>
          </w:tcPr>
          <w:p w14:paraId="2065E986" w14:textId="77777777" w:rsidR="0058521C" w:rsidRDefault="0058521C" w:rsidP="003228DE">
            <w:pPr>
              <w:spacing w:after="0" w:line="259" w:lineRule="auto"/>
              <w:ind w:left="121" w:firstLine="0"/>
              <w:jc w:val="center"/>
            </w:pPr>
            <w:r>
              <w:t>0.73</w:t>
            </w:r>
          </w:p>
        </w:tc>
        <w:tc>
          <w:tcPr>
            <w:tcW w:w="826" w:type="dxa"/>
            <w:tcBorders>
              <w:top w:val="nil"/>
              <w:left w:val="nil"/>
              <w:bottom w:val="nil"/>
              <w:right w:val="nil"/>
            </w:tcBorders>
          </w:tcPr>
          <w:p w14:paraId="00BC8387" w14:textId="77777777" w:rsidR="0058521C" w:rsidRDefault="0058521C" w:rsidP="003228DE">
            <w:pPr>
              <w:spacing w:after="0" w:line="259" w:lineRule="auto"/>
              <w:ind w:left="120" w:firstLine="0"/>
            </w:pPr>
            <w:r>
              <w:t>0.5</w:t>
            </w:r>
          </w:p>
        </w:tc>
        <w:tc>
          <w:tcPr>
            <w:tcW w:w="870" w:type="dxa"/>
            <w:tcBorders>
              <w:top w:val="nil"/>
              <w:left w:val="nil"/>
              <w:bottom w:val="nil"/>
              <w:right w:val="nil"/>
            </w:tcBorders>
          </w:tcPr>
          <w:p w14:paraId="5B0E7299" w14:textId="77777777" w:rsidR="0058521C" w:rsidRDefault="0058521C" w:rsidP="003228DE">
            <w:pPr>
              <w:spacing w:after="0" w:line="259" w:lineRule="auto"/>
              <w:ind w:left="139" w:firstLine="0"/>
            </w:pPr>
            <w:r>
              <w:t>0.36</w:t>
            </w:r>
          </w:p>
        </w:tc>
        <w:tc>
          <w:tcPr>
            <w:tcW w:w="864" w:type="dxa"/>
            <w:tcBorders>
              <w:top w:val="nil"/>
              <w:left w:val="nil"/>
              <w:bottom w:val="nil"/>
              <w:right w:val="nil"/>
            </w:tcBorders>
          </w:tcPr>
          <w:p w14:paraId="544F41A5" w14:textId="77777777" w:rsidR="0058521C" w:rsidRDefault="0058521C" w:rsidP="003228DE">
            <w:pPr>
              <w:spacing w:after="0" w:line="259" w:lineRule="auto"/>
              <w:ind w:left="144" w:firstLine="0"/>
            </w:pPr>
            <w:r>
              <w:t>0.27</w:t>
            </w:r>
          </w:p>
        </w:tc>
        <w:tc>
          <w:tcPr>
            <w:tcW w:w="860" w:type="dxa"/>
            <w:tcBorders>
              <w:top w:val="nil"/>
              <w:left w:val="nil"/>
              <w:bottom w:val="nil"/>
              <w:right w:val="nil"/>
            </w:tcBorders>
          </w:tcPr>
          <w:p w14:paraId="7F962D68" w14:textId="77777777" w:rsidR="0058521C" w:rsidRDefault="0058521C" w:rsidP="003228DE">
            <w:pPr>
              <w:spacing w:after="0" w:line="259" w:lineRule="auto"/>
              <w:ind w:left="160" w:firstLine="0"/>
            </w:pPr>
            <w:r>
              <w:t>0.24</w:t>
            </w:r>
          </w:p>
        </w:tc>
        <w:tc>
          <w:tcPr>
            <w:tcW w:w="800" w:type="dxa"/>
            <w:tcBorders>
              <w:top w:val="nil"/>
              <w:left w:val="nil"/>
              <w:bottom w:val="nil"/>
              <w:right w:val="nil"/>
            </w:tcBorders>
          </w:tcPr>
          <w:p w14:paraId="3F58E026" w14:textId="77777777" w:rsidR="0058521C" w:rsidRDefault="0058521C" w:rsidP="003228DE">
            <w:pPr>
              <w:spacing w:after="0" w:line="259" w:lineRule="auto"/>
              <w:ind w:left="0" w:right="39" w:firstLine="0"/>
              <w:jc w:val="center"/>
            </w:pPr>
            <w:r>
              <w:t>0.18</w:t>
            </w:r>
          </w:p>
        </w:tc>
      </w:tr>
      <w:tr w:rsidR="0058521C" w14:paraId="4CB6AEA9" w14:textId="77777777" w:rsidTr="003228DE">
        <w:trPr>
          <w:trHeight w:val="246"/>
        </w:trPr>
        <w:tc>
          <w:tcPr>
            <w:tcW w:w="1520" w:type="dxa"/>
            <w:tcBorders>
              <w:top w:val="nil"/>
              <w:left w:val="nil"/>
              <w:bottom w:val="nil"/>
              <w:right w:val="single" w:sz="8" w:space="0" w:color="000000"/>
            </w:tcBorders>
            <w:shd w:val="clear" w:color="auto" w:fill="CCCCCC"/>
          </w:tcPr>
          <w:p w14:paraId="2AA93641" w14:textId="77777777" w:rsidR="0058521C" w:rsidRDefault="0058521C" w:rsidP="003228DE">
            <w:pPr>
              <w:spacing w:after="0" w:line="259" w:lineRule="auto"/>
              <w:ind w:left="311" w:firstLine="0"/>
              <w:jc w:val="center"/>
            </w:pPr>
            <w:r>
              <w:rPr>
                <w:b/>
              </w:rPr>
              <w:t>25%</w:t>
            </w:r>
          </w:p>
        </w:tc>
        <w:tc>
          <w:tcPr>
            <w:tcW w:w="860" w:type="dxa"/>
            <w:tcBorders>
              <w:top w:val="nil"/>
              <w:left w:val="single" w:sz="8" w:space="0" w:color="000000"/>
              <w:bottom w:val="nil"/>
              <w:right w:val="nil"/>
            </w:tcBorders>
            <w:shd w:val="clear" w:color="auto" w:fill="CCCCCC"/>
          </w:tcPr>
          <w:p w14:paraId="38932844" w14:textId="77777777" w:rsidR="0058521C" w:rsidRDefault="0058521C" w:rsidP="003228DE">
            <w:pPr>
              <w:spacing w:after="0" w:line="259" w:lineRule="auto"/>
              <w:ind w:left="121" w:firstLine="0"/>
              <w:jc w:val="center"/>
            </w:pPr>
            <w:r>
              <w:t>0.81</w:t>
            </w:r>
          </w:p>
        </w:tc>
        <w:tc>
          <w:tcPr>
            <w:tcW w:w="826" w:type="dxa"/>
            <w:tcBorders>
              <w:top w:val="nil"/>
              <w:left w:val="nil"/>
              <w:bottom w:val="nil"/>
              <w:right w:val="nil"/>
            </w:tcBorders>
            <w:shd w:val="clear" w:color="auto" w:fill="CCCCCC"/>
          </w:tcPr>
          <w:p w14:paraId="007C8B94" w14:textId="77777777" w:rsidR="0058521C" w:rsidRDefault="0058521C" w:rsidP="003228DE">
            <w:pPr>
              <w:spacing w:after="0" w:line="259" w:lineRule="auto"/>
              <w:ind w:left="120" w:firstLine="0"/>
            </w:pPr>
            <w:r>
              <w:t>0.56</w:t>
            </w:r>
          </w:p>
        </w:tc>
        <w:tc>
          <w:tcPr>
            <w:tcW w:w="870" w:type="dxa"/>
            <w:tcBorders>
              <w:top w:val="nil"/>
              <w:left w:val="nil"/>
              <w:bottom w:val="nil"/>
              <w:right w:val="nil"/>
            </w:tcBorders>
            <w:shd w:val="clear" w:color="auto" w:fill="CCCCCC"/>
          </w:tcPr>
          <w:p w14:paraId="45035C32" w14:textId="77777777" w:rsidR="0058521C" w:rsidRDefault="0058521C" w:rsidP="003228DE">
            <w:pPr>
              <w:spacing w:after="0" w:line="259" w:lineRule="auto"/>
              <w:ind w:left="139" w:firstLine="0"/>
            </w:pPr>
            <w:r>
              <w:t>0.41</w:t>
            </w:r>
          </w:p>
        </w:tc>
        <w:tc>
          <w:tcPr>
            <w:tcW w:w="864" w:type="dxa"/>
            <w:tcBorders>
              <w:top w:val="nil"/>
              <w:left w:val="nil"/>
              <w:bottom w:val="nil"/>
              <w:right w:val="nil"/>
            </w:tcBorders>
            <w:shd w:val="clear" w:color="auto" w:fill="CCCCCC"/>
          </w:tcPr>
          <w:p w14:paraId="2CF4C32E" w14:textId="77777777" w:rsidR="0058521C" w:rsidRDefault="0058521C" w:rsidP="003228DE">
            <w:pPr>
              <w:spacing w:after="0" w:line="259" w:lineRule="auto"/>
              <w:ind w:left="144" w:firstLine="0"/>
            </w:pPr>
            <w:r>
              <w:t>0.31</w:t>
            </w:r>
          </w:p>
        </w:tc>
        <w:tc>
          <w:tcPr>
            <w:tcW w:w="860" w:type="dxa"/>
            <w:tcBorders>
              <w:top w:val="nil"/>
              <w:left w:val="nil"/>
              <w:bottom w:val="nil"/>
              <w:right w:val="nil"/>
            </w:tcBorders>
            <w:shd w:val="clear" w:color="auto" w:fill="CCCCCC"/>
          </w:tcPr>
          <w:p w14:paraId="44F098EC" w14:textId="77777777" w:rsidR="0058521C" w:rsidRDefault="0058521C" w:rsidP="003228DE">
            <w:pPr>
              <w:spacing w:after="0" w:line="259" w:lineRule="auto"/>
              <w:ind w:left="160" w:firstLine="0"/>
            </w:pPr>
            <w:r>
              <w:t>0.27</w:t>
            </w:r>
          </w:p>
        </w:tc>
        <w:tc>
          <w:tcPr>
            <w:tcW w:w="800" w:type="dxa"/>
            <w:tcBorders>
              <w:top w:val="nil"/>
              <w:left w:val="nil"/>
              <w:bottom w:val="nil"/>
              <w:right w:val="nil"/>
            </w:tcBorders>
            <w:shd w:val="clear" w:color="auto" w:fill="CCCCCC"/>
          </w:tcPr>
          <w:p w14:paraId="5D276E13" w14:textId="77777777" w:rsidR="0058521C" w:rsidRDefault="0058521C" w:rsidP="003228DE">
            <w:pPr>
              <w:spacing w:after="0" w:line="259" w:lineRule="auto"/>
              <w:ind w:left="200" w:firstLine="0"/>
            </w:pPr>
            <w:r>
              <w:t>0.2</w:t>
            </w:r>
          </w:p>
        </w:tc>
      </w:tr>
      <w:tr w:rsidR="0058521C" w14:paraId="7C041DF1" w14:textId="77777777" w:rsidTr="003228DE">
        <w:trPr>
          <w:trHeight w:val="238"/>
        </w:trPr>
        <w:tc>
          <w:tcPr>
            <w:tcW w:w="1520" w:type="dxa"/>
            <w:tcBorders>
              <w:top w:val="nil"/>
              <w:left w:val="nil"/>
              <w:bottom w:val="nil"/>
              <w:right w:val="single" w:sz="8" w:space="0" w:color="000000"/>
            </w:tcBorders>
            <w:shd w:val="clear" w:color="auto" w:fill="CCCCCC"/>
          </w:tcPr>
          <w:p w14:paraId="1757687B" w14:textId="77777777" w:rsidR="0058521C" w:rsidRDefault="0058521C" w:rsidP="003228DE">
            <w:pPr>
              <w:spacing w:after="0" w:line="259" w:lineRule="auto"/>
              <w:ind w:left="311" w:firstLine="0"/>
              <w:jc w:val="center"/>
            </w:pPr>
            <w:r>
              <w:rPr>
                <w:b/>
              </w:rPr>
              <w:t>30%</w:t>
            </w:r>
          </w:p>
        </w:tc>
        <w:tc>
          <w:tcPr>
            <w:tcW w:w="860" w:type="dxa"/>
            <w:tcBorders>
              <w:top w:val="nil"/>
              <w:left w:val="single" w:sz="8" w:space="0" w:color="000000"/>
              <w:bottom w:val="nil"/>
              <w:right w:val="nil"/>
            </w:tcBorders>
            <w:shd w:val="clear" w:color="auto" w:fill="CCCCCC"/>
          </w:tcPr>
          <w:p w14:paraId="0F4FFD6B" w14:textId="77777777" w:rsidR="0058521C" w:rsidRDefault="0058521C" w:rsidP="003228DE">
            <w:pPr>
              <w:spacing w:after="0" w:line="259" w:lineRule="auto"/>
              <w:ind w:left="121" w:firstLine="0"/>
              <w:jc w:val="center"/>
            </w:pPr>
            <w:r>
              <w:t>0.89</w:t>
            </w:r>
          </w:p>
        </w:tc>
        <w:tc>
          <w:tcPr>
            <w:tcW w:w="826" w:type="dxa"/>
            <w:tcBorders>
              <w:top w:val="nil"/>
              <w:left w:val="nil"/>
              <w:bottom w:val="nil"/>
              <w:right w:val="nil"/>
            </w:tcBorders>
            <w:shd w:val="clear" w:color="auto" w:fill="CCCCCC"/>
          </w:tcPr>
          <w:p w14:paraId="0AB9B755" w14:textId="77777777" w:rsidR="0058521C" w:rsidRDefault="0058521C" w:rsidP="003228DE">
            <w:pPr>
              <w:spacing w:after="0" w:line="259" w:lineRule="auto"/>
              <w:ind w:left="120" w:firstLine="0"/>
            </w:pPr>
            <w:r>
              <w:t>0.62</w:t>
            </w:r>
          </w:p>
        </w:tc>
        <w:tc>
          <w:tcPr>
            <w:tcW w:w="870" w:type="dxa"/>
            <w:tcBorders>
              <w:top w:val="nil"/>
              <w:left w:val="nil"/>
              <w:bottom w:val="nil"/>
              <w:right w:val="nil"/>
            </w:tcBorders>
            <w:shd w:val="clear" w:color="auto" w:fill="CCCCCC"/>
          </w:tcPr>
          <w:p w14:paraId="11BAF9F8" w14:textId="77777777" w:rsidR="0058521C" w:rsidRDefault="0058521C" w:rsidP="003228DE">
            <w:pPr>
              <w:spacing w:after="0" w:line="259" w:lineRule="auto"/>
              <w:ind w:left="139" w:firstLine="0"/>
            </w:pPr>
            <w:r>
              <w:t>0.45</w:t>
            </w:r>
          </w:p>
        </w:tc>
        <w:tc>
          <w:tcPr>
            <w:tcW w:w="864" w:type="dxa"/>
            <w:tcBorders>
              <w:top w:val="nil"/>
              <w:left w:val="nil"/>
              <w:bottom w:val="nil"/>
              <w:right w:val="nil"/>
            </w:tcBorders>
            <w:shd w:val="clear" w:color="auto" w:fill="CCCCCC"/>
          </w:tcPr>
          <w:p w14:paraId="4D145A83" w14:textId="77777777" w:rsidR="0058521C" w:rsidRDefault="0058521C" w:rsidP="003228DE">
            <w:pPr>
              <w:spacing w:after="0" w:line="259" w:lineRule="auto"/>
              <w:ind w:left="144" w:firstLine="0"/>
            </w:pPr>
            <w:r>
              <w:t>0.33</w:t>
            </w:r>
          </w:p>
        </w:tc>
        <w:tc>
          <w:tcPr>
            <w:tcW w:w="860" w:type="dxa"/>
            <w:tcBorders>
              <w:top w:val="nil"/>
              <w:left w:val="nil"/>
              <w:bottom w:val="nil"/>
              <w:right w:val="nil"/>
            </w:tcBorders>
            <w:shd w:val="clear" w:color="auto" w:fill="CCCCCC"/>
          </w:tcPr>
          <w:p w14:paraId="20E12F01" w14:textId="77777777" w:rsidR="0058521C" w:rsidRDefault="0058521C" w:rsidP="003228DE">
            <w:pPr>
              <w:spacing w:after="0" w:line="259" w:lineRule="auto"/>
              <w:ind w:left="160" w:firstLine="0"/>
            </w:pPr>
            <w:r>
              <w:t>0.3</w:t>
            </w:r>
          </w:p>
        </w:tc>
        <w:tc>
          <w:tcPr>
            <w:tcW w:w="800" w:type="dxa"/>
            <w:tcBorders>
              <w:top w:val="nil"/>
              <w:left w:val="nil"/>
              <w:bottom w:val="nil"/>
              <w:right w:val="nil"/>
            </w:tcBorders>
            <w:shd w:val="clear" w:color="auto" w:fill="CCCCCC"/>
          </w:tcPr>
          <w:p w14:paraId="79D503EA" w14:textId="77777777" w:rsidR="0058521C" w:rsidRDefault="0058521C" w:rsidP="003228DE">
            <w:pPr>
              <w:spacing w:after="0" w:line="259" w:lineRule="auto"/>
              <w:ind w:left="0" w:right="39" w:firstLine="0"/>
              <w:jc w:val="center"/>
            </w:pPr>
            <w:r>
              <w:t>0.22</w:t>
            </w:r>
          </w:p>
        </w:tc>
      </w:tr>
      <w:tr w:rsidR="0058521C" w14:paraId="64B9643C" w14:textId="77777777" w:rsidTr="003228DE">
        <w:trPr>
          <w:trHeight w:val="243"/>
        </w:trPr>
        <w:tc>
          <w:tcPr>
            <w:tcW w:w="1520" w:type="dxa"/>
            <w:tcBorders>
              <w:top w:val="nil"/>
              <w:left w:val="nil"/>
              <w:bottom w:val="nil"/>
              <w:right w:val="single" w:sz="8" w:space="0" w:color="000000"/>
            </w:tcBorders>
          </w:tcPr>
          <w:p w14:paraId="44FDA302" w14:textId="77777777" w:rsidR="0058521C" w:rsidRDefault="0058521C" w:rsidP="003228DE">
            <w:pPr>
              <w:spacing w:after="0" w:line="259" w:lineRule="auto"/>
              <w:ind w:left="311" w:firstLine="0"/>
              <w:jc w:val="center"/>
            </w:pPr>
            <w:r>
              <w:rPr>
                <w:b/>
              </w:rPr>
              <w:t>40%</w:t>
            </w:r>
          </w:p>
        </w:tc>
        <w:tc>
          <w:tcPr>
            <w:tcW w:w="860" w:type="dxa"/>
            <w:tcBorders>
              <w:top w:val="nil"/>
              <w:left w:val="single" w:sz="8" w:space="0" w:color="000000"/>
              <w:bottom w:val="nil"/>
              <w:right w:val="nil"/>
            </w:tcBorders>
          </w:tcPr>
          <w:p w14:paraId="51635253" w14:textId="77777777" w:rsidR="0058521C" w:rsidRDefault="0058521C" w:rsidP="003228DE">
            <w:pPr>
              <w:spacing w:after="0" w:line="259" w:lineRule="auto"/>
              <w:ind w:left="121" w:firstLine="0"/>
              <w:jc w:val="center"/>
            </w:pPr>
            <w:r>
              <w:t>1.03</w:t>
            </w:r>
          </w:p>
        </w:tc>
        <w:tc>
          <w:tcPr>
            <w:tcW w:w="826" w:type="dxa"/>
            <w:tcBorders>
              <w:top w:val="nil"/>
              <w:left w:val="nil"/>
              <w:bottom w:val="nil"/>
              <w:right w:val="nil"/>
            </w:tcBorders>
          </w:tcPr>
          <w:p w14:paraId="6A5A28BF" w14:textId="77777777" w:rsidR="0058521C" w:rsidRDefault="0058521C" w:rsidP="003228DE">
            <w:pPr>
              <w:spacing w:after="0" w:line="259" w:lineRule="auto"/>
              <w:ind w:left="120" w:firstLine="0"/>
            </w:pPr>
            <w:r>
              <w:t>0.71</w:t>
            </w:r>
          </w:p>
        </w:tc>
        <w:tc>
          <w:tcPr>
            <w:tcW w:w="870" w:type="dxa"/>
            <w:tcBorders>
              <w:top w:val="nil"/>
              <w:left w:val="nil"/>
              <w:bottom w:val="nil"/>
              <w:right w:val="nil"/>
            </w:tcBorders>
          </w:tcPr>
          <w:p w14:paraId="1FDA0520" w14:textId="77777777" w:rsidR="0058521C" w:rsidRDefault="0058521C" w:rsidP="003228DE">
            <w:pPr>
              <w:spacing w:after="0" w:line="259" w:lineRule="auto"/>
              <w:ind w:left="139" w:firstLine="0"/>
            </w:pPr>
            <w:r>
              <w:t>0.51</w:t>
            </w:r>
          </w:p>
        </w:tc>
        <w:tc>
          <w:tcPr>
            <w:tcW w:w="864" w:type="dxa"/>
            <w:tcBorders>
              <w:top w:val="nil"/>
              <w:left w:val="nil"/>
              <w:bottom w:val="nil"/>
              <w:right w:val="nil"/>
            </w:tcBorders>
          </w:tcPr>
          <w:p w14:paraId="0A035905" w14:textId="77777777" w:rsidR="0058521C" w:rsidRDefault="0058521C" w:rsidP="003228DE">
            <w:pPr>
              <w:spacing w:after="0" w:line="259" w:lineRule="auto"/>
              <w:ind w:left="144" w:firstLine="0"/>
            </w:pPr>
            <w:r>
              <w:t>0.39</w:t>
            </w:r>
          </w:p>
        </w:tc>
        <w:tc>
          <w:tcPr>
            <w:tcW w:w="860" w:type="dxa"/>
            <w:tcBorders>
              <w:top w:val="nil"/>
              <w:left w:val="nil"/>
              <w:bottom w:val="nil"/>
              <w:right w:val="nil"/>
            </w:tcBorders>
          </w:tcPr>
          <w:p w14:paraId="3D7AD7BA" w14:textId="77777777" w:rsidR="0058521C" w:rsidRDefault="0058521C" w:rsidP="003228DE">
            <w:pPr>
              <w:spacing w:after="0" w:line="259" w:lineRule="auto"/>
              <w:ind w:left="160" w:firstLine="0"/>
            </w:pPr>
            <w:r>
              <w:t>0.34</w:t>
            </w:r>
          </w:p>
        </w:tc>
        <w:tc>
          <w:tcPr>
            <w:tcW w:w="800" w:type="dxa"/>
            <w:tcBorders>
              <w:top w:val="nil"/>
              <w:left w:val="nil"/>
              <w:bottom w:val="nil"/>
              <w:right w:val="nil"/>
            </w:tcBorders>
          </w:tcPr>
          <w:p w14:paraId="2CB2DC47" w14:textId="77777777" w:rsidR="0058521C" w:rsidRDefault="0058521C" w:rsidP="003228DE">
            <w:pPr>
              <w:spacing w:after="0" w:line="259" w:lineRule="auto"/>
              <w:ind w:left="0" w:right="39" w:firstLine="0"/>
              <w:jc w:val="center"/>
            </w:pPr>
            <w:r>
              <w:t>0.26</w:t>
            </w:r>
          </w:p>
        </w:tc>
      </w:tr>
      <w:tr w:rsidR="0058521C" w14:paraId="34F841DE" w14:textId="77777777" w:rsidTr="003228DE">
        <w:trPr>
          <w:trHeight w:val="261"/>
        </w:trPr>
        <w:tc>
          <w:tcPr>
            <w:tcW w:w="1520" w:type="dxa"/>
            <w:tcBorders>
              <w:top w:val="nil"/>
              <w:left w:val="nil"/>
              <w:bottom w:val="nil"/>
              <w:right w:val="single" w:sz="8" w:space="0" w:color="000000"/>
            </w:tcBorders>
          </w:tcPr>
          <w:p w14:paraId="374746D6" w14:textId="77777777" w:rsidR="0058521C" w:rsidRDefault="0058521C" w:rsidP="003228DE">
            <w:pPr>
              <w:spacing w:after="0" w:line="259" w:lineRule="auto"/>
              <w:ind w:left="311" w:firstLine="0"/>
              <w:jc w:val="center"/>
            </w:pPr>
            <w:r>
              <w:rPr>
                <w:b/>
              </w:rPr>
              <w:t>50%</w:t>
            </w:r>
          </w:p>
        </w:tc>
        <w:tc>
          <w:tcPr>
            <w:tcW w:w="860" w:type="dxa"/>
            <w:tcBorders>
              <w:top w:val="nil"/>
              <w:left w:val="single" w:sz="8" w:space="0" w:color="000000"/>
              <w:bottom w:val="nil"/>
              <w:right w:val="nil"/>
            </w:tcBorders>
          </w:tcPr>
          <w:p w14:paraId="44754EF1" w14:textId="77777777" w:rsidR="0058521C" w:rsidRDefault="0058521C" w:rsidP="003228DE">
            <w:pPr>
              <w:spacing w:after="0" w:line="259" w:lineRule="auto"/>
              <w:ind w:left="121" w:firstLine="0"/>
              <w:jc w:val="center"/>
            </w:pPr>
            <w:r>
              <w:t>1.15</w:t>
            </w:r>
          </w:p>
        </w:tc>
        <w:tc>
          <w:tcPr>
            <w:tcW w:w="826" w:type="dxa"/>
            <w:tcBorders>
              <w:top w:val="nil"/>
              <w:left w:val="nil"/>
              <w:bottom w:val="nil"/>
              <w:right w:val="nil"/>
            </w:tcBorders>
          </w:tcPr>
          <w:p w14:paraId="63624D2A" w14:textId="77777777" w:rsidR="0058521C" w:rsidRDefault="0058521C" w:rsidP="003228DE">
            <w:pPr>
              <w:spacing w:after="0" w:line="259" w:lineRule="auto"/>
              <w:ind w:left="120" w:firstLine="0"/>
            </w:pPr>
            <w:r>
              <w:t>0.8</w:t>
            </w:r>
          </w:p>
        </w:tc>
        <w:tc>
          <w:tcPr>
            <w:tcW w:w="870" w:type="dxa"/>
            <w:tcBorders>
              <w:top w:val="nil"/>
              <w:left w:val="nil"/>
              <w:bottom w:val="nil"/>
              <w:right w:val="nil"/>
            </w:tcBorders>
          </w:tcPr>
          <w:p w14:paraId="4D372763" w14:textId="77777777" w:rsidR="0058521C" w:rsidRDefault="0058521C" w:rsidP="003228DE">
            <w:pPr>
              <w:spacing w:after="0" w:line="259" w:lineRule="auto"/>
              <w:ind w:left="139" w:firstLine="0"/>
            </w:pPr>
            <w:r>
              <w:t>0.57</w:t>
            </w:r>
          </w:p>
        </w:tc>
        <w:tc>
          <w:tcPr>
            <w:tcW w:w="864" w:type="dxa"/>
            <w:tcBorders>
              <w:top w:val="nil"/>
              <w:left w:val="nil"/>
              <w:bottom w:val="nil"/>
              <w:right w:val="nil"/>
            </w:tcBorders>
          </w:tcPr>
          <w:p w14:paraId="57EEE6B7" w14:textId="77777777" w:rsidR="0058521C" w:rsidRDefault="0058521C" w:rsidP="003228DE">
            <w:pPr>
              <w:spacing w:after="0" w:line="259" w:lineRule="auto"/>
              <w:ind w:left="144" w:firstLine="0"/>
            </w:pPr>
            <w:r>
              <w:t>0.43</w:t>
            </w:r>
          </w:p>
        </w:tc>
        <w:tc>
          <w:tcPr>
            <w:tcW w:w="860" w:type="dxa"/>
            <w:tcBorders>
              <w:top w:val="nil"/>
              <w:left w:val="nil"/>
              <w:bottom w:val="nil"/>
              <w:right w:val="nil"/>
            </w:tcBorders>
          </w:tcPr>
          <w:p w14:paraId="0315EDF3" w14:textId="77777777" w:rsidR="0058521C" w:rsidRDefault="0058521C" w:rsidP="003228DE">
            <w:pPr>
              <w:spacing w:after="0" w:line="259" w:lineRule="auto"/>
              <w:ind w:left="160" w:firstLine="0"/>
            </w:pPr>
            <w:r>
              <w:t>0.38</w:t>
            </w:r>
          </w:p>
        </w:tc>
        <w:tc>
          <w:tcPr>
            <w:tcW w:w="800" w:type="dxa"/>
            <w:tcBorders>
              <w:top w:val="nil"/>
              <w:left w:val="nil"/>
              <w:bottom w:val="nil"/>
              <w:right w:val="nil"/>
            </w:tcBorders>
          </w:tcPr>
          <w:p w14:paraId="7B56333A" w14:textId="77777777" w:rsidR="0058521C" w:rsidRDefault="0058521C" w:rsidP="003228DE">
            <w:pPr>
              <w:spacing w:after="0" w:line="259" w:lineRule="auto"/>
              <w:ind w:left="0" w:right="39" w:firstLine="0"/>
              <w:jc w:val="center"/>
            </w:pPr>
            <w:r>
              <w:t>0.29</w:t>
            </w:r>
          </w:p>
        </w:tc>
      </w:tr>
    </w:tbl>
    <w:p w14:paraId="3303AD8D" w14:textId="77777777" w:rsidR="0058521C" w:rsidRDefault="0058521C" w:rsidP="0058521C">
      <w:pPr>
        <w:spacing w:after="637"/>
        <w:ind w:left="7" w:right="14" w:firstLine="240"/>
      </w:pPr>
      <w:r>
        <w:t xml:space="preserve">This formula will give </w:t>
      </w:r>
      <w:r>
        <w:rPr>
          <w:i/>
        </w:rPr>
        <w:t>ideal, theoretical</w:t>
      </w:r>
      <w:r>
        <w:t xml:space="preserve"> dot size. RIPs and output</w:t>
      </w:r>
      <w:r>
        <w:rPr>
          <w:i/>
        </w:rPr>
        <w:t xml:space="preserve"> </w:t>
      </w:r>
      <w:r>
        <w:t xml:space="preserve">devices distort this in order to make up for dot gain, and once on press dot gain can make a mockery of the numbers thus derived. Nev-ertheless, Figure 4 is a table giving ideal dot </w:t>
      </w:r>
      <w:r>
        <w:rPr>
          <w:b/>
          <w:i/>
          <w:color w:val="FFFFFF"/>
          <w:sz w:val="24"/>
        </w:rPr>
        <w:t>cartographic perspectives</w:t>
      </w:r>
      <w:r>
        <w:rPr>
          <w:b/>
          <w:i/>
          <w:color w:val="FFFFFF"/>
          <w:sz w:val="24"/>
        </w:rPr>
        <w:tab/>
      </w:r>
      <w:r>
        <w:rPr>
          <w:b/>
          <w:color w:val="FFFFFF"/>
          <w:sz w:val="18"/>
        </w:rPr>
        <w:t xml:space="preserve">Number 47, </w:t>
      </w:r>
    </w:p>
    <w:tbl>
      <w:tblPr>
        <w:tblStyle w:val="TableGrid"/>
        <w:tblpPr w:vertAnchor="text" w:tblpY="638"/>
        <w:tblOverlap w:val="never"/>
        <w:tblW w:w="6560" w:type="dxa"/>
        <w:tblInd w:w="0" w:type="dxa"/>
        <w:tblLook w:val="04A0" w:firstRow="1" w:lastRow="0" w:firstColumn="1" w:lastColumn="0" w:noHBand="0" w:noVBand="1"/>
      </w:tblPr>
      <w:tblGrid>
        <w:gridCol w:w="3206"/>
        <w:gridCol w:w="3354"/>
      </w:tblGrid>
      <w:tr w:rsidR="0058521C" w14:paraId="3E4E4754" w14:textId="77777777" w:rsidTr="003228DE">
        <w:trPr>
          <w:trHeight w:val="231"/>
        </w:trPr>
        <w:tc>
          <w:tcPr>
            <w:tcW w:w="3206" w:type="dxa"/>
            <w:tcBorders>
              <w:top w:val="nil"/>
              <w:left w:val="nil"/>
              <w:bottom w:val="nil"/>
              <w:right w:val="nil"/>
            </w:tcBorders>
          </w:tcPr>
          <w:p w14:paraId="2F25D423" w14:textId="77777777" w:rsidR="0058521C" w:rsidRDefault="0058521C" w:rsidP="003228DE">
            <w:pPr>
              <w:spacing w:after="0" w:line="259" w:lineRule="auto"/>
              <w:ind w:left="0" w:firstLine="0"/>
            </w:pPr>
            <w:r>
              <w:t xml:space="preserve">diameters in points for common tints </w:t>
            </w:r>
          </w:p>
        </w:tc>
        <w:tc>
          <w:tcPr>
            <w:tcW w:w="3354" w:type="dxa"/>
            <w:tcBorders>
              <w:top w:val="nil"/>
              <w:left w:val="nil"/>
              <w:bottom w:val="nil"/>
              <w:right w:val="nil"/>
            </w:tcBorders>
          </w:tcPr>
          <w:p w14:paraId="59481B5B" w14:textId="77777777" w:rsidR="0058521C" w:rsidRDefault="0058521C" w:rsidP="003228DE">
            <w:pPr>
              <w:spacing w:after="160" w:line="259" w:lineRule="auto"/>
              <w:ind w:left="0" w:firstLine="0"/>
            </w:pPr>
          </w:p>
        </w:tc>
      </w:tr>
      <w:tr w:rsidR="0058521C" w14:paraId="1C25CE68" w14:textId="77777777" w:rsidTr="003228DE">
        <w:trPr>
          <w:trHeight w:val="8394"/>
        </w:trPr>
        <w:tc>
          <w:tcPr>
            <w:tcW w:w="3206" w:type="dxa"/>
            <w:tcBorders>
              <w:top w:val="nil"/>
              <w:left w:val="nil"/>
              <w:bottom w:val="nil"/>
              <w:right w:val="nil"/>
            </w:tcBorders>
          </w:tcPr>
          <w:p w14:paraId="5C13301D" w14:textId="77777777" w:rsidR="0058521C" w:rsidRDefault="0058521C" w:rsidP="003228DE">
            <w:pPr>
              <w:spacing w:after="225" w:line="259" w:lineRule="auto"/>
              <w:ind w:left="0" w:firstLine="0"/>
            </w:pPr>
            <w:r>
              <w:t>and screen frequen-cies.</w:t>
            </w:r>
          </w:p>
          <w:p w14:paraId="6729B721" w14:textId="77777777" w:rsidR="0058521C" w:rsidRDefault="0058521C" w:rsidP="003228DE">
            <w:pPr>
              <w:spacing w:after="0" w:line="259" w:lineRule="auto"/>
              <w:ind w:left="0" w:right="99" w:firstLine="240"/>
            </w:pPr>
            <w:r>
              <w:t>The easiest way to calculate the line weight of a font is to set a piece of type at 10 points, and on-screen to draw a line that matches a thin line within the test. The</w:t>
            </w:r>
          </w:p>
        </w:tc>
        <w:tc>
          <w:tcPr>
            <w:tcW w:w="3354" w:type="dxa"/>
            <w:tcBorders>
              <w:top w:val="nil"/>
              <w:left w:val="nil"/>
              <w:bottom w:val="nil"/>
              <w:right w:val="nil"/>
            </w:tcBorders>
          </w:tcPr>
          <w:p w14:paraId="46634AB9" w14:textId="77777777" w:rsidR="0058521C" w:rsidRDefault="0058521C" w:rsidP="003228DE">
            <w:pPr>
              <w:spacing w:after="3" w:line="248" w:lineRule="auto"/>
              <w:ind w:left="274" w:firstLine="0"/>
            </w:pPr>
            <w:r>
              <w:t>crossbar of the small letter “e” is a good example, or the crossbar of a capital “T”. One can then multiply by one-tenth the actual text (i.e. line weight of 6 point type will be .6 times the 10 pt weight).</w:t>
            </w:r>
          </w:p>
          <w:p w14:paraId="6A367DF6" w14:textId="77777777" w:rsidR="0058521C" w:rsidRDefault="0058521C" w:rsidP="003228DE">
            <w:pPr>
              <w:spacing w:after="4" w:line="248" w:lineRule="auto"/>
              <w:ind w:left="274" w:firstLine="240"/>
            </w:pPr>
            <w:r>
              <w:t>A few basic examples: Adobe’s Helvetica Regular has a mini-mum line weight at 10pt of .69 pt and Helvetica Bold is .91 pt. In Hedberg Maps’ “house font”, Avenir, the weights are: Book, .54 pt; Roman, .66 pt; Medium, .72 pt; Heavy, .89 pt; and Black, 1.02 pt.</w:t>
            </w:r>
          </w:p>
          <w:p w14:paraId="478B2FA4" w14:textId="77777777" w:rsidR="0058521C" w:rsidRDefault="0058521C" w:rsidP="003228DE">
            <w:pPr>
              <w:spacing w:after="2" w:line="248" w:lineRule="auto"/>
              <w:ind w:left="274" w:firstLine="240"/>
            </w:pPr>
            <w:r>
              <w:t>The acceptable ratio of letter line weight to dot diameter is really an individual decision. In different situations, a reasonable lower limit is somewhere between 1:1 and</w:t>
            </w:r>
          </w:p>
          <w:p w14:paraId="41AF8849" w14:textId="77777777" w:rsidR="0058521C" w:rsidRDefault="0058521C" w:rsidP="003228DE">
            <w:pPr>
              <w:spacing w:line="248" w:lineRule="auto"/>
              <w:ind w:left="274" w:firstLine="0"/>
            </w:pPr>
            <w:r>
              <w:t>1.5:1. For Helvetica then, if 1.5:1 is chosen as the threshold, then using the chart above, at a 133dpi screen, 6 point type (with a line weight of about .6 x .69 pt = .41) could offer nothing lighter than about a 22% tint (with a dot diameter some-where around .28 pt), and a 10% tint (dot diameter of .19pt) would work with type no smaller than 4 pt (line weight of .28pt).</w:t>
            </w:r>
          </w:p>
          <w:p w14:paraId="060C2CF8" w14:textId="77777777" w:rsidR="0058521C" w:rsidRDefault="0058521C" w:rsidP="003228DE">
            <w:pPr>
              <w:spacing w:after="0" w:line="259" w:lineRule="auto"/>
              <w:ind w:left="274" w:firstLine="240"/>
            </w:pPr>
            <w:r>
              <w:t xml:space="preserve">Serifs make the calculations almost impossible at a numeric level. Instead, a variant on the test performed in Figure 4 is suggested. Here a 50dpi screen series is laid against </w:t>
            </w:r>
          </w:p>
        </w:tc>
      </w:tr>
    </w:tbl>
    <w:p w14:paraId="716C3AFA" w14:textId="77777777" w:rsidR="0058521C" w:rsidRDefault="0058521C" w:rsidP="0058521C">
      <w:pPr>
        <w:spacing w:before="180" w:after="3" w:line="260" w:lineRule="auto"/>
      </w:pPr>
      <w:r>
        <w:rPr>
          <w:i/>
          <w:sz w:val="16"/>
        </w:rPr>
        <w:t>Figure 4</w:t>
      </w:r>
      <w:r>
        <w:br w:type="page"/>
      </w:r>
    </w:p>
    <w:p w14:paraId="601F88CC" w14:textId="77777777" w:rsidR="0058521C" w:rsidRDefault="0058521C" w:rsidP="0058521C">
      <w:pPr>
        <w:ind w:left="17" w:right="14"/>
      </w:pPr>
      <w:r>
        <w:lastRenderedPageBreak/>
        <w:t xml:space="preserve">10pt type for various fonts. Working at this large scale will allow a few things: first, what will be discerned is what the accept-able dot-font size ratio is, without regard to whether the </w:t>
      </w:r>
      <w:r>
        <w:t>type works well in general at a small size.</w:t>
      </w:r>
    </w:p>
    <w:p w14:paraId="34CFDD3E" w14:textId="77777777" w:rsidR="0058521C" w:rsidRDefault="0058521C" w:rsidP="0058521C">
      <w:pPr>
        <w:ind w:left="17" w:right="1961"/>
      </w:pPr>
      <w:r>
        <w:t xml:space="preserve">Second, the test can be performed without utilizing expensive high-end output; 50 dpi screens have pretty accurate dots on most mod-ern laser printers, though some laser printers </w:t>
      </w:r>
    </w:p>
    <w:p w14:paraId="256752EA" w14:textId="77777777" w:rsidR="0058521C" w:rsidRDefault="0058521C" w:rsidP="0058521C">
      <w:pPr>
        <w:sectPr w:rsidR="0058521C" w:rsidSect="0058521C">
          <w:footnotePr>
            <w:numRestart w:val="eachPage"/>
          </w:footnotePr>
          <w:type w:val="continuous"/>
          <w:pgSz w:w="12240" w:h="15840"/>
          <w:pgMar w:top="1440" w:right="1990" w:bottom="1589" w:left="1440" w:header="720" w:footer="720" w:gutter="0"/>
          <w:cols w:num="2" w:space="720" w:equalWidth="0">
            <w:col w:w="3098" w:space="365"/>
            <w:col w:w="5347"/>
          </w:cols>
        </w:sectPr>
      </w:pPr>
    </w:p>
    <w:p w14:paraId="07E4A81D" w14:textId="77777777" w:rsidR="0058521C" w:rsidRDefault="0058521C" w:rsidP="0058521C">
      <w:pPr>
        <w:pStyle w:val="Heading5"/>
        <w:spacing w:after="0" w:line="265" w:lineRule="auto"/>
        <w:ind w:left="10"/>
        <w:jc w:val="left"/>
      </w:pPr>
      <w:r>
        <w:rPr>
          <w:sz w:val="18"/>
        </w:rPr>
        <w:t>Number 47, Winter 2004</w:t>
      </w:r>
    </w:p>
    <w:p w14:paraId="6A12107D" w14:textId="77777777" w:rsidR="0058521C" w:rsidRDefault="0058521C" w:rsidP="0058521C">
      <w:pPr>
        <w:sectPr w:rsidR="0058521C" w:rsidSect="0058521C">
          <w:footnotePr>
            <w:numRestart w:val="eachPage"/>
          </w:footnotePr>
          <w:type w:val="continuous"/>
          <w:pgSz w:w="12240" w:h="15840"/>
          <w:pgMar w:top="1440" w:right="8651" w:bottom="1672" w:left="1680" w:header="720" w:footer="720" w:gutter="0"/>
          <w:cols w:space="720"/>
        </w:sectPr>
      </w:pPr>
    </w:p>
    <w:p w14:paraId="520F6ED7" w14:textId="77777777" w:rsidR="0058521C" w:rsidRDefault="0058521C" w:rsidP="0058521C">
      <w:pPr>
        <w:spacing w:after="225"/>
        <w:ind w:left="17" w:right="14"/>
      </w:pPr>
      <w:r>
        <w:t>(e.g., Xerox) tend to make dots form into diamonds as they approach 50%.</w:t>
      </w:r>
    </w:p>
    <w:p w14:paraId="351C095E" w14:textId="77777777" w:rsidR="0058521C" w:rsidRDefault="0058521C" w:rsidP="0058521C">
      <w:pPr>
        <w:spacing w:after="225"/>
        <w:ind w:left="7" w:right="14" w:firstLine="240"/>
      </w:pPr>
      <w:r>
        <w:t>As an example, if on such a test you decide that a 50dpi screen of 20% is as dark a screen as can be tolerated for 10pt FontX, that means a dot diameter of .73 is your minimum at 10 pt. Size changes are proportional, so at 5 pt FontX, the maximum dot diameter is .5 x .73 or .37 pt. If printing at 133 dpi, this means the threshold for screen darkness is a little lighter than 40%.</w:t>
      </w:r>
    </w:p>
    <w:p w14:paraId="0FA03E22" w14:textId="77777777" w:rsidR="0058521C" w:rsidRDefault="0058521C" w:rsidP="0058521C">
      <w:pPr>
        <w:ind w:left="7" w:right="14" w:firstLine="240"/>
      </w:pPr>
      <w:r>
        <w:rPr>
          <w:rFonts w:ascii="Calibri" w:eastAsia="Calibri" w:hAnsi="Calibri" w:cs="Calibri"/>
          <w:noProof/>
          <w:sz w:val="22"/>
        </w:rPr>
        <mc:AlternateContent>
          <mc:Choice Requires="wpg">
            <w:drawing>
              <wp:anchor distT="0" distB="0" distL="114300" distR="114300" simplePos="0" relativeHeight="251976704" behindDoc="0" locked="0" layoutInCell="1" allowOverlap="1" wp14:anchorId="629A9D7B" wp14:editId="609866CD">
                <wp:simplePos x="0" y="0"/>
                <wp:positionH relativeFrom="page">
                  <wp:posOffset>3133090</wp:posOffset>
                </wp:positionH>
                <wp:positionV relativeFrom="page">
                  <wp:posOffset>8323581</wp:posOffset>
                </wp:positionV>
                <wp:extent cx="1790065" cy="1734818"/>
                <wp:effectExtent l="0" t="0" r="0" b="0"/>
                <wp:wrapSquare wrapText="bothSides"/>
                <wp:docPr id="1525021689" name="Group 1525021689"/>
                <wp:cNvGraphicFramePr/>
                <a:graphic xmlns:a="http://schemas.openxmlformats.org/drawingml/2006/main">
                  <a:graphicData uri="http://schemas.microsoft.com/office/word/2010/wordprocessingGroup">
                    <wpg:wgp>
                      <wpg:cNvGrpSpPr/>
                      <wpg:grpSpPr>
                        <a:xfrm>
                          <a:off x="0" y="0"/>
                          <a:ext cx="1790065" cy="1734818"/>
                          <a:chOff x="0" y="0"/>
                          <a:chExt cx="1790065" cy="1734818"/>
                        </a:xfrm>
                      </wpg:grpSpPr>
                      <pic:pic xmlns:pic="http://schemas.openxmlformats.org/drawingml/2006/picture">
                        <pic:nvPicPr>
                          <pic:cNvPr id="627465159" name="Picture 627465159"/>
                          <pic:cNvPicPr/>
                        </pic:nvPicPr>
                        <pic:blipFill>
                          <a:blip r:embed="rId143"/>
                          <a:stretch>
                            <a:fillRect/>
                          </a:stretch>
                        </pic:blipFill>
                        <pic:spPr>
                          <a:xfrm>
                            <a:off x="0" y="0"/>
                            <a:ext cx="1790065" cy="244475"/>
                          </a:xfrm>
                          <a:prstGeom prst="rect">
                            <a:avLst/>
                          </a:prstGeom>
                        </pic:spPr>
                      </pic:pic>
                      <pic:pic xmlns:pic="http://schemas.openxmlformats.org/drawingml/2006/picture">
                        <pic:nvPicPr>
                          <pic:cNvPr id="1302726555" name="Picture 1302726555"/>
                          <pic:cNvPicPr/>
                        </pic:nvPicPr>
                        <pic:blipFill>
                          <a:blip r:embed="rId144"/>
                          <a:stretch>
                            <a:fillRect/>
                          </a:stretch>
                        </pic:blipFill>
                        <pic:spPr>
                          <a:xfrm>
                            <a:off x="69342" y="353060"/>
                            <a:ext cx="1575816" cy="1380744"/>
                          </a:xfrm>
                          <a:prstGeom prst="rect">
                            <a:avLst/>
                          </a:prstGeom>
                        </pic:spPr>
                      </pic:pic>
                    </wpg:wgp>
                  </a:graphicData>
                </a:graphic>
              </wp:anchor>
            </w:drawing>
          </mc:Choice>
          <mc:Fallback>
            <w:pict>
              <v:group w14:anchorId="1A95462D" id="Group 1525021689" o:spid="_x0000_s1026" style="position:absolute;margin-left:246.7pt;margin-top:655.4pt;width:140.95pt;height:136.6pt;z-index:251976704;mso-position-horizontal-relative:page;mso-position-vertical-relative:page" coordsize="17900,17348"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">
                <v:shape id="Picture 627465159" o:spid="_x0000_s1027" type="#_x0000_t75" style="position:absolute;width:17900;height:24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">
                  <v:imagedata r:id="rId252" o:title=""/>
                </v:shape>
                <v:shape id="Picture 1302726555" o:spid="_x0000_s1028" type="#_x0000_t75" style="position:absolute;left:693;top:3530;width:15758;height:138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">
                  <v:imagedata r:id="rId253" o:title=""/>
                </v:shape>
                <w10:wrap type="square" anchorx="page" anchory="page"/>
              </v:group>
            </w:pict>
          </mc:Fallback>
        </mc:AlternateContent>
      </w:r>
      <w:r>
        <w:t xml:space="preserve">This technique is in need of more rigorous testing with a larg-er sample of fonts and font styles. In particular, while this series of measurements works fairly well for fonts with nearly even line widths throughout, the numbers fall apart for serif fonts, where line weights vary dramatically. Times Roman, for example, varies at </w:t>
      </w:r>
    </w:p>
    <w:p w14:paraId="117C4FCF" w14:textId="77777777" w:rsidR="0058521C" w:rsidRDefault="0058521C" w:rsidP="0058521C">
      <w:pPr>
        <w:spacing w:after="30"/>
        <w:ind w:left="17" w:right="14"/>
      </w:pPr>
      <w:r>
        <w:t>10 pt from about 1 pt down to about .35 pt. Italic versions (which are conventionally used as hydro-logic labels, often over a tint of the same blue ink the type is printed in) are even more variable. A font-by-font analysis would be neces - sary, and perhaps the technique outlined above will allow us to make better judgements for spe-cific fonts.</w:t>
      </w:r>
    </w:p>
    <w:p w14:paraId="690E672D" w14:textId="77777777" w:rsidR="0058521C" w:rsidRDefault="0058521C" w:rsidP="0058521C">
      <w:pPr>
        <w:spacing w:after="13" w:line="249" w:lineRule="auto"/>
        <w:ind w:left="235" w:right="184"/>
      </w:pPr>
      <w:r>
        <w:rPr>
          <w:b/>
          <w:i/>
          <w:color w:val="FFFFFF"/>
          <w:sz w:val="24"/>
        </w:rPr>
        <w:t>cartographic perspectives</w:t>
      </w:r>
    </w:p>
    <w:p w14:paraId="68992547" w14:textId="77777777" w:rsidR="0058521C" w:rsidRDefault="0058521C" w:rsidP="0058521C">
      <w:pPr>
        <w:sectPr w:rsidR="0058521C" w:rsidSect="0058521C">
          <w:footnotePr>
            <w:numRestart w:val="eachPage"/>
          </w:footnotePr>
          <w:type w:val="continuous"/>
          <w:pgSz w:w="12240" w:h="15840"/>
          <w:pgMar w:top="1440" w:right="4224" w:bottom="1672" w:left="4920" w:header="720" w:footer="720" w:gutter="0"/>
          <w:cols w:space="720"/>
        </w:sectPr>
      </w:pPr>
    </w:p>
    <w:p w14:paraId="5637FF44" w14:textId="77777777" w:rsidR="0058521C" w:rsidRDefault="0058521C" w:rsidP="0058521C">
      <w:pPr>
        <w:pStyle w:val="Heading3"/>
        <w:spacing w:after="0" w:line="265" w:lineRule="auto"/>
        <w:ind w:left="10"/>
        <w:jc w:val="left"/>
      </w:pPr>
      <w:r>
        <w:rPr>
          <w:noProof/>
        </w:rPr>
        <w:drawing>
          <wp:inline distT="0" distB="0" distL="0" distR="0" wp14:anchorId="51ACAE9F" wp14:editId="68B3F608">
            <wp:extent cx="6400800" cy="228600"/>
            <wp:effectExtent l="0" t="0" r="0" b="0"/>
            <wp:docPr id="1305366174" name="Picture 1305366174"/>
            <wp:cNvGraphicFramePr/>
            <a:graphic xmlns:a="http://schemas.openxmlformats.org/drawingml/2006/main">
              <a:graphicData uri="http://schemas.openxmlformats.org/drawingml/2006/picture">
                <pic:pic xmlns:pic="http://schemas.openxmlformats.org/drawingml/2006/picture">
                  <pic:nvPicPr>
                    <pic:cNvPr id="8616" name="Picture 8616"/>
                    <pic:cNvPicPr/>
                  </pic:nvPicPr>
                  <pic:blipFill>
                    <a:blip r:embed="rId66"/>
                    <a:stretch>
                      <a:fillRect/>
                    </a:stretch>
                  </pic:blipFill>
                  <pic:spPr>
                    <a:xfrm>
                      <a:off x="0" y="0"/>
                      <a:ext cx="6400800" cy="228600"/>
                    </a:xfrm>
                    <a:prstGeom prst="rect">
                      <a:avLst/>
                    </a:prstGeom>
                  </pic:spPr>
                </pic:pic>
              </a:graphicData>
            </a:graphic>
          </wp:inline>
        </w:drawing>
      </w:r>
      <w:r>
        <w:t>59</w:t>
      </w:r>
    </w:p>
    <w:p w14:paraId="3D48B1D0" w14:textId="77777777" w:rsidR="0058521C" w:rsidRDefault="0058521C" w:rsidP="0058521C">
      <w:pPr>
        <w:ind w:left="3490" w:right="3163"/>
      </w:pPr>
      <w:r>
        <w:t xml:space="preserve">In both cases, lines of hairline (.25 pt) and .5 pt weight have also been tried. </w:t>
      </w:r>
    </w:p>
    <w:p w14:paraId="28DA57CC" w14:textId="77777777" w:rsidR="0058521C" w:rsidRDefault="0058521C" w:rsidP="0058521C">
      <w:pPr>
        <w:ind w:left="17" w:right="14"/>
      </w:pPr>
      <w:r>
        <w:rPr>
          <w:b/>
        </w:rPr>
        <w:t>6. Light Lines</w:t>
      </w:r>
      <w:r>
        <w:rPr>
          <w:b/>
        </w:rPr>
        <w:tab/>
      </w:r>
      <w:r>
        <w:t>As Figure 5 shows, which color model</w:t>
      </w:r>
      <w:r>
        <w:tab/>
        <w:t>makes little difference. In both is used</w:t>
      </w:r>
      <w:r>
        <w:tab/>
        <w:t xml:space="preserve">cases, .5 pt is necessary. The same basic principles work for </w:t>
      </w:r>
      <w:r>
        <w:tab/>
        <w:t xml:space="preserve">In this case, it is the space belight lines. On Hedberg Maps’ </w:t>
      </w:r>
      <w:r>
        <w:tab/>
        <w:t xml:space="preserve">tween dots that is important. In a 133 campus and community map series, dpi screen, the dots are a little over .5 very light lines are used to outline points from center to </w:t>
      </w:r>
      <w:r>
        <w:lastRenderedPageBreak/>
        <w:t>center. A similar buildings. Over the years, Hedberg effect could have been achieved with Maps has used lines both in a CMY a proportionally narrower line if the color combination and in a black tint. screen frequen-cy were higher.</w:t>
      </w:r>
    </w:p>
    <w:p w14:paraId="5B6701C7" w14:textId="77777777" w:rsidR="0058521C" w:rsidRDefault="0058521C" w:rsidP="0058521C">
      <w:pPr>
        <w:sectPr w:rsidR="0058521C" w:rsidSect="0058521C">
          <w:footnotePr>
            <w:numRestart w:val="eachPage"/>
          </w:footnotePr>
          <w:type w:val="continuous"/>
          <w:pgSz w:w="12240" w:h="15840"/>
          <w:pgMar w:top="1440" w:right="783" w:bottom="1672" w:left="1440" w:header="720" w:footer="720" w:gutter="0"/>
          <w:cols w:space="720"/>
        </w:sectPr>
      </w:pPr>
    </w:p>
    <w:p w14:paraId="19BC12E0" w14:textId="77777777" w:rsidR="0058521C" w:rsidRDefault="0058521C" w:rsidP="0058521C">
      <w:pPr>
        <w:pStyle w:val="Heading4"/>
        <w:ind w:left="-5" w:right="193"/>
      </w:pPr>
      <w:r>
        <w:t>7. Screened Type</w:t>
      </w:r>
    </w:p>
    <w:p w14:paraId="5F2CDE36" w14:textId="77777777" w:rsidR="0058521C" w:rsidRDefault="0058521C" w:rsidP="0058521C">
      <w:pPr>
        <w:ind w:left="17" w:right="14"/>
      </w:pPr>
      <w:r>
        <w:t>Figure 6 illustrates an example of screening type. While it was noted earlier that screened type does not hold up well, at some point the shapes become large enough to hold up even when viewed through a screen. As in the above section on lines, the key seems to be the ratio of the line weight to the distance between dot rows. Extensive testing has not been conducted on this, but the type appears legible when the letter type weight is about 2 to 2.5 times the distance between rows (i.e.</w:t>
      </w:r>
    </w:p>
    <w:p w14:paraId="5755985B" w14:textId="77777777" w:rsidR="0058521C" w:rsidRDefault="0058521C" w:rsidP="0058521C">
      <w:pPr>
        <w:spacing w:after="225"/>
        <w:ind w:left="17" w:right="14"/>
      </w:pPr>
      <w:r>
        <w:t>the inverse of the screen frequency).</w:t>
      </w:r>
    </w:p>
    <w:p w14:paraId="09C2B3A1" w14:textId="77777777" w:rsidR="0058521C" w:rsidRDefault="0058521C" w:rsidP="0058521C">
      <w:pPr>
        <w:spacing w:after="988"/>
        <w:ind w:left="7" w:right="14" w:firstLine="240"/>
      </w:pPr>
      <w:r>
        <w:t>The above applies to open screens. For closed screens, the ra-tio can get much closer, down to 1 to 1.5 times the dot-to-dot distance. In these cases, the goal is that nowhere will a “hole” or inverse dot cut across a piece of type so as to distort the type. As in screening behind type, both open and closed screen tints of type itself are much easier in simple sans serif fonts than in serif fonts.</w:t>
      </w:r>
    </w:p>
    <w:p w14:paraId="0D71CF6E" w14:textId="77777777" w:rsidR="0058521C" w:rsidRDefault="0058521C" w:rsidP="0058521C">
      <w:pPr>
        <w:spacing w:after="0" w:line="259" w:lineRule="auto"/>
        <w:ind w:left="12" w:right="-89" w:firstLine="0"/>
      </w:pPr>
      <w:r>
        <w:rPr>
          <w:noProof/>
        </w:rPr>
        <w:drawing>
          <wp:inline distT="0" distB="0" distL="0" distR="0" wp14:anchorId="5AF27CCD" wp14:editId="23AAB3E5">
            <wp:extent cx="1983740" cy="1419860"/>
            <wp:effectExtent l="0" t="0" r="0" b="0"/>
            <wp:docPr id="1462213851" name="Picture 1462213851"/>
            <wp:cNvGraphicFramePr/>
            <a:graphic xmlns:a="http://schemas.openxmlformats.org/drawingml/2006/main">
              <a:graphicData uri="http://schemas.openxmlformats.org/drawingml/2006/picture">
                <pic:pic xmlns:pic="http://schemas.openxmlformats.org/drawingml/2006/picture">
                  <pic:nvPicPr>
                    <pic:cNvPr id="8707" name="Picture 8707"/>
                    <pic:cNvPicPr/>
                  </pic:nvPicPr>
                  <pic:blipFill>
                    <a:blip r:embed="rId147"/>
                    <a:stretch>
                      <a:fillRect/>
                    </a:stretch>
                  </pic:blipFill>
                  <pic:spPr>
                    <a:xfrm>
                      <a:off x="0" y="0"/>
                      <a:ext cx="1983740" cy="1419860"/>
                    </a:xfrm>
                    <a:prstGeom prst="rect">
                      <a:avLst/>
                    </a:prstGeom>
                  </pic:spPr>
                </pic:pic>
              </a:graphicData>
            </a:graphic>
          </wp:inline>
        </w:drawing>
      </w:r>
    </w:p>
    <w:p w14:paraId="622F5B51" w14:textId="77777777" w:rsidR="0058521C" w:rsidRDefault="0058521C" w:rsidP="0058521C">
      <w:pPr>
        <w:spacing w:line="259" w:lineRule="auto"/>
        <w:ind w:right="327"/>
        <w:jc w:val="right"/>
      </w:pPr>
      <w:r>
        <w:t xml:space="preserve">Information Society, Jacksonville, </w:t>
      </w:r>
    </w:p>
    <w:p w14:paraId="4DCF20A5" w14:textId="77777777" w:rsidR="0058521C" w:rsidRDefault="0058521C" w:rsidP="0058521C">
      <w:pPr>
        <w:spacing w:after="0" w:line="265" w:lineRule="auto"/>
        <w:ind w:left="1979" w:right="930"/>
        <w:jc w:val="center"/>
      </w:pPr>
      <w:r>
        <w:t>Florida.</w:t>
      </w:r>
    </w:p>
    <w:p w14:paraId="1E243B33" w14:textId="77777777" w:rsidR="0058521C" w:rsidRDefault="0058521C" w:rsidP="0058521C">
      <w:pPr>
        <w:pStyle w:val="Heading4"/>
        <w:ind w:left="-5" w:right="193"/>
      </w:pPr>
      <w:r>
        <w:t>Conclusion: Think In Inks</w:t>
      </w:r>
    </w:p>
    <w:p w14:paraId="6EFFE486" w14:textId="77777777" w:rsidR="0058521C" w:rsidRDefault="0058521C" w:rsidP="0058521C">
      <w:pPr>
        <w:spacing w:after="228"/>
        <w:ind w:left="17" w:right="3542"/>
      </w:pPr>
      <w:r>
        <w:t>In the digital age, comparatively little time is spent thinking about separations and how they will work together when compared to the era in which each separation was assembled manually from a variety of elements. The auto-matic nature of separation makes life easier, but it also takes away some awareness of how using the four (or more) separate ink colors can expand our design options. Thinking in terms of inks is still important.</w:t>
      </w:r>
    </w:p>
    <w:p w14:paraId="69EED014" w14:textId="77777777" w:rsidR="0058521C" w:rsidRDefault="0058521C" w:rsidP="0058521C">
      <w:pPr>
        <w:spacing w:after="467"/>
        <w:ind w:left="7" w:right="3402" w:firstLine="240"/>
      </w:pPr>
      <w:r>
        <w:t>For better or for worse, though, this technique may be moot in a few years time. Stochastic print-ing has its own design challenges (screens of light graduated tints, for example, look quite different), but it does make type composed of almost any ink combination a via-ble option. As it appears stochastic is finally working its way into the mainstream, color printing will in the near future have resolved most of what is discussed in this article, opening up yet further design op-tions to cartographers.</w:t>
      </w:r>
    </w:p>
    <w:p w14:paraId="09B18295" w14:textId="77777777" w:rsidR="0058521C" w:rsidRDefault="0058521C" w:rsidP="0058521C">
      <w:pPr>
        <w:spacing w:after="229"/>
        <w:ind w:left="-5" w:right="193"/>
        <w:jc w:val="both"/>
      </w:pPr>
      <w:r>
        <w:rPr>
          <w:b/>
        </w:rPr>
        <w:t>Acknowledgements:</w:t>
      </w:r>
    </w:p>
    <w:p w14:paraId="79EB5682" w14:textId="77777777" w:rsidR="0058521C" w:rsidRDefault="0058521C" w:rsidP="0058521C">
      <w:pPr>
        <w:spacing w:after="464"/>
        <w:ind w:left="17" w:right="3429"/>
      </w:pPr>
      <w:r>
        <w:t>This paper was made possible by Hedberg Maps, which provided me the time to prepare it. Many of the ideas in it were developed in cooperation with my colleagues there, especially Don Marietta. Thanks also to my father, Marston Case, for working through the math with me.</w:t>
      </w:r>
    </w:p>
    <w:p w14:paraId="5462A4E6" w14:textId="77777777" w:rsidR="0058521C" w:rsidRDefault="0058521C" w:rsidP="0058521C">
      <w:pPr>
        <w:pStyle w:val="Heading4"/>
        <w:ind w:left="-5" w:right="193"/>
      </w:pPr>
      <w:r>
        <w:t>References</w:t>
      </w:r>
    </w:p>
    <w:p w14:paraId="675CE624" w14:textId="77777777" w:rsidR="0058521C" w:rsidRDefault="0058521C" w:rsidP="0058521C">
      <w:pPr>
        <w:ind w:left="17" w:right="14"/>
      </w:pPr>
      <w:r>
        <w:t xml:space="preserve">Kennelly, P. and Kimerling, J.A., </w:t>
      </w:r>
    </w:p>
    <w:p w14:paraId="71F5E411" w14:textId="77777777" w:rsidR="0058521C" w:rsidRDefault="0058521C" w:rsidP="0058521C">
      <w:pPr>
        <w:ind w:left="17" w:right="3211"/>
      </w:pPr>
      <w:r>
        <w:t xml:space="preserve">2003. </w:t>
      </w:r>
      <w:r>
        <w:rPr>
          <w:i/>
        </w:rPr>
        <w:t>Analytical Hillshading with Luminosity from Aspect</w:t>
      </w:r>
      <w:r>
        <w:t xml:space="preserve">. Paper </w:t>
      </w:r>
      <w:r>
        <w:lastRenderedPageBreak/>
        <w:t>presented at the Annual Meeting of the North American C</w:t>
      </w:r>
      <w:r>
        <w:t xml:space="preserve">artographic </w:t>
      </w:r>
    </w:p>
    <w:tbl>
      <w:tblPr>
        <w:tblStyle w:val="TableGrid"/>
        <w:tblpPr w:vertAnchor="text" w:horzAnchor="margin"/>
        <w:tblOverlap w:val="never"/>
        <w:tblW w:w="10748" w:type="dxa"/>
        <w:tblInd w:w="0" w:type="dxa"/>
        <w:tblCellMar>
          <w:bottom w:w="10" w:type="dxa"/>
          <w:right w:w="115" w:type="dxa"/>
        </w:tblCellMar>
        <w:tblLook w:val="04A0" w:firstRow="1" w:lastRow="0" w:firstColumn="1" w:lastColumn="0" w:noHBand="0" w:noVBand="1"/>
      </w:tblPr>
      <w:tblGrid>
        <w:gridCol w:w="10748"/>
      </w:tblGrid>
      <w:tr w:rsidR="0058521C" w14:paraId="7CE282B7" w14:textId="77777777" w:rsidTr="003228DE">
        <w:trPr>
          <w:trHeight w:val="456"/>
        </w:trPr>
        <w:tc>
          <w:tcPr>
            <w:tcW w:w="8855" w:type="dxa"/>
            <w:tcBorders>
              <w:top w:val="nil"/>
              <w:left w:val="nil"/>
              <w:bottom w:val="nil"/>
              <w:right w:val="nil"/>
            </w:tcBorders>
            <w:vAlign w:val="bottom"/>
          </w:tcPr>
          <w:p w14:paraId="013B5D16" w14:textId="77777777" w:rsidR="0058521C" w:rsidRDefault="0058521C" w:rsidP="003228DE">
            <w:pPr>
              <w:spacing w:after="892" w:line="259" w:lineRule="auto"/>
              <w:ind w:left="0" w:firstLine="0"/>
            </w:pPr>
            <w:r>
              <w:rPr>
                <w:noProof/>
              </w:rPr>
              <w:drawing>
                <wp:inline distT="0" distB="0" distL="0" distR="0" wp14:anchorId="66C40F7D" wp14:editId="0A930A33">
                  <wp:extent cx="6400800" cy="228600"/>
                  <wp:effectExtent l="0" t="0" r="0" b="0"/>
                  <wp:docPr id="1534296681" name="Picture 1534296681"/>
                  <wp:cNvGraphicFramePr/>
                  <a:graphic xmlns:a="http://schemas.openxmlformats.org/drawingml/2006/main">
                    <a:graphicData uri="http://schemas.openxmlformats.org/drawingml/2006/picture">
                      <pic:pic xmlns:pic="http://schemas.openxmlformats.org/drawingml/2006/picture">
                        <pic:nvPicPr>
                          <pic:cNvPr id="8793" name="Picture 8793"/>
                          <pic:cNvPicPr/>
                        </pic:nvPicPr>
                        <pic:blipFill>
                          <a:blip r:embed="rId66"/>
                          <a:stretch>
                            <a:fillRect/>
                          </a:stretch>
                        </pic:blipFill>
                        <pic:spPr>
                          <a:xfrm>
                            <a:off x="0" y="0"/>
                            <a:ext cx="6400800" cy="228600"/>
                          </a:xfrm>
                          <a:prstGeom prst="rect">
                            <a:avLst/>
                          </a:prstGeom>
                        </pic:spPr>
                      </pic:pic>
                    </a:graphicData>
                  </a:graphic>
                </wp:inline>
              </w:drawing>
            </w:r>
          </w:p>
          <w:p w14:paraId="5D6EC0AD" w14:textId="77777777" w:rsidR="0058521C" w:rsidRDefault="0058521C" w:rsidP="003228DE">
            <w:pPr>
              <w:spacing w:after="0" w:line="259" w:lineRule="auto"/>
              <w:ind w:left="1100" w:right="1103" w:hanging="380"/>
            </w:pPr>
            <w:r>
              <w:rPr>
                <w:i/>
                <w:sz w:val="16"/>
              </w:rPr>
              <w:t>Figure 5</w:t>
            </w:r>
            <w:r>
              <w:rPr>
                <w:i/>
                <w:sz w:val="16"/>
              </w:rPr>
              <w:tab/>
            </w:r>
            <w:r>
              <w:rPr>
                <w:i/>
                <w:sz w:val="15"/>
              </w:rPr>
              <w:t xml:space="preserve">Figure 6. (see page 84 for color version) </w:t>
            </w:r>
            <w:r>
              <w:rPr>
                <w:b/>
                <w:color w:val="FFFFFF"/>
                <w:sz w:val="24"/>
              </w:rPr>
              <w:t>60</w:t>
            </w:r>
            <w:r>
              <w:rPr>
                <w:b/>
                <w:color w:val="FFFFFF"/>
                <w:sz w:val="24"/>
              </w:rPr>
              <w:tab/>
            </w:r>
            <w:r>
              <w:rPr>
                <w:b/>
                <w:i/>
                <w:color w:val="FFFFFF"/>
                <w:sz w:val="24"/>
              </w:rPr>
              <w:t>cartographic perspectives</w:t>
            </w:r>
            <w:r>
              <w:rPr>
                <w:b/>
                <w:i/>
                <w:color w:val="FFFFFF"/>
                <w:sz w:val="24"/>
              </w:rPr>
              <w:tab/>
            </w:r>
            <w:r>
              <w:rPr>
                <w:b/>
                <w:color w:val="FFFFFF"/>
                <w:sz w:val="18"/>
              </w:rPr>
              <w:t xml:space="preserve">Number 47, </w:t>
            </w:r>
          </w:p>
        </w:tc>
      </w:tr>
    </w:tbl>
    <w:p w14:paraId="18BD91EE" w14:textId="77777777" w:rsidR="0058521C" w:rsidRDefault="0058521C" w:rsidP="0058521C">
      <w:pPr>
        <w:pStyle w:val="Heading5"/>
        <w:spacing w:after="0" w:line="265" w:lineRule="auto"/>
        <w:ind w:left="375"/>
        <w:jc w:val="left"/>
      </w:pPr>
      <w:r>
        <w:rPr>
          <w:sz w:val="18"/>
        </w:rPr>
        <w:t>Winter 2004</w:t>
      </w:r>
    </w:p>
    <w:p w14:paraId="3B941D12" w14:textId="77777777" w:rsidR="0058521C" w:rsidRDefault="0058521C" w:rsidP="0058521C">
      <w:pPr>
        <w:ind w:left="7" w:right="14" w:firstLine="240"/>
      </w:pPr>
      <w:r>
        <w:rPr>
          <w:rFonts w:ascii="Calibri" w:eastAsia="Calibri" w:hAnsi="Calibri" w:cs="Calibri"/>
          <w:noProof/>
          <w:sz w:val="22"/>
        </w:rPr>
        <mc:AlternateContent>
          <mc:Choice Requires="wpg">
            <w:drawing>
              <wp:anchor distT="0" distB="0" distL="114300" distR="114300" simplePos="0" relativeHeight="251977728" behindDoc="0" locked="0" layoutInCell="1" allowOverlap="1" wp14:anchorId="45FB0D8F" wp14:editId="4B440848">
                <wp:simplePos x="0" y="0"/>
                <wp:positionH relativeFrom="column">
                  <wp:posOffset>0</wp:posOffset>
                </wp:positionH>
                <wp:positionV relativeFrom="paragraph">
                  <wp:posOffset>267335</wp:posOffset>
                </wp:positionV>
                <wp:extent cx="1981200" cy="484505"/>
                <wp:effectExtent l="0" t="0" r="0" b="0"/>
                <wp:wrapSquare wrapText="bothSides"/>
                <wp:docPr id="1303134998" name="Group 1303134998"/>
                <wp:cNvGraphicFramePr/>
                <a:graphic xmlns:a="http://schemas.openxmlformats.org/drawingml/2006/main">
                  <a:graphicData uri="http://schemas.microsoft.com/office/word/2010/wordprocessingGroup">
                    <wpg:wgp>
                      <wpg:cNvGrpSpPr/>
                      <wpg:grpSpPr>
                        <a:xfrm>
                          <a:off x="0" y="0"/>
                          <a:ext cx="1981200" cy="484505"/>
                          <a:chOff x="0" y="0"/>
                          <a:chExt cx="1981200" cy="484505"/>
                        </a:xfrm>
                      </wpg:grpSpPr>
                      <pic:pic xmlns:pic="http://schemas.openxmlformats.org/drawingml/2006/picture">
                        <pic:nvPicPr>
                          <pic:cNvPr id="1306260570" name="Picture 1306260570"/>
                          <pic:cNvPicPr/>
                        </pic:nvPicPr>
                        <pic:blipFill>
                          <a:blip r:embed="rId135"/>
                          <a:stretch>
                            <a:fillRect/>
                          </a:stretch>
                        </pic:blipFill>
                        <pic:spPr>
                          <a:xfrm>
                            <a:off x="0" y="0"/>
                            <a:ext cx="1981200" cy="484505"/>
                          </a:xfrm>
                          <a:prstGeom prst="rect">
                            <a:avLst/>
                          </a:prstGeom>
                        </pic:spPr>
                      </pic:pic>
                      <wps:wsp>
                        <wps:cNvPr id="940617702" name="Rectangle 940617702"/>
                        <wps:cNvSpPr/>
                        <wps:spPr>
                          <a:xfrm>
                            <a:off x="685800" y="132716"/>
                            <a:ext cx="721246" cy="261876"/>
                          </a:xfrm>
                          <a:prstGeom prst="rect">
                            <a:avLst/>
                          </a:prstGeom>
                          <a:ln>
                            <a:noFill/>
                          </a:ln>
                        </wps:spPr>
                        <wps:txbx>
                          <w:txbxContent>
                            <w:p w14:paraId="31D67B6F" w14:textId="77777777" w:rsidR="0058521C" w:rsidRDefault="0058521C" w:rsidP="0058521C">
                              <w:pPr>
                                <w:spacing w:after="160" w:line="259" w:lineRule="auto"/>
                                <w:ind w:left="0" w:firstLine="0"/>
                              </w:pPr>
                              <w:r>
                                <w:rPr>
                                  <w:b/>
                                  <w:i/>
                                  <w:sz w:val="28"/>
                                </w:rPr>
                                <w:t>reviews</w:t>
                              </w:r>
                            </w:p>
                          </w:txbxContent>
                        </wps:txbx>
                        <wps:bodyPr horzOverflow="overflow" vert="horz" lIns="0" tIns="0" rIns="0" bIns="0" rtlCol="0">
                          <a:noAutofit/>
                        </wps:bodyPr>
                      </wps:wsp>
                    </wpg:wgp>
                  </a:graphicData>
                </a:graphic>
              </wp:anchor>
            </w:drawing>
          </mc:Choice>
          <mc:Fallback>
            <w:pict>
              <v:group w14:anchorId="45FB0D8F" id="Group 1303134998" o:spid="_x0000_s1564" style="position:absolute;left:0;text-align:left;margin-left:0;margin-top:21.05pt;width:156pt;height:38.15pt;z-index:251977728;mso-position-horizontal-relative:text;mso-position-vertical-relative:text" coordsize="19812,484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">
                <v:shape id="Picture 1306260570" o:spid="_x0000_s1565" type="#_x0000_t75" style="position:absolute;width:19812;height:48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">
                  <v:imagedata r:id="rId254" o:title=""/>
                </v:shape>
                <v:rect id="Rectangle 940617702" o:spid="_x0000_s1566" style="position:absolute;left:6858;top:1327;width:7212;height:2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" filled="f" stroked="f">
                  <v:textbox inset="0,0,0,0">
                    <w:txbxContent>
                      <w:p w14:paraId="31D67B6F" w14:textId="77777777" w:rsidR="0058521C" w:rsidRDefault="0058521C" w:rsidP="0058521C">
                        <w:pPr>
                          <w:spacing w:after="160" w:line="259" w:lineRule="auto"/>
                          <w:ind w:left="0" w:firstLine="0"/>
                        </w:pPr>
                        <w:r>
                          <w:rPr>
                            <w:b/>
                            <w:i/>
                            <w:sz w:val="28"/>
                          </w:rPr>
                          <w:t>reviews</w:t>
                        </w:r>
                      </w:p>
                    </w:txbxContent>
                  </v:textbox>
                </v:rect>
                <w10:wrap type="square"/>
              </v:group>
            </w:pict>
          </mc:Fallback>
        </mc:AlternateContent>
      </w:r>
      <w:r>
        <w:rPr>
          <w:i/>
        </w:rPr>
        <w:t>The Man Who Flattened the Earth: Maupertuis and the Sciences in the Enlightenment</w:t>
      </w:r>
      <w:r>
        <w:t xml:space="preserve"> is an intellectual biography of the man and what it meant to be a man of science in the Enlightenment, a time when the way to such a career was not clearly defined. The emphasis of the book is </w:t>
      </w:r>
    </w:p>
    <w:p w14:paraId="3C2C0B90" w14:textId="77777777" w:rsidR="0058521C" w:rsidRDefault="0058521C" w:rsidP="0058521C">
      <w:pPr>
        <w:pStyle w:val="Heading4"/>
        <w:ind w:left="-5" w:right="193"/>
      </w:pPr>
      <w:r>
        <w:t>The Man Who Flattened the Earth: Maupertuis and the Sciences in the Enlightenment</w:t>
      </w:r>
    </w:p>
    <w:p w14:paraId="00C46CDB" w14:textId="77777777" w:rsidR="0058521C" w:rsidRDefault="0058521C" w:rsidP="0058521C">
      <w:pPr>
        <w:spacing w:after="0" w:line="265" w:lineRule="auto"/>
        <w:ind w:left="1979"/>
        <w:jc w:val="center"/>
      </w:pPr>
      <w:r>
        <w:t>on the subtitle; only</w:t>
      </w:r>
    </w:p>
    <w:p w14:paraId="0A90C35C" w14:textId="77777777" w:rsidR="0058521C" w:rsidRDefault="0058521C" w:rsidP="0058521C">
      <w:pPr>
        <w:ind w:left="17" w:right="14"/>
      </w:pPr>
      <w:r>
        <w:t>By Mary Terrall</w:t>
      </w:r>
    </w:p>
    <w:p w14:paraId="6EA363EE" w14:textId="77777777" w:rsidR="0058521C" w:rsidRDefault="0058521C" w:rsidP="0058521C">
      <w:pPr>
        <w:spacing w:after="226"/>
        <w:ind w:left="17" w:right="3515"/>
      </w:pPr>
      <w:r>
        <w:t>Chicago: University of Chicago Press, 2003. 408 p., 3 halftone illustrations, 23 line drawings, bibliography, index. ISBN 0-226-79360-5, hard-cover. $39.00</w:t>
      </w:r>
    </w:p>
    <w:p w14:paraId="0D3DA00E" w14:textId="77777777" w:rsidR="0058521C" w:rsidRDefault="0058521C" w:rsidP="0058521C">
      <w:pPr>
        <w:spacing w:after="3" w:line="252" w:lineRule="auto"/>
        <w:ind w:left="-5"/>
      </w:pPr>
      <w:r>
        <w:rPr>
          <w:i/>
        </w:rPr>
        <w:t>Reviewed by Judith A. Tyner, Ph.D.</w:t>
      </w:r>
    </w:p>
    <w:p w14:paraId="1031FB40" w14:textId="77777777" w:rsidR="0058521C" w:rsidRDefault="0058521C" w:rsidP="0058521C">
      <w:pPr>
        <w:spacing w:after="3" w:line="252" w:lineRule="auto"/>
        <w:ind w:left="-5"/>
      </w:pPr>
      <w:r>
        <w:rPr>
          <w:i/>
        </w:rPr>
        <w:t xml:space="preserve">California State University, Long </w:t>
      </w:r>
    </w:p>
    <w:p w14:paraId="688088A2" w14:textId="77777777" w:rsidR="0058521C" w:rsidRDefault="0058521C" w:rsidP="0058521C">
      <w:pPr>
        <w:spacing w:after="227" w:line="252" w:lineRule="auto"/>
        <w:ind w:left="-5"/>
      </w:pPr>
      <w:r>
        <w:rPr>
          <w:i/>
        </w:rPr>
        <w:t>Beach</w:t>
      </w:r>
    </w:p>
    <w:p w14:paraId="2606AC82" w14:textId="77777777" w:rsidR="0058521C" w:rsidRDefault="0058521C" w:rsidP="0058521C">
      <w:pPr>
        <w:ind w:left="17" w:right="2599"/>
      </w:pPr>
      <w:r>
        <w:t xml:space="preserve">Pierre-Louis Moreau de Mauper-tuis (1698-1759) is not a household name. </w:t>
      </w:r>
    </w:p>
    <w:p w14:paraId="6914C227" w14:textId="77777777" w:rsidR="0058521C" w:rsidRDefault="0058521C" w:rsidP="0058521C">
      <w:pPr>
        <w:spacing w:after="230"/>
        <w:ind w:left="17" w:right="3422"/>
      </w:pPr>
      <w:r>
        <w:t>He is not as familiar to most as are Newton, Voltaire, Cas-sini, or Celsius, other seventeenth and eighteenth century names in science and literature. Maupertuis made no great discoveries and many of his theories were contest-ed at great length and frequently acrimoniously.</w:t>
      </w:r>
    </w:p>
    <w:p w14:paraId="5C694495" w14:textId="77777777" w:rsidR="0058521C" w:rsidRDefault="0058521C" w:rsidP="0058521C">
      <w:pPr>
        <w:ind w:left="7" w:right="3494" w:firstLine="240"/>
      </w:pPr>
      <w:r>
        <w:t xml:space="preserve">Maupertuis was a polymath who studied and wrote on math-ematics, geodesy, astronomy, biology, and metaphysics. He was elected to both the French Acad-emy of Science and the Académie français (literary society), a rare honor for a scientist. He was asked by Frederick the Great to head the reformed Berlin Academy of Science and Belles Lettres. A high point of his career was his expedition to Lapland to </w:t>
      </w:r>
      <w:r>
        <w:lastRenderedPageBreak/>
        <w:t>prove that the earth was flatte</w:t>
      </w:r>
      <w:r>
        <w:t>ned at the poles rather than elongated.</w:t>
      </w:r>
    </w:p>
    <w:p w14:paraId="4D78EFFB" w14:textId="77777777" w:rsidR="0058521C" w:rsidRDefault="0058521C" w:rsidP="0058521C">
      <w:pPr>
        <w:ind w:left="17" w:right="14"/>
      </w:pPr>
      <w:r>
        <w:t>two chapters deal with the “flattening of the earth”—one on the expedition to Lapland and one on the polemics that followed.</w:t>
      </w:r>
    </w:p>
    <w:p w14:paraId="339B4095" w14:textId="77777777" w:rsidR="0058521C" w:rsidRDefault="0058521C" w:rsidP="0058521C">
      <w:pPr>
        <w:spacing w:after="227"/>
        <w:ind w:left="7" w:right="14" w:firstLine="240"/>
      </w:pPr>
      <w:r>
        <w:t>The book consists of eleven chapters in roughly chronological order that trace Maupertuis’s life and thinking from his birth in St. Malo to his death in 1759 in Swit - zerland. Each chapter deals with one or more of Maupertuis’s often controversial papers or books. The expedition to Lapland is de-scribed in detail, but the following chapter, “Polemical Aftermath of the Expedition,” is the more en-tertaining. Here the author details the acrimonious writings of Cas - sini and others who denounced Maupertuis’s work as faulty</w:t>
      </w:r>
    </w:p>
    <w:p w14:paraId="66096A25" w14:textId="77777777" w:rsidR="0058521C" w:rsidRDefault="0058521C" w:rsidP="0058521C">
      <w:pPr>
        <w:spacing w:after="231"/>
        <w:ind w:left="17" w:right="14"/>
      </w:pPr>
      <w:r>
        <w:t>at best, and definitely shoddy because a certain procedure was not followed, and the rejoinders by Maupertuis and Celsius that pointed out that the new instru-ments they used did not require the procedure. It makes some modern debates among scientists seem cordial.</w:t>
      </w:r>
    </w:p>
    <w:p w14:paraId="1239FB5D" w14:textId="77777777" w:rsidR="0058521C" w:rsidRDefault="0058521C" w:rsidP="0058521C">
      <w:pPr>
        <w:ind w:left="7" w:right="14" w:firstLine="240"/>
      </w:pPr>
      <w:r>
        <w:t xml:space="preserve">Another of Maupertuis’s controversial works, </w:t>
      </w:r>
      <w:r>
        <w:rPr>
          <w:i/>
        </w:rPr>
        <w:t>Vénus physique</w:t>
      </w:r>
      <w:r>
        <w:t xml:space="preserve">, is discussed in “Toward a Science of Living Things.” This chapter describes Maupertuis’s forays into biology and natural history. Maupertuis had, throughout his life, performed numerous experiments on animals from tiny water crea-tures to dogs. He was interested in reproduction and the formation of the embryo—in the eighteenth century it was not known how the sperm and egg connected. </w:t>
      </w:r>
      <w:r>
        <w:rPr>
          <w:i/>
        </w:rPr>
        <w:t>Vénus physique</w:t>
      </w:r>
      <w:r>
        <w:t xml:space="preserve"> was written as a popular</w:t>
      </w:r>
      <w:r>
        <w:rPr>
          <w:i/>
        </w:rPr>
        <w:t xml:space="preserve"> </w:t>
      </w:r>
      <w:r>
        <w:t xml:space="preserve">book and directed toward a spe-cific unnamed woman explaining how animals and humans repro-duced. As usual, his theories </w:t>
      </w:r>
    </w:p>
    <w:p w14:paraId="556CE42B" w14:textId="77777777" w:rsidR="0058521C" w:rsidRDefault="0058521C" w:rsidP="0058521C">
      <w:pPr>
        <w:sectPr w:rsidR="0058521C" w:rsidSect="0058521C">
          <w:footnotePr>
            <w:numRestart w:val="eachPage"/>
          </w:footnotePr>
          <w:type w:val="continuous"/>
          <w:pgSz w:w="12240" w:h="15840"/>
          <w:pgMar w:top="720" w:right="772" w:bottom="1783" w:left="1440" w:header="720" w:footer="720" w:gutter="0"/>
          <w:cols w:num="2" w:space="720" w:equalWidth="0">
            <w:col w:w="3133" w:space="446"/>
            <w:col w:w="6449"/>
          </w:cols>
        </w:sectPr>
      </w:pPr>
    </w:p>
    <w:p w14:paraId="4D7A271A" w14:textId="77777777" w:rsidR="0058521C" w:rsidRDefault="0058521C" w:rsidP="0058521C">
      <w:pPr>
        <w:spacing w:after="484"/>
        <w:ind w:left="17" w:right="14"/>
      </w:pPr>
      <w:r>
        <w:t>were controversial as was the nature of the book. Because it was written to a woman, erotic in itself, and in somewhat the style of contempo-rary pornography, it created quite a stir.</w:t>
      </w:r>
    </w:p>
    <w:p w14:paraId="623AF659" w14:textId="77777777" w:rsidR="0058521C" w:rsidRDefault="0058521C" w:rsidP="0058521C">
      <w:pPr>
        <w:ind w:left="7" w:right="14" w:firstLine="240"/>
      </w:pPr>
      <w:r>
        <w:rPr>
          <w:i/>
        </w:rPr>
        <w:t>Vénus physique</w:t>
      </w:r>
      <w:r>
        <w:t xml:space="preserve"> was only one of Maupertuis’s “popular” works.</w:t>
      </w:r>
    </w:p>
    <w:p w14:paraId="0B098F60" w14:textId="77777777" w:rsidR="0058521C" w:rsidRDefault="0058521C" w:rsidP="0058521C">
      <w:pPr>
        <w:spacing w:after="231"/>
        <w:ind w:left="17" w:right="14"/>
      </w:pPr>
      <w:r>
        <w:t xml:space="preserve">Especially since he wanted to be elected to the select Acadé-mie français, Maupertuis wrote a number of works designed to explain various aspects of sci-ence to the educated public and to promote himself as a man of letters; one of these was </w:t>
      </w:r>
      <w:r>
        <w:rPr>
          <w:i/>
        </w:rPr>
        <w:t>Elements of Geography</w:t>
      </w:r>
      <w:r>
        <w:t>.</w:t>
      </w:r>
    </w:p>
    <w:p w14:paraId="08CDFD97" w14:textId="77777777" w:rsidR="0058521C" w:rsidRDefault="0058521C" w:rsidP="0058521C">
      <w:pPr>
        <w:spacing w:after="465"/>
        <w:ind w:left="7" w:right="14" w:firstLine="240"/>
      </w:pPr>
      <w:r>
        <w:t xml:space="preserve">The Prussian king, Frederick the Great, when still crown prince, desired to reconstitute the inac-tive Berlin Academy of Sciences and BellesLettres. His intent was to establish an academy that would rival those of England and France. As early as 1738 Voltaire approached </w:t>
      </w:r>
      <w:r>
        <w:t>Maupertuis to be the head of the new academy. The Berlin Academy was re-estab-lished in 1744 and Maupertuis assumed the position of President in 1745. For this he had to resign from the French Academy and relocate to Berlin where he re-mained until two years before his death. Many of his writings at this period were not only to advance his own reputation, but also that of the academy and the king.</w:t>
      </w:r>
    </w:p>
    <w:p w14:paraId="618647AB" w14:textId="77777777" w:rsidR="0058521C" w:rsidRDefault="0058521C" w:rsidP="0058521C">
      <w:pPr>
        <w:spacing w:after="226"/>
        <w:ind w:left="7" w:right="14" w:firstLine="240"/>
      </w:pPr>
      <w:r>
        <w:t xml:space="preserve">Along the way, we are given insights into science and society of the time—the discussions in cafes and salons, the interactions with king and court, and the rivalries and alliances between scientists at the time. Discussions in cafes and salons were important forums for scientists and writers then. These were not casual chats over coffee as we might have now, but quite often formal presentations. Well-known salons were presided over by wealthy, educated </w:t>
      </w:r>
      <w:r>
        <w:t>women who invited prominent scientists and authors to participate. Maupertuis was known in this milieu for his social skills, witty stories, and anecdotes.</w:t>
      </w:r>
    </w:p>
    <w:p w14:paraId="777865B3" w14:textId="77777777" w:rsidR="0058521C" w:rsidRDefault="0058521C" w:rsidP="0058521C">
      <w:pPr>
        <w:ind w:left="7" w:right="14" w:firstLine="240"/>
      </w:pPr>
      <w:r>
        <w:t>Maupertuis, the man, comes across as ambitious, somewhat arrogant, and at times annoying, although contemporaries found him charming and sociable. He was relentlessly self-promoting. Today, we would say that he set</w:t>
      </w:r>
      <w:r>
        <w:br w:type="page"/>
      </w:r>
    </w:p>
    <w:tbl>
      <w:tblPr>
        <w:tblStyle w:val="TableGrid"/>
        <w:tblpPr w:vertAnchor="text" w:horzAnchor="margin"/>
        <w:tblOverlap w:val="never"/>
        <w:tblW w:w="10080" w:type="dxa"/>
        <w:tblInd w:w="0" w:type="dxa"/>
        <w:tblCellMar>
          <w:top w:w="23" w:type="dxa"/>
        </w:tblCellMar>
        <w:tblLook w:val="04A0" w:firstRow="1" w:lastRow="0" w:firstColumn="1" w:lastColumn="0" w:noHBand="0" w:noVBand="1"/>
      </w:tblPr>
      <w:tblGrid>
        <w:gridCol w:w="10080"/>
      </w:tblGrid>
      <w:tr w:rsidR="0058521C" w14:paraId="21708CE3" w14:textId="77777777" w:rsidTr="003228DE">
        <w:trPr>
          <w:trHeight w:val="266"/>
        </w:trPr>
        <w:tc>
          <w:tcPr>
            <w:tcW w:w="5930" w:type="dxa"/>
            <w:tcBorders>
              <w:top w:val="nil"/>
              <w:left w:val="nil"/>
              <w:bottom w:val="nil"/>
              <w:right w:val="nil"/>
            </w:tcBorders>
          </w:tcPr>
          <w:p w14:paraId="60E28A86" w14:textId="77777777" w:rsidR="0058521C" w:rsidRDefault="0058521C" w:rsidP="003228DE">
            <w:pPr>
              <w:tabs>
                <w:tab w:val="center" w:pos="1194"/>
                <w:tab w:val="center" w:pos="4915"/>
              </w:tabs>
              <w:spacing w:after="0" w:line="259" w:lineRule="auto"/>
              <w:ind w:left="0" w:firstLine="0"/>
            </w:pPr>
            <w:r>
              <w:rPr>
                <w:rFonts w:ascii="Calibri" w:eastAsia="Calibri" w:hAnsi="Calibri" w:cs="Calibri"/>
                <w:sz w:val="22"/>
              </w:rPr>
              <w:lastRenderedPageBreak/>
              <w:tab/>
            </w:r>
            <w:r>
              <w:rPr>
                <w:b/>
                <w:color w:val="FFFFFF"/>
                <w:sz w:val="18"/>
              </w:rPr>
              <w:t>Number 47, Winter 2004</w:t>
            </w:r>
            <w:r>
              <w:rPr>
                <w:b/>
                <w:color w:val="FFFFFF"/>
                <w:sz w:val="18"/>
              </w:rPr>
              <w:tab/>
            </w:r>
            <w:r>
              <w:rPr>
                <w:b/>
                <w:i/>
                <w:color w:val="FFFFFF"/>
                <w:sz w:val="24"/>
              </w:rPr>
              <w:t>cartographic perspectives</w:t>
            </w:r>
          </w:p>
          <w:p w14:paraId="6DE91251" w14:textId="77777777" w:rsidR="0058521C" w:rsidRDefault="0058521C" w:rsidP="003228DE">
            <w:pPr>
              <w:spacing w:after="0" w:line="259" w:lineRule="auto"/>
              <w:ind w:left="0" w:firstLine="0"/>
            </w:pPr>
            <w:r>
              <w:rPr>
                <w:rFonts w:ascii="Calibri" w:eastAsia="Calibri" w:hAnsi="Calibri" w:cs="Calibri"/>
                <w:noProof/>
                <w:sz w:val="22"/>
              </w:rPr>
              <mc:AlternateContent>
                <mc:Choice Requires="wpg">
                  <w:drawing>
                    <wp:inline distT="0" distB="0" distL="0" distR="0" wp14:anchorId="0BFE8A20" wp14:editId="3F05AA8B">
                      <wp:extent cx="6400800" cy="229870"/>
                      <wp:effectExtent l="0" t="0" r="0" b="0"/>
                      <wp:docPr id="1839792486" name="Group 1839792486"/>
                      <wp:cNvGraphicFramePr/>
                      <a:graphic xmlns:a="http://schemas.openxmlformats.org/drawingml/2006/main">
                        <a:graphicData uri="http://schemas.microsoft.com/office/word/2010/wordprocessingGroup">
                          <wpg:wgp>
                            <wpg:cNvGrpSpPr/>
                            <wpg:grpSpPr>
                              <a:xfrm>
                                <a:off x="0" y="0"/>
                                <a:ext cx="6400800" cy="229870"/>
                                <a:chOff x="0" y="0"/>
                                <a:chExt cx="6400800" cy="229870"/>
                              </a:xfrm>
                            </wpg:grpSpPr>
                            <pic:pic xmlns:pic="http://schemas.openxmlformats.org/drawingml/2006/picture">
                              <pic:nvPicPr>
                                <pic:cNvPr id="384874454" name="Picture 384874454"/>
                                <pic:cNvPicPr/>
                              </pic:nvPicPr>
                              <pic:blipFill>
                                <a:blip r:embed="rId66"/>
                                <a:stretch>
                                  <a:fillRect/>
                                </a:stretch>
                              </pic:blipFill>
                              <pic:spPr>
                                <a:xfrm>
                                  <a:off x="0" y="1270"/>
                                  <a:ext cx="6400800" cy="228600"/>
                                </a:xfrm>
                                <a:prstGeom prst="rect">
                                  <a:avLst/>
                                </a:prstGeom>
                              </pic:spPr>
                            </pic:pic>
                            <wps:wsp>
                              <wps:cNvPr id="886861062" name="Rectangle 886861062"/>
                              <wps:cNvSpPr/>
                              <wps:spPr>
                                <a:xfrm>
                                  <a:off x="2324100" y="0"/>
                                  <a:ext cx="202692" cy="224466"/>
                                </a:xfrm>
                                <a:prstGeom prst="rect">
                                  <a:avLst/>
                                </a:prstGeom>
                                <a:ln>
                                  <a:noFill/>
                                </a:ln>
                              </wps:spPr>
                              <wps:txbx>
                                <w:txbxContent>
                                  <w:p w14:paraId="142D3E85" w14:textId="77777777" w:rsidR="0058521C" w:rsidRDefault="0058521C" w:rsidP="0058521C">
                                    <w:pPr>
                                      <w:spacing w:after="160" w:line="259" w:lineRule="auto"/>
                                      <w:ind w:left="0" w:firstLine="0"/>
                                    </w:pPr>
                                    <w:r>
                                      <w:rPr>
                                        <w:b/>
                                        <w:color w:val="FFFFFF"/>
                                        <w:sz w:val="24"/>
                                      </w:rPr>
                                      <w:t>61</w:t>
                                    </w:r>
                                  </w:p>
                                </w:txbxContent>
                              </wps:txbx>
                              <wps:bodyPr horzOverflow="overflow" vert="horz" lIns="0" tIns="0" rIns="0" bIns="0" rtlCol="0">
                                <a:noAutofit/>
                              </wps:bodyPr>
                            </wps:wsp>
                          </wpg:wgp>
                        </a:graphicData>
                      </a:graphic>
                    </wp:inline>
                  </w:drawing>
                </mc:Choice>
                <mc:Fallback>
                  <w:pict>
                    <v:group w14:anchorId="0BFE8A20" id="Group 1839792486" o:spid="_x0000_s1567"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8rJpnuJXlldpJ&#13;&#10;XYszuclieSSe5pt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O&#13;&#10;mhe3leKVGjlRirI4wVI4II7Gm0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">
                      <v:shape id="Picture 384874454" o:spid="_x0000_s1568"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">
                        <v:imagedata r:id="rId223" o:title=""/>
                      </v:shape>
                      <v:rect id="Rectangle 886861062" o:spid="_x0000_s1569"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" filled="f" stroked="f">
                        <v:textbox inset="0,0,0,0">
                          <w:txbxContent>
                            <w:p w14:paraId="142D3E85" w14:textId="77777777" w:rsidR="0058521C" w:rsidRDefault="0058521C" w:rsidP="0058521C">
                              <w:pPr>
                                <w:spacing w:after="160" w:line="259" w:lineRule="auto"/>
                                <w:ind w:left="0" w:firstLine="0"/>
                              </w:pPr>
                              <w:r>
                                <w:rPr>
                                  <w:b/>
                                  <w:color w:val="FFFFFF"/>
                                  <w:sz w:val="24"/>
                                </w:rPr>
                                <w:t>61</w:t>
                              </w:r>
                            </w:p>
                          </w:txbxContent>
                        </v:textbox>
                      </v:rect>
                      <w10:anchorlock/>
                    </v:group>
                  </w:pict>
                </mc:Fallback>
              </mc:AlternateContent>
            </w:r>
          </w:p>
        </w:tc>
      </w:tr>
    </w:tbl>
    <w:p w14:paraId="75D9A3AC" w14:textId="77777777" w:rsidR="0058521C" w:rsidRDefault="0058521C" w:rsidP="0058521C">
      <w:pPr>
        <w:ind w:left="17" w:right="144"/>
      </w:pPr>
      <w:r>
        <w:t>goals and knew what it took to reach them. His great desire was to build a reputation “among the social and intellectual elite, including technically adept men of science” (p. 8). His advice to a colleague was to publish small works often to keep one’s name in the public eye. This isn’t bad advice for junior faculty today.</w:t>
      </w:r>
    </w:p>
    <w:p w14:paraId="3968FB11" w14:textId="77777777" w:rsidR="0058521C" w:rsidRDefault="0058521C" w:rsidP="0058521C">
      <w:pPr>
        <w:spacing w:after="245"/>
        <w:ind w:left="7" w:right="14" w:firstLine="240"/>
      </w:pPr>
      <w:r>
        <w:t>This is a scholarly book, not designed for the casual reader. There are copius footnotes on every page, usually over 100 per chapter (one reaches 192). There are 22 pages of bibliography and a 16-page index. The author, Mary Ter-rall, clearly is wellversed not only in her subject, Maupertuis, but also in the time and the science of the time. She is totally at home in the period and knowledgeable of the science, scientists, and scien-tific disputes. The book is thor-oughly researched. Maupertuis’s works were in French as were the manuscript sources (correspon-dence and some of Maupertuis’s unpublished manuscripts). Profes-sor Terrall did all of the transla-tions herself rather than rely on an outside translator so these are not filtered through another’s views. Often the original French is provided in the footnotes.</w:t>
      </w:r>
    </w:p>
    <w:p w14:paraId="0B747F24" w14:textId="77777777" w:rsidR="0058521C" w:rsidRDefault="0058521C" w:rsidP="0058521C">
      <w:pPr>
        <w:spacing w:after="226" w:line="254" w:lineRule="auto"/>
        <w:ind w:left="0" w:right="4" w:firstLine="240"/>
        <w:jc w:val="both"/>
      </w:pPr>
      <w:r>
        <w:t xml:space="preserve">The author assumes familiarity with the period of the Enlighten-ment and the people and places. A reader who is not so conver-sant with the time, may find him/herself wishing for a cast of characters at the front of the book as in 1930s mystery novels. Professor Terrell’s familiarity with the period has led to some odd omissions; latitude and longitude are carefully explained to the reader, but some terms unfamiliar to a modern reader, e.g. </w:t>
      </w:r>
      <w:r>
        <w:rPr>
          <w:i/>
        </w:rPr>
        <w:t>fluxions</w:t>
      </w:r>
      <w:r>
        <w:t>, are not. This is not a fast read or</w:t>
      </w:r>
    </w:p>
    <w:p w14:paraId="0F3E31E4" w14:textId="77777777" w:rsidR="0058521C" w:rsidRDefault="0058521C" w:rsidP="0058521C">
      <w:pPr>
        <w:ind w:left="17" w:right="14"/>
      </w:pPr>
      <w:r>
        <w:t>a fast-paced story focusing on one event or theory. Seeing the title, one might assume that the book is concerned primarily with the story of the Lapland expedition, a book along the lines of Dava</w:t>
      </w:r>
    </w:p>
    <w:p w14:paraId="600CB8F0" w14:textId="77777777" w:rsidR="0058521C" w:rsidRDefault="0058521C" w:rsidP="0058521C">
      <w:pPr>
        <w:spacing w:after="1169"/>
        <w:ind w:left="17" w:right="14"/>
      </w:pPr>
      <w:r>
        <w:t xml:space="preserve">Sobel’s highly popular </w:t>
      </w:r>
      <w:r>
        <w:rPr>
          <w:i/>
        </w:rPr>
        <w:t>Longitude</w:t>
      </w:r>
      <w:r>
        <w:t>. Anyone expecting that will be disappointed, but one who is looking for a thorough, scholarly treatment of science and society in the eighteenth century will be pleased.</w:t>
      </w:r>
    </w:p>
    <w:p w14:paraId="631FC978" w14:textId="77777777" w:rsidR="0058521C" w:rsidRDefault="0058521C" w:rsidP="0058521C">
      <w:pPr>
        <w:pStyle w:val="Heading4"/>
        <w:spacing w:after="3"/>
        <w:ind w:left="-5" w:right="193"/>
      </w:pPr>
      <w:r>
        <w:t>Cataloging Sheet Maps, the Basics</w:t>
      </w:r>
    </w:p>
    <w:p w14:paraId="5580EB37" w14:textId="77777777" w:rsidR="0058521C" w:rsidRDefault="0058521C" w:rsidP="0058521C">
      <w:pPr>
        <w:ind w:left="17" w:right="14"/>
      </w:pPr>
      <w:r>
        <w:t>By Paige G. Andrew</w:t>
      </w:r>
    </w:p>
    <w:p w14:paraId="4DCC8907" w14:textId="77777777" w:rsidR="0058521C" w:rsidRDefault="0058521C" w:rsidP="0058521C">
      <w:pPr>
        <w:ind w:left="17" w:right="14"/>
      </w:pPr>
      <w:r>
        <w:t>New York: The Haworth</w:t>
      </w:r>
    </w:p>
    <w:p w14:paraId="3AB1A889" w14:textId="77777777" w:rsidR="0058521C" w:rsidRDefault="0058521C" w:rsidP="0058521C">
      <w:pPr>
        <w:ind w:left="17" w:right="14"/>
      </w:pPr>
      <w:r>
        <w:t>Information Press, 2003</w:t>
      </w:r>
    </w:p>
    <w:p w14:paraId="4C9B6530" w14:textId="77777777" w:rsidR="0058521C" w:rsidRDefault="0058521C" w:rsidP="0058521C">
      <w:pPr>
        <w:ind w:left="17" w:right="14"/>
      </w:pPr>
      <w:r>
        <w:t>ISBN 0-7890-1482-3, hardcover;</w:t>
      </w:r>
    </w:p>
    <w:p w14:paraId="0085BEFA" w14:textId="77777777" w:rsidR="0058521C" w:rsidRDefault="0058521C" w:rsidP="0058521C">
      <w:pPr>
        <w:spacing w:after="236"/>
        <w:ind w:left="17" w:right="388"/>
      </w:pPr>
      <w:r>
        <w:t>0-7890-1483-1, paperback $24.95, xv, 240 pp., tables, illustrations, appendix, bibliography, index.</w:t>
      </w:r>
    </w:p>
    <w:p w14:paraId="25FC3CD0" w14:textId="77777777" w:rsidR="0058521C" w:rsidRDefault="0058521C" w:rsidP="0058521C">
      <w:pPr>
        <w:spacing w:after="3" w:line="252" w:lineRule="auto"/>
        <w:ind w:left="-5"/>
      </w:pPr>
      <w:r>
        <w:rPr>
          <w:i/>
        </w:rPr>
        <w:t xml:space="preserve">Reviewed by Christopher H. Mixon </w:t>
      </w:r>
    </w:p>
    <w:p w14:paraId="58B5AFAF" w14:textId="77777777" w:rsidR="0058521C" w:rsidRDefault="0058521C" w:rsidP="0058521C">
      <w:pPr>
        <w:spacing w:after="3" w:line="252" w:lineRule="auto"/>
        <w:ind w:left="-5"/>
      </w:pPr>
      <w:r>
        <w:rPr>
          <w:i/>
        </w:rPr>
        <w:t>Map cataloger/curator</w:t>
      </w:r>
    </w:p>
    <w:p w14:paraId="4D21B3CA" w14:textId="77777777" w:rsidR="0058521C" w:rsidRDefault="0058521C" w:rsidP="0058521C">
      <w:pPr>
        <w:spacing w:after="3" w:line="252" w:lineRule="auto"/>
        <w:ind w:left="-5"/>
      </w:pPr>
      <w:r>
        <w:rPr>
          <w:i/>
        </w:rPr>
        <w:t xml:space="preserve">Auburn University Libraries </w:t>
      </w:r>
    </w:p>
    <w:p w14:paraId="20FB1B22" w14:textId="77777777" w:rsidR="0058521C" w:rsidRDefault="0058521C" w:rsidP="0058521C">
      <w:pPr>
        <w:spacing w:after="228" w:line="252" w:lineRule="auto"/>
        <w:ind w:left="-5" w:right="644"/>
      </w:pPr>
      <w:r>
        <w:rPr>
          <w:i/>
        </w:rPr>
        <w:t>Auburn University Auburn, AL 36849</w:t>
      </w:r>
    </w:p>
    <w:p w14:paraId="5C4CBD85" w14:textId="77777777" w:rsidR="0058521C" w:rsidRDefault="0058521C" w:rsidP="0058521C">
      <w:pPr>
        <w:ind w:left="17" w:right="14"/>
      </w:pPr>
      <w:r>
        <w:t xml:space="preserve">If I have learned anything from my experience as an Army Re - serve officer, it is this: You do not have to know everything—just where to find the answers. Now, I am not by any means an experi-enced cataloger. I have no formal training to speak of. However, I have been learning by doing in the company of some very fine experts for over three years now. Some of my teachers, in addition to the author, are acknowledged in this book. I also owe a great deal to bosses and coworkers who show me the ropes every day. I re - alize that this review is about the book and not about me, but I feel it is important to point out a bit of my background because I think it will help to emphasize how vital this book is to those learning to catalog maps. In the forward, Alice C. Hudson points out that increasingly map </w:t>
      </w:r>
    </w:p>
    <w:p w14:paraId="070F6CD0" w14:textId="77777777" w:rsidR="0058521C" w:rsidRDefault="0058521C" w:rsidP="0058521C">
      <w:pPr>
        <w:sectPr w:rsidR="0058521C" w:rsidSect="0058521C">
          <w:footnotePr>
            <w:numRestart w:val="eachPage"/>
          </w:footnotePr>
          <w:type w:val="continuous"/>
          <w:pgSz w:w="12240" w:h="15840"/>
          <w:pgMar w:top="1440" w:right="731" w:bottom="1547" w:left="1440" w:header="720" w:footer="720" w:gutter="0"/>
          <w:cols w:num="3" w:space="720" w:equalWidth="0">
            <w:col w:w="3131" w:space="420"/>
            <w:col w:w="3170" w:space="381"/>
            <w:col w:w="2967"/>
          </w:cols>
        </w:sectPr>
      </w:pPr>
    </w:p>
    <w:p w14:paraId="75CE24B3" w14:textId="77777777" w:rsidR="0058521C" w:rsidRDefault="0058521C" w:rsidP="0058521C">
      <w:pPr>
        <w:ind w:left="17" w:right="14"/>
      </w:pPr>
      <w:r>
        <w:t>catalogers and curators are not map specialists, that the job of map cataloging has been placed upon many who are</w:t>
      </w:r>
    </w:p>
    <w:p w14:paraId="0062EFA0" w14:textId="77777777" w:rsidR="0058521C" w:rsidRDefault="0058521C" w:rsidP="0058521C">
      <w:pPr>
        <w:ind w:left="3490" w:right="14"/>
      </w:pPr>
      <w:r>
        <w:t xml:space="preserve">question, </w:t>
      </w:r>
      <w:r>
        <w:t>I believe that anyone would agree that anything worth having in a</w:t>
      </w:r>
    </w:p>
    <w:p w14:paraId="6E8F85B1" w14:textId="77777777" w:rsidR="0058521C" w:rsidRDefault="0058521C" w:rsidP="0058521C">
      <w:pPr>
        <w:ind w:left="17" w:right="3387"/>
      </w:pPr>
      <w:r>
        <w:t xml:space="preserve">unfamiliar with the intricacies of maps and map making. While this is certainly true, and a key audi - ence for this book, my situation is quite different. Having received a geology degree and gone on to study cartography in graduate school, I have always dealt with maps. Even as a child I was fas-cinated by maps and became the family navigator while on vaca-tion. As a map cataloger/curator, </w:t>
      </w:r>
      <w:r>
        <w:lastRenderedPageBreak/>
        <w:t>I do not know which is more difficult: having a go</w:t>
      </w:r>
      <w:r>
        <w:t xml:space="preserve">od understanding of maps but no cataloging experi-ence or vice versa. For the past three years, I have made use of the various sources on cataloging: </w:t>
      </w:r>
      <w:r>
        <w:rPr>
          <w:i/>
        </w:rPr>
        <w:t>Anglo-American Cataloging Rules</w:t>
      </w:r>
      <w:r>
        <w:t>,</w:t>
      </w:r>
      <w:r>
        <w:rPr>
          <w:i/>
        </w:rPr>
        <w:t xml:space="preserve"> </w:t>
      </w:r>
      <w:r>
        <w:t xml:space="preserve">Second Ed., </w:t>
      </w:r>
    </w:p>
    <w:p w14:paraId="1308DCD4" w14:textId="77777777" w:rsidR="0058521C" w:rsidRDefault="0058521C" w:rsidP="0058521C">
      <w:pPr>
        <w:spacing w:after="3" w:line="252" w:lineRule="auto"/>
        <w:ind w:left="-5"/>
      </w:pPr>
      <w:r>
        <w:rPr>
          <w:i/>
        </w:rPr>
        <w:t>Cartographic Materi-als</w:t>
      </w:r>
      <w:r>
        <w:t xml:space="preserve">, MARC 21 </w:t>
      </w:r>
    </w:p>
    <w:p w14:paraId="560C66BD" w14:textId="77777777" w:rsidR="0058521C" w:rsidRDefault="0058521C" w:rsidP="0058521C">
      <w:pPr>
        <w:spacing w:after="249"/>
        <w:ind w:left="17" w:right="3301"/>
      </w:pPr>
      <w:r>
        <w:rPr>
          <w:i/>
        </w:rPr>
        <w:t>Concise Format for Bibliographic Data,</w:t>
      </w:r>
      <w:r>
        <w:t xml:space="preserve"> to name a few.</w:t>
      </w:r>
      <w:r>
        <w:rPr>
          <w:i/>
        </w:rPr>
        <w:t xml:space="preserve"> </w:t>
      </w:r>
      <w:r>
        <w:t xml:space="preserve">These essential tools have been helpful yet often confusing. </w:t>
      </w:r>
      <w:r>
        <w:rPr>
          <w:i/>
        </w:rPr>
        <w:t>Cata-loging Sheet Maps, the Basics</w:t>
      </w:r>
      <w:r>
        <w:t xml:space="preserve"> brings</w:t>
      </w:r>
      <w:r>
        <w:rPr>
          <w:i/>
        </w:rPr>
        <w:t xml:space="preserve"> </w:t>
      </w:r>
      <w:r>
        <w:t>the myriad of cataloging resources into focus and points directly to the particular manuals and rules that pertain to specific tasks in properly describing a map.</w:t>
      </w:r>
    </w:p>
    <w:p w14:paraId="34CE4391" w14:textId="77777777" w:rsidR="0058521C" w:rsidRDefault="0058521C" w:rsidP="0058521C">
      <w:pPr>
        <w:ind w:left="7" w:right="3398" w:firstLine="240"/>
      </w:pPr>
      <w:r>
        <w:rPr>
          <w:i/>
        </w:rPr>
        <w:t xml:space="preserve">Cataloging Sheet Maps, the Basics </w:t>
      </w:r>
      <w:r>
        <w:t xml:space="preserve">consists of five sections, each with clear illustrations and, where necessary, multiple examples of various cataloging situations. The first section, “In the Beginning,” consists of a bit of background into why basic map cataloging is so important as more and more libraries are making the decision to bring their maps up to the level of the rest of their collections where cataloging is concerned. It asks, “What is a map?” And “Why bother to catalog maps?” These are two very basic questions but certainly worth asking. A cataloger who is new to maps might do better knowing what is considered a map and may just be surprised by the answer. Knowing and understanding the parts that go into a map is the key to describing them. As for the second </w:t>
      </w:r>
    </w:p>
    <w:p w14:paraId="6802E285" w14:textId="77777777" w:rsidR="0058521C" w:rsidRDefault="0058521C" w:rsidP="0058521C">
      <w:pPr>
        <w:sectPr w:rsidR="0058521C" w:rsidSect="0058521C">
          <w:footnotePr>
            <w:numRestart w:val="eachPage"/>
          </w:footnotePr>
          <w:type w:val="continuous"/>
          <w:pgSz w:w="12240" w:h="15840"/>
          <w:pgMar w:top="1440" w:right="843" w:bottom="1440" w:left="1440" w:header="720" w:footer="720" w:gutter="0"/>
          <w:cols w:num="2" w:space="720" w:equalWidth="0">
            <w:col w:w="3075" w:space="387"/>
            <w:col w:w="6494"/>
          </w:cols>
        </w:sectPr>
      </w:pPr>
    </w:p>
    <w:p w14:paraId="51B90825" w14:textId="77777777" w:rsidR="0058521C" w:rsidRDefault="0058521C" w:rsidP="0058521C">
      <w:pPr>
        <w:pStyle w:val="Heading4"/>
        <w:tabs>
          <w:tab w:val="center" w:pos="4555"/>
          <w:tab w:val="right" w:pos="8430"/>
        </w:tabs>
        <w:spacing w:after="13" w:line="249" w:lineRule="auto"/>
        <w:ind w:left="0" w:firstLine="0"/>
        <w:jc w:val="left"/>
      </w:pPr>
      <w:r>
        <w:rPr>
          <w:color w:val="FFFFFF"/>
          <w:sz w:val="24"/>
        </w:rPr>
        <w:t>62</w:t>
      </w:r>
      <w:r>
        <w:rPr>
          <w:color w:val="FFFFFF"/>
          <w:sz w:val="24"/>
        </w:rPr>
        <w:tab/>
      </w:r>
      <w:r>
        <w:rPr>
          <w:i/>
          <w:color w:val="FFFFFF"/>
          <w:sz w:val="24"/>
        </w:rPr>
        <w:t>cartographic perspectives</w:t>
      </w:r>
      <w:r>
        <w:rPr>
          <w:i/>
          <w:color w:val="FFFFFF"/>
          <w:sz w:val="24"/>
        </w:rPr>
        <w:tab/>
      </w:r>
      <w:r>
        <w:rPr>
          <w:color w:val="FFFFFF"/>
          <w:sz w:val="18"/>
        </w:rPr>
        <w:t xml:space="preserve">Number 47, </w:t>
      </w:r>
    </w:p>
    <w:p w14:paraId="427A48A3" w14:textId="77777777" w:rsidR="0058521C" w:rsidRDefault="0058521C" w:rsidP="0058521C">
      <w:pPr>
        <w:sectPr w:rsidR="0058521C" w:rsidSect="0058521C">
          <w:footnotePr>
            <w:numRestart w:val="eachPage"/>
          </w:footnotePr>
          <w:type w:val="continuous"/>
          <w:pgSz w:w="12240" w:h="15840"/>
          <w:pgMar w:top="1454" w:right="1990" w:bottom="1544" w:left="1820" w:header="720" w:footer="720" w:gutter="0"/>
          <w:cols w:space="720"/>
        </w:sectPr>
      </w:pPr>
    </w:p>
    <w:p w14:paraId="68415CD8" w14:textId="77777777" w:rsidR="0058521C" w:rsidRDefault="0058521C" w:rsidP="0058521C">
      <w:pPr>
        <w:pStyle w:val="Heading5"/>
        <w:spacing w:after="383" w:line="265" w:lineRule="auto"/>
        <w:ind w:left="375"/>
        <w:jc w:val="left"/>
      </w:pPr>
      <w:r>
        <w:rPr>
          <w:sz w:val="18"/>
        </w:rPr>
        <w:t>Winter 2004</w:t>
      </w:r>
    </w:p>
    <w:p w14:paraId="2E93BD2F" w14:textId="77777777" w:rsidR="0058521C" w:rsidRDefault="0058521C" w:rsidP="0058521C">
      <w:pPr>
        <w:spacing w:after="228"/>
        <w:ind w:left="17" w:right="14"/>
      </w:pPr>
      <w:r>
        <w:t xml:space="preserve">library collection is worth de-scribing for their patrons. In the second chapter of the first section, the author jumps right into the nuts and bolts of map cataloging. He begins with some advice on methodology and quickly points out that each cataloger has to de-velop his or her own style. Keep in mind, however, that his advice comes </w:t>
      </w:r>
      <w:r>
        <w:t>from many years of experi-ence and dedication to the craft, which has helped shape some</w:t>
      </w:r>
    </w:p>
    <w:p w14:paraId="74CD916F" w14:textId="77777777" w:rsidR="0058521C" w:rsidRDefault="0058521C" w:rsidP="0058521C">
      <w:pPr>
        <w:ind w:left="17" w:right="14"/>
      </w:pPr>
      <w:r>
        <w:t xml:space="preserve">of the rules we use currently. The third chapter describes the various publications that a map cataloger needs to have at his/her disposal in order to adequately describe cartographic materi-als. This list of resources is quite extensive but is </w:t>
      </w:r>
      <w:r>
        <w:t xml:space="preserve">broken down into basic, essential, and helpful tools. Some are strictly electronic sources, some strictly paper, and some are both. The basic tools are those that should be found in any cataloger’s arsenal whether they deal with maps or not, such as </w:t>
      </w:r>
      <w:r>
        <w:rPr>
          <w:i/>
        </w:rPr>
        <w:t>AngloAmerican Cataloging Rules, Second, Ed</w:t>
      </w:r>
      <w:r>
        <w:t xml:space="preserve">. (AACR2R) . The es-sential tools are those that every map cataloger should have at hand such as </w:t>
      </w:r>
      <w:r>
        <w:rPr>
          <w:i/>
        </w:rPr>
        <w:lastRenderedPageBreak/>
        <w:t>Cartographic Materi-als: A Manual of Interpretation for AACR2R</w:t>
      </w:r>
      <w:r>
        <w:t>, and a measuring device</w:t>
      </w:r>
      <w:r>
        <w:rPr>
          <w:i/>
        </w:rPr>
        <w:t xml:space="preserve"> </w:t>
      </w:r>
      <w:r>
        <w:t>with centimeters on it. The helpful tools include articles published on map cataloging, helpful websites such as Western Association of Map Librarians “Map Librarians Toolbox” and many others. Sec-tion One finishes with the chief source of information (the map and/or its container) and pre-scribed sources of information as outlined in AACR2R that one can use to derive the content that will go into the various parts of the bibliographic record.</w:t>
      </w:r>
    </w:p>
    <w:p w14:paraId="0D51359B" w14:textId="77777777" w:rsidR="0058521C" w:rsidRDefault="0058521C" w:rsidP="0058521C">
      <w:pPr>
        <w:ind w:left="7" w:right="14" w:firstLine="240"/>
      </w:pPr>
      <w:r>
        <w:rPr>
          <w:noProof/>
        </w:rPr>
        <w:drawing>
          <wp:anchor distT="0" distB="0" distL="114300" distR="114300" simplePos="0" relativeHeight="251978752" behindDoc="0" locked="0" layoutInCell="1" allowOverlap="0" wp14:anchorId="576C63D2" wp14:editId="743E5A82">
            <wp:simplePos x="0" y="0"/>
            <wp:positionH relativeFrom="page">
              <wp:posOffset>457200</wp:posOffset>
            </wp:positionH>
            <wp:positionV relativeFrom="page">
              <wp:posOffset>457200</wp:posOffset>
            </wp:positionV>
            <wp:extent cx="6400800" cy="228600"/>
            <wp:effectExtent l="0" t="0" r="0" b="0"/>
            <wp:wrapTopAndBottom/>
            <wp:docPr id="14399357" name="Picture 14399357"/>
            <wp:cNvGraphicFramePr/>
            <a:graphic xmlns:a="http://schemas.openxmlformats.org/drawingml/2006/main">
              <a:graphicData uri="http://schemas.openxmlformats.org/drawingml/2006/picture">
                <pic:pic xmlns:pic="http://schemas.openxmlformats.org/drawingml/2006/picture">
                  <pic:nvPicPr>
                    <pic:cNvPr id="9236" name="Picture 9236"/>
                    <pic:cNvPicPr/>
                  </pic:nvPicPr>
                  <pic:blipFill>
                    <a:blip r:embed="rId66"/>
                    <a:stretch>
                      <a:fillRect/>
                    </a:stretch>
                  </pic:blipFill>
                  <pic:spPr>
                    <a:xfrm>
                      <a:off x="0" y="0"/>
                      <a:ext cx="6400800" cy="228600"/>
                    </a:xfrm>
                    <a:prstGeom prst="rect">
                      <a:avLst/>
                    </a:prstGeom>
                  </pic:spPr>
                </pic:pic>
              </a:graphicData>
            </a:graphic>
          </wp:anchor>
        </w:drawing>
      </w:r>
      <w:r>
        <w:t>Section two, “Coded Fields,” describes the fixed fields and the variable fields in the bibliographic record, describing first those fixed fields that are specific to carto - graphic works and then those fixed fields that are general. The</w:t>
      </w:r>
    </w:p>
    <w:p w14:paraId="7F822C88" w14:textId="77777777" w:rsidR="0058521C" w:rsidRDefault="0058521C" w:rsidP="0058521C">
      <w:pPr>
        <w:spacing w:after="229"/>
        <w:ind w:left="17" w:right="14"/>
      </w:pPr>
      <w:r>
        <w:t>variable fields are treated in the same manner but in much greater detail—naturally since this in-cludes the 007 or physical descrip-tion field, which is mandatory and must relate consistently with the physical description or 300 field and any notes that relate to physi-cal description. If a particular field is repeatable and/or mandatory and under what conditions is also spelled out here.</w:t>
      </w:r>
    </w:p>
    <w:p w14:paraId="3FF36A92" w14:textId="77777777" w:rsidR="0058521C" w:rsidRDefault="0058521C" w:rsidP="0058521C">
      <w:pPr>
        <w:spacing w:after="726"/>
        <w:ind w:left="7" w:right="14" w:firstLine="240"/>
      </w:pPr>
      <w:r>
        <w:t xml:space="preserve">Section Three, “Description of the Map,” is by far the largest and with obvious reason. After all this is what it’s all about—describing the map. It begins with a chapter on Main Entry and Statement of Responsibility. Main entry under personal author versus corporate body and the issues one encoun-ters when dealing with maps can be sticky for a cataloger accus-tomed to working with monograph </w:t>
      </w:r>
      <w:r>
        <w:t>titles. This section offers explanations of the rules involved and lists terms one might find on the map to aid in making informed decisions. The next chapter under “Description of the Map” concerns entry of a title in the record. This may seem like an easy task and often is; however, as the author points out, there are many situations where the title is not immediately obvious. Many maps will often have more than one title which may pertain to the same main map or two titles for two separate but equally important maps on one sheet. Sometimes maps bear no title</w:t>
      </w:r>
    </w:p>
    <w:p w14:paraId="784C44F8" w14:textId="77777777" w:rsidR="0058521C" w:rsidRDefault="0058521C" w:rsidP="0058521C">
      <w:pPr>
        <w:ind w:left="17" w:right="14"/>
      </w:pPr>
      <w:r>
        <w:t xml:space="preserve">at all. There is information here for dealing with just about every situation regarding titles. Next is a chapter on edition, which de-scribes the importance of a map’s edition in a description due to a map’s graphic nature and how small changes in a map from one edition to the next could have a marked impact. The next chapter concerns the mathematical data area, which makes me thankful that I have a cartographic background. To many catalogers starting out with maps, this can be like learning a new language. This will become easier with exposure and experience, as the author points out. Much of this chapter is a bit of a lesson in basic map reading and discusses concepts related to map scale, projection, and map coordinates. Map scale and how it is depicted on a map, </w:t>
      </w:r>
      <w:r>
        <w:t>concepts of large scale versus small scale, and how to correctly enter this infor-mation in the record are discussed at length. I have seen professors of Geography become confused about scale so you can imagine how this subject can scramble a new map cataloger’s grey matter. Using clear language and illustra - tion, the author does an excellent job of describing scale and how it is to be depicted in the map record. Projection, while a poten-tially difficult concept to grasp, is not discussed in great detail primarily because it is not neces-sary to fully understand the idea in order to place it in the record. Recording the map’s coordinates is not as simple, however, and although optional, the author urges its use whenever possible as this allows for mathematical ac-cess to maps contained within the stated coordinates. This chapter carefully outlines the process of recording coordinates and even extrapolating coordinates where the mapped area extends outside of the printed coordinates. A boxed section in this chapter gives a quick look at rules of thumb and provides situational examples for recording coordinates. Publica-tion information is discussed in the next chapter. This is information that is not always evident on many maps. Even dates can be nonexistent or encrypted on some road maps. Publication date ver-sus date of situation is discussed here also. Next is an extensive chapter covering the physical description area or 300 field. For this area in the record, the author describes various ways that maps</w:t>
      </w:r>
    </w:p>
    <w:p w14:paraId="20FEC772" w14:textId="77777777" w:rsidR="0058521C" w:rsidRDefault="0058521C" w:rsidP="0058521C">
      <w:pPr>
        <w:sectPr w:rsidR="0058521C" w:rsidSect="0058521C">
          <w:footnotePr>
            <w:numRestart w:val="eachPage"/>
          </w:footnotePr>
          <w:type w:val="continuous"/>
          <w:pgSz w:w="12240" w:h="15840"/>
          <w:pgMar w:top="1440" w:right="727" w:bottom="1544" w:left="1440" w:header="720" w:footer="720" w:gutter="0"/>
          <w:cols w:num="3" w:space="720" w:equalWidth="0">
            <w:col w:w="3113" w:space="367"/>
            <w:col w:w="2853" w:space="627"/>
            <w:col w:w="3113"/>
          </w:cols>
        </w:sectPr>
      </w:pPr>
    </w:p>
    <w:p w14:paraId="693622B9" w14:textId="77777777" w:rsidR="0058521C" w:rsidRDefault="0058521C" w:rsidP="0058521C">
      <w:pPr>
        <w:pStyle w:val="Heading4"/>
        <w:tabs>
          <w:tab w:val="right" w:pos="5930"/>
        </w:tabs>
        <w:spacing w:after="13" w:line="249" w:lineRule="auto"/>
        <w:ind w:left="0" w:firstLine="0"/>
        <w:jc w:val="left"/>
      </w:pPr>
      <w:r>
        <w:rPr>
          <w:color w:val="FFFFFF"/>
          <w:sz w:val="18"/>
        </w:rPr>
        <w:t>Number 47, Winter 2004</w:t>
      </w:r>
      <w:r>
        <w:rPr>
          <w:color w:val="FFFFFF"/>
          <w:sz w:val="18"/>
        </w:rPr>
        <w:tab/>
      </w:r>
      <w:r>
        <w:rPr>
          <w:i/>
          <w:color w:val="FFFFFF"/>
          <w:sz w:val="24"/>
        </w:rPr>
        <w:t>cartographic perspectives</w:t>
      </w:r>
    </w:p>
    <w:p w14:paraId="5CDF09E4" w14:textId="77777777" w:rsidR="0058521C" w:rsidRDefault="0058521C" w:rsidP="0058521C">
      <w:pPr>
        <w:spacing w:after="0" w:line="259" w:lineRule="auto"/>
        <w:ind w:left="-240" w:right="-3910" w:firstLine="0"/>
      </w:pPr>
      <w:r>
        <w:rPr>
          <w:rFonts w:ascii="Calibri" w:eastAsia="Calibri" w:hAnsi="Calibri" w:cs="Calibri"/>
          <w:noProof/>
          <w:sz w:val="22"/>
        </w:rPr>
        <mc:AlternateContent>
          <mc:Choice Requires="wpg">
            <w:drawing>
              <wp:inline distT="0" distB="0" distL="0" distR="0" wp14:anchorId="17232AA9" wp14:editId="3B284B6B">
                <wp:extent cx="6400800" cy="229870"/>
                <wp:effectExtent l="0" t="0" r="0" b="0"/>
                <wp:docPr id="1885190298" name="Group 1885190298"/>
                <wp:cNvGraphicFramePr/>
                <a:graphic xmlns:a="http://schemas.openxmlformats.org/drawingml/2006/main">
                  <a:graphicData uri="http://schemas.microsoft.com/office/word/2010/wordprocessingGroup">
                    <wpg:wgp>
                      <wpg:cNvGrpSpPr/>
                      <wpg:grpSpPr>
                        <a:xfrm>
                          <a:off x="0" y="0"/>
                          <a:ext cx="6400800" cy="229870"/>
                          <a:chOff x="0" y="0"/>
                          <a:chExt cx="6400800" cy="229870"/>
                        </a:xfrm>
                      </wpg:grpSpPr>
                      <pic:pic xmlns:pic="http://schemas.openxmlformats.org/drawingml/2006/picture">
                        <pic:nvPicPr>
                          <pic:cNvPr id="937754564" name="Picture 937754564"/>
                          <pic:cNvPicPr/>
                        </pic:nvPicPr>
                        <pic:blipFill>
                          <a:blip r:embed="rId66"/>
                          <a:stretch>
                            <a:fillRect/>
                          </a:stretch>
                        </pic:blipFill>
                        <pic:spPr>
                          <a:xfrm>
                            <a:off x="0" y="1270"/>
                            <a:ext cx="6400800" cy="228600"/>
                          </a:xfrm>
                          <a:prstGeom prst="rect">
                            <a:avLst/>
                          </a:prstGeom>
                        </pic:spPr>
                      </pic:pic>
                      <wps:wsp>
                        <wps:cNvPr id="662925014" name="Rectangle 662925014"/>
                        <wps:cNvSpPr/>
                        <wps:spPr>
                          <a:xfrm>
                            <a:off x="2324100" y="0"/>
                            <a:ext cx="202692" cy="224466"/>
                          </a:xfrm>
                          <a:prstGeom prst="rect">
                            <a:avLst/>
                          </a:prstGeom>
                          <a:ln>
                            <a:noFill/>
                          </a:ln>
                        </wps:spPr>
                        <wps:txbx>
                          <w:txbxContent>
                            <w:p w14:paraId="4F009F5D" w14:textId="77777777" w:rsidR="0058521C" w:rsidRDefault="0058521C" w:rsidP="0058521C">
                              <w:pPr>
                                <w:spacing w:after="160" w:line="259" w:lineRule="auto"/>
                                <w:ind w:left="0" w:firstLine="0"/>
                              </w:pPr>
                              <w:r>
                                <w:rPr>
                                  <w:b/>
                                  <w:color w:val="FFFFFF"/>
                                  <w:sz w:val="24"/>
                                </w:rPr>
                                <w:t>63</w:t>
                              </w:r>
                            </w:p>
                          </w:txbxContent>
                        </wps:txbx>
                        <wps:bodyPr horzOverflow="overflow" vert="horz" lIns="0" tIns="0" rIns="0" bIns="0" rtlCol="0">
                          <a:noAutofit/>
                        </wps:bodyPr>
                      </wps:wsp>
                    </wpg:wgp>
                  </a:graphicData>
                </a:graphic>
              </wp:inline>
            </w:drawing>
          </mc:Choice>
          <mc:Fallback>
            <w:pict>
              <v:group w14:anchorId="17232AA9" id="Group 1885190298" o:spid="_x0000_s1570"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KyaZ7iV5ZXa&#13;&#10;SV2LM7nJYnkknuab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TpoXt5XilRo5UYqyOMFSOCCOxpt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">
                <v:shape id="Picture 937754564" o:spid="_x0000_s1571"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">
                  <v:imagedata r:id="rId223" o:title=""/>
                </v:shape>
                <v:rect id="Rectangle 662925014" o:spid="_x0000_s1572"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" filled="f" stroked="f">
                  <v:textbox inset="0,0,0,0">
                    <w:txbxContent>
                      <w:p w14:paraId="4F009F5D" w14:textId="77777777" w:rsidR="0058521C" w:rsidRDefault="0058521C" w:rsidP="0058521C">
                        <w:pPr>
                          <w:spacing w:after="160" w:line="259" w:lineRule="auto"/>
                          <w:ind w:left="0" w:firstLine="0"/>
                        </w:pPr>
                        <w:r>
                          <w:rPr>
                            <w:b/>
                            <w:color w:val="FFFFFF"/>
                            <w:sz w:val="24"/>
                          </w:rPr>
                          <w:t>63</w:t>
                        </w:r>
                      </w:p>
                    </w:txbxContent>
                  </v:textbox>
                </v:rect>
                <w10:anchorlock/>
              </v:group>
            </w:pict>
          </mc:Fallback>
        </mc:AlternateContent>
      </w:r>
    </w:p>
    <w:p w14:paraId="738B653D" w14:textId="77777777" w:rsidR="0058521C" w:rsidRDefault="0058521C" w:rsidP="0058521C">
      <w:pPr>
        <w:sectPr w:rsidR="0058521C" w:rsidSect="0058521C">
          <w:footnotePr>
            <w:numRestart w:val="eachPage"/>
          </w:footnotePr>
          <w:type w:val="continuous"/>
          <w:pgSz w:w="12240" w:h="15840"/>
          <w:pgMar w:top="1463" w:right="4630" w:bottom="1440" w:left="1680" w:header="720" w:footer="720" w:gutter="0"/>
          <w:cols w:space="720"/>
        </w:sectPr>
      </w:pPr>
    </w:p>
    <w:p w14:paraId="45B7C733" w14:textId="77777777" w:rsidR="0058521C" w:rsidRDefault="0058521C" w:rsidP="0058521C">
      <w:pPr>
        <w:spacing w:after="725"/>
        <w:ind w:left="17" w:right="14"/>
      </w:pPr>
      <w:r>
        <w:t xml:space="preserve">can be put together such as map sets, map series, a map on mul-tiple sheets, and how they should be dealt with. In this section the descriptions start with </w:t>
      </w:r>
      <w:r>
        <w:t xml:space="preserve">the sim-plest situation and end with the most complex situation for the physical description. The chapter then continues with how to record a color versus monochromatic map and how to deal with two sided maps and the application of recto and verso. Finally the chapter discusses measuring the map and how, </w:t>
      </w:r>
      <w:r>
        <w:lastRenderedPageBreak/>
        <w:t>where, and when it is appropriate to measure the map and/or its container. This is where that tape measure with centime-ters is put to good use. Section three concludes with a chapter devoted to including notes in the record. This chapter contains a list of essential notes and additional information notes pertaining to cartographic materials. There are examples listed categorically deal-ing with map description at the end of the chapter.</w:t>
      </w:r>
    </w:p>
    <w:p w14:paraId="3661DAE7" w14:textId="77777777" w:rsidR="0058521C" w:rsidRDefault="0058521C" w:rsidP="0058521C">
      <w:pPr>
        <w:ind w:left="7" w:right="14" w:firstLine="240"/>
      </w:pPr>
      <w:r>
        <w:t>Section four, “Other Access Points,” deals with other items in the record to assist the searcher in finding the right map. Begin-ning with classification using the Library of Congress (LC) G-sched-ule, the author breaks down a typical LC call number into its component parts and discusses each thoroughly. LC is the only classification discussed in the book since it is the most widely used classification system for maps. Then the section moves on to a chapter on subject analysis for maps. This chapter refers heav-ily to specific resources related to subject analysis. This provides a close look at geographic subject headings and guidelines for indi-rect and direct geographic subdivision. The section ends with</w:t>
      </w:r>
    </w:p>
    <w:p w14:paraId="63178E8E" w14:textId="77777777" w:rsidR="0058521C" w:rsidRDefault="0058521C" w:rsidP="0058521C">
      <w:pPr>
        <w:ind w:left="17" w:right="14"/>
      </w:pPr>
      <w:r>
        <w:t xml:space="preserve">a chapter dealing with how and when </w:t>
      </w:r>
    </w:p>
    <w:p w14:paraId="19C4D819" w14:textId="77777777" w:rsidR="0058521C" w:rsidRDefault="0058521C" w:rsidP="0058521C">
      <w:pPr>
        <w:ind w:left="7" w:right="388" w:firstLine="3480"/>
      </w:pPr>
      <w:r>
        <w:t xml:space="preserve">fact that individuals rather than to place added entries in the record </w:t>
      </w:r>
    </w:p>
    <w:p w14:paraId="2FA2E9E2" w14:textId="77777777" w:rsidR="0058521C" w:rsidRDefault="0058521C" w:rsidP="0058521C">
      <w:pPr>
        <w:ind w:left="7" w:right="14" w:firstLine="3480"/>
      </w:pPr>
      <w:r>
        <w:t>corporations or agencies are more and its justification.</w:t>
      </w:r>
    </w:p>
    <w:p w14:paraId="17F362CA" w14:textId="77777777" w:rsidR="0058521C" w:rsidRDefault="0058521C" w:rsidP="0058521C">
      <w:pPr>
        <w:spacing w:line="259" w:lineRule="auto"/>
        <w:ind w:right="243"/>
        <w:jc w:val="right"/>
      </w:pPr>
      <w:r>
        <w:t xml:space="preserve">often given main entry and that it is </w:t>
      </w:r>
    </w:p>
    <w:p w14:paraId="6F219122" w14:textId="77777777" w:rsidR="0058521C" w:rsidRDefault="0058521C" w:rsidP="0058521C">
      <w:pPr>
        <w:ind w:left="250" w:right="14"/>
      </w:pPr>
      <w:r>
        <w:t xml:space="preserve">The fifth and final section, </w:t>
      </w:r>
    </w:p>
    <w:p w14:paraId="75C9B691" w14:textId="77777777" w:rsidR="0058521C" w:rsidRDefault="0058521C" w:rsidP="0058521C">
      <w:pPr>
        <w:spacing w:line="259" w:lineRule="auto"/>
        <w:ind w:right="621"/>
        <w:jc w:val="right"/>
      </w:pPr>
      <w:r>
        <w:t xml:space="preserve">important to include every-one </w:t>
      </w:r>
    </w:p>
    <w:p w14:paraId="566DC432" w14:textId="77777777" w:rsidR="0058521C" w:rsidRDefault="0058521C" w:rsidP="0058521C">
      <w:pPr>
        <w:ind w:left="3487" w:right="1076" w:hanging="3480"/>
      </w:pPr>
      <w:r>
        <w:t xml:space="preserve">“Historical Sheet Maps and involved in statements of </w:t>
      </w:r>
    </w:p>
    <w:p w14:paraId="4C0CA52E" w14:textId="77777777" w:rsidR="0058521C" w:rsidRDefault="0058521C" w:rsidP="0058521C">
      <w:pPr>
        <w:ind w:left="3487" w:right="14" w:hanging="3480"/>
      </w:pPr>
      <w:r>
        <w:t>Special Cases,” begins with the responsibility. Secondly, titles can be a special problem in historical maps and there are references to the rules on how to handle these. Scale conversion from historical units of measurement to today’s units based on miles is listed under mathematical data as is projection and conversion of coordinates. Like scale, coordinates require conversion to today’s system and this is explained here. The chapter discusses how to provide publisher, place and date of publication and how to deal with placenames that have changed since the map was made. There is some discussion about the rules that govern physical de-scription that reflect how the map was produced. The chapter lists unique notes that are essential in describing historical maps such as the description of a watermark or information regarding donor or previous owner. Finally, subject subdivision and particular subject practices are covered, such as the use of current geographic names over historic names in the subject entry. The final chapter relates to special formats and situations, starting with specially mounted wall maps and how this affects physical description. Next, the au - thor covers cataloging map series by touching on each element of the bibliographic record, includ-ing relevant coded fields, title, mathematical data, physical description area, etc. The next item discussed covers the handling of indexes, text, and other supplementary items relevant to the map itself. Then finally a reference to resources on how to handle vari-ous map reproductions completes the final chapter.</w:t>
      </w:r>
    </w:p>
    <w:p w14:paraId="1C29A896" w14:textId="77777777" w:rsidR="0058521C" w:rsidRDefault="0058521C" w:rsidP="0058521C">
      <w:pPr>
        <w:sectPr w:rsidR="0058521C" w:rsidSect="0058521C">
          <w:footnotePr>
            <w:numRestart w:val="eachPage"/>
          </w:footnotePr>
          <w:type w:val="continuous"/>
          <w:pgSz w:w="12240" w:h="15840"/>
          <w:pgMar w:top="1440" w:right="750" w:bottom="1440" w:left="1440" w:header="720" w:footer="720" w:gutter="0"/>
          <w:cols w:num="2" w:space="720" w:equalWidth="0">
            <w:col w:w="3113" w:space="366"/>
            <w:col w:w="6570"/>
          </w:cols>
        </w:sectPr>
      </w:pPr>
    </w:p>
    <w:p w14:paraId="053531ED" w14:textId="77777777" w:rsidR="0058521C" w:rsidRDefault="0058521C" w:rsidP="0058521C">
      <w:pPr>
        <w:spacing w:after="167" w:line="259" w:lineRule="auto"/>
        <w:ind w:left="-1022" w:right="-17" w:firstLine="0"/>
      </w:pPr>
      <w:r>
        <w:rPr>
          <w:noProof/>
        </w:rPr>
        <w:drawing>
          <wp:inline distT="0" distB="0" distL="0" distR="0" wp14:anchorId="13E2204A" wp14:editId="64FD773F">
            <wp:extent cx="7022465" cy="814070"/>
            <wp:effectExtent l="0" t="0" r="0" b="0"/>
            <wp:docPr id="1358229585" name="Picture 1358229585"/>
            <wp:cNvGraphicFramePr/>
            <a:graphic xmlns:a="http://schemas.openxmlformats.org/drawingml/2006/main">
              <a:graphicData uri="http://schemas.openxmlformats.org/drawingml/2006/picture">
                <pic:pic xmlns:pic="http://schemas.openxmlformats.org/drawingml/2006/picture">
                  <pic:nvPicPr>
                    <pic:cNvPr id="9557" name="Picture 9557"/>
                    <pic:cNvPicPr/>
                  </pic:nvPicPr>
                  <pic:blipFill>
                    <a:blip r:embed="rId149"/>
                    <a:stretch>
                      <a:fillRect/>
                    </a:stretch>
                  </pic:blipFill>
                  <pic:spPr>
                    <a:xfrm>
                      <a:off x="0" y="0"/>
                      <a:ext cx="7022465" cy="814070"/>
                    </a:xfrm>
                    <a:prstGeom prst="rect">
                      <a:avLst/>
                    </a:prstGeom>
                  </pic:spPr>
                </pic:pic>
              </a:graphicData>
            </a:graphic>
          </wp:inline>
        </w:drawing>
      </w:r>
    </w:p>
    <w:tbl>
      <w:tblPr>
        <w:tblStyle w:val="TableGrid"/>
        <w:tblW w:w="9069" w:type="dxa"/>
        <w:tblInd w:w="0" w:type="dxa"/>
        <w:tblLook w:val="04A0" w:firstRow="1" w:lastRow="0" w:firstColumn="1" w:lastColumn="0" w:noHBand="0" w:noVBand="1"/>
      </w:tblPr>
      <w:tblGrid>
        <w:gridCol w:w="3300"/>
        <w:gridCol w:w="4220"/>
        <w:gridCol w:w="1549"/>
      </w:tblGrid>
      <w:tr w:rsidR="0058521C" w14:paraId="243EEEBA" w14:textId="77777777" w:rsidTr="003228DE">
        <w:trPr>
          <w:trHeight w:val="6940"/>
        </w:trPr>
        <w:tc>
          <w:tcPr>
            <w:tcW w:w="3300" w:type="dxa"/>
            <w:tcBorders>
              <w:top w:val="nil"/>
              <w:left w:val="nil"/>
              <w:bottom w:val="nil"/>
              <w:right w:val="nil"/>
            </w:tcBorders>
          </w:tcPr>
          <w:p w14:paraId="64C903BF" w14:textId="77777777" w:rsidR="0058521C" w:rsidRDefault="0058521C" w:rsidP="003228DE">
            <w:pPr>
              <w:spacing w:after="0" w:line="259" w:lineRule="auto"/>
              <w:ind w:left="0" w:right="180" w:firstLine="240"/>
              <w:jc w:val="both"/>
            </w:pPr>
            <w:r>
              <w:lastRenderedPageBreak/>
              <w:t>The appendix consists of practi-cal exercises, with answers, where the reader is asked to supply ap-</w:t>
            </w:r>
          </w:p>
        </w:tc>
        <w:tc>
          <w:tcPr>
            <w:tcW w:w="4220" w:type="dxa"/>
            <w:tcBorders>
              <w:top w:val="nil"/>
              <w:left w:val="nil"/>
              <w:bottom w:val="nil"/>
              <w:right w:val="nil"/>
            </w:tcBorders>
          </w:tcPr>
          <w:p w14:paraId="0EA1AE80" w14:textId="77777777" w:rsidR="0058521C" w:rsidRDefault="0058521C" w:rsidP="003228DE">
            <w:pPr>
              <w:spacing w:after="0" w:line="250" w:lineRule="auto"/>
              <w:ind w:left="180" w:right="487" w:firstLine="0"/>
            </w:pPr>
            <w:r>
              <w:t xml:space="preserve">propriate entries in 034 field (projection), the 052 field (geographic area code), </w:t>
            </w:r>
            <w:r>
              <w:tab/>
              <w:t xml:space="preserve">and </w:t>
            </w:r>
            <w:r>
              <w:tab/>
              <w:t xml:space="preserve">300 </w:t>
            </w:r>
            <w:r>
              <w:tab/>
              <w:t xml:space="preserve">field </w:t>
            </w:r>
            <w:r>
              <w:tab/>
              <w:t>(physical description).</w:t>
            </w:r>
          </w:p>
          <w:p w14:paraId="6BB01E7E" w14:textId="77777777" w:rsidR="0058521C" w:rsidRDefault="0058521C" w:rsidP="003228DE">
            <w:pPr>
              <w:spacing w:after="0" w:line="259" w:lineRule="auto"/>
              <w:ind w:left="180" w:right="905" w:firstLine="240"/>
            </w:pPr>
            <w:r>
              <w:t xml:space="preserve">In my opinion, </w:t>
            </w:r>
            <w:r>
              <w:rPr>
                <w:i/>
              </w:rPr>
              <w:t>Cataloging Sheet Maps, the Basics,</w:t>
            </w:r>
            <w:r>
              <w:t xml:space="preserve"> accomplishes</w:t>
            </w:r>
            <w:r>
              <w:rPr>
                <w:i/>
              </w:rPr>
              <w:t xml:space="preserve"> </w:t>
            </w:r>
            <w:r>
              <w:t xml:space="preserve">the long overdue task of bring-ing together everything one needs to know to create good map records. It does not supply all of the answers, but it provides excellent examples, and refers you directly to the sources of author-ity on every aspect of a good map record. I not only recommend this book but I urge anyone cataloging maps to include it in their arsenal, whether you know map catalog-ing or are new to it all. With this tool in hand, the various resources will be so much easier to navi-gate when answers are needed. Obviously, if you are an experi-enced cataloger new to maps, it is the cartographic stuff that is most troubling and this book will definitely ease your mind. For me, however, </w:t>
            </w:r>
            <w:r>
              <w:rPr>
                <w:i/>
              </w:rPr>
              <w:t>Cataloging Sheet Maps, the Basics</w:t>
            </w:r>
            <w:r>
              <w:t xml:space="preserve"> will become my portal</w:t>
            </w:r>
            <w:r>
              <w:rPr>
                <w:i/>
              </w:rPr>
              <w:t xml:space="preserve"> </w:t>
            </w:r>
            <w:r>
              <w:t>into the vast cataloging resources available for cataloging sheet maps.</w:t>
            </w:r>
          </w:p>
        </w:tc>
        <w:tc>
          <w:tcPr>
            <w:tcW w:w="1549" w:type="dxa"/>
            <w:tcBorders>
              <w:top w:val="nil"/>
              <w:left w:val="nil"/>
              <w:bottom w:val="nil"/>
              <w:right w:val="nil"/>
            </w:tcBorders>
          </w:tcPr>
          <w:p w14:paraId="5E8EB83D" w14:textId="77777777" w:rsidR="0058521C" w:rsidRDefault="0058521C" w:rsidP="003228DE">
            <w:pPr>
              <w:spacing w:after="160" w:line="259" w:lineRule="auto"/>
              <w:ind w:left="0" w:firstLine="0"/>
            </w:pPr>
          </w:p>
        </w:tc>
      </w:tr>
      <w:tr w:rsidR="0058521C" w14:paraId="58825221" w14:textId="77777777" w:rsidTr="003228DE">
        <w:trPr>
          <w:trHeight w:val="488"/>
        </w:trPr>
        <w:tc>
          <w:tcPr>
            <w:tcW w:w="3300" w:type="dxa"/>
            <w:tcBorders>
              <w:top w:val="nil"/>
              <w:left w:val="nil"/>
              <w:bottom w:val="nil"/>
              <w:right w:val="nil"/>
            </w:tcBorders>
          </w:tcPr>
          <w:p w14:paraId="1D5924FF" w14:textId="77777777" w:rsidR="0058521C" w:rsidRDefault="0058521C" w:rsidP="003228DE">
            <w:pPr>
              <w:spacing w:after="0" w:line="259" w:lineRule="auto"/>
              <w:ind w:left="0" w:firstLine="0"/>
            </w:pPr>
            <w:r>
              <w:rPr>
                <w:b/>
                <w:color w:val="FFFFFF"/>
                <w:sz w:val="24"/>
              </w:rPr>
              <w:t>64</w:t>
            </w:r>
          </w:p>
          <w:p w14:paraId="7FED12CA" w14:textId="77777777" w:rsidR="0058521C" w:rsidRDefault="0058521C" w:rsidP="003228DE">
            <w:pPr>
              <w:spacing w:after="0" w:line="259" w:lineRule="auto"/>
              <w:ind w:left="0" w:firstLine="0"/>
            </w:pPr>
            <w:r>
              <w:rPr>
                <w:b/>
                <w:color w:val="FFFFFF"/>
                <w:sz w:val="18"/>
              </w:rPr>
              <w:t>2004</w:t>
            </w:r>
          </w:p>
        </w:tc>
        <w:tc>
          <w:tcPr>
            <w:tcW w:w="4220" w:type="dxa"/>
            <w:tcBorders>
              <w:top w:val="nil"/>
              <w:left w:val="nil"/>
              <w:bottom w:val="nil"/>
              <w:right w:val="nil"/>
            </w:tcBorders>
          </w:tcPr>
          <w:p w14:paraId="44F6CC83" w14:textId="77777777" w:rsidR="0058521C" w:rsidRDefault="0058521C" w:rsidP="003228DE">
            <w:pPr>
              <w:spacing w:after="0" w:line="259" w:lineRule="auto"/>
              <w:ind w:left="0" w:firstLine="0"/>
            </w:pPr>
            <w:r>
              <w:rPr>
                <w:b/>
                <w:i/>
                <w:color w:val="FFFFFF"/>
                <w:sz w:val="24"/>
              </w:rPr>
              <w:t>cartographic perspectives</w:t>
            </w:r>
          </w:p>
        </w:tc>
        <w:tc>
          <w:tcPr>
            <w:tcW w:w="1549" w:type="dxa"/>
            <w:tcBorders>
              <w:top w:val="nil"/>
              <w:left w:val="nil"/>
              <w:bottom w:val="nil"/>
              <w:right w:val="nil"/>
            </w:tcBorders>
          </w:tcPr>
          <w:p w14:paraId="4B10A477" w14:textId="77777777" w:rsidR="0058521C" w:rsidRDefault="0058521C" w:rsidP="003228DE">
            <w:pPr>
              <w:spacing w:after="0" w:line="259" w:lineRule="auto"/>
              <w:ind w:left="0" w:firstLine="0"/>
              <w:jc w:val="both"/>
            </w:pPr>
            <w:r>
              <w:rPr>
                <w:b/>
                <w:color w:val="FFFFFF"/>
                <w:sz w:val="18"/>
              </w:rPr>
              <w:t xml:space="preserve">Number 47, Winter </w:t>
            </w:r>
          </w:p>
        </w:tc>
      </w:tr>
      <w:tr w:rsidR="0058521C" w14:paraId="1B3267A4" w14:textId="77777777" w:rsidTr="003228DE">
        <w:trPr>
          <w:trHeight w:val="270"/>
        </w:trPr>
        <w:tc>
          <w:tcPr>
            <w:tcW w:w="3300" w:type="dxa"/>
            <w:tcBorders>
              <w:top w:val="nil"/>
              <w:left w:val="nil"/>
              <w:bottom w:val="nil"/>
              <w:right w:val="nil"/>
            </w:tcBorders>
          </w:tcPr>
          <w:p w14:paraId="1A95A138" w14:textId="77777777" w:rsidR="0058521C" w:rsidRDefault="0058521C" w:rsidP="003228DE">
            <w:pPr>
              <w:spacing w:after="0" w:line="259" w:lineRule="auto"/>
              <w:ind w:left="240" w:firstLine="0"/>
            </w:pPr>
            <w:r>
              <w:rPr>
                <w:b/>
                <w:color w:val="FFFFFF"/>
                <w:sz w:val="18"/>
              </w:rPr>
              <w:t>Number 47, Winter 2004</w:t>
            </w:r>
          </w:p>
        </w:tc>
        <w:tc>
          <w:tcPr>
            <w:tcW w:w="4220" w:type="dxa"/>
            <w:tcBorders>
              <w:top w:val="nil"/>
              <w:left w:val="nil"/>
              <w:bottom w:val="nil"/>
              <w:right w:val="nil"/>
            </w:tcBorders>
          </w:tcPr>
          <w:p w14:paraId="7956A407" w14:textId="77777777" w:rsidR="0058521C" w:rsidRDefault="0058521C" w:rsidP="003228DE">
            <w:pPr>
              <w:spacing w:after="0" w:line="259" w:lineRule="auto"/>
              <w:ind w:left="360" w:firstLine="0"/>
            </w:pPr>
            <w:r>
              <w:rPr>
                <w:b/>
                <w:i/>
                <w:color w:val="FFFFFF"/>
                <w:sz w:val="24"/>
              </w:rPr>
              <w:t>cartographic perspectives</w:t>
            </w:r>
          </w:p>
        </w:tc>
        <w:tc>
          <w:tcPr>
            <w:tcW w:w="1549" w:type="dxa"/>
            <w:tcBorders>
              <w:top w:val="nil"/>
              <w:left w:val="nil"/>
              <w:bottom w:val="nil"/>
              <w:right w:val="nil"/>
            </w:tcBorders>
          </w:tcPr>
          <w:p w14:paraId="0BDF93B6" w14:textId="77777777" w:rsidR="0058521C" w:rsidRDefault="0058521C" w:rsidP="003228DE">
            <w:pPr>
              <w:spacing w:after="160" w:line="259" w:lineRule="auto"/>
              <w:ind w:left="0" w:firstLine="0"/>
            </w:pPr>
          </w:p>
        </w:tc>
      </w:tr>
    </w:tbl>
    <w:p w14:paraId="77BEACBB" w14:textId="77777777" w:rsidR="0058521C" w:rsidRDefault="0058521C" w:rsidP="0058521C">
      <w:pPr>
        <w:pStyle w:val="Heading3"/>
        <w:spacing w:after="264" w:line="265" w:lineRule="auto"/>
        <w:ind w:left="10"/>
        <w:jc w:val="left"/>
      </w:pPr>
      <w:r>
        <w:rPr>
          <w:rFonts w:ascii="Calibri" w:eastAsia="Calibri" w:hAnsi="Calibri" w:cs="Calibri"/>
          <w:noProof/>
          <w:sz w:val="22"/>
        </w:rPr>
        <mc:AlternateContent>
          <mc:Choice Requires="wpg">
            <w:drawing>
              <wp:anchor distT="0" distB="0" distL="114300" distR="114300" simplePos="0" relativeHeight="251979776" behindDoc="0" locked="0" layoutInCell="1" allowOverlap="1" wp14:anchorId="6AD486D9" wp14:editId="7646204D">
                <wp:simplePos x="0" y="0"/>
                <wp:positionH relativeFrom="page">
                  <wp:posOffset>914400</wp:posOffset>
                </wp:positionH>
                <wp:positionV relativeFrom="page">
                  <wp:posOffset>7030211</wp:posOffset>
                </wp:positionV>
                <wp:extent cx="6400800" cy="3028189"/>
                <wp:effectExtent l="0" t="0" r="0" b="0"/>
                <wp:wrapTopAndBottom/>
                <wp:docPr id="1992588634" name="Group 1992588634"/>
                <wp:cNvGraphicFramePr/>
                <a:graphic xmlns:a="http://schemas.openxmlformats.org/drawingml/2006/main">
                  <a:graphicData uri="http://schemas.microsoft.com/office/word/2010/wordprocessingGroup">
                    <wpg:wgp>
                      <wpg:cNvGrpSpPr/>
                      <wpg:grpSpPr>
                        <a:xfrm>
                          <a:off x="0" y="0"/>
                          <a:ext cx="6400800" cy="3028189"/>
                          <a:chOff x="0" y="0"/>
                          <a:chExt cx="6400800" cy="3028189"/>
                        </a:xfrm>
                      </wpg:grpSpPr>
                      <pic:pic xmlns:pic="http://schemas.openxmlformats.org/drawingml/2006/picture">
                        <pic:nvPicPr>
                          <pic:cNvPr id="936575257" name="Picture 936575257"/>
                          <pic:cNvPicPr/>
                        </pic:nvPicPr>
                        <pic:blipFill>
                          <a:blip r:embed="rId150"/>
                          <a:stretch>
                            <a:fillRect/>
                          </a:stretch>
                        </pic:blipFill>
                        <pic:spPr>
                          <a:xfrm>
                            <a:off x="0" y="0"/>
                            <a:ext cx="6400800" cy="2944496"/>
                          </a:xfrm>
                          <a:prstGeom prst="rect">
                            <a:avLst/>
                          </a:prstGeom>
                        </pic:spPr>
                      </pic:pic>
                      <pic:pic xmlns:pic="http://schemas.openxmlformats.org/drawingml/2006/picture">
                        <pic:nvPicPr>
                          <pic:cNvPr id="1405310457" name="Picture 1405310457"/>
                          <pic:cNvPicPr/>
                        </pic:nvPicPr>
                        <pic:blipFill>
                          <a:blip r:embed="rId151"/>
                          <a:stretch>
                            <a:fillRect/>
                          </a:stretch>
                        </pic:blipFill>
                        <pic:spPr>
                          <a:xfrm>
                            <a:off x="3653536" y="1322325"/>
                            <a:ext cx="2746249" cy="1703832"/>
                          </a:xfrm>
                          <a:prstGeom prst="rect">
                            <a:avLst/>
                          </a:prstGeom>
                        </pic:spPr>
                      </pic:pic>
                      <wps:wsp>
                        <wps:cNvPr id="233782810" name="Rectangle 233782810"/>
                        <wps:cNvSpPr/>
                        <wps:spPr>
                          <a:xfrm>
                            <a:off x="3657600" y="659767"/>
                            <a:ext cx="3273095" cy="140291"/>
                          </a:xfrm>
                          <a:prstGeom prst="rect">
                            <a:avLst/>
                          </a:prstGeom>
                          <a:ln>
                            <a:noFill/>
                          </a:ln>
                        </wps:spPr>
                        <wps:txbx>
                          <w:txbxContent>
                            <w:p w14:paraId="0E4788C3" w14:textId="77777777" w:rsidR="0058521C" w:rsidRDefault="0058521C" w:rsidP="0058521C">
                              <w:pPr>
                                <w:spacing w:after="160" w:line="259" w:lineRule="auto"/>
                                <w:ind w:left="0" w:firstLine="0"/>
                              </w:pPr>
                              <w:r>
                                <w:rPr>
                                  <w:i/>
                                  <w:sz w:val="15"/>
                                </w:rPr>
                                <w:t>Figure 3. A public domain reference map of Azerbaijan. Source:</w:t>
                              </w:r>
                            </w:p>
                          </w:txbxContent>
                        </wps:txbx>
                        <wps:bodyPr horzOverflow="overflow" vert="horz" lIns="0" tIns="0" rIns="0" bIns="0" rtlCol="0">
                          <a:noAutofit/>
                        </wps:bodyPr>
                      </wps:wsp>
                      <wps:wsp>
                        <wps:cNvPr id="300371481" name="Rectangle 300371481"/>
                        <wps:cNvSpPr/>
                        <wps:spPr>
                          <a:xfrm>
                            <a:off x="3657600" y="781940"/>
                            <a:ext cx="1132643" cy="149644"/>
                          </a:xfrm>
                          <a:prstGeom prst="rect">
                            <a:avLst/>
                          </a:prstGeom>
                          <a:ln>
                            <a:noFill/>
                          </a:ln>
                        </wps:spPr>
                        <wps:txbx>
                          <w:txbxContent>
                            <w:p w14:paraId="311E2B64" w14:textId="77777777" w:rsidR="0058521C" w:rsidRDefault="0058521C" w:rsidP="0058521C">
                              <w:pPr>
                                <w:spacing w:after="160" w:line="259" w:lineRule="auto"/>
                                <w:ind w:left="0" w:firstLine="0"/>
                              </w:pPr>
                              <w:r>
                                <w:rPr>
                                  <w:i/>
                                  <w:sz w:val="16"/>
                                </w:rPr>
                                <w:t>CIA Factbook, 2003.</w:t>
                              </w:r>
                            </w:p>
                          </w:txbxContent>
                        </wps:txbx>
                        <wps:bodyPr horzOverflow="overflow" vert="horz" lIns="0" tIns="0" rIns="0" bIns="0" rtlCol="0">
                          <a:noAutofit/>
                        </wps:bodyPr>
                      </wps:wsp>
                    </wpg:wgp>
                  </a:graphicData>
                </a:graphic>
              </wp:anchor>
            </w:drawing>
          </mc:Choice>
          <mc:Fallback>
            <w:pict>
              <v:group w14:anchorId="6AD486D9" id="Group 1992588634" o:spid="_x0000_s1573" style="position:absolute;left:0;text-align:left;margin-left:1in;margin-top:553.55pt;width:7in;height:238.45pt;z-index:251979776;mso-position-horizontal-relative:page;mso-position-vertical-relative:page" coordsize="64008,30281"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">
                <v:shape id="Picture 936575257" o:spid="_x0000_s1574" type="#_x0000_t75" style="position:absolute;width:64008;height:294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">
                  <v:imagedata r:id="rId255" o:title=""/>
                </v:shape>
                <v:shape id="Picture 1405310457" o:spid="_x0000_s1575" type="#_x0000_t75" style="position:absolute;left:36535;top:13223;width:27462;height:170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">
                  <v:imagedata r:id="rId256" o:title=""/>
                </v:shape>
                <v:rect id="Rectangle 233782810" o:spid="_x0000_s1576" style="position:absolute;left:36576;top:6597;width:32730;height:1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" filled="f" stroked="f">
                  <v:textbox inset="0,0,0,0">
                    <w:txbxContent>
                      <w:p w14:paraId="0E4788C3" w14:textId="77777777" w:rsidR="0058521C" w:rsidRDefault="0058521C" w:rsidP="0058521C">
                        <w:pPr>
                          <w:spacing w:after="160" w:line="259" w:lineRule="auto"/>
                          <w:ind w:left="0" w:firstLine="0"/>
                        </w:pPr>
                        <w:r>
                          <w:rPr>
                            <w:i/>
                            <w:sz w:val="15"/>
                          </w:rPr>
                          <w:t>Figure 3. A public domain reference map of Azerbaijan. Source:</w:t>
                        </w:r>
                      </w:p>
                    </w:txbxContent>
                  </v:textbox>
                </v:rect>
                <v:rect id="Rectangle 300371481" o:spid="_x0000_s1577" style="position:absolute;left:36576;top:7819;width:11326;height:1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" filled="f" stroked="f">
                  <v:textbox inset="0,0,0,0">
                    <w:txbxContent>
                      <w:p w14:paraId="311E2B64" w14:textId="77777777" w:rsidR="0058521C" w:rsidRDefault="0058521C" w:rsidP="0058521C">
                        <w:pPr>
                          <w:spacing w:after="160" w:line="259" w:lineRule="auto"/>
                          <w:ind w:left="0" w:firstLine="0"/>
                        </w:pPr>
                        <w:r>
                          <w:rPr>
                            <w:i/>
                            <w:sz w:val="16"/>
                          </w:rPr>
                          <w:t>CIA Factbook, 2003.</w:t>
                        </w:r>
                      </w:p>
                    </w:txbxContent>
                  </v:textbox>
                </v:rect>
                <w10:wrap type="topAndBottom" anchorx="page" anchory="page"/>
              </v:group>
            </w:pict>
          </mc:Fallback>
        </mc:AlternateContent>
      </w:r>
      <w:r>
        <w:rPr>
          <w:noProof/>
        </w:rPr>
        <w:drawing>
          <wp:inline distT="0" distB="0" distL="0" distR="0" wp14:anchorId="7B521258" wp14:editId="1696BB39">
            <wp:extent cx="6400800" cy="228600"/>
            <wp:effectExtent l="0" t="0" r="0" b="0"/>
            <wp:docPr id="513864199" name="Picture 513864199"/>
            <wp:cNvGraphicFramePr/>
            <a:graphic xmlns:a="http://schemas.openxmlformats.org/drawingml/2006/main">
              <a:graphicData uri="http://schemas.openxmlformats.org/drawingml/2006/picture">
                <pic:pic xmlns:pic="http://schemas.openxmlformats.org/drawingml/2006/picture">
                  <pic:nvPicPr>
                    <pic:cNvPr id="9559" name="Picture 9559"/>
                    <pic:cNvPicPr/>
                  </pic:nvPicPr>
                  <pic:blipFill>
                    <a:blip r:embed="rId66"/>
                    <a:stretch>
                      <a:fillRect/>
                    </a:stretch>
                  </pic:blipFill>
                  <pic:spPr>
                    <a:xfrm>
                      <a:off x="0" y="0"/>
                      <a:ext cx="6400800" cy="228600"/>
                    </a:xfrm>
                    <a:prstGeom prst="rect">
                      <a:avLst/>
                    </a:prstGeom>
                  </pic:spPr>
                </pic:pic>
              </a:graphicData>
            </a:graphic>
          </wp:inline>
        </w:drawing>
      </w:r>
      <w:r>
        <w:t>65</w:t>
      </w:r>
    </w:p>
    <w:p w14:paraId="68F57DF0" w14:textId="77777777" w:rsidR="0058521C" w:rsidRDefault="0058521C" w:rsidP="0058521C">
      <w:pPr>
        <w:spacing w:after="135" w:line="260" w:lineRule="auto"/>
        <w:ind w:left="-5"/>
      </w:pPr>
      <w:r>
        <w:rPr>
          <w:sz w:val="24"/>
        </w:rPr>
        <w:t>Cartography 2003</w:t>
      </w:r>
    </w:p>
    <w:p w14:paraId="2CED51B5" w14:textId="77777777" w:rsidR="0058521C" w:rsidRDefault="0058521C" w:rsidP="0058521C">
      <w:pPr>
        <w:spacing w:after="864" w:line="260" w:lineRule="auto"/>
        <w:ind w:right="5876"/>
      </w:pPr>
      <w:r>
        <w:rPr>
          <w:i/>
          <w:sz w:val="16"/>
        </w:rPr>
        <w:lastRenderedPageBreak/>
        <w:t>Figure 4. A property map on the web. Source: Cabarrus County, 2001.</w:t>
      </w:r>
    </w:p>
    <w:p w14:paraId="2764475A" w14:textId="77777777" w:rsidR="0058521C" w:rsidRDefault="0058521C" w:rsidP="0058521C">
      <w:pPr>
        <w:spacing w:after="409" w:line="266" w:lineRule="auto"/>
        <w:ind w:left="5770"/>
      </w:pPr>
      <w:r>
        <w:rPr>
          <w:noProof/>
        </w:rPr>
        <w:drawing>
          <wp:anchor distT="0" distB="0" distL="114300" distR="114300" simplePos="0" relativeHeight="251980800" behindDoc="0" locked="0" layoutInCell="1" allowOverlap="0" wp14:anchorId="2F9939EC" wp14:editId="244FDFC3">
            <wp:simplePos x="0" y="0"/>
            <wp:positionH relativeFrom="page">
              <wp:posOffset>457200</wp:posOffset>
            </wp:positionH>
            <wp:positionV relativeFrom="page">
              <wp:posOffset>457200</wp:posOffset>
            </wp:positionV>
            <wp:extent cx="6400800" cy="228600"/>
            <wp:effectExtent l="0" t="0" r="0" b="0"/>
            <wp:wrapTopAndBottom/>
            <wp:docPr id="319953480" name="Picture 319953480"/>
            <wp:cNvGraphicFramePr/>
            <a:graphic xmlns:a="http://schemas.openxmlformats.org/drawingml/2006/main">
              <a:graphicData uri="http://schemas.openxmlformats.org/drawingml/2006/picture">
                <pic:pic xmlns:pic="http://schemas.openxmlformats.org/drawingml/2006/picture">
                  <pic:nvPicPr>
                    <pic:cNvPr id="9672" name="Picture 9672"/>
                    <pic:cNvPicPr/>
                  </pic:nvPicPr>
                  <pic:blipFill>
                    <a:blip r:embed="rId66"/>
                    <a:stretch>
                      <a:fillRect/>
                    </a:stretch>
                  </pic:blipFill>
                  <pic:spPr>
                    <a:xfrm>
                      <a:off x="0" y="0"/>
                      <a:ext cx="6400800" cy="228600"/>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981824" behindDoc="0" locked="0" layoutInCell="1" allowOverlap="1" wp14:anchorId="27480B31" wp14:editId="11E217FE">
                <wp:simplePos x="0" y="0"/>
                <wp:positionH relativeFrom="page">
                  <wp:posOffset>914400</wp:posOffset>
                </wp:positionH>
                <wp:positionV relativeFrom="page">
                  <wp:posOffset>6985635</wp:posOffset>
                </wp:positionV>
                <wp:extent cx="6400800" cy="2829687"/>
                <wp:effectExtent l="0" t="0" r="0" b="0"/>
                <wp:wrapTopAndBottom/>
                <wp:docPr id="504315492" name="Group 504315492"/>
                <wp:cNvGraphicFramePr/>
                <a:graphic xmlns:a="http://schemas.openxmlformats.org/drawingml/2006/main">
                  <a:graphicData uri="http://schemas.microsoft.com/office/word/2010/wordprocessingGroup">
                    <wpg:wgp>
                      <wpg:cNvGrpSpPr/>
                      <wpg:grpSpPr>
                        <a:xfrm>
                          <a:off x="0" y="0"/>
                          <a:ext cx="6400800" cy="2829687"/>
                          <a:chOff x="0" y="0"/>
                          <a:chExt cx="6400800" cy="2829687"/>
                        </a:xfrm>
                      </wpg:grpSpPr>
                      <pic:pic xmlns:pic="http://schemas.openxmlformats.org/drawingml/2006/picture">
                        <pic:nvPicPr>
                          <pic:cNvPr id="416155058" name="Picture 416155058"/>
                          <pic:cNvPicPr/>
                        </pic:nvPicPr>
                        <pic:blipFill>
                          <a:blip r:embed="rId154"/>
                          <a:stretch>
                            <a:fillRect/>
                          </a:stretch>
                        </pic:blipFill>
                        <pic:spPr>
                          <a:xfrm>
                            <a:off x="0" y="92710"/>
                            <a:ext cx="6400800" cy="2057400"/>
                          </a:xfrm>
                          <a:prstGeom prst="rect">
                            <a:avLst/>
                          </a:prstGeom>
                        </pic:spPr>
                      </pic:pic>
                      <pic:pic xmlns:pic="http://schemas.openxmlformats.org/drawingml/2006/picture">
                        <pic:nvPicPr>
                          <pic:cNvPr id="518545752" name="Picture 518545752"/>
                          <pic:cNvPicPr/>
                        </pic:nvPicPr>
                        <pic:blipFill>
                          <a:blip r:embed="rId155"/>
                          <a:stretch>
                            <a:fillRect/>
                          </a:stretch>
                        </pic:blipFill>
                        <pic:spPr>
                          <a:xfrm>
                            <a:off x="3657600" y="793877"/>
                            <a:ext cx="2743200" cy="2035810"/>
                          </a:xfrm>
                          <a:prstGeom prst="rect">
                            <a:avLst/>
                          </a:prstGeom>
                        </pic:spPr>
                      </pic:pic>
                      <wps:wsp>
                        <wps:cNvPr id="1128250904" name="Rectangle 1128250904"/>
                        <wps:cNvSpPr/>
                        <wps:spPr>
                          <a:xfrm>
                            <a:off x="3657600" y="0"/>
                            <a:ext cx="2561622" cy="149644"/>
                          </a:xfrm>
                          <a:prstGeom prst="rect">
                            <a:avLst/>
                          </a:prstGeom>
                          <a:ln>
                            <a:noFill/>
                          </a:ln>
                        </wps:spPr>
                        <wps:txbx>
                          <w:txbxContent>
                            <w:p w14:paraId="7F185EAC" w14:textId="77777777" w:rsidR="0058521C" w:rsidRDefault="0058521C" w:rsidP="0058521C">
                              <w:pPr>
                                <w:spacing w:after="160" w:line="259" w:lineRule="auto"/>
                                <w:ind w:left="0" w:firstLine="0"/>
                              </w:pPr>
                              <w:r>
                                <w:rPr>
                                  <w:i/>
                                  <w:sz w:val="16"/>
                                </w:rPr>
                                <w:t xml:space="preserve">Figure 8. The layout of a Colorbrewer page. A </w:t>
                              </w:r>
                            </w:p>
                          </w:txbxContent>
                        </wps:txbx>
                        <wps:bodyPr horzOverflow="overflow" vert="horz" lIns="0" tIns="0" rIns="0" bIns="0" rtlCol="0">
                          <a:noAutofit/>
                        </wps:bodyPr>
                      </wps:wsp>
                      <wps:wsp>
                        <wps:cNvPr id="1091692660" name="Rectangle 1091692660"/>
                        <wps:cNvSpPr/>
                        <wps:spPr>
                          <a:xfrm>
                            <a:off x="3657600" y="123698"/>
                            <a:ext cx="2418386" cy="149644"/>
                          </a:xfrm>
                          <a:prstGeom prst="rect">
                            <a:avLst/>
                          </a:prstGeom>
                          <a:ln>
                            <a:noFill/>
                          </a:ln>
                        </wps:spPr>
                        <wps:txbx>
                          <w:txbxContent>
                            <w:p w14:paraId="22993427" w14:textId="77777777" w:rsidR="0058521C" w:rsidRDefault="0058521C" w:rsidP="0058521C">
                              <w:pPr>
                                <w:spacing w:after="160" w:line="259" w:lineRule="auto"/>
                                <w:ind w:left="0" w:firstLine="0"/>
                              </w:pPr>
                              <w:r>
                                <w:rPr>
                                  <w:i/>
                                  <w:sz w:val="16"/>
                                </w:rPr>
                                <w:t xml:space="preserve">diverging 5-class scheme is illustrated here. </w:t>
                              </w:r>
                            </w:p>
                          </w:txbxContent>
                        </wps:txbx>
                        <wps:bodyPr horzOverflow="overflow" vert="horz" lIns="0" tIns="0" rIns="0" bIns="0" rtlCol="0">
                          <a:noAutofit/>
                        </wps:bodyPr>
                      </wps:wsp>
                      <wps:wsp>
                        <wps:cNvPr id="1751462486" name="Rectangle 1751462486"/>
                        <wps:cNvSpPr/>
                        <wps:spPr>
                          <a:xfrm>
                            <a:off x="3657600" y="247269"/>
                            <a:ext cx="2460411" cy="149644"/>
                          </a:xfrm>
                          <a:prstGeom prst="rect">
                            <a:avLst/>
                          </a:prstGeom>
                          <a:ln>
                            <a:noFill/>
                          </a:ln>
                        </wps:spPr>
                        <wps:txbx>
                          <w:txbxContent>
                            <w:p w14:paraId="464E1ACA" w14:textId="77777777" w:rsidR="0058521C" w:rsidRDefault="0058521C" w:rsidP="0058521C">
                              <w:pPr>
                                <w:spacing w:after="160" w:line="259" w:lineRule="auto"/>
                                <w:ind w:left="0" w:firstLine="0"/>
                              </w:pPr>
                              <w:r>
                                <w:rPr>
                                  <w:i/>
                                  <w:sz w:val="16"/>
                                </w:rPr>
                                <w:t>Source: Brewer, 2002. Used with permission.</w:t>
                              </w:r>
                            </w:p>
                          </w:txbxContent>
                        </wps:txbx>
                        <wps:bodyPr horzOverflow="overflow" vert="horz" lIns="0" tIns="0" rIns="0" bIns="0" rtlCol="0">
                          <a:noAutofit/>
                        </wps:bodyPr>
                      </wps:wsp>
                    </wpg:wgp>
                  </a:graphicData>
                </a:graphic>
              </wp:anchor>
            </w:drawing>
          </mc:Choice>
          <mc:Fallback>
            <w:pict>
              <v:group w14:anchorId="27480B31" id="Group 504315492" o:spid="_x0000_s1578" style="position:absolute;left:0;text-align:left;margin-left:1in;margin-top:550.05pt;width:7in;height:222.8pt;z-index:251981824;mso-position-horizontal-relative:page;mso-position-vertical-relative:page" coordsize="64008,2829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">
                <v:shape id="Picture 416155058" o:spid="_x0000_s1579" type="#_x0000_t75" style="position:absolute;top:927;width:64008;height:205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">
                  <v:imagedata r:id="rId257" o:title=""/>
                </v:shape>
                <v:shape id="Picture 518545752" o:spid="_x0000_s1580" type="#_x0000_t75" style="position:absolute;left:36576;top:7938;width:27432;height:203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">
                  <v:imagedata r:id="rId258" o:title=""/>
                </v:shape>
                <v:rect id="Rectangle 1128250904" o:spid="_x0000_s1581" style="position:absolute;left:36576;width:25616;height:1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" filled="f" stroked="f">
                  <v:textbox inset="0,0,0,0">
                    <w:txbxContent>
                      <w:p w14:paraId="7F185EAC" w14:textId="77777777" w:rsidR="0058521C" w:rsidRDefault="0058521C" w:rsidP="0058521C">
                        <w:pPr>
                          <w:spacing w:after="160" w:line="259" w:lineRule="auto"/>
                          <w:ind w:left="0" w:firstLine="0"/>
                        </w:pPr>
                        <w:r>
                          <w:rPr>
                            <w:i/>
                            <w:sz w:val="16"/>
                          </w:rPr>
                          <w:t xml:space="preserve">Figure 8. The layout of a Colorbrewer page. A </w:t>
                        </w:r>
                      </w:p>
                    </w:txbxContent>
                  </v:textbox>
                </v:rect>
                <v:rect id="Rectangle 1091692660" o:spid="_x0000_s1582" style="position:absolute;left:36576;top:1236;width:24183;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" filled="f" stroked="f">
                  <v:textbox inset="0,0,0,0">
                    <w:txbxContent>
                      <w:p w14:paraId="22993427" w14:textId="77777777" w:rsidR="0058521C" w:rsidRDefault="0058521C" w:rsidP="0058521C">
                        <w:pPr>
                          <w:spacing w:after="160" w:line="259" w:lineRule="auto"/>
                          <w:ind w:left="0" w:firstLine="0"/>
                        </w:pPr>
                        <w:r>
                          <w:rPr>
                            <w:i/>
                            <w:sz w:val="16"/>
                          </w:rPr>
                          <w:t xml:space="preserve">diverging 5-class scheme is illustrated here. </w:t>
                        </w:r>
                      </w:p>
                    </w:txbxContent>
                  </v:textbox>
                </v:rect>
                <v:rect id="Rectangle 1751462486" o:spid="_x0000_s1583" style="position:absolute;left:36576;top:2472;width:24604;height:1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" filled="f" stroked="f">
                  <v:textbox inset="0,0,0,0">
                    <w:txbxContent>
                      <w:p w14:paraId="464E1ACA" w14:textId="77777777" w:rsidR="0058521C" w:rsidRDefault="0058521C" w:rsidP="0058521C">
                        <w:pPr>
                          <w:spacing w:after="160" w:line="259" w:lineRule="auto"/>
                          <w:ind w:left="0" w:firstLine="0"/>
                        </w:pPr>
                        <w:r>
                          <w:rPr>
                            <w:i/>
                            <w:sz w:val="16"/>
                          </w:rPr>
                          <w:t>Source: Brewer, 2002. Used with permission.</w:t>
                        </w:r>
                      </w:p>
                    </w:txbxContent>
                  </v:textbox>
                </v:rect>
                <w10:wrap type="topAndBottom" anchorx="page" anchory="page"/>
              </v:group>
            </w:pict>
          </mc:Fallback>
        </mc:AlternateContent>
      </w:r>
      <w:r>
        <w:rPr>
          <w:i/>
          <w:sz w:val="15"/>
        </w:rPr>
        <w:t>Figure 5. Excerpts from “A Tapestry of Time and Terrain.” Image has been rearranged for this illustration. Source: Vigil et al., 2003.</w:t>
      </w:r>
    </w:p>
    <w:p w14:paraId="4D11FCD2" w14:textId="77777777" w:rsidR="0058521C" w:rsidRDefault="0058521C" w:rsidP="0058521C">
      <w:pPr>
        <w:spacing w:after="187" w:line="259" w:lineRule="auto"/>
        <w:ind w:left="5755" w:right="-55" w:firstLine="0"/>
      </w:pPr>
      <w:r>
        <w:rPr>
          <w:rFonts w:ascii="Calibri" w:eastAsia="Calibri" w:hAnsi="Calibri" w:cs="Calibri"/>
          <w:noProof/>
          <w:sz w:val="22"/>
        </w:rPr>
        <mc:AlternateContent>
          <mc:Choice Requires="wpg">
            <w:drawing>
              <wp:inline distT="0" distB="0" distL="0" distR="0" wp14:anchorId="29BF1FCD" wp14:editId="2433BB9D">
                <wp:extent cx="2743200" cy="2014855"/>
                <wp:effectExtent l="0" t="0" r="0" b="0"/>
                <wp:docPr id="1189316484" name="Group 1189316484"/>
                <wp:cNvGraphicFramePr/>
                <a:graphic xmlns:a="http://schemas.openxmlformats.org/drawingml/2006/main">
                  <a:graphicData uri="http://schemas.microsoft.com/office/word/2010/wordprocessingGroup">
                    <wpg:wgp>
                      <wpg:cNvGrpSpPr/>
                      <wpg:grpSpPr>
                        <a:xfrm>
                          <a:off x="0" y="0"/>
                          <a:ext cx="2743200" cy="2014855"/>
                          <a:chOff x="0" y="0"/>
                          <a:chExt cx="2743200" cy="2014855"/>
                        </a:xfrm>
                      </wpg:grpSpPr>
                      <pic:pic xmlns:pic="http://schemas.openxmlformats.org/drawingml/2006/picture">
                        <pic:nvPicPr>
                          <pic:cNvPr id="1159716499" name="Picture 1159716499"/>
                          <pic:cNvPicPr/>
                        </pic:nvPicPr>
                        <pic:blipFill>
                          <a:blip r:embed="rId158"/>
                          <a:stretch>
                            <a:fillRect/>
                          </a:stretch>
                        </pic:blipFill>
                        <pic:spPr>
                          <a:xfrm>
                            <a:off x="0" y="0"/>
                            <a:ext cx="2743200" cy="2014855"/>
                          </a:xfrm>
                          <a:prstGeom prst="rect">
                            <a:avLst/>
                          </a:prstGeom>
                        </pic:spPr>
                      </pic:pic>
                      <pic:pic xmlns:pic="http://schemas.openxmlformats.org/drawingml/2006/picture">
                        <pic:nvPicPr>
                          <pic:cNvPr id="1656091472" name="Picture 1656091472"/>
                          <pic:cNvPicPr/>
                        </pic:nvPicPr>
                        <pic:blipFill>
                          <a:blip r:embed="rId159"/>
                          <a:stretch>
                            <a:fillRect/>
                          </a:stretch>
                        </pic:blipFill>
                        <pic:spPr>
                          <a:xfrm>
                            <a:off x="0" y="0"/>
                            <a:ext cx="2743200" cy="2014855"/>
                          </a:xfrm>
                          <a:prstGeom prst="rect">
                            <a:avLst/>
                          </a:prstGeom>
                        </pic:spPr>
                      </pic:pic>
                    </wpg:wgp>
                  </a:graphicData>
                </a:graphic>
              </wp:inline>
            </w:drawing>
          </mc:Choice>
          <mc:Fallback>
            <w:pict>
              <v:group w14:anchorId="4342467E" id="Group 1189316484" o:spid="_x0000_s1026" style="width:3in;height:158.65pt;mso-position-horizontal-relative:char;mso-position-vertical-relative:line" coordsize="27432,2014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1T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9lQSwMECgAAAAAAAAAhADSG&#13;&#10;xOyoCwEAqAsBABQAAABkcnMvbWVkaWEvaW1hZ2UyLmpwZ//Y/+AAEEpGSUYAAQEBAGAAYAAA/9sA&#13;&#10;QwADAgIDAgIDAwMDBAMDBAUIBQUEBAUKBwcGCAwKDAwLCgsLDQ4SEA0OEQ4LCxAWEBETFBUVFQwP&#13;&#10;FxgWFBgSFBUU/9sAQwEDBAQFBAUJBQUJFA0LDRQUFBQUFBQUFBQUFBQUFBQUFBQUFBQUFBQUFBQU&#13;&#10;FBQUFBQUFBQUFBQUFBQUFBQUFBQU/8AAEQgBpwJA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">
                <v:shape id="Picture 1159716499" o:spid="_x0000_s1027" type="#_x0000_t75" style="position:absolute;width:27432;height:20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">
                  <v:imagedata r:id="rId259" o:title=""/>
                </v:shape>
                <v:shape id="Picture 1656091472" o:spid="_x0000_s1028" type="#_x0000_t75" style="position:absolute;width:27432;height:20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">
                  <v:imagedata r:id="rId260" o:title=""/>
                </v:shape>
                <w10:anchorlock/>
              </v:group>
            </w:pict>
          </mc:Fallback>
        </mc:AlternateContent>
      </w:r>
    </w:p>
    <w:p w14:paraId="461CD5D0" w14:textId="77777777" w:rsidR="0058521C" w:rsidRDefault="0058521C" w:rsidP="0058521C">
      <w:pPr>
        <w:spacing w:after="88"/>
        <w:ind w:left="5770" w:right="-15"/>
        <w:jc w:val="both"/>
      </w:pPr>
      <w:r>
        <w:rPr>
          <w:sz w:val="16"/>
        </w:rPr>
        <w:t xml:space="preserve">Figure 6. A map from </w:t>
      </w:r>
      <w:r>
        <w:rPr>
          <w:i/>
          <w:sz w:val="16"/>
        </w:rPr>
        <w:t>Mapping Census 2000</w:t>
      </w:r>
      <w:r>
        <w:rPr>
          <w:sz w:val="16"/>
        </w:rPr>
        <w:t>. Source: Brewer and Suchan, 2001.</w:t>
      </w:r>
    </w:p>
    <w:p w14:paraId="5B435804" w14:textId="77777777" w:rsidR="0058521C" w:rsidRDefault="0058521C" w:rsidP="0058521C">
      <w:pPr>
        <w:pStyle w:val="Heading4"/>
        <w:tabs>
          <w:tab w:val="center" w:pos="500"/>
          <w:tab w:val="center" w:pos="4935"/>
          <w:tab w:val="center" w:pos="8355"/>
        </w:tabs>
        <w:spacing w:after="13" w:line="249" w:lineRule="auto"/>
        <w:ind w:left="0" w:firstLine="0"/>
        <w:jc w:val="left"/>
      </w:pPr>
      <w:r>
        <w:rPr>
          <w:rFonts w:ascii="Calibri" w:eastAsia="Calibri" w:hAnsi="Calibri" w:cs="Calibri"/>
          <w:b w:val="0"/>
          <w:sz w:val="22"/>
        </w:rPr>
        <w:tab/>
      </w:r>
      <w:r>
        <w:rPr>
          <w:color w:val="FFFFFF"/>
          <w:sz w:val="24"/>
        </w:rPr>
        <w:t>66</w:t>
      </w:r>
      <w:r>
        <w:rPr>
          <w:color w:val="FFFFFF"/>
          <w:sz w:val="24"/>
        </w:rPr>
        <w:tab/>
      </w:r>
      <w:r>
        <w:rPr>
          <w:i/>
          <w:color w:val="FFFFFF"/>
          <w:sz w:val="24"/>
        </w:rPr>
        <w:t>cartographic perspectives</w:t>
      </w:r>
      <w:r>
        <w:rPr>
          <w:i/>
          <w:color w:val="FFFFFF"/>
          <w:sz w:val="24"/>
        </w:rPr>
        <w:tab/>
      </w:r>
      <w:r>
        <w:rPr>
          <w:color w:val="FFFFFF"/>
          <w:sz w:val="18"/>
        </w:rPr>
        <w:t xml:space="preserve">Number 47, </w:t>
      </w:r>
    </w:p>
    <w:p w14:paraId="419467EC" w14:textId="77777777" w:rsidR="0058521C" w:rsidRDefault="0058521C" w:rsidP="0058521C">
      <w:pPr>
        <w:pStyle w:val="Heading5"/>
        <w:spacing w:after="199" w:line="265" w:lineRule="auto"/>
        <w:ind w:left="375"/>
        <w:jc w:val="left"/>
      </w:pPr>
      <w:r>
        <w:rPr>
          <w:sz w:val="18"/>
        </w:rPr>
        <w:t>Winter 2004</w:t>
      </w:r>
    </w:p>
    <w:p w14:paraId="756393BC" w14:textId="77777777" w:rsidR="0058521C" w:rsidRDefault="0058521C" w:rsidP="0058521C">
      <w:pPr>
        <w:spacing w:after="1973" w:line="266" w:lineRule="auto"/>
        <w:ind w:left="-5" w:right="5281"/>
      </w:pPr>
      <w:r>
        <w:rPr>
          <w:i/>
          <w:sz w:val="15"/>
        </w:rPr>
        <w:t xml:space="preserve">Figure 9. The 1910 population image in Jill Hallden Harsha’s U.S. </w:t>
      </w:r>
      <w:r>
        <w:rPr>
          <w:i/>
          <w:sz w:val="16"/>
        </w:rPr>
        <w:t>population animation. Used with permission.</w:t>
      </w:r>
    </w:p>
    <w:p w14:paraId="08278CAF" w14:textId="77777777" w:rsidR="0058521C" w:rsidRDefault="0058521C" w:rsidP="0058521C">
      <w:pPr>
        <w:spacing w:after="878" w:line="260" w:lineRule="auto"/>
      </w:pPr>
      <w:r>
        <w:rPr>
          <w:noProof/>
        </w:rPr>
        <w:lastRenderedPageBreak/>
        <w:drawing>
          <wp:anchor distT="0" distB="0" distL="114300" distR="114300" simplePos="0" relativeHeight="251982848" behindDoc="0" locked="0" layoutInCell="1" allowOverlap="0" wp14:anchorId="6FB13C17" wp14:editId="7D5B382F">
            <wp:simplePos x="0" y="0"/>
            <wp:positionH relativeFrom="column">
              <wp:posOffset>0</wp:posOffset>
            </wp:positionH>
            <wp:positionV relativeFrom="paragraph">
              <wp:posOffset>-936370</wp:posOffset>
            </wp:positionV>
            <wp:extent cx="2743200" cy="2115185"/>
            <wp:effectExtent l="0" t="0" r="0" b="0"/>
            <wp:wrapSquare wrapText="bothSides"/>
            <wp:docPr id="1354060967" name="Picture 1354060967"/>
            <wp:cNvGraphicFramePr/>
            <a:graphic xmlns:a="http://schemas.openxmlformats.org/drawingml/2006/main">
              <a:graphicData uri="http://schemas.openxmlformats.org/drawingml/2006/picture">
                <pic:pic xmlns:pic="http://schemas.openxmlformats.org/drawingml/2006/picture">
                  <pic:nvPicPr>
                    <pic:cNvPr id="9719" name="Picture 9719"/>
                    <pic:cNvPicPr/>
                  </pic:nvPicPr>
                  <pic:blipFill>
                    <a:blip r:embed="rId162"/>
                    <a:stretch>
                      <a:fillRect/>
                    </a:stretch>
                  </pic:blipFill>
                  <pic:spPr>
                    <a:xfrm>
                      <a:off x="0" y="0"/>
                      <a:ext cx="2743200" cy="2115185"/>
                    </a:xfrm>
                    <a:prstGeom prst="rect">
                      <a:avLst/>
                    </a:prstGeom>
                  </pic:spPr>
                </pic:pic>
              </a:graphicData>
            </a:graphic>
          </wp:anchor>
        </w:drawing>
      </w:r>
      <w:r>
        <w:rPr>
          <w:noProof/>
        </w:rPr>
        <w:drawing>
          <wp:anchor distT="0" distB="0" distL="114300" distR="114300" simplePos="0" relativeHeight="251983872" behindDoc="0" locked="0" layoutInCell="1" allowOverlap="0" wp14:anchorId="2F87709D" wp14:editId="79F81584">
            <wp:simplePos x="0" y="0"/>
            <wp:positionH relativeFrom="column">
              <wp:posOffset>3657600</wp:posOffset>
            </wp:positionH>
            <wp:positionV relativeFrom="paragraph">
              <wp:posOffset>797560</wp:posOffset>
            </wp:positionV>
            <wp:extent cx="2743200" cy="2057400"/>
            <wp:effectExtent l="0" t="0" r="0" b="0"/>
            <wp:wrapSquare wrapText="bothSides"/>
            <wp:docPr id="1037101562" name="Picture 1037101562"/>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63"/>
                    <a:stretch>
                      <a:fillRect/>
                    </a:stretch>
                  </pic:blipFill>
                  <pic:spPr>
                    <a:xfrm>
                      <a:off x="0" y="0"/>
                      <a:ext cx="2743200" cy="2057400"/>
                    </a:xfrm>
                    <a:prstGeom prst="rect">
                      <a:avLst/>
                    </a:prstGeom>
                  </pic:spPr>
                </pic:pic>
              </a:graphicData>
            </a:graphic>
          </wp:anchor>
        </w:drawing>
      </w:r>
      <w:r>
        <w:rPr>
          <w:i/>
          <w:sz w:val="16"/>
        </w:rPr>
        <w:t>Figure 11. An image created from Shuttle Radar Topography Mis-sion data. Source: JPL, 2003.</w:t>
      </w:r>
    </w:p>
    <w:p w14:paraId="704CD2F0" w14:textId="77777777" w:rsidR="0058521C" w:rsidRDefault="0058521C" w:rsidP="0058521C">
      <w:pPr>
        <w:spacing w:before="179" w:after="94" w:line="253" w:lineRule="auto"/>
        <w:ind w:left="5810" w:right="160"/>
        <w:jc w:val="both"/>
      </w:pPr>
      <w:r>
        <w:rPr>
          <w:i/>
          <w:sz w:val="16"/>
        </w:rPr>
        <w:t>Figure 13. A screen capture of a page in the interactive Atlas of Oregon. Used with permission. Source:</w:t>
      </w:r>
      <w:r>
        <w:rPr>
          <w:sz w:val="16"/>
        </w:rPr>
        <w:t xml:space="preserve"> Atlas of Oregon </w:t>
      </w:r>
      <w:r>
        <w:rPr>
          <w:i/>
          <w:sz w:val="16"/>
        </w:rPr>
        <w:t>CDROM, Copyright 2002, University of Oregon Press.</w:t>
      </w:r>
    </w:p>
    <w:p w14:paraId="4E453853" w14:textId="77777777" w:rsidR="0058521C" w:rsidRDefault="0058521C" w:rsidP="0058521C">
      <w:pPr>
        <w:spacing w:after="78" w:line="260" w:lineRule="auto"/>
        <w:ind w:right="5691"/>
      </w:pPr>
      <w:r>
        <w:rPr>
          <w:i/>
          <w:sz w:val="16"/>
        </w:rPr>
        <w:t xml:space="preserve">Figure 10. An historical map of Yosemite Valley, the current-day digital elevation model (DEM) of the same area, and the historical map draped over the DEM. The image in the lower right is a </w:t>
      </w:r>
      <w:r>
        <w:rPr>
          <w:i/>
          <w:sz w:val="15"/>
        </w:rPr>
        <w:t xml:space="preserve">scene as one flies over the area. Source: Rumsey, 2003. Used with </w:t>
      </w:r>
      <w:r>
        <w:rPr>
          <w:i/>
          <w:sz w:val="16"/>
        </w:rPr>
        <w:t>permission.</w:t>
      </w:r>
    </w:p>
    <w:p w14:paraId="508E9AA6" w14:textId="77777777" w:rsidR="0058521C" w:rsidRDefault="0058521C" w:rsidP="0058521C">
      <w:pPr>
        <w:pStyle w:val="Heading4"/>
        <w:tabs>
          <w:tab w:val="center" w:pos="1194"/>
          <w:tab w:val="center" w:pos="4915"/>
        </w:tabs>
        <w:spacing w:after="13" w:line="249" w:lineRule="auto"/>
        <w:ind w:left="0" w:firstLine="0"/>
        <w:jc w:val="left"/>
      </w:pPr>
      <w:r>
        <w:rPr>
          <w:noProof/>
        </w:rPr>
        <w:lastRenderedPageBreak/>
        <w:drawing>
          <wp:anchor distT="0" distB="0" distL="114300" distR="114300" simplePos="0" relativeHeight="251984896" behindDoc="0" locked="0" layoutInCell="1" allowOverlap="0" wp14:anchorId="3D5E6B07" wp14:editId="6A3CD1F8">
            <wp:simplePos x="0" y="0"/>
            <wp:positionH relativeFrom="page">
              <wp:posOffset>1811655</wp:posOffset>
            </wp:positionH>
            <wp:positionV relativeFrom="page">
              <wp:posOffset>2539620</wp:posOffset>
            </wp:positionV>
            <wp:extent cx="5254753" cy="7519416"/>
            <wp:effectExtent l="0" t="0" r="0" b="0"/>
            <wp:wrapTopAndBottom/>
            <wp:docPr id="710244895" name="Picture 710244895"/>
            <wp:cNvGraphicFramePr/>
            <a:graphic xmlns:a="http://schemas.openxmlformats.org/drawingml/2006/main">
              <a:graphicData uri="http://schemas.openxmlformats.org/drawingml/2006/picture">
                <pic:pic xmlns:pic="http://schemas.openxmlformats.org/drawingml/2006/picture">
                  <pic:nvPicPr>
                    <pic:cNvPr id="109991" name="Picture 109991"/>
                    <pic:cNvPicPr/>
                  </pic:nvPicPr>
                  <pic:blipFill>
                    <a:blip r:embed="rId164"/>
                    <a:stretch>
                      <a:fillRect/>
                    </a:stretch>
                  </pic:blipFill>
                  <pic:spPr>
                    <a:xfrm>
                      <a:off x="0" y="0"/>
                      <a:ext cx="5254753" cy="7519416"/>
                    </a:xfrm>
                    <a:prstGeom prst="rect">
                      <a:avLst/>
                    </a:prstGeom>
                  </pic:spPr>
                </pic:pic>
              </a:graphicData>
            </a:graphic>
          </wp:anchor>
        </w:drawing>
      </w: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09CFAB9F" w14:textId="77777777" w:rsidR="0058521C" w:rsidRDefault="0058521C" w:rsidP="0058521C">
      <w:pPr>
        <w:spacing w:after="305" w:line="259" w:lineRule="auto"/>
        <w:ind w:left="0" w:right="-60" w:firstLine="0"/>
      </w:pPr>
      <w:r>
        <w:rPr>
          <w:rFonts w:ascii="Calibri" w:eastAsia="Calibri" w:hAnsi="Calibri" w:cs="Calibri"/>
          <w:noProof/>
          <w:sz w:val="22"/>
        </w:rPr>
        <mc:AlternateContent>
          <mc:Choice Requires="wpg">
            <w:drawing>
              <wp:inline distT="0" distB="0" distL="0" distR="0" wp14:anchorId="3A4FFC8C" wp14:editId="29985E74">
                <wp:extent cx="6400800" cy="229870"/>
                <wp:effectExtent l="0" t="0" r="0" b="0"/>
                <wp:docPr id="1794095908" name="Group 1794095908"/>
                <wp:cNvGraphicFramePr/>
                <a:graphic xmlns:a="http://schemas.openxmlformats.org/drawingml/2006/main">
                  <a:graphicData uri="http://schemas.microsoft.com/office/word/2010/wordprocessingGroup">
                    <wpg:wgp>
                      <wpg:cNvGrpSpPr/>
                      <wpg:grpSpPr>
                        <a:xfrm>
                          <a:off x="0" y="0"/>
                          <a:ext cx="6400800" cy="229870"/>
                          <a:chOff x="0" y="0"/>
                          <a:chExt cx="6400800" cy="229870"/>
                        </a:xfrm>
                      </wpg:grpSpPr>
                      <pic:pic xmlns:pic="http://schemas.openxmlformats.org/drawingml/2006/picture">
                        <pic:nvPicPr>
                          <pic:cNvPr id="401534585" name="Picture 401534585"/>
                          <pic:cNvPicPr/>
                        </pic:nvPicPr>
                        <pic:blipFill>
                          <a:blip r:embed="rId66"/>
                          <a:stretch>
                            <a:fillRect/>
                          </a:stretch>
                        </pic:blipFill>
                        <pic:spPr>
                          <a:xfrm>
                            <a:off x="0" y="1270"/>
                            <a:ext cx="6400800" cy="228600"/>
                          </a:xfrm>
                          <a:prstGeom prst="rect">
                            <a:avLst/>
                          </a:prstGeom>
                        </pic:spPr>
                      </pic:pic>
                      <wps:wsp>
                        <wps:cNvPr id="1662618655" name="Rectangle 1662618655"/>
                        <wps:cNvSpPr/>
                        <wps:spPr>
                          <a:xfrm>
                            <a:off x="2324100" y="0"/>
                            <a:ext cx="202692" cy="224466"/>
                          </a:xfrm>
                          <a:prstGeom prst="rect">
                            <a:avLst/>
                          </a:prstGeom>
                          <a:ln>
                            <a:noFill/>
                          </a:ln>
                        </wps:spPr>
                        <wps:txbx>
                          <w:txbxContent>
                            <w:p w14:paraId="243419FE" w14:textId="77777777" w:rsidR="0058521C" w:rsidRDefault="0058521C" w:rsidP="0058521C">
                              <w:pPr>
                                <w:spacing w:after="160" w:line="259" w:lineRule="auto"/>
                                <w:ind w:left="0" w:firstLine="0"/>
                              </w:pPr>
                              <w:r>
                                <w:rPr>
                                  <w:b/>
                                  <w:color w:val="FFFFFF"/>
                                  <w:sz w:val="24"/>
                                </w:rPr>
                                <w:t>67</w:t>
                              </w:r>
                            </w:p>
                          </w:txbxContent>
                        </wps:txbx>
                        <wps:bodyPr horzOverflow="overflow" vert="horz" lIns="0" tIns="0" rIns="0" bIns="0" rtlCol="0">
                          <a:noAutofit/>
                        </wps:bodyPr>
                      </wps:wsp>
                    </wpg:wgp>
                  </a:graphicData>
                </a:graphic>
              </wp:inline>
            </w:drawing>
          </mc:Choice>
          <mc:Fallback>
            <w:pict>
              <v:group w14:anchorId="3A4FFC8C" id="Group 1794095908" o:spid="_x0000_s1584"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8rJpnuJXl&#13;&#10;ldpJXYszuclieSSe5pt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Omhe3leKVGjlRirI4wVI4II7Gm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">
                <v:shape id="Picture 401534585" o:spid="_x0000_s1585"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">
                  <v:imagedata r:id="rId223" o:title=""/>
                </v:shape>
                <v:rect id="Rectangle 1662618655" o:spid="_x0000_s1586"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" filled="f" stroked="f">
                  <v:textbox inset="0,0,0,0">
                    <w:txbxContent>
                      <w:p w14:paraId="243419FE" w14:textId="77777777" w:rsidR="0058521C" w:rsidRDefault="0058521C" w:rsidP="0058521C">
                        <w:pPr>
                          <w:spacing w:after="160" w:line="259" w:lineRule="auto"/>
                          <w:ind w:left="0" w:firstLine="0"/>
                        </w:pPr>
                        <w:r>
                          <w:rPr>
                            <w:b/>
                            <w:color w:val="FFFFFF"/>
                            <w:sz w:val="24"/>
                          </w:rPr>
                          <w:t>67</w:t>
                        </w:r>
                      </w:p>
                    </w:txbxContent>
                  </v:textbox>
                </v:rect>
                <w10:anchorlock/>
              </v:group>
            </w:pict>
          </mc:Fallback>
        </mc:AlternateContent>
      </w:r>
    </w:p>
    <w:p w14:paraId="7EF7BA04" w14:textId="77777777" w:rsidR="0058521C" w:rsidRDefault="0058521C" w:rsidP="0058521C">
      <w:pPr>
        <w:spacing w:after="135" w:line="260" w:lineRule="auto"/>
        <w:ind w:left="-5"/>
      </w:pPr>
      <w:r>
        <w:rPr>
          <w:sz w:val="24"/>
        </w:rPr>
        <w:t>Mapping September 11, 2001: Cartographic Narrative in the Print Media</w:t>
      </w:r>
    </w:p>
    <w:p w14:paraId="00A821B2" w14:textId="77777777" w:rsidR="0058521C" w:rsidRDefault="0058521C" w:rsidP="0058521C">
      <w:pPr>
        <w:sectPr w:rsidR="0058521C" w:rsidSect="0058521C">
          <w:footnotePr>
            <w:numRestart w:val="eachPage"/>
          </w:footnotePr>
          <w:type w:val="continuous"/>
          <w:pgSz w:w="12240" w:h="15840"/>
          <w:pgMar w:top="388" w:right="780" w:bottom="5122" w:left="1440" w:header="720" w:footer="720" w:gutter="0"/>
          <w:cols w:space="720"/>
        </w:sectPr>
      </w:pPr>
    </w:p>
    <w:p w14:paraId="4D214EE7" w14:textId="77777777" w:rsidR="0058521C" w:rsidRDefault="0058521C" w:rsidP="0058521C">
      <w:pPr>
        <w:pStyle w:val="Heading5"/>
        <w:tabs>
          <w:tab w:val="center" w:pos="500"/>
          <w:tab w:val="center" w:pos="4935"/>
          <w:tab w:val="center" w:pos="8355"/>
        </w:tabs>
        <w:spacing w:after="13" w:line="249" w:lineRule="auto"/>
        <w:ind w:left="0" w:firstLine="0"/>
        <w:jc w:val="left"/>
      </w:pPr>
      <w:r>
        <w:rPr>
          <w:noProof/>
        </w:rPr>
        <w:lastRenderedPageBreak/>
        <w:drawing>
          <wp:anchor distT="0" distB="0" distL="114300" distR="114300" simplePos="0" relativeHeight="251985920" behindDoc="0" locked="0" layoutInCell="1" allowOverlap="0" wp14:anchorId="556C4894" wp14:editId="362937B3">
            <wp:simplePos x="0" y="0"/>
            <wp:positionH relativeFrom="page">
              <wp:posOffset>914400</wp:posOffset>
            </wp:positionH>
            <wp:positionV relativeFrom="page">
              <wp:posOffset>5495925</wp:posOffset>
            </wp:positionV>
            <wp:extent cx="5544313" cy="4565905"/>
            <wp:effectExtent l="0" t="0" r="0" b="0"/>
            <wp:wrapTopAndBottom/>
            <wp:docPr id="440675862" name="Picture 440675862"/>
            <wp:cNvGraphicFramePr/>
            <a:graphic xmlns:a="http://schemas.openxmlformats.org/drawingml/2006/main">
              <a:graphicData uri="http://schemas.openxmlformats.org/drawingml/2006/picture">
                <pic:pic xmlns:pic="http://schemas.openxmlformats.org/drawingml/2006/picture">
                  <pic:nvPicPr>
                    <pic:cNvPr id="109992" name="Picture 109992"/>
                    <pic:cNvPicPr/>
                  </pic:nvPicPr>
                  <pic:blipFill>
                    <a:blip r:embed="rId165"/>
                    <a:stretch>
                      <a:fillRect/>
                    </a:stretch>
                  </pic:blipFill>
                  <pic:spPr>
                    <a:xfrm>
                      <a:off x="0" y="0"/>
                      <a:ext cx="5544313" cy="4565905"/>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986944" behindDoc="0" locked="0" layoutInCell="1" allowOverlap="1" wp14:anchorId="664A9103" wp14:editId="55AA08C3">
                <wp:simplePos x="0" y="0"/>
                <wp:positionH relativeFrom="page">
                  <wp:posOffset>7154555</wp:posOffset>
                </wp:positionH>
                <wp:positionV relativeFrom="page">
                  <wp:posOffset>916739</wp:posOffset>
                </wp:positionV>
                <wp:extent cx="112514" cy="3871162"/>
                <wp:effectExtent l="0" t="0" r="0" b="0"/>
                <wp:wrapTopAndBottom/>
                <wp:docPr id="497458565" name="Group 497458565"/>
                <wp:cNvGraphicFramePr/>
                <a:graphic xmlns:a="http://schemas.openxmlformats.org/drawingml/2006/main">
                  <a:graphicData uri="http://schemas.microsoft.com/office/word/2010/wordprocessingGroup">
                    <wpg:wgp>
                      <wpg:cNvGrpSpPr/>
                      <wpg:grpSpPr>
                        <a:xfrm>
                          <a:off x="0" y="0"/>
                          <a:ext cx="112514" cy="3871162"/>
                          <a:chOff x="0" y="0"/>
                          <a:chExt cx="112514" cy="3871162"/>
                        </a:xfrm>
                      </wpg:grpSpPr>
                      <wps:wsp>
                        <wps:cNvPr id="610632543" name="Rectangle 610632543"/>
                        <wps:cNvSpPr/>
                        <wps:spPr>
                          <a:xfrm rot="-5399999">
                            <a:off x="-193339" y="3528179"/>
                            <a:ext cx="536323" cy="149644"/>
                          </a:xfrm>
                          <a:prstGeom prst="rect">
                            <a:avLst/>
                          </a:prstGeom>
                          <a:ln>
                            <a:noFill/>
                          </a:ln>
                        </wps:spPr>
                        <wps:txbx>
                          <w:txbxContent>
                            <w:p w14:paraId="1116E1D9" w14:textId="77777777" w:rsidR="0058521C" w:rsidRDefault="0058521C" w:rsidP="0058521C">
                              <w:pPr>
                                <w:spacing w:after="160" w:line="259" w:lineRule="auto"/>
                                <w:ind w:left="0" w:firstLine="0"/>
                              </w:pPr>
                              <w:r>
                                <w:rPr>
                                  <w:i/>
                                  <w:sz w:val="16"/>
                                </w:rPr>
                                <w:t xml:space="preserve">Figure 7. </w:t>
                              </w:r>
                            </w:p>
                          </w:txbxContent>
                        </wps:txbx>
                        <wps:bodyPr horzOverflow="overflow" vert="horz" lIns="0" tIns="0" rIns="0" bIns="0" rtlCol="0">
                          <a:noAutofit/>
                        </wps:bodyPr>
                      </wps:wsp>
                      <wps:wsp>
                        <wps:cNvPr id="805362408" name="Rectangle 805362408"/>
                        <wps:cNvSpPr/>
                        <wps:spPr>
                          <a:xfrm rot="-5399999">
                            <a:off x="37256" y="3355252"/>
                            <a:ext cx="75131" cy="149644"/>
                          </a:xfrm>
                          <a:prstGeom prst="rect">
                            <a:avLst/>
                          </a:prstGeom>
                          <a:ln>
                            <a:noFill/>
                          </a:ln>
                        </wps:spPr>
                        <wps:txbx>
                          <w:txbxContent>
                            <w:p w14:paraId="5D403C83" w14:textId="77777777" w:rsidR="0058521C" w:rsidRDefault="0058521C" w:rsidP="0058521C">
                              <w:pPr>
                                <w:spacing w:after="160" w:line="259" w:lineRule="auto"/>
                                <w:ind w:left="0" w:firstLine="0"/>
                              </w:pPr>
                              <w:r>
                                <w:rPr>
                                  <w:i/>
                                  <w:sz w:val="16"/>
                                </w:rPr>
                                <w:t>“</w:t>
                              </w:r>
                            </w:p>
                          </w:txbxContent>
                        </wps:txbx>
                        <wps:bodyPr horzOverflow="overflow" vert="horz" lIns="0" tIns="0" rIns="0" bIns="0" rtlCol="0">
                          <a:noAutofit/>
                        </wps:bodyPr>
                      </wps:wsp>
                      <wps:wsp>
                        <wps:cNvPr id="1820477766" name="Rectangle 1820477766"/>
                        <wps:cNvSpPr/>
                        <wps:spPr>
                          <a:xfrm rot="-5399999">
                            <a:off x="-116586" y="3144905"/>
                            <a:ext cx="382817" cy="149644"/>
                          </a:xfrm>
                          <a:prstGeom prst="rect">
                            <a:avLst/>
                          </a:prstGeom>
                          <a:ln>
                            <a:noFill/>
                          </a:ln>
                        </wps:spPr>
                        <wps:txbx>
                          <w:txbxContent>
                            <w:p w14:paraId="2F406023" w14:textId="77777777" w:rsidR="0058521C" w:rsidRDefault="0058521C" w:rsidP="0058521C">
                              <w:pPr>
                                <w:spacing w:after="160" w:line="259" w:lineRule="auto"/>
                                <w:ind w:left="0" w:firstLine="0"/>
                              </w:pPr>
                              <w:r>
                                <w:rPr>
                                  <w:i/>
                                  <w:sz w:val="16"/>
                                </w:rPr>
                                <w:t>Osama</w:t>
                              </w:r>
                            </w:p>
                          </w:txbxContent>
                        </wps:txbx>
                        <wps:bodyPr horzOverflow="overflow" vert="horz" lIns="0" tIns="0" rIns="0" bIns="0" rtlCol="0">
                          <a:noAutofit/>
                        </wps:bodyPr>
                      </wps:wsp>
                      <wps:wsp>
                        <wps:cNvPr id="1752745591" name="Rectangle 1752745591"/>
                        <wps:cNvSpPr/>
                        <wps:spPr>
                          <a:xfrm rot="-5399999">
                            <a:off x="52323" y="3025931"/>
                            <a:ext cx="44997" cy="149644"/>
                          </a:xfrm>
                          <a:prstGeom prst="rect">
                            <a:avLst/>
                          </a:prstGeom>
                          <a:ln>
                            <a:noFill/>
                          </a:ln>
                        </wps:spPr>
                        <wps:txbx>
                          <w:txbxContent>
                            <w:p w14:paraId="5C3264FD" w14:textId="77777777" w:rsidR="0058521C" w:rsidRDefault="0058521C" w:rsidP="0058521C">
                              <w:pPr>
                                <w:spacing w:after="160" w:line="259" w:lineRule="auto"/>
                                <w:ind w:left="0" w:firstLine="0"/>
                              </w:pPr>
                              <w:r>
                                <w:rPr>
                                  <w:i/>
                                  <w:sz w:val="16"/>
                                </w:rPr>
                                <w:t>’</w:t>
                              </w:r>
                            </w:p>
                          </w:txbxContent>
                        </wps:txbx>
                        <wps:bodyPr horzOverflow="overflow" vert="horz" lIns="0" tIns="0" rIns="0" bIns="0" rtlCol="0">
                          <a:noAutofit/>
                        </wps:bodyPr>
                      </wps:wsp>
                      <wps:wsp>
                        <wps:cNvPr id="1584981073" name="Rectangle 1584981073"/>
                        <wps:cNvSpPr/>
                        <wps:spPr>
                          <a:xfrm rot="-5399999">
                            <a:off x="-137192" y="2802579"/>
                            <a:ext cx="424032" cy="149644"/>
                          </a:xfrm>
                          <a:prstGeom prst="rect">
                            <a:avLst/>
                          </a:prstGeom>
                          <a:ln>
                            <a:noFill/>
                          </a:ln>
                        </wps:spPr>
                        <wps:txbx>
                          <w:txbxContent>
                            <w:p w14:paraId="38B1B545" w14:textId="77777777" w:rsidR="0058521C" w:rsidRDefault="0058521C" w:rsidP="0058521C">
                              <w:pPr>
                                <w:spacing w:after="160" w:line="259" w:lineRule="auto"/>
                                <w:ind w:left="0" w:firstLine="0"/>
                              </w:pPr>
                              <w:r>
                                <w:rPr>
                                  <w:i/>
                                  <w:sz w:val="16"/>
                                </w:rPr>
                                <w:t>s World</w:t>
                              </w:r>
                            </w:p>
                          </w:txbxContent>
                        </wps:txbx>
                        <wps:bodyPr horzOverflow="overflow" vert="horz" lIns="0" tIns="0" rIns="0" bIns="0" rtlCol="0">
                          <a:noAutofit/>
                        </wps:bodyPr>
                      </wps:wsp>
                      <wps:wsp>
                        <wps:cNvPr id="553187352" name="Rectangle 553187352"/>
                        <wps:cNvSpPr/>
                        <wps:spPr>
                          <a:xfrm rot="-5399999">
                            <a:off x="37257" y="2658093"/>
                            <a:ext cx="75131" cy="149644"/>
                          </a:xfrm>
                          <a:prstGeom prst="rect">
                            <a:avLst/>
                          </a:prstGeom>
                          <a:ln>
                            <a:noFill/>
                          </a:ln>
                        </wps:spPr>
                        <wps:txbx>
                          <w:txbxContent>
                            <w:p w14:paraId="2129CDE4" w14:textId="77777777" w:rsidR="0058521C" w:rsidRDefault="0058521C" w:rsidP="0058521C">
                              <w:pPr>
                                <w:spacing w:after="160" w:line="259" w:lineRule="auto"/>
                                <w:ind w:left="0" w:firstLine="0"/>
                              </w:pPr>
                              <w:r>
                                <w:rPr>
                                  <w:i/>
                                  <w:sz w:val="16"/>
                                </w:rPr>
                                <w:t>”</w:t>
                              </w:r>
                            </w:p>
                          </w:txbxContent>
                        </wps:txbx>
                        <wps:bodyPr horzOverflow="overflow" vert="horz" lIns="0" tIns="0" rIns="0" bIns="0" rtlCol="0">
                          <a:noAutofit/>
                        </wps:bodyPr>
                      </wps:wsp>
                      <wps:wsp>
                        <wps:cNvPr id="110090547" name="Rectangle 110090547"/>
                        <wps:cNvSpPr/>
                        <wps:spPr>
                          <a:xfrm rot="-5399999">
                            <a:off x="57931" y="2622260"/>
                            <a:ext cx="33782" cy="149644"/>
                          </a:xfrm>
                          <a:prstGeom prst="rect">
                            <a:avLst/>
                          </a:prstGeom>
                          <a:ln>
                            <a:noFill/>
                          </a:ln>
                        </wps:spPr>
                        <wps:txbx>
                          <w:txbxContent>
                            <w:p w14:paraId="4CFE31D0" w14:textId="77777777" w:rsidR="0058521C" w:rsidRDefault="0058521C" w:rsidP="0058521C">
                              <w:pPr>
                                <w:spacing w:after="160" w:line="259" w:lineRule="auto"/>
                                <w:ind w:left="0" w:firstLine="0"/>
                              </w:pPr>
                              <w:r>
                                <w:rPr>
                                  <w:i/>
                                  <w:sz w:val="16"/>
                                </w:rPr>
                                <w:t>,</w:t>
                              </w:r>
                            </w:p>
                          </w:txbxContent>
                        </wps:txbx>
                        <wps:bodyPr horzOverflow="overflow" vert="horz" lIns="0" tIns="0" rIns="0" bIns="0" rtlCol="0">
                          <a:noAutofit/>
                        </wps:bodyPr>
                      </wps:wsp>
                      <wps:wsp>
                        <wps:cNvPr id="827218589" name="Rectangle 827218589"/>
                        <wps:cNvSpPr/>
                        <wps:spPr>
                          <a:xfrm rot="-5399999">
                            <a:off x="-84426" y="2454468"/>
                            <a:ext cx="318498" cy="149644"/>
                          </a:xfrm>
                          <a:prstGeom prst="rect">
                            <a:avLst/>
                          </a:prstGeom>
                          <a:ln>
                            <a:noFill/>
                          </a:ln>
                        </wps:spPr>
                        <wps:txbx>
                          <w:txbxContent>
                            <w:p w14:paraId="303A83D9" w14:textId="77777777" w:rsidR="0058521C" w:rsidRDefault="0058521C" w:rsidP="0058521C">
                              <w:pPr>
                                <w:spacing w:after="160" w:line="259" w:lineRule="auto"/>
                                <w:ind w:left="0" w:firstLine="0"/>
                              </w:pPr>
                              <w:r>
                                <w:rPr>
                                  <w:sz w:val="16"/>
                                </w:rPr>
                                <w:t xml:space="preserve"> Time</w:t>
                              </w:r>
                            </w:p>
                          </w:txbxContent>
                        </wps:txbx>
                        <wps:bodyPr horzOverflow="overflow" vert="horz" lIns="0" tIns="0" rIns="0" bIns="0" rtlCol="0">
                          <a:noAutofit/>
                        </wps:bodyPr>
                      </wps:wsp>
                      <wps:wsp>
                        <wps:cNvPr id="156752866" name="Rectangle 156752866"/>
                        <wps:cNvSpPr/>
                        <wps:spPr>
                          <a:xfrm rot="-5399999">
                            <a:off x="-1553605" y="745513"/>
                            <a:ext cx="3256856" cy="149644"/>
                          </a:xfrm>
                          <a:prstGeom prst="rect">
                            <a:avLst/>
                          </a:prstGeom>
                          <a:ln>
                            <a:noFill/>
                          </a:ln>
                        </wps:spPr>
                        <wps:txbx>
                          <w:txbxContent>
                            <w:p w14:paraId="04155AF9" w14:textId="77777777" w:rsidR="0058521C" w:rsidRDefault="0058521C" w:rsidP="0058521C">
                              <w:pPr>
                                <w:spacing w:after="160" w:line="259" w:lineRule="auto"/>
                                <w:ind w:left="0" w:firstLine="0"/>
                              </w:pPr>
                              <w:r>
                                <w:rPr>
                                  <w:i/>
                                  <w:sz w:val="16"/>
                                </w:rPr>
                                <w:t>, 24 September 2001. ©TIME, Inc. Reprinted by permission.</w:t>
                              </w:r>
                            </w:p>
                          </w:txbxContent>
                        </wps:txbx>
                        <wps:bodyPr horzOverflow="overflow" vert="horz" lIns="0" tIns="0" rIns="0" bIns="0" rtlCol="0">
                          <a:noAutofit/>
                        </wps:bodyPr>
                      </wps:wsp>
                    </wpg:wgp>
                  </a:graphicData>
                </a:graphic>
              </wp:anchor>
            </w:drawing>
          </mc:Choice>
          <mc:Fallback>
            <w:pict>
              <v:group w14:anchorId="664A9103" id="Group 497458565" o:spid="_x0000_s1587" style="position:absolute;margin-left:563.35pt;margin-top:72.2pt;width:8.85pt;height:304.8pt;z-index:251986944;mso-position-horizontal-relative:page;mso-position-vertical-relative:page" coordsize="1125,387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">
                <v:rect id="Rectangle 610632543" o:spid="_x0000_s1588" style="position:absolute;left:-1934;top:35282;width:5363;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" filled="f" stroked="f">
                  <v:textbox inset="0,0,0,0">
                    <w:txbxContent>
                      <w:p w14:paraId="1116E1D9" w14:textId="77777777" w:rsidR="0058521C" w:rsidRDefault="0058521C" w:rsidP="0058521C">
                        <w:pPr>
                          <w:spacing w:after="160" w:line="259" w:lineRule="auto"/>
                          <w:ind w:left="0" w:firstLine="0"/>
                        </w:pPr>
                        <w:r>
                          <w:rPr>
                            <w:i/>
                            <w:sz w:val="16"/>
                          </w:rPr>
                          <w:t xml:space="preserve">Figure 7. </w:t>
                        </w:r>
                      </w:p>
                    </w:txbxContent>
                  </v:textbox>
                </v:rect>
                <v:rect id="Rectangle 805362408" o:spid="_x0000_s1589" style="position:absolute;left:372;top:33553;width:751;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" filled="f" stroked="f">
                  <v:textbox inset="0,0,0,0">
                    <w:txbxContent>
                      <w:p w14:paraId="5D403C83" w14:textId="77777777" w:rsidR="0058521C" w:rsidRDefault="0058521C" w:rsidP="0058521C">
                        <w:pPr>
                          <w:spacing w:after="160" w:line="259" w:lineRule="auto"/>
                          <w:ind w:left="0" w:firstLine="0"/>
                        </w:pPr>
                        <w:r>
                          <w:rPr>
                            <w:i/>
                            <w:sz w:val="16"/>
                          </w:rPr>
                          <w:t>“</w:t>
                        </w:r>
                      </w:p>
                    </w:txbxContent>
                  </v:textbox>
                </v:rect>
                <v:rect id="Rectangle 1820477766" o:spid="_x0000_s1590" style="position:absolute;left:-1166;top:31449;width:3828;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" filled="f" stroked="f">
                  <v:textbox inset="0,0,0,0">
                    <w:txbxContent>
                      <w:p w14:paraId="2F406023" w14:textId="77777777" w:rsidR="0058521C" w:rsidRDefault="0058521C" w:rsidP="0058521C">
                        <w:pPr>
                          <w:spacing w:after="160" w:line="259" w:lineRule="auto"/>
                          <w:ind w:left="0" w:firstLine="0"/>
                        </w:pPr>
                        <w:r>
                          <w:rPr>
                            <w:i/>
                            <w:sz w:val="16"/>
                          </w:rPr>
                          <w:t>Osama</w:t>
                        </w:r>
                      </w:p>
                    </w:txbxContent>
                  </v:textbox>
                </v:rect>
                <v:rect id="Rectangle 1752745591" o:spid="_x0000_s1591" style="position:absolute;left:523;top:30259;width:450;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" filled="f" stroked="f">
                  <v:textbox inset="0,0,0,0">
                    <w:txbxContent>
                      <w:p w14:paraId="5C3264FD" w14:textId="77777777" w:rsidR="0058521C" w:rsidRDefault="0058521C" w:rsidP="0058521C">
                        <w:pPr>
                          <w:spacing w:after="160" w:line="259" w:lineRule="auto"/>
                          <w:ind w:left="0" w:firstLine="0"/>
                        </w:pPr>
                        <w:r>
                          <w:rPr>
                            <w:i/>
                            <w:sz w:val="16"/>
                          </w:rPr>
                          <w:t>’</w:t>
                        </w:r>
                      </w:p>
                    </w:txbxContent>
                  </v:textbox>
                </v:rect>
                <v:rect id="Rectangle 1584981073" o:spid="_x0000_s1592" style="position:absolute;left:-1373;top:28026;width:4241;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" filled="f" stroked="f">
                  <v:textbox inset="0,0,0,0">
                    <w:txbxContent>
                      <w:p w14:paraId="38B1B545" w14:textId="77777777" w:rsidR="0058521C" w:rsidRDefault="0058521C" w:rsidP="0058521C">
                        <w:pPr>
                          <w:spacing w:after="160" w:line="259" w:lineRule="auto"/>
                          <w:ind w:left="0" w:firstLine="0"/>
                        </w:pPr>
                        <w:r>
                          <w:rPr>
                            <w:i/>
                            <w:sz w:val="16"/>
                          </w:rPr>
                          <w:t>s World</w:t>
                        </w:r>
                      </w:p>
                    </w:txbxContent>
                  </v:textbox>
                </v:rect>
                <v:rect id="Rectangle 553187352" o:spid="_x0000_s1593" style="position:absolute;left:372;top:26581;width:751;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" filled="f" stroked="f">
                  <v:textbox inset="0,0,0,0">
                    <w:txbxContent>
                      <w:p w14:paraId="2129CDE4" w14:textId="77777777" w:rsidR="0058521C" w:rsidRDefault="0058521C" w:rsidP="0058521C">
                        <w:pPr>
                          <w:spacing w:after="160" w:line="259" w:lineRule="auto"/>
                          <w:ind w:left="0" w:firstLine="0"/>
                        </w:pPr>
                        <w:r>
                          <w:rPr>
                            <w:i/>
                            <w:sz w:val="16"/>
                          </w:rPr>
                          <w:t>”</w:t>
                        </w:r>
                      </w:p>
                    </w:txbxContent>
                  </v:textbox>
                </v:rect>
                <v:rect id="Rectangle 110090547" o:spid="_x0000_s1594" style="position:absolute;left:579;top:26222;width:338;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" filled="f" stroked="f">
                  <v:textbox inset="0,0,0,0">
                    <w:txbxContent>
                      <w:p w14:paraId="4CFE31D0" w14:textId="77777777" w:rsidR="0058521C" w:rsidRDefault="0058521C" w:rsidP="0058521C">
                        <w:pPr>
                          <w:spacing w:after="160" w:line="259" w:lineRule="auto"/>
                          <w:ind w:left="0" w:firstLine="0"/>
                        </w:pPr>
                        <w:r>
                          <w:rPr>
                            <w:i/>
                            <w:sz w:val="16"/>
                          </w:rPr>
                          <w:t>,</w:t>
                        </w:r>
                      </w:p>
                    </w:txbxContent>
                  </v:textbox>
                </v:rect>
                <v:rect id="Rectangle 827218589" o:spid="_x0000_s1595" style="position:absolute;left:-845;top:24545;width:3185;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" filled="f" stroked="f">
                  <v:textbox inset="0,0,0,0">
                    <w:txbxContent>
                      <w:p w14:paraId="303A83D9" w14:textId="77777777" w:rsidR="0058521C" w:rsidRDefault="0058521C" w:rsidP="0058521C">
                        <w:pPr>
                          <w:spacing w:after="160" w:line="259" w:lineRule="auto"/>
                          <w:ind w:left="0" w:firstLine="0"/>
                        </w:pPr>
                        <w:r>
                          <w:rPr>
                            <w:sz w:val="16"/>
                          </w:rPr>
                          <w:t xml:space="preserve"> Time</w:t>
                        </w:r>
                      </w:p>
                    </w:txbxContent>
                  </v:textbox>
                </v:rect>
                <v:rect id="Rectangle 156752866" o:spid="_x0000_s1596" style="position:absolute;left:-15536;top:7456;width:32567;height:149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" filled="f" stroked="f">
                  <v:textbox inset="0,0,0,0">
                    <w:txbxContent>
                      <w:p w14:paraId="04155AF9" w14:textId="77777777" w:rsidR="0058521C" w:rsidRDefault="0058521C" w:rsidP="0058521C">
                        <w:pPr>
                          <w:spacing w:after="160" w:line="259" w:lineRule="auto"/>
                          <w:ind w:left="0" w:firstLine="0"/>
                        </w:pPr>
                        <w:r>
                          <w:rPr>
                            <w:i/>
                            <w:sz w:val="16"/>
                          </w:rPr>
                          <w:t>, 24 September 2001. ©TIME, Inc. Reprinted by permission.</w:t>
                        </w:r>
                      </w:p>
                    </w:txbxContent>
                  </v:textbox>
                </v:rect>
                <w10:wrap type="topAndBottom" anchorx="page" anchory="page"/>
              </v:group>
            </w:pict>
          </mc:Fallback>
        </mc:AlternateContent>
      </w:r>
      <w:r>
        <w:rPr>
          <w:rFonts w:ascii="Calibri" w:eastAsia="Calibri" w:hAnsi="Calibri" w:cs="Calibri"/>
          <w:b w:val="0"/>
          <w:color w:val="000000"/>
          <w:sz w:val="22"/>
        </w:rPr>
        <w:tab/>
      </w:r>
      <w:r>
        <w:t>68</w:t>
      </w:r>
      <w:r>
        <w:tab/>
      </w:r>
      <w:r>
        <w:rPr>
          <w:i/>
        </w:rPr>
        <w:t>cartographic perspectives</w:t>
      </w:r>
      <w:r>
        <w:rPr>
          <w:i/>
        </w:rPr>
        <w:tab/>
      </w:r>
      <w:r>
        <w:rPr>
          <w:sz w:val="18"/>
        </w:rPr>
        <w:t xml:space="preserve">Number 47, </w:t>
      </w:r>
    </w:p>
    <w:p w14:paraId="11DCD854" w14:textId="77777777" w:rsidR="0058521C" w:rsidRDefault="0058521C" w:rsidP="0058521C">
      <w:pPr>
        <w:spacing w:after="0" w:line="265" w:lineRule="auto"/>
        <w:ind w:left="375"/>
      </w:pPr>
      <w:r>
        <w:rPr>
          <w:b/>
          <w:color w:val="FFFFFF"/>
          <w:sz w:val="18"/>
        </w:rPr>
        <w:t>Winter 2004</w:t>
      </w:r>
    </w:p>
    <w:p w14:paraId="6063B660" w14:textId="77777777" w:rsidR="0058521C" w:rsidRDefault="0058521C" w:rsidP="0058521C">
      <w:pPr>
        <w:spacing w:after="78" w:line="260" w:lineRule="auto"/>
      </w:pPr>
      <w:r>
        <w:rPr>
          <w:i/>
          <w:sz w:val="16"/>
        </w:rPr>
        <w:t>Figure 9. “The Options for Battle”,</w:t>
      </w:r>
      <w:r>
        <w:rPr>
          <w:sz w:val="16"/>
        </w:rPr>
        <w:t xml:space="preserve"> Newsweek</w:t>
      </w:r>
      <w:r>
        <w:rPr>
          <w:i/>
          <w:sz w:val="16"/>
        </w:rPr>
        <w:t>, 15 October2001. ©2001 Newsweek, Inc. All rights reserved. Reprinted by permission.</w:t>
      </w:r>
    </w:p>
    <w:p w14:paraId="6C5872FD" w14:textId="77777777" w:rsidR="0058521C" w:rsidRDefault="0058521C" w:rsidP="0058521C">
      <w:pPr>
        <w:pStyle w:val="Heading4"/>
        <w:tabs>
          <w:tab w:val="center" w:pos="1194"/>
          <w:tab w:val="center" w:pos="4915"/>
        </w:tabs>
        <w:spacing w:after="13" w:line="249" w:lineRule="auto"/>
        <w:ind w:left="0" w:firstLine="0"/>
        <w:jc w:val="left"/>
      </w:pPr>
      <w:r>
        <w:rPr>
          <w:noProof/>
        </w:rPr>
        <w:drawing>
          <wp:anchor distT="0" distB="0" distL="114300" distR="114300" simplePos="0" relativeHeight="251987968" behindDoc="0" locked="0" layoutInCell="1" allowOverlap="0" wp14:anchorId="771F1786" wp14:editId="7ED66517">
            <wp:simplePos x="0" y="0"/>
            <wp:positionH relativeFrom="page">
              <wp:posOffset>914400</wp:posOffset>
            </wp:positionH>
            <wp:positionV relativeFrom="page">
              <wp:posOffset>7191376</wp:posOffset>
            </wp:positionV>
            <wp:extent cx="4194048" cy="2868168"/>
            <wp:effectExtent l="0" t="0" r="0" b="0"/>
            <wp:wrapTopAndBottom/>
            <wp:docPr id="790174933" name="Picture 790174933"/>
            <wp:cNvGraphicFramePr/>
            <a:graphic xmlns:a="http://schemas.openxmlformats.org/drawingml/2006/main">
              <a:graphicData uri="http://schemas.openxmlformats.org/drawingml/2006/picture">
                <pic:pic xmlns:pic="http://schemas.openxmlformats.org/drawingml/2006/picture">
                  <pic:nvPicPr>
                    <pic:cNvPr id="109993" name="Picture 109993"/>
                    <pic:cNvPicPr/>
                  </pic:nvPicPr>
                  <pic:blipFill>
                    <a:blip r:embed="rId166"/>
                    <a:stretch>
                      <a:fillRect/>
                    </a:stretch>
                  </pic:blipFill>
                  <pic:spPr>
                    <a:xfrm>
                      <a:off x="0" y="0"/>
                      <a:ext cx="4194048" cy="2868168"/>
                    </a:xfrm>
                    <a:prstGeom prst="rect">
                      <a:avLst/>
                    </a:prstGeom>
                  </pic:spPr>
                </pic:pic>
              </a:graphicData>
            </a:graphic>
          </wp:anchor>
        </w:drawing>
      </w: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18404641" w14:textId="77777777" w:rsidR="0058521C" w:rsidRDefault="0058521C" w:rsidP="0058521C">
      <w:pPr>
        <w:spacing w:after="305" w:line="259" w:lineRule="auto"/>
        <w:ind w:left="0" w:right="-767" w:firstLine="0"/>
      </w:pPr>
      <w:r>
        <w:rPr>
          <w:rFonts w:ascii="Calibri" w:eastAsia="Calibri" w:hAnsi="Calibri" w:cs="Calibri"/>
          <w:noProof/>
          <w:sz w:val="22"/>
        </w:rPr>
        <mc:AlternateContent>
          <mc:Choice Requires="wpg">
            <w:drawing>
              <wp:inline distT="0" distB="0" distL="0" distR="0" wp14:anchorId="01F1157A" wp14:editId="18D18F03">
                <wp:extent cx="6400800" cy="229869"/>
                <wp:effectExtent l="0" t="0" r="0" b="0"/>
                <wp:docPr id="2053771339" name="Group 2053771339"/>
                <wp:cNvGraphicFramePr/>
                <a:graphic xmlns:a="http://schemas.openxmlformats.org/drawingml/2006/main">
                  <a:graphicData uri="http://schemas.microsoft.com/office/word/2010/wordprocessingGroup">
                    <wpg:wgp>
                      <wpg:cNvGrpSpPr/>
                      <wpg:grpSpPr>
                        <a:xfrm>
                          <a:off x="0" y="0"/>
                          <a:ext cx="6400800" cy="229869"/>
                          <a:chOff x="0" y="0"/>
                          <a:chExt cx="6400800" cy="229869"/>
                        </a:xfrm>
                      </wpg:grpSpPr>
                      <pic:pic xmlns:pic="http://schemas.openxmlformats.org/drawingml/2006/picture">
                        <pic:nvPicPr>
                          <pic:cNvPr id="1012615022" name="Picture 1012615022"/>
                          <pic:cNvPicPr/>
                        </pic:nvPicPr>
                        <pic:blipFill>
                          <a:blip r:embed="rId66"/>
                          <a:stretch>
                            <a:fillRect/>
                          </a:stretch>
                        </pic:blipFill>
                        <pic:spPr>
                          <a:xfrm>
                            <a:off x="0" y="1269"/>
                            <a:ext cx="6400800" cy="228600"/>
                          </a:xfrm>
                          <a:prstGeom prst="rect">
                            <a:avLst/>
                          </a:prstGeom>
                        </pic:spPr>
                      </pic:pic>
                      <wps:wsp>
                        <wps:cNvPr id="1485963036" name="Rectangle 1485963036"/>
                        <wps:cNvSpPr/>
                        <wps:spPr>
                          <a:xfrm>
                            <a:off x="2324100" y="0"/>
                            <a:ext cx="202692" cy="224466"/>
                          </a:xfrm>
                          <a:prstGeom prst="rect">
                            <a:avLst/>
                          </a:prstGeom>
                          <a:ln>
                            <a:noFill/>
                          </a:ln>
                        </wps:spPr>
                        <wps:txbx>
                          <w:txbxContent>
                            <w:p w14:paraId="04180520" w14:textId="77777777" w:rsidR="0058521C" w:rsidRDefault="0058521C" w:rsidP="0058521C">
                              <w:pPr>
                                <w:spacing w:after="160" w:line="259" w:lineRule="auto"/>
                                <w:ind w:left="0" w:firstLine="0"/>
                              </w:pPr>
                              <w:r>
                                <w:rPr>
                                  <w:b/>
                                  <w:color w:val="FFFFFF"/>
                                  <w:sz w:val="24"/>
                                </w:rPr>
                                <w:t>69</w:t>
                              </w:r>
                            </w:p>
                          </w:txbxContent>
                        </wps:txbx>
                        <wps:bodyPr horzOverflow="overflow" vert="horz" lIns="0" tIns="0" rIns="0" bIns="0" rtlCol="0">
                          <a:noAutofit/>
                        </wps:bodyPr>
                      </wps:wsp>
                    </wpg:wgp>
                  </a:graphicData>
                </a:graphic>
              </wp:inline>
            </w:drawing>
          </mc:Choice>
          <mc:Fallback>
            <w:pict>
              <v:group w14:anchorId="01F1157A" id="Group 2053771339" o:spid="_x0000_s1597"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ysmme4&#13;&#10;leWV2kldizO5yWJ5JJ7mm0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6aF7eV4pUaOVGKsjjBUjggjsab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">
                <v:shape id="Picture 1012615022" o:spid="_x0000_s1598"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">
                  <v:imagedata r:id="rId223" o:title=""/>
                </v:shape>
                <v:rect id="Rectangle 1485963036" o:spid="_x0000_s1599"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" filled="f" stroked="f">
                  <v:textbox inset="0,0,0,0">
                    <w:txbxContent>
                      <w:p w14:paraId="04180520" w14:textId="77777777" w:rsidR="0058521C" w:rsidRDefault="0058521C" w:rsidP="0058521C">
                        <w:pPr>
                          <w:spacing w:after="160" w:line="259" w:lineRule="auto"/>
                          <w:ind w:left="0" w:firstLine="0"/>
                        </w:pPr>
                        <w:r>
                          <w:rPr>
                            <w:b/>
                            <w:color w:val="FFFFFF"/>
                            <w:sz w:val="24"/>
                          </w:rPr>
                          <w:t>69</w:t>
                        </w:r>
                      </w:p>
                    </w:txbxContent>
                  </v:textbox>
                </v:rect>
                <w10:anchorlock/>
              </v:group>
            </w:pict>
          </mc:Fallback>
        </mc:AlternateContent>
      </w:r>
    </w:p>
    <w:p w14:paraId="74D3E621" w14:textId="77777777" w:rsidR="0058521C" w:rsidRDefault="0058521C" w:rsidP="0058521C">
      <w:pPr>
        <w:spacing w:after="135" w:line="260" w:lineRule="auto"/>
        <w:ind w:left="-5"/>
      </w:pPr>
      <w:r>
        <w:rPr>
          <w:sz w:val="24"/>
        </w:rPr>
        <w:lastRenderedPageBreak/>
        <w:t>Hal Shelton Revisted: Designing and Producing Natural-Color Maps with Satellite Land Cover Data</w:t>
      </w:r>
    </w:p>
    <w:p w14:paraId="00307AE0" w14:textId="77777777" w:rsidR="0058521C" w:rsidRDefault="0058521C" w:rsidP="0058521C">
      <w:pPr>
        <w:spacing w:after="1114" w:line="253" w:lineRule="auto"/>
        <w:ind w:left="-5" w:right="3473"/>
        <w:jc w:val="both"/>
      </w:pPr>
      <w:r>
        <w:rPr>
          <w:i/>
          <w:sz w:val="16"/>
        </w:rPr>
        <w:t>Figure 1. A portion of Hal Shelton's 1:5,000,000-scale</w:t>
      </w:r>
      <w:r>
        <w:rPr>
          <w:sz w:val="16"/>
        </w:rPr>
        <w:t xml:space="preserve"> New Europe </w:t>
      </w:r>
      <w:r>
        <w:rPr>
          <w:i/>
          <w:sz w:val="16"/>
        </w:rPr>
        <w:t>map painted ca. 1968. The origi-nal measures 107 x 137 centimeters. Drainages and water bodies are photomechanical additions to the original art. Courtesy of Rand McNally &amp; Company.</w:t>
      </w:r>
    </w:p>
    <w:p w14:paraId="5EE692A7" w14:textId="77777777" w:rsidR="0058521C" w:rsidRDefault="0058521C" w:rsidP="0058521C">
      <w:pPr>
        <w:spacing w:after="198" w:line="259" w:lineRule="auto"/>
        <w:ind w:left="0" w:right="-767" w:firstLine="0"/>
      </w:pPr>
      <w:r>
        <w:rPr>
          <w:noProof/>
        </w:rPr>
        <w:drawing>
          <wp:inline distT="0" distB="0" distL="0" distR="0" wp14:anchorId="3A682795" wp14:editId="48C3402B">
            <wp:extent cx="6400800" cy="1718945"/>
            <wp:effectExtent l="0" t="0" r="0" b="0"/>
            <wp:docPr id="2143239258" name="Picture 2143239258"/>
            <wp:cNvGraphicFramePr/>
            <a:graphic xmlns:a="http://schemas.openxmlformats.org/drawingml/2006/main">
              <a:graphicData uri="http://schemas.openxmlformats.org/drawingml/2006/picture">
                <pic:pic xmlns:pic="http://schemas.openxmlformats.org/drawingml/2006/picture">
                  <pic:nvPicPr>
                    <pic:cNvPr id="9826" name="Picture 9826"/>
                    <pic:cNvPicPr/>
                  </pic:nvPicPr>
                  <pic:blipFill>
                    <a:blip r:embed="rId167"/>
                    <a:stretch>
                      <a:fillRect/>
                    </a:stretch>
                  </pic:blipFill>
                  <pic:spPr>
                    <a:xfrm>
                      <a:off x="0" y="0"/>
                      <a:ext cx="6400800" cy="1718945"/>
                    </a:xfrm>
                    <a:prstGeom prst="rect">
                      <a:avLst/>
                    </a:prstGeom>
                  </pic:spPr>
                </pic:pic>
              </a:graphicData>
            </a:graphic>
          </wp:inline>
        </w:drawing>
      </w:r>
    </w:p>
    <w:p w14:paraId="4E95021C" w14:textId="77777777" w:rsidR="0058521C" w:rsidRDefault="0058521C" w:rsidP="0058521C">
      <w:pPr>
        <w:spacing w:after="83" w:line="260" w:lineRule="auto"/>
        <w:ind w:right="131"/>
      </w:pPr>
      <w:r>
        <w:rPr>
          <w:i/>
          <w:sz w:val="16"/>
        </w:rPr>
        <w:t>Figure 2. Shelton's standardized palette of natural colors captured the character of disparate geographic regions worldwide. Courtesy of Rand McNally &amp; Company.</w:t>
      </w:r>
    </w:p>
    <w:p w14:paraId="457ED48C" w14:textId="77777777" w:rsidR="0058521C" w:rsidRDefault="0058521C" w:rsidP="0058521C">
      <w:pPr>
        <w:pStyle w:val="Heading5"/>
        <w:tabs>
          <w:tab w:val="center" w:pos="500"/>
          <w:tab w:val="center" w:pos="4935"/>
          <w:tab w:val="center" w:pos="8355"/>
        </w:tabs>
        <w:spacing w:after="3"/>
        <w:ind w:left="0" w:firstLine="0"/>
        <w:jc w:val="left"/>
      </w:pPr>
      <w:r>
        <w:rPr>
          <w:rFonts w:ascii="Calibri" w:eastAsia="Calibri" w:hAnsi="Calibri" w:cs="Calibri"/>
          <w:b w:val="0"/>
          <w:color w:val="000000"/>
          <w:sz w:val="22"/>
        </w:rPr>
        <w:tab/>
      </w:r>
      <w:r>
        <w:t>70</w:t>
      </w:r>
      <w:r>
        <w:tab/>
      </w:r>
      <w:r>
        <w:rPr>
          <w:i/>
        </w:rPr>
        <w:t>cartographic perspectives</w:t>
      </w:r>
      <w:r>
        <w:rPr>
          <w:i/>
        </w:rPr>
        <w:tab/>
      </w:r>
      <w:r>
        <w:rPr>
          <w:sz w:val="18"/>
        </w:rPr>
        <w:t xml:space="preserve">Number 47, </w:t>
      </w:r>
    </w:p>
    <w:p w14:paraId="2DACD9AD" w14:textId="77777777" w:rsidR="0058521C" w:rsidRDefault="0058521C" w:rsidP="0058521C">
      <w:pPr>
        <w:pStyle w:val="Heading6"/>
        <w:ind w:left="375"/>
      </w:pPr>
      <w:r>
        <w:t>Winter 2004</w:t>
      </w:r>
    </w:p>
    <w:p w14:paraId="5B277B04" w14:textId="77777777" w:rsidR="0058521C" w:rsidRDefault="0058521C" w:rsidP="0058521C">
      <w:pPr>
        <w:spacing w:after="0" w:line="259" w:lineRule="auto"/>
        <w:ind w:left="0" w:firstLine="0"/>
      </w:pPr>
      <w:r>
        <w:rPr>
          <w:noProof/>
        </w:rPr>
        <w:drawing>
          <wp:inline distT="0" distB="0" distL="0" distR="0" wp14:anchorId="05817E94" wp14:editId="53E195C8">
            <wp:extent cx="4191000" cy="2825750"/>
            <wp:effectExtent l="0" t="0" r="0" b="0"/>
            <wp:docPr id="236533090" name="Picture 236533090"/>
            <wp:cNvGraphicFramePr/>
            <a:graphic xmlns:a="http://schemas.openxmlformats.org/drawingml/2006/main">
              <a:graphicData uri="http://schemas.openxmlformats.org/drawingml/2006/picture">
                <pic:pic xmlns:pic="http://schemas.openxmlformats.org/drawingml/2006/picture">
                  <pic:nvPicPr>
                    <pic:cNvPr id="9830" name="Picture 9830"/>
                    <pic:cNvPicPr/>
                  </pic:nvPicPr>
                  <pic:blipFill>
                    <a:blip r:embed="rId168"/>
                    <a:stretch>
                      <a:fillRect/>
                    </a:stretch>
                  </pic:blipFill>
                  <pic:spPr>
                    <a:xfrm>
                      <a:off x="0" y="0"/>
                      <a:ext cx="4191000" cy="2825750"/>
                    </a:xfrm>
                    <a:prstGeom prst="rect">
                      <a:avLst/>
                    </a:prstGeom>
                  </pic:spPr>
                </pic:pic>
              </a:graphicData>
            </a:graphic>
          </wp:inline>
        </w:drawing>
      </w:r>
    </w:p>
    <w:p w14:paraId="14A73900" w14:textId="77777777" w:rsidR="0058521C" w:rsidRDefault="0058521C" w:rsidP="0058521C">
      <w:pPr>
        <w:spacing w:after="3" w:line="260" w:lineRule="auto"/>
      </w:pPr>
      <w:r>
        <w:rPr>
          <w:i/>
          <w:sz w:val="16"/>
        </w:rPr>
        <w:t xml:space="preserve">Figure 3. (left) Excerpt of a natural-color map painted by Hal Shelton ca. 1968. (right) </w:t>
      </w:r>
    </w:p>
    <w:p w14:paraId="6E4261BB" w14:textId="77777777" w:rsidR="0058521C" w:rsidRDefault="0058521C" w:rsidP="0058521C">
      <w:pPr>
        <w:spacing w:after="286" w:line="260" w:lineRule="auto"/>
        <w:ind w:right="3065"/>
      </w:pPr>
      <w:r>
        <w:rPr>
          <w:i/>
          <w:sz w:val="16"/>
        </w:rPr>
        <w:t>NASA MO-DIS satellite image taken in 2003. Map on left courtesy of Rand McNally &amp; Company.</w:t>
      </w:r>
    </w:p>
    <w:p w14:paraId="03AC2DA3" w14:textId="77777777" w:rsidR="0058521C" w:rsidRDefault="0058521C" w:rsidP="0058521C">
      <w:pPr>
        <w:spacing w:after="195" w:line="259" w:lineRule="auto"/>
        <w:ind w:left="0" w:firstLine="0"/>
      </w:pPr>
      <w:r>
        <w:rPr>
          <w:noProof/>
        </w:rPr>
        <w:lastRenderedPageBreak/>
        <w:drawing>
          <wp:inline distT="0" distB="0" distL="0" distR="0" wp14:anchorId="103C0555" wp14:editId="69A54207">
            <wp:extent cx="4191000" cy="1508760"/>
            <wp:effectExtent l="0" t="0" r="0" b="0"/>
            <wp:docPr id="47451436" name="Picture 47451436"/>
            <wp:cNvGraphicFramePr/>
            <a:graphic xmlns:a="http://schemas.openxmlformats.org/drawingml/2006/main">
              <a:graphicData uri="http://schemas.openxmlformats.org/drawingml/2006/picture">
                <pic:pic xmlns:pic="http://schemas.openxmlformats.org/drawingml/2006/picture">
                  <pic:nvPicPr>
                    <pic:cNvPr id="9893" name="Picture 9893"/>
                    <pic:cNvPicPr/>
                  </pic:nvPicPr>
                  <pic:blipFill>
                    <a:blip r:embed="rId169"/>
                    <a:stretch>
                      <a:fillRect/>
                    </a:stretch>
                  </pic:blipFill>
                  <pic:spPr>
                    <a:xfrm>
                      <a:off x="0" y="0"/>
                      <a:ext cx="4191000" cy="1508760"/>
                    </a:xfrm>
                    <a:prstGeom prst="rect">
                      <a:avLst/>
                    </a:prstGeom>
                  </pic:spPr>
                </pic:pic>
              </a:graphicData>
            </a:graphic>
          </wp:inline>
        </w:drawing>
      </w:r>
    </w:p>
    <w:p w14:paraId="7F5F6C80" w14:textId="77777777" w:rsidR="0058521C" w:rsidRDefault="0058521C" w:rsidP="0058521C">
      <w:pPr>
        <w:spacing w:after="88" w:line="260" w:lineRule="auto"/>
        <w:ind w:right="3554"/>
      </w:pPr>
      <w:r>
        <w:rPr>
          <w:i/>
          <w:sz w:val="16"/>
        </w:rPr>
        <w:t>Figure 4. (left) A shaded relief map of southwestern United States combined with natural colors. (right) The same map with blended hypsometric tints. Although hypsometric tints are attractive and show topography clearly, they can mislead readers about the character of the land. Forests cover the Yellowstone region and Yuma, Arizona, is an extreme desert environment.</w:t>
      </w:r>
    </w:p>
    <w:p w14:paraId="0AD263BD" w14:textId="77777777" w:rsidR="0058521C" w:rsidRDefault="0058521C" w:rsidP="0058521C">
      <w:pPr>
        <w:pStyle w:val="Heading4"/>
        <w:tabs>
          <w:tab w:val="center" w:pos="1194"/>
          <w:tab w:val="center" w:pos="4915"/>
        </w:tabs>
        <w:spacing w:after="13" w:line="249" w:lineRule="auto"/>
        <w:ind w:left="0" w:firstLine="0"/>
        <w:jc w:val="left"/>
      </w:pPr>
      <w:r>
        <w:rPr>
          <w:noProof/>
        </w:rPr>
        <w:drawing>
          <wp:anchor distT="0" distB="0" distL="114300" distR="114300" simplePos="0" relativeHeight="251988992" behindDoc="0" locked="0" layoutInCell="1" allowOverlap="0" wp14:anchorId="03E2F092" wp14:editId="3433C557">
            <wp:simplePos x="0" y="0"/>
            <wp:positionH relativeFrom="page">
              <wp:posOffset>914400</wp:posOffset>
            </wp:positionH>
            <wp:positionV relativeFrom="page">
              <wp:posOffset>9401429</wp:posOffset>
            </wp:positionV>
            <wp:extent cx="4194048" cy="658368"/>
            <wp:effectExtent l="0" t="0" r="0" b="0"/>
            <wp:wrapTopAndBottom/>
            <wp:docPr id="1316198812" name="Picture 1316198812"/>
            <wp:cNvGraphicFramePr/>
            <a:graphic xmlns:a="http://schemas.openxmlformats.org/drawingml/2006/main">
              <a:graphicData uri="http://schemas.openxmlformats.org/drawingml/2006/picture">
                <pic:pic xmlns:pic="http://schemas.openxmlformats.org/drawingml/2006/picture">
                  <pic:nvPicPr>
                    <pic:cNvPr id="109994" name="Picture 109994"/>
                    <pic:cNvPicPr/>
                  </pic:nvPicPr>
                  <pic:blipFill>
                    <a:blip r:embed="rId170"/>
                    <a:stretch>
                      <a:fillRect/>
                    </a:stretch>
                  </pic:blipFill>
                  <pic:spPr>
                    <a:xfrm>
                      <a:off x="0" y="0"/>
                      <a:ext cx="4194048" cy="658368"/>
                    </a:xfrm>
                    <a:prstGeom prst="rect">
                      <a:avLst/>
                    </a:prstGeom>
                  </pic:spPr>
                </pic:pic>
              </a:graphicData>
            </a:graphic>
          </wp:anchor>
        </w:drawing>
      </w: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4448F917" w14:textId="77777777" w:rsidR="0058521C" w:rsidRDefault="0058521C" w:rsidP="0058521C">
      <w:pPr>
        <w:spacing w:after="183" w:line="259" w:lineRule="auto"/>
        <w:ind w:left="0" w:right="-767" w:firstLine="0"/>
      </w:pPr>
      <w:r>
        <w:rPr>
          <w:rFonts w:ascii="Calibri" w:eastAsia="Calibri" w:hAnsi="Calibri" w:cs="Calibri"/>
          <w:noProof/>
          <w:sz w:val="22"/>
        </w:rPr>
        <mc:AlternateContent>
          <mc:Choice Requires="wpg">
            <w:drawing>
              <wp:inline distT="0" distB="0" distL="0" distR="0" wp14:anchorId="41266C34" wp14:editId="7A11D94F">
                <wp:extent cx="6400800" cy="4152265"/>
                <wp:effectExtent l="0" t="0" r="0" b="0"/>
                <wp:docPr id="2077989729" name="Group 2077989729"/>
                <wp:cNvGraphicFramePr/>
                <a:graphic xmlns:a="http://schemas.openxmlformats.org/drawingml/2006/main">
                  <a:graphicData uri="http://schemas.microsoft.com/office/word/2010/wordprocessingGroup">
                    <wpg:wgp>
                      <wpg:cNvGrpSpPr/>
                      <wpg:grpSpPr>
                        <a:xfrm>
                          <a:off x="0" y="0"/>
                          <a:ext cx="6400800" cy="4152265"/>
                          <a:chOff x="0" y="0"/>
                          <a:chExt cx="6400800" cy="4152265"/>
                        </a:xfrm>
                      </wpg:grpSpPr>
                      <pic:pic xmlns:pic="http://schemas.openxmlformats.org/drawingml/2006/picture">
                        <pic:nvPicPr>
                          <pic:cNvPr id="1350979873" name="Picture 1350979873"/>
                          <pic:cNvPicPr/>
                        </pic:nvPicPr>
                        <pic:blipFill>
                          <a:blip r:embed="rId171"/>
                          <a:stretch>
                            <a:fillRect/>
                          </a:stretch>
                        </pic:blipFill>
                        <pic:spPr>
                          <a:xfrm>
                            <a:off x="0" y="1270"/>
                            <a:ext cx="6400800" cy="4150995"/>
                          </a:xfrm>
                          <a:prstGeom prst="rect">
                            <a:avLst/>
                          </a:prstGeom>
                        </pic:spPr>
                      </pic:pic>
                      <wps:wsp>
                        <wps:cNvPr id="1767726624" name="Rectangle 1767726624"/>
                        <wps:cNvSpPr/>
                        <wps:spPr>
                          <a:xfrm>
                            <a:off x="2324100" y="0"/>
                            <a:ext cx="202692" cy="224466"/>
                          </a:xfrm>
                          <a:prstGeom prst="rect">
                            <a:avLst/>
                          </a:prstGeom>
                          <a:ln>
                            <a:noFill/>
                          </a:ln>
                        </wps:spPr>
                        <wps:txbx>
                          <w:txbxContent>
                            <w:p w14:paraId="365A0C8D" w14:textId="77777777" w:rsidR="0058521C" w:rsidRDefault="0058521C" w:rsidP="0058521C">
                              <w:pPr>
                                <w:spacing w:after="160" w:line="259" w:lineRule="auto"/>
                                <w:ind w:left="0" w:firstLine="0"/>
                              </w:pPr>
                              <w:r>
                                <w:rPr>
                                  <w:b/>
                                  <w:color w:val="FFFFFF"/>
                                  <w:sz w:val="24"/>
                                </w:rPr>
                                <w:t>71</w:t>
                              </w:r>
                            </w:p>
                          </w:txbxContent>
                        </wps:txbx>
                        <wps:bodyPr horzOverflow="overflow" vert="horz" lIns="0" tIns="0" rIns="0" bIns="0" rtlCol="0">
                          <a:noAutofit/>
                        </wps:bodyPr>
                      </wps:wsp>
                    </wpg:wgp>
                  </a:graphicData>
                </a:graphic>
              </wp:inline>
            </w:drawing>
          </mc:Choice>
          <mc:Fallback>
            <w:pict>
              <v:group w14:anchorId="41266C34" id="Group 2077989729" o:spid="_x0000_s1600" style="width:7in;height:326.95pt;mso-position-horizontal-relative:char;mso-position-vertical-relative:line" coordsize="64008,4152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&#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">
                <v:shape id="Picture 1350979873" o:spid="_x0000_s1601" type="#_x0000_t75" style="position:absolute;top:12;width:64008;height:415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">
                  <v:imagedata r:id="rId261" o:title=""/>
                </v:shape>
                <v:rect id="Rectangle 1767726624" o:spid="_x0000_s1602"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" filled="f" stroked="f">
                  <v:textbox inset="0,0,0,0">
                    <w:txbxContent>
                      <w:p w14:paraId="365A0C8D" w14:textId="77777777" w:rsidR="0058521C" w:rsidRDefault="0058521C" w:rsidP="0058521C">
                        <w:pPr>
                          <w:spacing w:after="160" w:line="259" w:lineRule="auto"/>
                          <w:ind w:left="0" w:firstLine="0"/>
                        </w:pPr>
                        <w:r>
                          <w:rPr>
                            <w:b/>
                            <w:color w:val="FFFFFF"/>
                            <w:sz w:val="24"/>
                          </w:rPr>
                          <w:t>71</w:t>
                        </w:r>
                      </w:p>
                    </w:txbxContent>
                  </v:textbox>
                </v:rect>
                <w10:anchorlock/>
              </v:group>
            </w:pict>
          </mc:Fallback>
        </mc:AlternateContent>
      </w:r>
    </w:p>
    <w:p w14:paraId="3E88C05F" w14:textId="77777777" w:rsidR="0058521C" w:rsidRDefault="0058521C" w:rsidP="0058521C">
      <w:pPr>
        <w:spacing w:after="3" w:line="260" w:lineRule="auto"/>
      </w:pPr>
      <w:r>
        <w:rPr>
          <w:i/>
          <w:sz w:val="16"/>
        </w:rPr>
        <w:t>Figure 5. (left) Tibor Tóth's color formulas. (right) His colors applied to a map. Courtesy of National Geographic.</w:t>
      </w:r>
    </w:p>
    <w:p w14:paraId="1F48CE43" w14:textId="77777777" w:rsidR="0058521C" w:rsidRDefault="0058521C" w:rsidP="0058521C">
      <w:pPr>
        <w:spacing w:after="78" w:line="260" w:lineRule="auto"/>
        <w:ind w:left="6970"/>
      </w:pPr>
      <w:r>
        <w:rPr>
          <w:i/>
          <w:sz w:val="16"/>
        </w:rPr>
        <w:t>Figure 6. NASA's "Blue Marble" photograph shows Earth from a distance of nearly 48,000 kilometers (30,000 miles). Dominated by the Sahara and Kalahari deserts, Africa is usually the most cloud-free continent. Antartica is also visible in this image for the first time (NASA, 2002).</w:t>
      </w:r>
    </w:p>
    <w:p w14:paraId="471D9A56" w14:textId="77777777" w:rsidR="0058521C" w:rsidRDefault="0058521C" w:rsidP="0058521C">
      <w:pPr>
        <w:pStyle w:val="Heading5"/>
        <w:tabs>
          <w:tab w:val="center" w:pos="500"/>
          <w:tab w:val="center" w:pos="4935"/>
          <w:tab w:val="center" w:pos="8355"/>
        </w:tabs>
        <w:spacing w:after="13" w:line="249" w:lineRule="auto"/>
        <w:ind w:left="0" w:firstLine="0"/>
        <w:jc w:val="left"/>
      </w:pPr>
      <w:r>
        <w:rPr>
          <w:rFonts w:ascii="Calibri" w:eastAsia="Calibri" w:hAnsi="Calibri" w:cs="Calibri"/>
          <w:b w:val="0"/>
          <w:color w:val="000000"/>
          <w:sz w:val="22"/>
        </w:rPr>
        <w:lastRenderedPageBreak/>
        <w:tab/>
      </w:r>
      <w:r>
        <w:t>72</w:t>
      </w:r>
      <w:r>
        <w:tab/>
      </w:r>
      <w:r>
        <w:rPr>
          <w:i/>
        </w:rPr>
        <w:t>cartographic perspectives</w:t>
      </w:r>
      <w:r>
        <w:rPr>
          <w:i/>
        </w:rPr>
        <w:tab/>
      </w:r>
      <w:r>
        <w:rPr>
          <w:sz w:val="18"/>
        </w:rPr>
        <w:t xml:space="preserve">Number 47, </w:t>
      </w:r>
    </w:p>
    <w:p w14:paraId="55B69F58" w14:textId="77777777" w:rsidR="0058521C" w:rsidRDefault="0058521C" w:rsidP="0058521C">
      <w:pPr>
        <w:pStyle w:val="Heading6"/>
        <w:ind w:left="375"/>
      </w:pPr>
      <w:r>
        <w:t>Winter 2004</w:t>
      </w:r>
    </w:p>
    <w:p w14:paraId="5A0BE575" w14:textId="77777777" w:rsidR="0058521C" w:rsidRDefault="0058521C" w:rsidP="0058521C">
      <w:pPr>
        <w:spacing w:after="0" w:line="259" w:lineRule="auto"/>
        <w:ind w:left="0" w:right="-767" w:firstLine="0"/>
      </w:pPr>
      <w:r>
        <w:rPr>
          <w:noProof/>
        </w:rPr>
        <w:drawing>
          <wp:inline distT="0" distB="0" distL="0" distR="0" wp14:anchorId="19CAA469" wp14:editId="0E121B9A">
            <wp:extent cx="6400800" cy="3663950"/>
            <wp:effectExtent l="0" t="0" r="0" b="0"/>
            <wp:docPr id="409096965" name="Picture 409096965"/>
            <wp:cNvGraphicFramePr/>
            <a:graphic xmlns:a="http://schemas.openxmlformats.org/drawingml/2006/main">
              <a:graphicData uri="http://schemas.openxmlformats.org/drawingml/2006/picture">
                <pic:pic xmlns:pic="http://schemas.openxmlformats.org/drawingml/2006/picture">
                  <pic:nvPicPr>
                    <pic:cNvPr id="9915" name="Picture 9915"/>
                    <pic:cNvPicPr/>
                  </pic:nvPicPr>
                  <pic:blipFill>
                    <a:blip r:embed="rId173"/>
                    <a:stretch>
                      <a:fillRect/>
                    </a:stretch>
                  </pic:blipFill>
                  <pic:spPr>
                    <a:xfrm>
                      <a:off x="0" y="0"/>
                      <a:ext cx="6400800" cy="3663950"/>
                    </a:xfrm>
                    <a:prstGeom prst="rect">
                      <a:avLst/>
                    </a:prstGeom>
                  </pic:spPr>
                </pic:pic>
              </a:graphicData>
            </a:graphic>
          </wp:inline>
        </w:drawing>
      </w:r>
    </w:p>
    <w:p w14:paraId="156EA853" w14:textId="77777777" w:rsidR="0058521C" w:rsidRDefault="0058521C" w:rsidP="0058521C">
      <w:pPr>
        <w:spacing w:after="1572" w:line="260" w:lineRule="auto"/>
      </w:pPr>
      <w:r>
        <w:rPr>
          <w:i/>
          <w:sz w:val="16"/>
        </w:rPr>
        <w:t>Figure 7. (left) "The Living Earth." (right) NASA's new "Blue Marble."</w:t>
      </w:r>
    </w:p>
    <w:p w14:paraId="513C446E" w14:textId="77777777" w:rsidR="0058521C" w:rsidRDefault="0058521C" w:rsidP="0058521C">
      <w:pPr>
        <w:spacing w:after="203" w:line="259" w:lineRule="auto"/>
        <w:ind w:left="0" w:firstLine="0"/>
      </w:pPr>
      <w:r>
        <w:rPr>
          <w:noProof/>
        </w:rPr>
        <w:drawing>
          <wp:inline distT="0" distB="0" distL="0" distR="0" wp14:anchorId="67B9930C" wp14:editId="554B24BA">
            <wp:extent cx="4191000" cy="2648585"/>
            <wp:effectExtent l="0" t="0" r="0" b="0"/>
            <wp:docPr id="483919695" name="Picture 483919695"/>
            <wp:cNvGraphicFramePr/>
            <a:graphic xmlns:a="http://schemas.openxmlformats.org/drawingml/2006/main">
              <a:graphicData uri="http://schemas.openxmlformats.org/drawingml/2006/picture">
                <pic:pic xmlns:pic="http://schemas.openxmlformats.org/drawingml/2006/picture">
                  <pic:nvPicPr>
                    <pic:cNvPr id="9934" name="Picture 9934"/>
                    <pic:cNvPicPr/>
                  </pic:nvPicPr>
                  <pic:blipFill>
                    <a:blip r:embed="rId174"/>
                    <a:stretch>
                      <a:fillRect/>
                    </a:stretch>
                  </pic:blipFill>
                  <pic:spPr>
                    <a:xfrm>
                      <a:off x="0" y="0"/>
                      <a:ext cx="4191000" cy="2648585"/>
                    </a:xfrm>
                    <a:prstGeom prst="rect">
                      <a:avLst/>
                    </a:prstGeom>
                  </pic:spPr>
                </pic:pic>
              </a:graphicData>
            </a:graphic>
          </wp:inline>
        </w:drawing>
      </w:r>
    </w:p>
    <w:p w14:paraId="101A065B" w14:textId="77777777" w:rsidR="0058521C" w:rsidRDefault="0058521C" w:rsidP="0058521C">
      <w:pPr>
        <w:spacing w:after="94" w:line="253" w:lineRule="auto"/>
        <w:ind w:left="-5" w:right="3533"/>
        <w:jc w:val="both"/>
      </w:pPr>
      <w:r>
        <w:rPr>
          <w:i/>
          <w:sz w:val="16"/>
        </w:rPr>
        <w:t>Figure 8. A natural-color Landsat image of the Grand Canyon made from bands 2, 4, and 7. Even the handsomest satellite images contain graphical elements inconsistent with cartographic design goals. Courtesy of the USGS.</w:t>
      </w:r>
    </w:p>
    <w:p w14:paraId="51729518" w14:textId="77777777" w:rsidR="0058521C" w:rsidRDefault="0058521C" w:rsidP="0058521C">
      <w:pPr>
        <w:pStyle w:val="Heading4"/>
        <w:tabs>
          <w:tab w:val="center" w:pos="1194"/>
          <w:tab w:val="center" w:pos="4915"/>
        </w:tabs>
        <w:spacing w:after="3" w:line="259" w:lineRule="auto"/>
        <w:ind w:left="0" w:firstLine="0"/>
        <w:jc w:val="left"/>
      </w:pPr>
      <w:r>
        <w:rPr>
          <w:rFonts w:ascii="Calibri" w:eastAsia="Calibri" w:hAnsi="Calibri" w:cs="Calibri"/>
          <w:b w:val="0"/>
          <w:sz w:val="22"/>
        </w:rPr>
        <w:lastRenderedPageBreak/>
        <w:tab/>
      </w:r>
      <w:r>
        <w:rPr>
          <w:color w:val="FFFFFF"/>
          <w:sz w:val="18"/>
        </w:rPr>
        <w:t>Number 47, Winter 2004</w:t>
      </w:r>
      <w:r>
        <w:rPr>
          <w:color w:val="FFFFFF"/>
          <w:sz w:val="18"/>
        </w:rPr>
        <w:tab/>
      </w:r>
      <w:r>
        <w:rPr>
          <w:i/>
          <w:color w:val="FFFFFF"/>
          <w:sz w:val="24"/>
        </w:rPr>
        <w:t>cartographic perspectives</w:t>
      </w:r>
    </w:p>
    <w:p w14:paraId="33CE90DD" w14:textId="77777777" w:rsidR="0058521C" w:rsidRDefault="0058521C" w:rsidP="0058521C">
      <w:pPr>
        <w:spacing w:after="0" w:line="259" w:lineRule="auto"/>
        <w:ind w:left="0" w:right="-767" w:firstLine="0"/>
      </w:pPr>
      <w:r>
        <w:rPr>
          <w:rFonts w:ascii="Calibri" w:eastAsia="Calibri" w:hAnsi="Calibri" w:cs="Calibri"/>
          <w:noProof/>
          <w:sz w:val="22"/>
        </w:rPr>
        <mc:AlternateContent>
          <mc:Choice Requires="wpg">
            <w:drawing>
              <wp:inline distT="0" distB="0" distL="0" distR="0" wp14:anchorId="3ECCC697" wp14:editId="50EB7296">
                <wp:extent cx="6400800" cy="3079115"/>
                <wp:effectExtent l="0" t="0" r="0" b="0"/>
                <wp:docPr id="1944822711" name="Group 1944822711"/>
                <wp:cNvGraphicFramePr/>
                <a:graphic xmlns:a="http://schemas.openxmlformats.org/drawingml/2006/main">
                  <a:graphicData uri="http://schemas.microsoft.com/office/word/2010/wordprocessingGroup">
                    <wpg:wgp>
                      <wpg:cNvGrpSpPr/>
                      <wpg:grpSpPr>
                        <a:xfrm>
                          <a:off x="0" y="0"/>
                          <a:ext cx="6400800" cy="3079115"/>
                          <a:chOff x="0" y="0"/>
                          <a:chExt cx="6400800" cy="3079115"/>
                        </a:xfrm>
                      </wpg:grpSpPr>
                      <pic:pic xmlns:pic="http://schemas.openxmlformats.org/drawingml/2006/picture">
                        <pic:nvPicPr>
                          <pic:cNvPr id="233558146" name="Picture 233558146"/>
                          <pic:cNvPicPr/>
                        </pic:nvPicPr>
                        <pic:blipFill>
                          <a:blip r:embed="rId175"/>
                          <a:stretch>
                            <a:fillRect/>
                          </a:stretch>
                        </pic:blipFill>
                        <pic:spPr>
                          <a:xfrm>
                            <a:off x="0" y="1270"/>
                            <a:ext cx="6400800" cy="3077845"/>
                          </a:xfrm>
                          <a:prstGeom prst="rect">
                            <a:avLst/>
                          </a:prstGeom>
                        </pic:spPr>
                      </pic:pic>
                      <wps:wsp>
                        <wps:cNvPr id="576532543" name="Rectangle 576532543"/>
                        <wps:cNvSpPr/>
                        <wps:spPr>
                          <a:xfrm>
                            <a:off x="2324100" y="0"/>
                            <a:ext cx="202692" cy="224465"/>
                          </a:xfrm>
                          <a:prstGeom prst="rect">
                            <a:avLst/>
                          </a:prstGeom>
                          <a:ln>
                            <a:noFill/>
                          </a:ln>
                        </wps:spPr>
                        <wps:txbx>
                          <w:txbxContent>
                            <w:p w14:paraId="1A58F398" w14:textId="77777777" w:rsidR="0058521C" w:rsidRDefault="0058521C" w:rsidP="0058521C">
                              <w:pPr>
                                <w:spacing w:after="160" w:line="259" w:lineRule="auto"/>
                                <w:ind w:left="0" w:firstLine="0"/>
                              </w:pPr>
                              <w:r>
                                <w:rPr>
                                  <w:b/>
                                  <w:color w:val="FFFFFF"/>
                                  <w:sz w:val="24"/>
                                </w:rPr>
                                <w:t>73</w:t>
                              </w:r>
                            </w:p>
                          </w:txbxContent>
                        </wps:txbx>
                        <wps:bodyPr horzOverflow="overflow" vert="horz" lIns="0" tIns="0" rIns="0" bIns="0" rtlCol="0">
                          <a:noAutofit/>
                        </wps:bodyPr>
                      </wps:wsp>
                    </wpg:wgp>
                  </a:graphicData>
                </a:graphic>
              </wp:inline>
            </w:drawing>
          </mc:Choice>
          <mc:Fallback>
            <w:pict>
              <v:group w14:anchorId="3ECCC697" id="Group 1944822711" o:spid="_x0000_s1603" style="width:7in;height:242.45pt;mso-position-horizontal-relative:char;mso-position-vertical-relative:line" coordsize="64008,3079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ysmme4&#13;&#10;leWV2kldizO5yWJ5JJ7mm0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Uxo&#13;&#10;nh7SvDVq9rpGmWelWzuZGhsbdIULkAFiFAGcADPsK0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qpqmk2OuWEtjqVlb6hZS48y2uolljfBBGVYEHBAP1Aq3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">
                <v:shape id="Picture 233558146" o:spid="_x0000_s1604" type="#_x0000_t75" style="position:absolute;top:12;width:64008;height:307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">
                  <v:imagedata r:id="rId262" o:title=""/>
                </v:shape>
                <v:rect id="Rectangle 576532543" o:spid="_x0000_s1605"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" filled="f" stroked="f">
                  <v:textbox inset="0,0,0,0">
                    <w:txbxContent>
                      <w:p w14:paraId="1A58F398" w14:textId="77777777" w:rsidR="0058521C" w:rsidRDefault="0058521C" w:rsidP="0058521C">
                        <w:pPr>
                          <w:spacing w:after="160" w:line="259" w:lineRule="auto"/>
                          <w:ind w:left="0" w:firstLine="0"/>
                        </w:pPr>
                        <w:r>
                          <w:rPr>
                            <w:b/>
                            <w:color w:val="FFFFFF"/>
                            <w:sz w:val="24"/>
                          </w:rPr>
                          <w:t>73</w:t>
                        </w:r>
                      </w:p>
                    </w:txbxContent>
                  </v:textbox>
                </v:rect>
                <w10:anchorlock/>
              </v:group>
            </w:pict>
          </mc:Fallback>
        </mc:AlternateContent>
      </w:r>
    </w:p>
    <w:p w14:paraId="16982B48" w14:textId="77777777" w:rsidR="0058521C" w:rsidRDefault="0058521C" w:rsidP="0058521C">
      <w:pPr>
        <w:spacing w:after="693" w:line="260" w:lineRule="auto"/>
      </w:pPr>
      <w:r>
        <w:rPr>
          <w:noProof/>
        </w:rPr>
        <w:drawing>
          <wp:anchor distT="0" distB="0" distL="114300" distR="114300" simplePos="0" relativeHeight="251990016" behindDoc="0" locked="0" layoutInCell="1" allowOverlap="0" wp14:anchorId="7397B543" wp14:editId="1E11C434">
            <wp:simplePos x="0" y="0"/>
            <wp:positionH relativeFrom="page">
              <wp:posOffset>914400</wp:posOffset>
            </wp:positionH>
            <wp:positionV relativeFrom="page">
              <wp:posOffset>7674229</wp:posOffset>
            </wp:positionV>
            <wp:extent cx="4194048" cy="2386585"/>
            <wp:effectExtent l="0" t="0" r="0" b="0"/>
            <wp:wrapTopAndBottom/>
            <wp:docPr id="1974596522" name="Picture 1974596522"/>
            <wp:cNvGraphicFramePr/>
            <a:graphic xmlns:a="http://schemas.openxmlformats.org/drawingml/2006/main">
              <a:graphicData uri="http://schemas.openxmlformats.org/drawingml/2006/picture">
                <pic:pic xmlns:pic="http://schemas.openxmlformats.org/drawingml/2006/picture">
                  <pic:nvPicPr>
                    <pic:cNvPr id="109995" name="Picture 109995"/>
                    <pic:cNvPicPr/>
                  </pic:nvPicPr>
                  <pic:blipFill>
                    <a:blip r:embed="rId177"/>
                    <a:stretch>
                      <a:fillRect/>
                    </a:stretch>
                  </pic:blipFill>
                  <pic:spPr>
                    <a:xfrm>
                      <a:off x="0" y="0"/>
                      <a:ext cx="4194048" cy="2386585"/>
                    </a:xfrm>
                    <a:prstGeom prst="rect">
                      <a:avLst/>
                    </a:prstGeom>
                  </pic:spPr>
                </pic:pic>
              </a:graphicData>
            </a:graphic>
          </wp:anchor>
        </w:drawing>
      </w:r>
      <w:r>
        <w:rPr>
          <w:i/>
          <w:sz w:val="16"/>
        </w:rPr>
        <w:t>Figure 9. NCLD mosaic of the 48-contiguous states, using the USGS suggested color scheme.</w:t>
      </w:r>
    </w:p>
    <w:p w14:paraId="66C11716" w14:textId="77777777" w:rsidR="0058521C" w:rsidRDefault="0058521C" w:rsidP="0058521C">
      <w:pPr>
        <w:spacing w:after="214" w:line="259" w:lineRule="auto"/>
        <w:ind w:left="0" w:right="-767" w:firstLine="0"/>
      </w:pPr>
      <w:r>
        <w:rPr>
          <w:noProof/>
        </w:rPr>
        <w:lastRenderedPageBreak/>
        <w:drawing>
          <wp:inline distT="0" distB="0" distL="0" distR="0" wp14:anchorId="2AA0B1EB" wp14:editId="71D65298">
            <wp:extent cx="6400800" cy="4800600"/>
            <wp:effectExtent l="0" t="0" r="0" b="0"/>
            <wp:docPr id="966917600" name="Picture 966917600"/>
            <wp:cNvGraphicFramePr/>
            <a:graphic xmlns:a="http://schemas.openxmlformats.org/drawingml/2006/main">
              <a:graphicData uri="http://schemas.openxmlformats.org/drawingml/2006/picture">
                <pic:pic xmlns:pic="http://schemas.openxmlformats.org/drawingml/2006/picture">
                  <pic:nvPicPr>
                    <pic:cNvPr id="10001" name="Picture 10001"/>
                    <pic:cNvPicPr/>
                  </pic:nvPicPr>
                  <pic:blipFill>
                    <a:blip r:embed="rId178"/>
                    <a:stretch>
                      <a:fillRect/>
                    </a:stretch>
                  </pic:blipFill>
                  <pic:spPr>
                    <a:xfrm>
                      <a:off x="0" y="0"/>
                      <a:ext cx="6400800" cy="4800600"/>
                    </a:xfrm>
                    <a:prstGeom prst="rect">
                      <a:avLst/>
                    </a:prstGeom>
                  </pic:spPr>
                </pic:pic>
              </a:graphicData>
            </a:graphic>
          </wp:inline>
        </w:drawing>
      </w:r>
    </w:p>
    <w:p w14:paraId="189F8E19" w14:textId="77777777" w:rsidR="0058521C" w:rsidRDefault="0058521C" w:rsidP="0058521C">
      <w:pPr>
        <w:spacing w:after="79" w:line="266" w:lineRule="auto"/>
        <w:ind w:left="-5"/>
      </w:pPr>
      <w:r>
        <w:rPr>
          <w:i/>
          <w:sz w:val="15"/>
        </w:rPr>
        <w:t>Figure 10. (left) The NLCD classification with USGS assigned colors. (right) The derivative color palette used for natural-color mapping.</w:t>
      </w:r>
    </w:p>
    <w:p w14:paraId="3C1B0629" w14:textId="77777777" w:rsidR="0058521C" w:rsidRDefault="0058521C" w:rsidP="0058521C">
      <w:pPr>
        <w:pStyle w:val="Heading5"/>
        <w:tabs>
          <w:tab w:val="center" w:pos="500"/>
          <w:tab w:val="center" w:pos="4935"/>
          <w:tab w:val="center" w:pos="8355"/>
        </w:tabs>
        <w:spacing w:after="3"/>
        <w:ind w:left="0" w:firstLine="0"/>
        <w:jc w:val="left"/>
      </w:pPr>
      <w:r>
        <w:rPr>
          <w:rFonts w:ascii="Calibri" w:eastAsia="Calibri" w:hAnsi="Calibri" w:cs="Calibri"/>
          <w:b w:val="0"/>
          <w:color w:val="000000"/>
          <w:sz w:val="22"/>
        </w:rPr>
        <w:tab/>
      </w:r>
      <w:r>
        <w:t>74</w:t>
      </w:r>
      <w:r>
        <w:tab/>
      </w:r>
      <w:r>
        <w:rPr>
          <w:i/>
        </w:rPr>
        <w:t>cartographic perspectives</w:t>
      </w:r>
      <w:r>
        <w:rPr>
          <w:i/>
        </w:rPr>
        <w:tab/>
      </w:r>
      <w:r>
        <w:rPr>
          <w:sz w:val="18"/>
        </w:rPr>
        <w:t xml:space="preserve">Number 47, </w:t>
      </w:r>
    </w:p>
    <w:p w14:paraId="73C82BC2" w14:textId="77777777" w:rsidR="0058521C" w:rsidRDefault="0058521C" w:rsidP="0058521C">
      <w:pPr>
        <w:pStyle w:val="Heading6"/>
        <w:ind w:left="375"/>
      </w:pPr>
      <w:r>
        <w:t>Winter 2004</w:t>
      </w:r>
    </w:p>
    <w:p w14:paraId="61439BA6" w14:textId="77777777" w:rsidR="0058521C" w:rsidRDefault="0058521C" w:rsidP="0058521C">
      <w:pPr>
        <w:spacing w:after="486" w:line="260" w:lineRule="auto"/>
      </w:pPr>
      <w:r>
        <w:rPr>
          <w:rFonts w:ascii="Calibri" w:eastAsia="Calibri" w:hAnsi="Calibri" w:cs="Calibri"/>
          <w:noProof/>
          <w:sz w:val="22"/>
        </w:rPr>
        <mc:AlternateContent>
          <mc:Choice Requires="wpg">
            <w:drawing>
              <wp:anchor distT="0" distB="0" distL="114300" distR="114300" simplePos="0" relativeHeight="251991040" behindDoc="0" locked="0" layoutInCell="1" allowOverlap="1" wp14:anchorId="462B8356" wp14:editId="0E5A464C">
                <wp:simplePos x="0" y="0"/>
                <wp:positionH relativeFrom="page">
                  <wp:posOffset>914400</wp:posOffset>
                </wp:positionH>
                <wp:positionV relativeFrom="page">
                  <wp:posOffset>8053325</wp:posOffset>
                </wp:positionV>
                <wp:extent cx="6400800" cy="2005075"/>
                <wp:effectExtent l="0" t="0" r="0" b="0"/>
                <wp:wrapTopAndBottom/>
                <wp:docPr id="1039039262" name="Group 1039039262"/>
                <wp:cNvGraphicFramePr/>
                <a:graphic xmlns:a="http://schemas.openxmlformats.org/drawingml/2006/main">
                  <a:graphicData uri="http://schemas.microsoft.com/office/word/2010/wordprocessingGroup">
                    <wpg:wgp>
                      <wpg:cNvGrpSpPr/>
                      <wpg:grpSpPr>
                        <a:xfrm>
                          <a:off x="0" y="0"/>
                          <a:ext cx="6400800" cy="2005075"/>
                          <a:chOff x="0" y="0"/>
                          <a:chExt cx="6400800" cy="2005075"/>
                        </a:xfrm>
                      </wpg:grpSpPr>
                      <pic:pic xmlns:pic="http://schemas.openxmlformats.org/drawingml/2006/picture">
                        <pic:nvPicPr>
                          <pic:cNvPr id="343073884" name="Picture 343073884"/>
                          <pic:cNvPicPr/>
                        </pic:nvPicPr>
                        <pic:blipFill>
                          <a:blip r:embed="rId179"/>
                          <a:stretch>
                            <a:fillRect/>
                          </a:stretch>
                        </pic:blipFill>
                        <pic:spPr>
                          <a:xfrm>
                            <a:off x="-4063" y="-2540"/>
                            <a:ext cx="6403849" cy="2005585"/>
                          </a:xfrm>
                          <a:prstGeom prst="rect">
                            <a:avLst/>
                          </a:prstGeom>
                        </pic:spPr>
                      </pic:pic>
                      <wps:wsp>
                        <wps:cNvPr id="900428812" name="Rectangle 900428812"/>
                        <wps:cNvSpPr/>
                        <wps:spPr>
                          <a:xfrm>
                            <a:off x="2324100" y="0"/>
                            <a:ext cx="202692" cy="224466"/>
                          </a:xfrm>
                          <a:prstGeom prst="rect">
                            <a:avLst/>
                          </a:prstGeom>
                          <a:ln>
                            <a:noFill/>
                          </a:ln>
                        </wps:spPr>
                        <wps:txbx>
                          <w:txbxContent>
                            <w:p w14:paraId="66333B01" w14:textId="77777777" w:rsidR="0058521C" w:rsidRDefault="0058521C" w:rsidP="0058521C">
                              <w:pPr>
                                <w:spacing w:after="160" w:line="259" w:lineRule="auto"/>
                                <w:ind w:left="0" w:firstLine="0"/>
                              </w:pPr>
                              <w:r>
                                <w:rPr>
                                  <w:b/>
                                  <w:color w:val="FFFFFF"/>
                                  <w:sz w:val="24"/>
                                </w:rPr>
                                <w:t>75</w:t>
                              </w:r>
                            </w:p>
                          </w:txbxContent>
                        </wps:txbx>
                        <wps:bodyPr horzOverflow="overflow" vert="horz" lIns="0" tIns="0" rIns="0" bIns="0" rtlCol="0">
                          <a:noAutofit/>
                        </wps:bodyPr>
                      </wps:wsp>
                    </wpg:wgp>
                  </a:graphicData>
                </a:graphic>
              </wp:anchor>
            </w:drawing>
          </mc:Choice>
          <mc:Fallback>
            <w:pict>
              <v:group w14:anchorId="462B8356" id="Group 1039039262" o:spid="_x0000_s1606" style="position:absolute;left:0;text-align:left;margin-left:1in;margin-top:634.1pt;width:7in;height:157.9pt;z-index:251991040;mso-position-horizontal-relative:page;mso-position-vertical-relative:page" coordsize="64008,200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">
                <v:shape id="Picture 343073884" o:spid="_x0000_s1607" type="#_x0000_t75" style="position:absolute;left:-40;top:-25;width:64037;height:200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">
                  <v:imagedata r:id="rId263" o:title=""/>
                </v:shape>
                <v:rect id="Rectangle 900428812" o:spid="_x0000_s1608"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" filled="f" stroked="f">
                  <v:textbox inset="0,0,0,0">
                    <w:txbxContent>
                      <w:p w14:paraId="66333B01" w14:textId="77777777" w:rsidR="0058521C" w:rsidRDefault="0058521C" w:rsidP="0058521C">
                        <w:pPr>
                          <w:spacing w:after="160" w:line="259" w:lineRule="auto"/>
                          <w:ind w:left="0" w:firstLine="0"/>
                        </w:pPr>
                        <w:r>
                          <w:rPr>
                            <w:b/>
                            <w:color w:val="FFFFFF"/>
                            <w:sz w:val="24"/>
                          </w:rPr>
                          <w:t>75</w:t>
                        </w:r>
                      </w:p>
                    </w:txbxContent>
                  </v:textbox>
                </v:rect>
                <w10:wrap type="topAndBottom" anchorx="page" anchory="page"/>
              </v:group>
            </w:pict>
          </mc:Fallback>
        </mc:AlternateContent>
      </w:r>
      <w:r>
        <w:rPr>
          <w:i/>
          <w:sz w:val="16"/>
        </w:rPr>
        <w:t>Figure 11. Color groupings in the palette.</w:t>
      </w:r>
    </w:p>
    <w:p w14:paraId="79B717FA" w14:textId="77777777" w:rsidR="0058521C" w:rsidRDefault="0058521C" w:rsidP="0058521C">
      <w:pPr>
        <w:spacing w:after="203" w:line="259" w:lineRule="auto"/>
        <w:ind w:left="0" w:right="-767" w:firstLine="0"/>
      </w:pPr>
      <w:r>
        <w:rPr>
          <w:noProof/>
        </w:rPr>
        <w:lastRenderedPageBreak/>
        <w:drawing>
          <wp:inline distT="0" distB="0" distL="0" distR="0" wp14:anchorId="38479319" wp14:editId="2CE2F67B">
            <wp:extent cx="6400800" cy="4446905"/>
            <wp:effectExtent l="0" t="0" r="0" b="0"/>
            <wp:docPr id="528046360" name="Picture 528046360"/>
            <wp:cNvGraphicFramePr/>
            <a:graphic xmlns:a="http://schemas.openxmlformats.org/drawingml/2006/main">
              <a:graphicData uri="http://schemas.openxmlformats.org/drawingml/2006/picture">
                <pic:pic xmlns:pic="http://schemas.openxmlformats.org/drawingml/2006/picture">
                  <pic:nvPicPr>
                    <pic:cNvPr id="10015" name="Picture 10015"/>
                    <pic:cNvPicPr/>
                  </pic:nvPicPr>
                  <pic:blipFill>
                    <a:blip r:embed="rId181"/>
                    <a:stretch>
                      <a:fillRect/>
                    </a:stretch>
                  </pic:blipFill>
                  <pic:spPr>
                    <a:xfrm>
                      <a:off x="0" y="0"/>
                      <a:ext cx="6400800" cy="4446905"/>
                    </a:xfrm>
                    <a:prstGeom prst="rect">
                      <a:avLst/>
                    </a:prstGeom>
                  </pic:spPr>
                </pic:pic>
              </a:graphicData>
            </a:graphic>
          </wp:inline>
        </w:drawing>
      </w:r>
    </w:p>
    <w:p w14:paraId="001FC883" w14:textId="77777777" w:rsidR="0058521C" w:rsidRDefault="0058521C" w:rsidP="0058521C">
      <w:pPr>
        <w:spacing w:after="79" w:line="266" w:lineRule="auto"/>
        <w:ind w:left="-5"/>
      </w:pPr>
      <w:r>
        <w:rPr>
          <w:i/>
          <w:sz w:val="15"/>
        </w:rPr>
        <w:t>Figure 12. California and the southwestern US depicted with colorized NLCD and shaded relief.</w:t>
      </w:r>
    </w:p>
    <w:p w14:paraId="5E5BF246" w14:textId="77777777" w:rsidR="0058521C" w:rsidRDefault="0058521C" w:rsidP="0058521C">
      <w:pPr>
        <w:pStyle w:val="Heading4"/>
        <w:tabs>
          <w:tab w:val="center" w:pos="1194"/>
          <w:tab w:val="center" w:pos="4915"/>
        </w:tabs>
        <w:spacing w:after="3" w:line="259" w:lineRule="auto"/>
        <w:ind w:left="0" w:firstLine="0"/>
        <w:jc w:val="left"/>
      </w:pP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086A597A" w14:textId="77777777" w:rsidR="0058521C" w:rsidRDefault="0058521C" w:rsidP="0058521C">
      <w:pPr>
        <w:spacing w:after="372" w:line="260" w:lineRule="auto"/>
      </w:pPr>
      <w:r>
        <w:rPr>
          <w:noProof/>
        </w:rPr>
        <w:drawing>
          <wp:anchor distT="0" distB="0" distL="114300" distR="114300" simplePos="0" relativeHeight="251992064" behindDoc="0" locked="0" layoutInCell="1" allowOverlap="0" wp14:anchorId="1A16A2B4" wp14:editId="716C9AF2">
            <wp:simplePos x="0" y="0"/>
            <wp:positionH relativeFrom="page">
              <wp:posOffset>914400</wp:posOffset>
            </wp:positionH>
            <wp:positionV relativeFrom="page">
              <wp:posOffset>8603742</wp:posOffset>
            </wp:positionV>
            <wp:extent cx="6403849" cy="1456944"/>
            <wp:effectExtent l="0" t="0" r="0" b="0"/>
            <wp:wrapTopAndBottom/>
            <wp:docPr id="129683686" name="Picture 129683686"/>
            <wp:cNvGraphicFramePr/>
            <a:graphic xmlns:a="http://schemas.openxmlformats.org/drawingml/2006/main">
              <a:graphicData uri="http://schemas.openxmlformats.org/drawingml/2006/picture">
                <pic:pic xmlns:pic="http://schemas.openxmlformats.org/drawingml/2006/picture">
                  <pic:nvPicPr>
                    <pic:cNvPr id="109997" name="Picture 109997"/>
                    <pic:cNvPicPr/>
                  </pic:nvPicPr>
                  <pic:blipFill>
                    <a:blip r:embed="rId182"/>
                    <a:stretch>
                      <a:fillRect/>
                    </a:stretch>
                  </pic:blipFill>
                  <pic:spPr>
                    <a:xfrm>
                      <a:off x="0" y="0"/>
                      <a:ext cx="6403849" cy="1456944"/>
                    </a:xfrm>
                    <a:prstGeom prst="rect">
                      <a:avLst/>
                    </a:prstGeom>
                  </pic:spPr>
                </pic:pic>
              </a:graphicData>
            </a:graphic>
          </wp:anchor>
        </w:drawing>
      </w:r>
      <w:r>
        <w:rPr>
          <w:i/>
          <w:sz w:val="16"/>
        </w:rPr>
        <w:t>Figure 13. Using the Color Table in Adobe Photoshop with NLCD in indexed color mode to convert USGS colors (left) to natural colors (right).</w:t>
      </w:r>
    </w:p>
    <w:p w14:paraId="72F74A59" w14:textId="77777777" w:rsidR="0058521C" w:rsidRDefault="0058521C" w:rsidP="0058521C">
      <w:pPr>
        <w:spacing w:after="202" w:line="259" w:lineRule="auto"/>
        <w:ind w:left="0" w:firstLine="0"/>
      </w:pPr>
      <w:r>
        <w:rPr>
          <w:noProof/>
        </w:rPr>
        <w:lastRenderedPageBreak/>
        <w:drawing>
          <wp:inline distT="0" distB="0" distL="0" distR="0" wp14:anchorId="6E8121A9" wp14:editId="6AF531E0">
            <wp:extent cx="4191000" cy="2792095"/>
            <wp:effectExtent l="0" t="0" r="0" b="0"/>
            <wp:docPr id="1925704671" name="Picture 1925704671"/>
            <wp:cNvGraphicFramePr/>
            <a:graphic xmlns:a="http://schemas.openxmlformats.org/drawingml/2006/main">
              <a:graphicData uri="http://schemas.openxmlformats.org/drawingml/2006/picture">
                <pic:pic xmlns:pic="http://schemas.openxmlformats.org/drawingml/2006/picture">
                  <pic:nvPicPr>
                    <pic:cNvPr id="10026" name="Picture 10026"/>
                    <pic:cNvPicPr/>
                  </pic:nvPicPr>
                  <pic:blipFill>
                    <a:blip r:embed="rId183"/>
                    <a:stretch>
                      <a:fillRect/>
                    </a:stretch>
                  </pic:blipFill>
                  <pic:spPr>
                    <a:xfrm>
                      <a:off x="0" y="0"/>
                      <a:ext cx="4191000" cy="2792095"/>
                    </a:xfrm>
                    <a:prstGeom prst="rect">
                      <a:avLst/>
                    </a:prstGeom>
                  </pic:spPr>
                </pic:pic>
              </a:graphicData>
            </a:graphic>
          </wp:inline>
        </w:drawing>
      </w:r>
    </w:p>
    <w:p w14:paraId="13EC3EE8" w14:textId="77777777" w:rsidR="0058521C" w:rsidRDefault="0058521C" w:rsidP="0058521C">
      <w:pPr>
        <w:spacing w:after="83" w:line="260" w:lineRule="auto"/>
        <w:ind w:right="2693"/>
      </w:pPr>
      <w:r>
        <w:rPr>
          <w:i/>
          <w:sz w:val="16"/>
        </w:rPr>
        <w:t>Figure 14. Blended lands cover categories in MODIS VCF. The combined values for any sampled pixel on the map are 100 percent.</w:t>
      </w:r>
    </w:p>
    <w:p w14:paraId="69360672" w14:textId="77777777" w:rsidR="0058521C" w:rsidRDefault="0058521C" w:rsidP="0058521C">
      <w:pPr>
        <w:pStyle w:val="Heading5"/>
        <w:tabs>
          <w:tab w:val="center" w:pos="500"/>
          <w:tab w:val="center" w:pos="4935"/>
          <w:tab w:val="center" w:pos="8355"/>
        </w:tabs>
        <w:spacing w:after="0"/>
        <w:ind w:left="0" w:firstLine="0"/>
        <w:jc w:val="left"/>
      </w:pPr>
      <w:r>
        <w:rPr>
          <w:rFonts w:ascii="Calibri" w:eastAsia="Calibri" w:hAnsi="Calibri" w:cs="Calibri"/>
          <w:b w:val="0"/>
          <w:color w:val="000000"/>
          <w:sz w:val="22"/>
        </w:rPr>
        <w:tab/>
      </w:r>
      <w:r>
        <w:t>76</w:t>
      </w:r>
      <w:r>
        <w:tab/>
      </w:r>
      <w:r>
        <w:rPr>
          <w:i/>
        </w:rPr>
        <w:t>cartographic perspectives</w:t>
      </w:r>
      <w:r>
        <w:rPr>
          <w:i/>
        </w:rPr>
        <w:tab/>
      </w:r>
      <w:r>
        <w:rPr>
          <w:sz w:val="18"/>
        </w:rPr>
        <w:t xml:space="preserve">Number 47, </w:t>
      </w:r>
    </w:p>
    <w:p w14:paraId="58A23E25" w14:textId="77777777" w:rsidR="0058521C" w:rsidRDefault="0058521C" w:rsidP="0058521C">
      <w:pPr>
        <w:pStyle w:val="Heading6"/>
        <w:ind w:left="375"/>
      </w:pPr>
      <w:r>
        <w:t>Winter 2004</w:t>
      </w:r>
    </w:p>
    <w:p w14:paraId="6336FF82" w14:textId="77777777" w:rsidR="0058521C" w:rsidRDefault="0058521C" w:rsidP="0058521C">
      <w:pPr>
        <w:spacing w:after="274" w:line="260" w:lineRule="auto"/>
      </w:pPr>
      <w:r>
        <w:rPr>
          <w:rFonts w:ascii="Calibri" w:eastAsia="Calibri" w:hAnsi="Calibri" w:cs="Calibri"/>
          <w:noProof/>
          <w:sz w:val="22"/>
        </w:rPr>
        <mc:AlternateContent>
          <mc:Choice Requires="wpg">
            <w:drawing>
              <wp:anchor distT="0" distB="0" distL="114300" distR="114300" simplePos="0" relativeHeight="251993088" behindDoc="0" locked="0" layoutInCell="1" allowOverlap="1" wp14:anchorId="5B87445A" wp14:editId="6F5612C6">
                <wp:simplePos x="0" y="0"/>
                <wp:positionH relativeFrom="page">
                  <wp:posOffset>914400</wp:posOffset>
                </wp:positionH>
                <wp:positionV relativeFrom="page">
                  <wp:posOffset>8905876</wp:posOffset>
                </wp:positionV>
                <wp:extent cx="6400800" cy="1152524"/>
                <wp:effectExtent l="0" t="0" r="0" b="0"/>
                <wp:wrapTopAndBottom/>
                <wp:docPr id="383433878" name="Group 383433878"/>
                <wp:cNvGraphicFramePr/>
                <a:graphic xmlns:a="http://schemas.openxmlformats.org/drawingml/2006/main">
                  <a:graphicData uri="http://schemas.microsoft.com/office/word/2010/wordprocessingGroup">
                    <wpg:wgp>
                      <wpg:cNvGrpSpPr/>
                      <wpg:grpSpPr>
                        <a:xfrm>
                          <a:off x="0" y="0"/>
                          <a:ext cx="6400800" cy="1152524"/>
                          <a:chOff x="0" y="0"/>
                          <a:chExt cx="6400800" cy="1152524"/>
                        </a:xfrm>
                      </wpg:grpSpPr>
                      <pic:pic xmlns:pic="http://schemas.openxmlformats.org/drawingml/2006/picture">
                        <pic:nvPicPr>
                          <pic:cNvPr id="934483801" name="Picture 934483801"/>
                          <pic:cNvPicPr/>
                        </pic:nvPicPr>
                        <pic:blipFill>
                          <a:blip r:embed="rId184"/>
                          <a:stretch>
                            <a:fillRect/>
                          </a:stretch>
                        </pic:blipFill>
                        <pic:spPr>
                          <a:xfrm>
                            <a:off x="-4063" y="-635"/>
                            <a:ext cx="6403849" cy="1152144"/>
                          </a:xfrm>
                          <a:prstGeom prst="rect">
                            <a:avLst/>
                          </a:prstGeom>
                        </pic:spPr>
                      </pic:pic>
                      <wps:wsp>
                        <wps:cNvPr id="1624620674" name="Rectangle 1624620674"/>
                        <wps:cNvSpPr/>
                        <wps:spPr>
                          <a:xfrm>
                            <a:off x="2324100" y="0"/>
                            <a:ext cx="202692" cy="224466"/>
                          </a:xfrm>
                          <a:prstGeom prst="rect">
                            <a:avLst/>
                          </a:prstGeom>
                          <a:ln>
                            <a:noFill/>
                          </a:ln>
                        </wps:spPr>
                        <wps:txbx>
                          <w:txbxContent>
                            <w:p w14:paraId="735966C4" w14:textId="77777777" w:rsidR="0058521C" w:rsidRDefault="0058521C" w:rsidP="0058521C">
                              <w:pPr>
                                <w:spacing w:after="160" w:line="259" w:lineRule="auto"/>
                                <w:ind w:left="0" w:firstLine="0"/>
                              </w:pPr>
                              <w:r>
                                <w:rPr>
                                  <w:b/>
                                  <w:color w:val="FFFFFF"/>
                                  <w:sz w:val="24"/>
                                </w:rPr>
                                <w:t>77</w:t>
                              </w:r>
                            </w:p>
                          </w:txbxContent>
                        </wps:txbx>
                        <wps:bodyPr horzOverflow="overflow" vert="horz" lIns="0" tIns="0" rIns="0" bIns="0" rtlCol="0">
                          <a:noAutofit/>
                        </wps:bodyPr>
                      </wps:wsp>
                    </wpg:wgp>
                  </a:graphicData>
                </a:graphic>
              </wp:anchor>
            </w:drawing>
          </mc:Choice>
          <mc:Fallback>
            <w:pict>
              <v:group w14:anchorId="5B87445A" id="Group 383433878" o:spid="_x0000_s1609" style="position:absolute;left:0;text-align:left;margin-left:1in;margin-top:701.25pt;width:7in;height:90.75pt;z-index:251993088;mso-position-horizontal-relative:page;mso-position-vertical-relative:page" coordsize="64008,115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">
                <v:shape id="Picture 934483801" o:spid="_x0000_s1610" type="#_x0000_t75" style="position:absolute;left:-40;top:-6;width:64037;height:115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">
                  <v:imagedata r:id="rId264" o:title=""/>
                </v:shape>
                <v:rect id="Rectangle 1624620674" o:spid="_x0000_s1611"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" filled="f" stroked="f">
                  <v:textbox inset="0,0,0,0">
                    <w:txbxContent>
                      <w:p w14:paraId="735966C4" w14:textId="77777777" w:rsidR="0058521C" w:rsidRDefault="0058521C" w:rsidP="0058521C">
                        <w:pPr>
                          <w:spacing w:after="160" w:line="259" w:lineRule="auto"/>
                          <w:ind w:left="0" w:firstLine="0"/>
                        </w:pPr>
                        <w:r>
                          <w:rPr>
                            <w:b/>
                            <w:color w:val="FFFFFF"/>
                            <w:sz w:val="24"/>
                          </w:rPr>
                          <w:t>77</w:t>
                        </w:r>
                      </w:p>
                    </w:txbxContent>
                  </v:textbox>
                </v:rect>
                <w10:wrap type="topAndBottom" anchorx="page" anchory="page"/>
              </v:group>
            </w:pict>
          </mc:Fallback>
        </mc:AlternateContent>
      </w:r>
      <w:r>
        <w:rPr>
          <w:i/>
          <w:sz w:val="16"/>
        </w:rPr>
        <w:t>Figure 15. (left) MODIS VCF in Photoshop presented as uniform colors. (right) With environmental color adjustments applied to the herbaceous layer.</w:t>
      </w:r>
    </w:p>
    <w:p w14:paraId="4FF517E9" w14:textId="77777777" w:rsidR="0058521C" w:rsidRDefault="0058521C" w:rsidP="0058521C">
      <w:pPr>
        <w:spacing w:after="207" w:line="259" w:lineRule="auto"/>
        <w:ind w:left="0" w:right="-767" w:firstLine="0"/>
      </w:pPr>
      <w:r>
        <w:rPr>
          <w:noProof/>
        </w:rPr>
        <w:lastRenderedPageBreak/>
        <w:drawing>
          <wp:inline distT="0" distB="0" distL="0" distR="0" wp14:anchorId="541B2D37" wp14:editId="31A2776A">
            <wp:extent cx="6400800" cy="4523105"/>
            <wp:effectExtent l="0" t="0" r="0" b="0"/>
            <wp:docPr id="1822034954" name="Picture 1822034954"/>
            <wp:cNvGraphicFramePr/>
            <a:graphic xmlns:a="http://schemas.openxmlformats.org/drawingml/2006/main">
              <a:graphicData uri="http://schemas.openxmlformats.org/drawingml/2006/picture">
                <pic:pic xmlns:pic="http://schemas.openxmlformats.org/drawingml/2006/picture">
                  <pic:nvPicPr>
                    <pic:cNvPr id="10041" name="Picture 10041"/>
                    <pic:cNvPicPr/>
                  </pic:nvPicPr>
                  <pic:blipFill>
                    <a:blip r:embed="rId186"/>
                    <a:stretch>
                      <a:fillRect/>
                    </a:stretch>
                  </pic:blipFill>
                  <pic:spPr>
                    <a:xfrm>
                      <a:off x="0" y="0"/>
                      <a:ext cx="6400800" cy="4523105"/>
                    </a:xfrm>
                    <a:prstGeom prst="rect">
                      <a:avLst/>
                    </a:prstGeom>
                  </pic:spPr>
                </pic:pic>
              </a:graphicData>
            </a:graphic>
          </wp:inline>
        </w:drawing>
      </w:r>
    </w:p>
    <w:p w14:paraId="08A31EE3" w14:textId="77777777" w:rsidR="0058521C" w:rsidRDefault="0058521C" w:rsidP="0058521C">
      <w:pPr>
        <w:spacing w:after="92" w:line="260" w:lineRule="auto"/>
      </w:pPr>
      <w:r>
        <w:rPr>
          <w:i/>
          <w:sz w:val="16"/>
        </w:rPr>
        <w:t>Figure 16. (left) The final map primarily based on MODIS VCF data. (right) The top five Photoshop layers contain supplemental data added to the MODIS VCF base.</w:t>
      </w:r>
    </w:p>
    <w:p w14:paraId="74E4AAC0" w14:textId="77777777" w:rsidR="0058521C" w:rsidRDefault="0058521C" w:rsidP="0058521C">
      <w:pPr>
        <w:pStyle w:val="Heading4"/>
        <w:tabs>
          <w:tab w:val="center" w:pos="1194"/>
          <w:tab w:val="center" w:pos="4915"/>
        </w:tabs>
        <w:spacing w:after="13" w:line="249" w:lineRule="auto"/>
        <w:ind w:left="0" w:firstLine="0"/>
        <w:jc w:val="left"/>
      </w:pP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0377821D" w14:textId="77777777" w:rsidR="0058521C" w:rsidRDefault="0058521C" w:rsidP="0058521C">
      <w:pPr>
        <w:spacing w:after="258" w:line="260" w:lineRule="auto"/>
      </w:pPr>
      <w:r>
        <w:rPr>
          <w:noProof/>
        </w:rPr>
        <w:drawing>
          <wp:anchor distT="0" distB="0" distL="114300" distR="114300" simplePos="0" relativeHeight="251994112" behindDoc="0" locked="0" layoutInCell="1" allowOverlap="0" wp14:anchorId="40CBEE95" wp14:editId="6A8C9222">
            <wp:simplePos x="0" y="0"/>
            <wp:positionH relativeFrom="page">
              <wp:posOffset>914400</wp:posOffset>
            </wp:positionH>
            <wp:positionV relativeFrom="page">
              <wp:posOffset>8449311</wp:posOffset>
            </wp:positionV>
            <wp:extent cx="6403849" cy="1612392"/>
            <wp:effectExtent l="0" t="0" r="0" b="0"/>
            <wp:wrapTopAndBottom/>
            <wp:docPr id="587456220" name="Picture 587456220"/>
            <wp:cNvGraphicFramePr/>
            <a:graphic xmlns:a="http://schemas.openxmlformats.org/drawingml/2006/main">
              <a:graphicData uri="http://schemas.openxmlformats.org/drawingml/2006/picture">
                <pic:pic xmlns:pic="http://schemas.openxmlformats.org/drawingml/2006/picture">
                  <pic:nvPicPr>
                    <pic:cNvPr id="109999" name="Picture 109999"/>
                    <pic:cNvPicPr/>
                  </pic:nvPicPr>
                  <pic:blipFill>
                    <a:blip r:embed="rId187"/>
                    <a:stretch>
                      <a:fillRect/>
                    </a:stretch>
                  </pic:blipFill>
                  <pic:spPr>
                    <a:xfrm>
                      <a:off x="0" y="0"/>
                      <a:ext cx="6403849" cy="1612392"/>
                    </a:xfrm>
                    <a:prstGeom prst="rect">
                      <a:avLst/>
                    </a:prstGeom>
                  </pic:spPr>
                </pic:pic>
              </a:graphicData>
            </a:graphic>
          </wp:anchor>
        </w:drawing>
      </w:r>
      <w:r>
        <w:rPr>
          <w:i/>
          <w:sz w:val="16"/>
        </w:rPr>
        <w:t>Figure 17. Shaded relief merged with a natural-color base made from MODIS VCF data.</w:t>
      </w:r>
    </w:p>
    <w:p w14:paraId="1AC7377A" w14:textId="77777777" w:rsidR="0058521C" w:rsidRDefault="0058521C" w:rsidP="0058521C">
      <w:pPr>
        <w:spacing w:after="200" w:line="259" w:lineRule="auto"/>
        <w:ind w:left="0" w:right="-767" w:firstLine="0"/>
      </w:pPr>
      <w:r>
        <w:rPr>
          <w:noProof/>
        </w:rPr>
        <w:lastRenderedPageBreak/>
        <w:drawing>
          <wp:inline distT="0" distB="0" distL="0" distR="0" wp14:anchorId="2DCF118C" wp14:editId="7BE0F09D">
            <wp:extent cx="6400800" cy="2294890"/>
            <wp:effectExtent l="0" t="0" r="0" b="0"/>
            <wp:docPr id="2104285247" name="Picture 2104285247"/>
            <wp:cNvGraphicFramePr/>
            <a:graphic xmlns:a="http://schemas.openxmlformats.org/drawingml/2006/main">
              <a:graphicData uri="http://schemas.openxmlformats.org/drawingml/2006/picture">
                <pic:pic xmlns:pic="http://schemas.openxmlformats.org/drawingml/2006/picture">
                  <pic:nvPicPr>
                    <pic:cNvPr id="10054" name="Picture 10054"/>
                    <pic:cNvPicPr/>
                  </pic:nvPicPr>
                  <pic:blipFill>
                    <a:blip r:embed="rId188"/>
                    <a:stretch>
                      <a:fillRect/>
                    </a:stretch>
                  </pic:blipFill>
                  <pic:spPr>
                    <a:xfrm>
                      <a:off x="0" y="0"/>
                      <a:ext cx="6400800" cy="2294890"/>
                    </a:xfrm>
                    <a:prstGeom prst="rect">
                      <a:avLst/>
                    </a:prstGeom>
                  </pic:spPr>
                </pic:pic>
              </a:graphicData>
            </a:graphic>
          </wp:inline>
        </w:drawing>
      </w:r>
    </w:p>
    <w:p w14:paraId="67A80BD9" w14:textId="77777777" w:rsidR="0058521C" w:rsidRDefault="0058521C" w:rsidP="0058521C">
      <w:pPr>
        <w:spacing w:after="83" w:line="260" w:lineRule="auto"/>
      </w:pPr>
      <w:r>
        <w:rPr>
          <w:i/>
          <w:sz w:val="16"/>
        </w:rPr>
        <w:t>Figure 18. (1–4) Variants of the traditional legend. (5) A natural legend. Legend portrayal becomes less abstract and more cartographically realistic from left to right.</w:t>
      </w:r>
    </w:p>
    <w:p w14:paraId="34DB7D71" w14:textId="77777777" w:rsidR="0058521C" w:rsidRDefault="0058521C" w:rsidP="0058521C">
      <w:pPr>
        <w:pStyle w:val="Heading5"/>
        <w:tabs>
          <w:tab w:val="center" w:pos="500"/>
          <w:tab w:val="center" w:pos="4935"/>
          <w:tab w:val="center" w:pos="8355"/>
        </w:tabs>
        <w:spacing w:after="0"/>
        <w:ind w:left="0" w:firstLine="0"/>
        <w:jc w:val="left"/>
      </w:pPr>
      <w:r>
        <w:rPr>
          <w:rFonts w:ascii="Calibri" w:eastAsia="Calibri" w:hAnsi="Calibri" w:cs="Calibri"/>
          <w:b w:val="0"/>
          <w:color w:val="000000"/>
          <w:sz w:val="22"/>
        </w:rPr>
        <w:tab/>
      </w:r>
      <w:r>
        <w:t>78</w:t>
      </w:r>
      <w:r>
        <w:tab/>
      </w:r>
      <w:r>
        <w:rPr>
          <w:i/>
        </w:rPr>
        <w:t>cartographic perspectives</w:t>
      </w:r>
      <w:r>
        <w:rPr>
          <w:i/>
        </w:rPr>
        <w:tab/>
      </w:r>
      <w:r>
        <w:rPr>
          <w:sz w:val="18"/>
        </w:rPr>
        <w:t xml:space="preserve">Number 47, </w:t>
      </w:r>
    </w:p>
    <w:p w14:paraId="63682A52" w14:textId="77777777" w:rsidR="0058521C" w:rsidRDefault="0058521C" w:rsidP="0058521C">
      <w:pPr>
        <w:pStyle w:val="Heading6"/>
        <w:ind w:left="375"/>
      </w:pPr>
      <w:r>
        <w:t>Winter 2004</w:t>
      </w:r>
    </w:p>
    <w:p w14:paraId="2E2C7690" w14:textId="77777777" w:rsidR="0058521C" w:rsidRDefault="0058521C" w:rsidP="0058521C">
      <w:pPr>
        <w:spacing w:after="3" w:line="260" w:lineRule="auto"/>
        <w:ind w:left="240" w:right="3142" w:hanging="240"/>
      </w:pPr>
      <w:r>
        <w:rPr>
          <w:i/>
          <w:sz w:val="16"/>
        </w:rPr>
        <w:t xml:space="preserve">Figure 19. Using the Median filter to generalize urban land cover data. </w:t>
      </w:r>
      <w:r>
        <w:rPr>
          <w:b/>
          <w:color w:val="FFFFFF"/>
          <w:sz w:val="18"/>
        </w:rPr>
        <w:t xml:space="preserve">Number 47, Winter 2004 </w:t>
      </w:r>
      <w:r>
        <w:rPr>
          <w:b/>
          <w:i/>
          <w:color w:val="FFFFFF"/>
          <w:sz w:val="24"/>
        </w:rPr>
        <w:t>cartographic perspectives</w:t>
      </w:r>
    </w:p>
    <w:p w14:paraId="7ACD45EE" w14:textId="77777777" w:rsidR="0058521C" w:rsidRDefault="0058521C" w:rsidP="0058521C">
      <w:pPr>
        <w:spacing w:after="0" w:line="259" w:lineRule="auto"/>
        <w:ind w:left="0" w:right="-767" w:firstLine="0"/>
      </w:pPr>
      <w:r>
        <w:rPr>
          <w:rFonts w:ascii="Calibri" w:eastAsia="Calibri" w:hAnsi="Calibri" w:cs="Calibri"/>
          <w:noProof/>
          <w:sz w:val="22"/>
        </w:rPr>
        <mc:AlternateContent>
          <mc:Choice Requires="wpg">
            <w:drawing>
              <wp:inline distT="0" distB="0" distL="0" distR="0" wp14:anchorId="7F7B9F2F" wp14:editId="4496BA58">
                <wp:extent cx="6400800" cy="4752976"/>
                <wp:effectExtent l="0" t="0" r="0" b="0"/>
                <wp:docPr id="851338318" name="Group 851338318"/>
                <wp:cNvGraphicFramePr/>
                <a:graphic xmlns:a="http://schemas.openxmlformats.org/drawingml/2006/main">
                  <a:graphicData uri="http://schemas.microsoft.com/office/word/2010/wordprocessingGroup">
                    <wpg:wgp>
                      <wpg:cNvGrpSpPr/>
                      <wpg:grpSpPr>
                        <a:xfrm>
                          <a:off x="0" y="0"/>
                          <a:ext cx="6400800" cy="4752976"/>
                          <a:chOff x="0" y="0"/>
                          <a:chExt cx="6400800" cy="4752976"/>
                        </a:xfrm>
                      </wpg:grpSpPr>
                      <pic:pic xmlns:pic="http://schemas.openxmlformats.org/drawingml/2006/picture">
                        <pic:nvPicPr>
                          <pic:cNvPr id="1705991924" name="Picture 1705991924"/>
                          <pic:cNvPicPr/>
                        </pic:nvPicPr>
                        <pic:blipFill>
                          <a:blip r:embed="rId189"/>
                          <a:stretch>
                            <a:fillRect/>
                          </a:stretch>
                        </pic:blipFill>
                        <pic:spPr>
                          <a:xfrm>
                            <a:off x="0" y="1271"/>
                            <a:ext cx="6400800" cy="4751705"/>
                          </a:xfrm>
                          <a:prstGeom prst="rect">
                            <a:avLst/>
                          </a:prstGeom>
                        </pic:spPr>
                      </pic:pic>
                      <wps:wsp>
                        <wps:cNvPr id="1908952788" name="Rectangle 1908952788"/>
                        <wps:cNvSpPr/>
                        <wps:spPr>
                          <a:xfrm>
                            <a:off x="2324100" y="0"/>
                            <a:ext cx="202692" cy="224466"/>
                          </a:xfrm>
                          <a:prstGeom prst="rect">
                            <a:avLst/>
                          </a:prstGeom>
                          <a:ln>
                            <a:noFill/>
                          </a:ln>
                        </wps:spPr>
                        <wps:txbx>
                          <w:txbxContent>
                            <w:p w14:paraId="6D48557A" w14:textId="77777777" w:rsidR="0058521C" w:rsidRDefault="0058521C" w:rsidP="0058521C">
                              <w:pPr>
                                <w:spacing w:after="160" w:line="259" w:lineRule="auto"/>
                                <w:ind w:left="0" w:firstLine="0"/>
                              </w:pPr>
                              <w:r>
                                <w:rPr>
                                  <w:b/>
                                  <w:color w:val="FFFFFF"/>
                                  <w:sz w:val="24"/>
                                </w:rPr>
                                <w:t>79</w:t>
                              </w:r>
                            </w:p>
                          </w:txbxContent>
                        </wps:txbx>
                        <wps:bodyPr horzOverflow="overflow" vert="horz" lIns="0" tIns="0" rIns="0" bIns="0" rtlCol="0">
                          <a:noAutofit/>
                        </wps:bodyPr>
                      </wps:wsp>
                    </wpg:wgp>
                  </a:graphicData>
                </a:graphic>
              </wp:inline>
            </w:drawing>
          </mc:Choice>
          <mc:Fallback>
            <w:pict>
              <v:group w14:anchorId="7F7B9F2F" id="Group 851338318" o:spid="_x0000_s1612" style="width:7in;height:374.25pt;mso-position-horizontal-relative:char;mso-position-vertical-relative:line" coordsize="64008,4752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pVm/ZT+CdxK8svwe8A&#13;&#10;ySOxZnfwxZEsTyST5XJpv/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">
                <v:shape id="Picture 1705991924" o:spid="_x0000_s1613" type="#_x0000_t75" style="position:absolute;top:12;width:64008;height:47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">
                  <v:imagedata r:id="rId265" o:title=""/>
                </v:shape>
                <v:rect id="Rectangle 1908952788" o:spid="_x0000_s1614"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" filled="f" stroked="f">
                  <v:textbox inset="0,0,0,0">
                    <w:txbxContent>
                      <w:p w14:paraId="6D48557A" w14:textId="77777777" w:rsidR="0058521C" w:rsidRDefault="0058521C" w:rsidP="0058521C">
                        <w:pPr>
                          <w:spacing w:after="160" w:line="259" w:lineRule="auto"/>
                          <w:ind w:left="0" w:firstLine="0"/>
                        </w:pPr>
                        <w:r>
                          <w:rPr>
                            <w:b/>
                            <w:color w:val="FFFFFF"/>
                            <w:sz w:val="24"/>
                          </w:rPr>
                          <w:t>79</w:t>
                        </w:r>
                      </w:p>
                    </w:txbxContent>
                  </v:textbox>
                </v:rect>
                <w10:anchorlock/>
              </v:group>
            </w:pict>
          </mc:Fallback>
        </mc:AlternateContent>
      </w:r>
    </w:p>
    <w:p w14:paraId="3000B093" w14:textId="77777777" w:rsidR="0058521C" w:rsidRDefault="0058521C" w:rsidP="0058521C">
      <w:pPr>
        <w:spacing w:after="68" w:line="260" w:lineRule="auto"/>
      </w:pPr>
      <w:r>
        <w:rPr>
          <w:i/>
          <w:sz w:val="16"/>
        </w:rPr>
        <w:t>Figure 20. Using the Actions palette in Photoshop to spread shoreline pixels outward.</w:t>
      </w:r>
    </w:p>
    <w:p w14:paraId="2582CDA6" w14:textId="77777777" w:rsidR="0058521C" w:rsidRDefault="0058521C" w:rsidP="0058521C">
      <w:pPr>
        <w:pStyle w:val="Heading5"/>
        <w:tabs>
          <w:tab w:val="center" w:pos="500"/>
          <w:tab w:val="center" w:pos="4935"/>
          <w:tab w:val="center" w:pos="8355"/>
        </w:tabs>
        <w:spacing w:after="3"/>
        <w:ind w:left="0" w:firstLine="0"/>
        <w:jc w:val="left"/>
      </w:pPr>
      <w:r>
        <w:rPr>
          <w:rFonts w:ascii="Calibri" w:eastAsia="Calibri" w:hAnsi="Calibri" w:cs="Calibri"/>
          <w:b w:val="0"/>
          <w:color w:val="000000"/>
          <w:sz w:val="22"/>
        </w:rPr>
        <w:lastRenderedPageBreak/>
        <w:tab/>
      </w:r>
      <w:r>
        <w:t>80</w:t>
      </w:r>
      <w:r>
        <w:tab/>
      </w:r>
      <w:r>
        <w:rPr>
          <w:i/>
        </w:rPr>
        <w:t>cartographic perspectives</w:t>
      </w:r>
      <w:r>
        <w:rPr>
          <w:i/>
        </w:rPr>
        <w:tab/>
      </w:r>
      <w:r>
        <w:rPr>
          <w:sz w:val="18"/>
        </w:rPr>
        <w:t xml:space="preserve">Number 47, </w:t>
      </w:r>
    </w:p>
    <w:p w14:paraId="26180F68" w14:textId="77777777" w:rsidR="0058521C" w:rsidRDefault="0058521C" w:rsidP="0058521C">
      <w:pPr>
        <w:pStyle w:val="Heading6"/>
        <w:ind w:left="375"/>
      </w:pPr>
      <w:r>
        <w:t>Winter 2004</w:t>
      </w:r>
    </w:p>
    <w:p w14:paraId="0413C1CE" w14:textId="77777777" w:rsidR="0058521C" w:rsidRDefault="0058521C" w:rsidP="0058521C">
      <w:pPr>
        <w:spacing w:after="183" w:line="259" w:lineRule="auto"/>
        <w:ind w:left="0" w:right="-767" w:firstLine="0"/>
      </w:pPr>
      <w:r>
        <w:rPr>
          <w:noProof/>
        </w:rPr>
        <w:drawing>
          <wp:inline distT="0" distB="0" distL="0" distR="0" wp14:anchorId="6577ADF0" wp14:editId="3B58C693">
            <wp:extent cx="6400800" cy="4377055"/>
            <wp:effectExtent l="0" t="0" r="0" b="0"/>
            <wp:docPr id="1346335642" name="Picture 1346335642"/>
            <wp:cNvGraphicFramePr/>
            <a:graphic xmlns:a="http://schemas.openxmlformats.org/drawingml/2006/main">
              <a:graphicData uri="http://schemas.openxmlformats.org/drawingml/2006/picture">
                <pic:pic xmlns:pic="http://schemas.openxmlformats.org/drawingml/2006/picture">
                  <pic:nvPicPr>
                    <pic:cNvPr id="10083" name="Picture 10083"/>
                    <pic:cNvPicPr/>
                  </pic:nvPicPr>
                  <pic:blipFill>
                    <a:blip r:embed="rId191"/>
                    <a:stretch>
                      <a:fillRect/>
                    </a:stretch>
                  </pic:blipFill>
                  <pic:spPr>
                    <a:xfrm>
                      <a:off x="0" y="0"/>
                      <a:ext cx="6400800" cy="4377055"/>
                    </a:xfrm>
                    <a:prstGeom prst="rect">
                      <a:avLst/>
                    </a:prstGeom>
                  </pic:spPr>
                </pic:pic>
              </a:graphicData>
            </a:graphic>
          </wp:inline>
        </w:drawing>
      </w:r>
    </w:p>
    <w:p w14:paraId="04FEB815" w14:textId="77777777" w:rsidR="0058521C" w:rsidRDefault="0058521C" w:rsidP="0058521C">
      <w:pPr>
        <w:spacing w:after="776" w:line="260" w:lineRule="auto"/>
      </w:pPr>
      <w:r>
        <w:rPr>
          <w:i/>
          <w:sz w:val="16"/>
        </w:rPr>
        <w:t>Figure 21. Removing drainages from NLCD with the Dust &amp; Scratches filter.</w:t>
      </w:r>
    </w:p>
    <w:p w14:paraId="3AE8B29B" w14:textId="77777777" w:rsidR="0058521C" w:rsidRDefault="0058521C" w:rsidP="0058521C">
      <w:pPr>
        <w:spacing w:after="0" w:line="259" w:lineRule="auto"/>
        <w:ind w:left="0" w:right="-767" w:firstLine="0"/>
      </w:pPr>
      <w:r>
        <w:rPr>
          <w:noProof/>
        </w:rPr>
        <w:drawing>
          <wp:inline distT="0" distB="0" distL="0" distR="0" wp14:anchorId="57C6CEF1" wp14:editId="00FDCFB7">
            <wp:extent cx="6400800" cy="1737360"/>
            <wp:effectExtent l="0" t="0" r="0" b="0"/>
            <wp:docPr id="1074876036" name="Picture 1074876036"/>
            <wp:cNvGraphicFramePr/>
            <a:graphic xmlns:a="http://schemas.openxmlformats.org/drawingml/2006/main">
              <a:graphicData uri="http://schemas.openxmlformats.org/drawingml/2006/picture">
                <pic:pic xmlns:pic="http://schemas.openxmlformats.org/drawingml/2006/picture">
                  <pic:nvPicPr>
                    <pic:cNvPr id="10085" name="Picture 10085"/>
                    <pic:cNvPicPr/>
                  </pic:nvPicPr>
                  <pic:blipFill>
                    <a:blip r:embed="rId192"/>
                    <a:stretch>
                      <a:fillRect/>
                    </a:stretch>
                  </pic:blipFill>
                  <pic:spPr>
                    <a:xfrm>
                      <a:off x="0" y="0"/>
                      <a:ext cx="6400800" cy="1737360"/>
                    </a:xfrm>
                    <a:prstGeom prst="rect">
                      <a:avLst/>
                    </a:prstGeom>
                  </pic:spPr>
                </pic:pic>
              </a:graphicData>
            </a:graphic>
          </wp:inline>
        </w:drawing>
      </w:r>
    </w:p>
    <w:p w14:paraId="0C18A7E6" w14:textId="77777777" w:rsidR="0058521C" w:rsidRDefault="0058521C" w:rsidP="0058521C">
      <w:pPr>
        <w:spacing w:after="92" w:line="260" w:lineRule="auto"/>
      </w:pPr>
      <w:r>
        <w:rPr>
          <w:i/>
          <w:sz w:val="16"/>
        </w:rPr>
        <w:t>Figure 22. "Canyon Lands" by Hal Shelton. Millard Canyon, Utah, dominates the center of the scene and the snowcapped LaSal Mountains are faintly vis-ible on the right horizon. The vertical triptych joints do not appear because of digital compositing. Courtesy of Library of Congress.</w:t>
      </w:r>
    </w:p>
    <w:p w14:paraId="28EDCFE3" w14:textId="77777777" w:rsidR="0058521C" w:rsidRDefault="0058521C" w:rsidP="0058521C">
      <w:pPr>
        <w:pStyle w:val="Heading4"/>
        <w:tabs>
          <w:tab w:val="center" w:pos="1194"/>
          <w:tab w:val="center" w:pos="4915"/>
        </w:tabs>
        <w:spacing w:after="13" w:line="249" w:lineRule="auto"/>
        <w:ind w:left="0" w:firstLine="0"/>
        <w:jc w:val="left"/>
      </w:pPr>
      <w:r>
        <w:rPr>
          <w:rFonts w:ascii="Calibri" w:eastAsia="Calibri" w:hAnsi="Calibri" w:cs="Calibri"/>
          <w:b w:val="0"/>
          <w:sz w:val="22"/>
        </w:rPr>
        <w:tab/>
      </w:r>
      <w:r>
        <w:rPr>
          <w:color w:val="FFFFFF"/>
          <w:sz w:val="18"/>
        </w:rPr>
        <w:t>Number 47, Winter 2004</w:t>
      </w:r>
      <w:r>
        <w:rPr>
          <w:color w:val="FFFFFF"/>
          <w:sz w:val="18"/>
        </w:rPr>
        <w:tab/>
      </w:r>
      <w:r>
        <w:rPr>
          <w:i/>
          <w:color w:val="FFFFFF"/>
          <w:sz w:val="24"/>
        </w:rPr>
        <w:t>cartographic perspectives</w:t>
      </w:r>
    </w:p>
    <w:p w14:paraId="464D0D2F" w14:textId="77777777" w:rsidR="0058521C" w:rsidRDefault="0058521C" w:rsidP="0058521C">
      <w:pPr>
        <w:spacing w:after="305" w:line="259" w:lineRule="auto"/>
        <w:ind w:left="0" w:right="-767" w:firstLine="0"/>
      </w:pPr>
      <w:r>
        <w:rPr>
          <w:rFonts w:ascii="Calibri" w:eastAsia="Calibri" w:hAnsi="Calibri" w:cs="Calibri"/>
          <w:noProof/>
          <w:sz w:val="22"/>
        </w:rPr>
        <mc:AlternateContent>
          <mc:Choice Requires="wpg">
            <w:drawing>
              <wp:inline distT="0" distB="0" distL="0" distR="0" wp14:anchorId="241662FE" wp14:editId="09E07701">
                <wp:extent cx="6400800" cy="229869"/>
                <wp:effectExtent l="0" t="0" r="0" b="0"/>
                <wp:docPr id="2085308750" name="Group 2085308750"/>
                <wp:cNvGraphicFramePr/>
                <a:graphic xmlns:a="http://schemas.openxmlformats.org/drawingml/2006/main">
                  <a:graphicData uri="http://schemas.microsoft.com/office/word/2010/wordprocessingGroup">
                    <wpg:wgp>
                      <wpg:cNvGrpSpPr/>
                      <wpg:grpSpPr>
                        <a:xfrm>
                          <a:off x="0" y="0"/>
                          <a:ext cx="6400800" cy="229869"/>
                          <a:chOff x="0" y="0"/>
                          <a:chExt cx="6400800" cy="229869"/>
                        </a:xfrm>
                      </wpg:grpSpPr>
                      <pic:pic xmlns:pic="http://schemas.openxmlformats.org/drawingml/2006/picture">
                        <pic:nvPicPr>
                          <pic:cNvPr id="1840222772" name="Picture 1840222772"/>
                          <pic:cNvPicPr/>
                        </pic:nvPicPr>
                        <pic:blipFill>
                          <a:blip r:embed="rId66"/>
                          <a:stretch>
                            <a:fillRect/>
                          </a:stretch>
                        </pic:blipFill>
                        <pic:spPr>
                          <a:xfrm>
                            <a:off x="0" y="1269"/>
                            <a:ext cx="6400800" cy="228600"/>
                          </a:xfrm>
                          <a:prstGeom prst="rect">
                            <a:avLst/>
                          </a:prstGeom>
                        </pic:spPr>
                      </pic:pic>
                      <wps:wsp>
                        <wps:cNvPr id="252678237" name="Rectangle 252678237"/>
                        <wps:cNvSpPr/>
                        <wps:spPr>
                          <a:xfrm>
                            <a:off x="2324100" y="0"/>
                            <a:ext cx="202692" cy="224466"/>
                          </a:xfrm>
                          <a:prstGeom prst="rect">
                            <a:avLst/>
                          </a:prstGeom>
                          <a:ln>
                            <a:noFill/>
                          </a:ln>
                        </wps:spPr>
                        <wps:txbx>
                          <w:txbxContent>
                            <w:p w14:paraId="374447AD" w14:textId="77777777" w:rsidR="0058521C" w:rsidRDefault="0058521C" w:rsidP="0058521C">
                              <w:pPr>
                                <w:spacing w:after="160" w:line="259" w:lineRule="auto"/>
                                <w:ind w:left="0" w:firstLine="0"/>
                              </w:pPr>
                              <w:r>
                                <w:rPr>
                                  <w:b/>
                                  <w:color w:val="FFFFFF"/>
                                  <w:sz w:val="24"/>
                                </w:rPr>
                                <w:t>81</w:t>
                              </w:r>
                            </w:p>
                          </w:txbxContent>
                        </wps:txbx>
                        <wps:bodyPr horzOverflow="overflow" vert="horz" lIns="0" tIns="0" rIns="0" bIns="0" rtlCol="0">
                          <a:noAutofit/>
                        </wps:bodyPr>
                      </wps:wsp>
                    </wpg:wgp>
                  </a:graphicData>
                </a:graphic>
              </wp:inline>
            </w:drawing>
          </mc:Choice>
          <mc:Fallback>
            <w:pict>
              <v:group w14:anchorId="241662FE" id="Group 2085308750" o:spid="_x0000_s1615" style="width:7in;height:18.1pt;mso-position-horizontal-relative:char;mso-position-vertical-relative:line" coordsize="64008,2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KyaZ7iV&#13;&#10;5ZXaSV2LM7nJYnkknuab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TpoXt5XilRo5UYqyOMFSOCCOxpt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">
                <v:shape id="Picture 1840222772" o:spid="_x0000_s1616" type="#_x0000_t75" style="position:absolute;top:12;width:6400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">
                  <v:imagedata r:id="rId223" o:title=""/>
                </v:shape>
                <v:rect id="Rectangle 252678237" o:spid="_x0000_s1617"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" filled="f" stroked="f">
                  <v:textbox inset="0,0,0,0">
                    <w:txbxContent>
                      <w:p w14:paraId="374447AD" w14:textId="77777777" w:rsidR="0058521C" w:rsidRDefault="0058521C" w:rsidP="0058521C">
                        <w:pPr>
                          <w:spacing w:after="160" w:line="259" w:lineRule="auto"/>
                          <w:ind w:left="0" w:firstLine="0"/>
                        </w:pPr>
                        <w:r>
                          <w:rPr>
                            <w:b/>
                            <w:color w:val="FFFFFF"/>
                            <w:sz w:val="24"/>
                          </w:rPr>
                          <w:t>81</w:t>
                        </w:r>
                      </w:p>
                    </w:txbxContent>
                  </v:textbox>
                </v:rect>
                <w10:anchorlock/>
              </v:group>
            </w:pict>
          </mc:Fallback>
        </mc:AlternateContent>
      </w:r>
    </w:p>
    <w:p w14:paraId="14FF9620" w14:textId="77777777" w:rsidR="0058521C" w:rsidRDefault="0058521C" w:rsidP="0058521C">
      <w:pPr>
        <w:spacing w:after="334" w:line="260" w:lineRule="auto"/>
        <w:ind w:left="-5"/>
      </w:pPr>
      <w:r>
        <w:rPr>
          <w:noProof/>
        </w:rPr>
        <w:lastRenderedPageBreak/>
        <w:drawing>
          <wp:anchor distT="0" distB="0" distL="114300" distR="114300" simplePos="0" relativeHeight="251995136" behindDoc="0" locked="0" layoutInCell="1" allowOverlap="0" wp14:anchorId="03422058" wp14:editId="1ADF89EE">
            <wp:simplePos x="0" y="0"/>
            <wp:positionH relativeFrom="page">
              <wp:posOffset>457200</wp:posOffset>
            </wp:positionH>
            <wp:positionV relativeFrom="page">
              <wp:posOffset>457200</wp:posOffset>
            </wp:positionV>
            <wp:extent cx="6400800" cy="228600"/>
            <wp:effectExtent l="0" t="0" r="0" b="0"/>
            <wp:wrapTopAndBottom/>
            <wp:docPr id="677341131" name="Picture 677341131"/>
            <wp:cNvGraphicFramePr/>
            <a:graphic xmlns:a="http://schemas.openxmlformats.org/drawingml/2006/main">
              <a:graphicData uri="http://schemas.openxmlformats.org/drawingml/2006/picture">
                <pic:pic xmlns:pic="http://schemas.openxmlformats.org/drawingml/2006/picture">
                  <pic:nvPicPr>
                    <pic:cNvPr id="10099" name="Picture 10099"/>
                    <pic:cNvPicPr/>
                  </pic:nvPicPr>
                  <pic:blipFill>
                    <a:blip r:embed="rId66"/>
                    <a:stretch>
                      <a:fillRect/>
                    </a:stretch>
                  </pic:blipFill>
                  <pic:spPr>
                    <a:xfrm>
                      <a:off x="0" y="0"/>
                      <a:ext cx="6400800" cy="228600"/>
                    </a:xfrm>
                    <a:prstGeom prst="rect">
                      <a:avLst/>
                    </a:prstGeom>
                  </pic:spPr>
                </pic:pic>
              </a:graphicData>
            </a:graphic>
          </wp:anchor>
        </w:drawing>
      </w:r>
      <w:r>
        <w:rPr>
          <w:noProof/>
        </w:rPr>
        <w:drawing>
          <wp:anchor distT="0" distB="0" distL="114300" distR="114300" simplePos="0" relativeHeight="251996160" behindDoc="0" locked="0" layoutInCell="1" allowOverlap="0" wp14:anchorId="0CBB22E8" wp14:editId="0236C9EE">
            <wp:simplePos x="0" y="0"/>
            <wp:positionH relativeFrom="page">
              <wp:posOffset>914400</wp:posOffset>
            </wp:positionH>
            <wp:positionV relativeFrom="page">
              <wp:posOffset>7184391</wp:posOffset>
            </wp:positionV>
            <wp:extent cx="6391657" cy="2874264"/>
            <wp:effectExtent l="0" t="0" r="0" b="0"/>
            <wp:wrapTopAndBottom/>
            <wp:docPr id="1253983702" name="Picture 1253983702"/>
            <wp:cNvGraphicFramePr/>
            <a:graphic xmlns:a="http://schemas.openxmlformats.org/drawingml/2006/main">
              <a:graphicData uri="http://schemas.openxmlformats.org/drawingml/2006/picture">
                <pic:pic xmlns:pic="http://schemas.openxmlformats.org/drawingml/2006/picture">
                  <pic:nvPicPr>
                    <pic:cNvPr id="110000" name="Picture 110000"/>
                    <pic:cNvPicPr/>
                  </pic:nvPicPr>
                  <pic:blipFill>
                    <a:blip r:embed="rId193"/>
                    <a:stretch>
                      <a:fillRect/>
                    </a:stretch>
                  </pic:blipFill>
                  <pic:spPr>
                    <a:xfrm>
                      <a:off x="0" y="0"/>
                      <a:ext cx="6391657" cy="2874264"/>
                    </a:xfrm>
                    <a:prstGeom prst="rect">
                      <a:avLst/>
                    </a:prstGeom>
                  </pic:spPr>
                </pic:pic>
              </a:graphicData>
            </a:graphic>
          </wp:anchor>
        </w:drawing>
      </w:r>
      <w:r>
        <w:rPr>
          <w:sz w:val="24"/>
        </w:rPr>
        <w:t>Small Type, Screens and Color in a PostScript Offset Printing Environment</w:t>
      </w:r>
    </w:p>
    <w:p w14:paraId="2C2EF922" w14:textId="77777777" w:rsidR="0058521C" w:rsidRDefault="0058521C" w:rsidP="0058521C">
      <w:pPr>
        <w:spacing w:after="179" w:line="259" w:lineRule="auto"/>
        <w:ind w:left="0" w:firstLine="0"/>
      </w:pPr>
      <w:r>
        <w:rPr>
          <w:noProof/>
        </w:rPr>
        <w:drawing>
          <wp:inline distT="0" distB="0" distL="0" distR="0" wp14:anchorId="0AED6EAB" wp14:editId="51BB3E9F">
            <wp:extent cx="5486400" cy="3730625"/>
            <wp:effectExtent l="0" t="0" r="0" b="0"/>
            <wp:docPr id="1630223655" name="Picture 1630223655"/>
            <wp:cNvGraphicFramePr/>
            <a:graphic xmlns:a="http://schemas.openxmlformats.org/drawingml/2006/main">
              <a:graphicData uri="http://schemas.openxmlformats.org/drawingml/2006/picture">
                <pic:pic xmlns:pic="http://schemas.openxmlformats.org/drawingml/2006/picture">
                  <pic:nvPicPr>
                    <pic:cNvPr id="10097" name="Picture 10097"/>
                    <pic:cNvPicPr/>
                  </pic:nvPicPr>
                  <pic:blipFill>
                    <a:blip r:embed="rId194"/>
                    <a:stretch>
                      <a:fillRect/>
                    </a:stretch>
                  </pic:blipFill>
                  <pic:spPr>
                    <a:xfrm>
                      <a:off x="0" y="0"/>
                      <a:ext cx="5486400" cy="3730625"/>
                    </a:xfrm>
                    <a:prstGeom prst="rect">
                      <a:avLst/>
                    </a:prstGeom>
                  </pic:spPr>
                </pic:pic>
              </a:graphicData>
            </a:graphic>
          </wp:inline>
        </w:drawing>
      </w:r>
    </w:p>
    <w:p w14:paraId="211846F9" w14:textId="77777777" w:rsidR="0058521C" w:rsidRDefault="0058521C" w:rsidP="0058521C">
      <w:pPr>
        <w:spacing w:after="68" w:line="260" w:lineRule="auto"/>
      </w:pPr>
      <w:r>
        <w:rPr>
          <w:i/>
          <w:sz w:val="16"/>
        </w:rPr>
        <w:t>Figure 1.</w:t>
      </w:r>
    </w:p>
    <w:p w14:paraId="3B678C15" w14:textId="77777777" w:rsidR="0058521C" w:rsidRDefault="0058521C" w:rsidP="0058521C">
      <w:pPr>
        <w:pStyle w:val="Heading5"/>
        <w:tabs>
          <w:tab w:val="center" w:pos="500"/>
          <w:tab w:val="center" w:pos="4935"/>
          <w:tab w:val="center" w:pos="8355"/>
        </w:tabs>
        <w:spacing w:after="0"/>
        <w:ind w:left="0" w:firstLine="0"/>
        <w:jc w:val="left"/>
      </w:pPr>
      <w:r>
        <w:rPr>
          <w:rFonts w:ascii="Calibri" w:eastAsia="Calibri" w:hAnsi="Calibri" w:cs="Calibri"/>
          <w:b w:val="0"/>
          <w:color w:val="000000"/>
          <w:sz w:val="22"/>
        </w:rPr>
        <w:tab/>
      </w:r>
      <w:r>
        <w:t>82</w:t>
      </w:r>
      <w:r>
        <w:tab/>
      </w:r>
      <w:r>
        <w:rPr>
          <w:i/>
        </w:rPr>
        <w:t>cartographic perspectives</w:t>
      </w:r>
      <w:r>
        <w:rPr>
          <w:i/>
        </w:rPr>
        <w:tab/>
      </w:r>
      <w:r>
        <w:rPr>
          <w:sz w:val="18"/>
        </w:rPr>
        <w:t xml:space="preserve">Number 47, </w:t>
      </w:r>
    </w:p>
    <w:p w14:paraId="0E75E25D" w14:textId="77777777" w:rsidR="0058521C" w:rsidRDefault="0058521C" w:rsidP="0058521C">
      <w:pPr>
        <w:spacing w:after="199" w:line="265" w:lineRule="auto"/>
        <w:ind w:left="375"/>
      </w:pPr>
      <w:r>
        <w:rPr>
          <w:b/>
          <w:color w:val="FFFFFF"/>
          <w:sz w:val="18"/>
        </w:rPr>
        <w:t>Winter 2004</w:t>
      </w:r>
    </w:p>
    <w:p w14:paraId="5B79D05E" w14:textId="77777777" w:rsidR="0058521C" w:rsidRDefault="0058521C" w:rsidP="0058521C">
      <w:pPr>
        <w:sectPr w:rsidR="0058521C" w:rsidSect="0058521C">
          <w:headerReference w:type="even" r:id="rId357"/>
          <w:headerReference w:type="default" r:id="rId358"/>
          <w:headerReference w:type="first" r:id="rId359"/>
          <w:footnotePr>
            <w:numRestart w:val="eachPage"/>
          </w:footnotePr>
          <w:pgSz w:w="12240" w:h="15840"/>
          <w:pgMar w:top="1931" w:right="1487" w:bottom="407" w:left="1440" w:header="720" w:footer="720" w:gutter="0"/>
          <w:cols w:space="720"/>
        </w:sectPr>
      </w:pPr>
    </w:p>
    <w:p w14:paraId="6B3B8408" w14:textId="77777777" w:rsidR="0058521C" w:rsidRDefault="0058521C" w:rsidP="0058521C">
      <w:pPr>
        <w:pStyle w:val="Heading4"/>
        <w:spacing w:after="13" w:line="249" w:lineRule="auto"/>
        <w:ind w:left="240" w:right="2639" w:hanging="240"/>
        <w:jc w:val="left"/>
      </w:pPr>
      <w:r>
        <w:rPr>
          <w:rFonts w:ascii="Calibri" w:eastAsia="Calibri" w:hAnsi="Calibri" w:cs="Calibri"/>
          <w:noProof/>
          <w:sz w:val="22"/>
        </w:rPr>
        <w:lastRenderedPageBreak/>
        <mc:AlternateContent>
          <mc:Choice Requires="wpg">
            <w:drawing>
              <wp:anchor distT="0" distB="0" distL="114300" distR="114300" simplePos="0" relativeHeight="251997184" behindDoc="0" locked="0" layoutInCell="1" allowOverlap="1" wp14:anchorId="175E3E32" wp14:editId="1584CE59">
                <wp:simplePos x="0" y="0"/>
                <wp:positionH relativeFrom="page">
                  <wp:posOffset>914400</wp:posOffset>
                </wp:positionH>
                <wp:positionV relativeFrom="page">
                  <wp:posOffset>7029704</wp:posOffset>
                </wp:positionV>
                <wp:extent cx="6400800" cy="2994660"/>
                <wp:effectExtent l="0" t="0" r="0" b="0"/>
                <wp:wrapTopAndBottom/>
                <wp:docPr id="213835260" name="Group 213835260"/>
                <wp:cNvGraphicFramePr/>
                <a:graphic xmlns:a="http://schemas.openxmlformats.org/drawingml/2006/main">
                  <a:graphicData uri="http://schemas.microsoft.com/office/word/2010/wordprocessingGroup">
                    <wpg:wgp>
                      <wpg:cNvGrpSpPr/>
                      <wpg:grpSpPr>
                        <a:xfrm>
                          <a:off x="0" y="0"/>
                          <a:ext cx="6400800" cy="2994660"/>
                          <a:chOff x="0" y="0"/>
                          <a:chExt cx="6400800" cy="2994660"/>
                        </a:xfrm>
                      </wpg:grpSpPr>
                      <pic:pic xmlns:pic="http://schemas.openxmlformats.org/drawingml/2006/picture">
                        <pic:nvPicPr>
                          <pic:cNvPr id="657336629" name="Picture 657336629"/>
                          <pic:cNvPicPr/>
                        </pic:nvPicPr>
                        <pic:blipFill>
                          <a:blip r:embed="rId198"/>
                          <a:stretch>
                            <a:fillRect/>
                          </a:stretch>
                        </pic:blipFill>
                        <pic:spPr>
                          <a:xfrm>
                            <a:off x="0" y="1270"/>
                            <a:ext cx="6400800" cy="2993390"/>
                          </a:xfrm>
                          <a:prstGeom prst="rect">
                            <a:avLst/>
                          </a:prstGeom>
                        </pic:spPr>
                      </pic:pic>
                      <wps:wsp>
                        <wps:cNvPr id="1924279503" name="Rectangle 1924279503"/>
                        <wps:cNvSpPr/>
                        <wps:spPr>
                          <a:xfrm>
                            <a:off x="2324100" y="0"/>
                            <a:ext cx="202692" cy="224466"/>
                          </a:xfrm>
                          <a:prstGeom prst="rect">
                            <a:avLst/>
                          </a:prstGeom>
                          <a:ln>
                            <a:noFill/>
                          </a:ln>
                        </wps:spPr>
                        <wps:txbx>
                          <w:txbxContent>
                            <w:p w14:paraId="7CDC1ECF" w14:textId="77777777" w:rsidR="0058521C" w:rsidRDefault="0058521C" w:rsidP="0058521C">
                              <w:pPr>
                                <w:spacing w:after="160" w:line="259" w:lineRule="auto"/>
                                <w:ind w:left="0" w:firstLine="0"/>
                              </w:pPr>
                              <w:r>
                                <w:rPr>
                                  <w:b/>
                                  <w:color w:val="FFFFFF"/>
                                  <w:sz w:val="24"/>
                                </w:rPr>
                                <w:t>83</w:t>
                              </w:r>
                            </w:p>
                          </w:txbxContent>
                        </wps:txbx>
                        <wps:bodyPr horzOverflow="overflow" vert="horz" lIns="0" tIns="0" rIns="0" bIns="0" rtlCol="0">
                          <a:noAutofit/>
                        </wps:bodyPr>
                      </wps:wsp>
                    </wpg:wgp>
                  </a:graphicData>
                </a:graphic>
              </wp:anchor>
            </w:drawing>
          </mc:Choice>
          <mc:Fallback>
            <w:pict>
              <v:group w14:anchorId="175E3E32" id="Group 213835260" o:spid="_x0000_s1618" style="position:absolute;left:0;text-align:left;margin-left:1in;margin-top:553.5pt;width:7in;height:235.8pt;z-index:251997184;mso-position-horizontal-relative:page;mso-position-vertical-relative:page" coordsize="64008,2994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pVm/ZT+CdxK8svwe8A&#13;&#10;ySOxZnfwxZEsTyST5XJpv/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">
                <v:shape id="Picture 657336629" o:spid="_x0000_s1619" type="#_x0000_t75" style="position:absolute;top:12;width:64008;height:299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">
                  <v:imagedata r:id="rId269" o:title=""/>
                </v:shape>
                <v:rect id="Rectangle 1924279503" o:spid="_x0000_s1620" style="position:absolute;left:23241;width:202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" filled="f" stroked="f">
                  <v:textbox inset="0,0,0,0">
                    <w:txbxContent>
                      <w:p w14:paraId="7CDC1ECF" w14:textId="77777777" w:rsidR="0058521C" w:rsidRDefault="0058521C" w:rsidP="0058521C">
                        <w:pPr>
                          <w:spacing w:after="160" w:line="259" w:lineRule="auto"/>
                          <w:ind w:left="0" w:firstLine="0"/>
                        </w:pPr>
                        <w:r>
                          <w:rPr>
                            <w:b/>
                            <w:color w:val="FFFFFF"/>
                            <w:sz w:val="24"/>
                          </w:rPr>
                          <w:t>83</w:t>
                        </w:r>
                      </w:p>
                    </w:txbxContent>
                  </v:textbox>
                </v:rect>
                <w10:wrap type="topAndBottom" anchorx="page" anchory="page"/>
              </v:group>
            </w:pict>
          </mc:Fallback>
        </mc:AlternateContent>
      </w:r>
      <w:r>
        <w:rPr>
          <w:b w:val="0"/>
          <w:i/>
          <w:sz w:val="15"/>
        </w:rPr>
        <w:t xml:space="preserve">Figure 1a. </w:t>
      </w:r>
      <w:r>
        <w:rPr>
          <w:color w:val="FFFFFF"/>
          <w:sz w:val="18"/>
        </w:rPr>
        <w:t xml:space="preserve">Number 47, Winter 2004 </w:t>
      </w:r>
      <w:r>
        <w:rPr>
          <w:i/>
          <w:color w:val="FFFFFF"/>
          <w:sz w:val="24"/>
        </w:rPr>
        <w:t>cartographic perspectives</w:t>
      </w:r>
    </w:p>
    <w:p w14:paraId="65451799" w14:textId="77777777" w:rsidR="0058521C" w:rsidRDefault="0058521C" w:rsidP="0058521C">
      <w:pPr>
        <w:spacing w:after="598" w:line="260" w:lineRule="auto"/>
      </w:pPr>
      <w:r>
        <w:rPr>
          <w:noProof/>
        </w:rPr>
        <w:drawing>
          <wp:anchor distT="0" distB="0" distL="114300" distR="114300" simplePos="0" relativeHeight="251998208" behindDoc="0" locked="0" layoutInCell="1" allowOverlap="0" wp14:anchorId="22ECD911" wp14:editId="73502582">
            <wp:simplePos x="0" y="0"/>
            <wp:positionH relativeFrom="page">
              <wp:posOffset>457200</wp:posOffset>
            </wp:positionH>
            <wp:positionV relativeFrom="page">
              <wp:posOffset>457200</wp:posOffset>
            </wp:positionV>
            <wp:extent cx="6400800" cy="228600"/>
            <wp:effectExtent l="0" t="0" r="0" b="0"/>
            <wp:wrapTopAndBottom/>
            <wp:docPr id="1951723391" name="Picture 1951723391"/>
            <wp:cNvGraphicFramePr/>
            <a:graphic xmlns:a="http://schemas.openxmlformats.org/drawingml/2006/main">
              <a:graphicData uri="http://schemas.openxmlformats.org/drawingml/2006/picture">
                <pic:pic xmlns:pic="http://schemas.openxmlformats.org/drawingml/2006/picture">
                  <pic:nvPicPr>
                    <pic:cNvPr id="10126" name="Picture 10126"/>
                    <pic:cNvPicPr/>
                  </pic:nvPicPr>
                  <pic:blipFill>
                    <a:blip r:embed="rId66"/>
                    <a:stretch>
                      <a:fillRect/>
                    </a:stretch>
                  </pic:blipFill>
                  <pic:spPr>
                    <a:xfrm>
                      <a:off x="0" y="0"/>
                      <a:ext cx="6400800" cy="228600"/>
                    </a:xfrm>
                    <a:prstGeom prst="rect">
                      <a:avLst/>
                    </a:prstGeom>
                  </pic:spPr>
                </pic:pic>
              </a:graphicData>
            </a:graphic>
          </wp:anchor>
        </w:drawing>
      </w:r>
      <w:r>
        <w:rPr>
          <w:noProof/>
        </w:rPr>
        <w:drawing>
          <wp:anchor distT="0" distB="0" distL="114300" distR="114300" simplePos="0" relativeHeight="251999232" behindDoc="0" locked="0" layoutInCell="1" allowOverlap="0" wp14:anchorId="64BBDF3D" wp14:editId="16702079">
            <wp:simplePos x="0" y="0"/>
            <wp:positionH relativeFrom="page">
              <wp:posOffset>923290</wp:posOffset>
            </wp:positionH>
            <wp:positionV relativeFrom="page">
              <wp:posOffset>9119235</wp:posOffset>
            </wp:positionV>
            <wp:extent cx="4443984" cy="938785"/>
            <wp:effectExtent l="0" t="0" r="0" b="0"/>
            <wp:wrapTopAndBottom/>
            <wp:docPr id="1900635654" name="Picture 1900635654"/>
            <wp:cNvGraphicFramePr/>
            <a:graphic xmlns:a="http://schemas.openxmlformats.org/drawingml/2006/main">
              <a:graphicData uri="http://schemas.openxmlformats.org/drawingml/2006/picture">
                <pic:pic xmlns:pic="http://schemas.openxmlformats.org/drawingml/2006/picture">
                  <pic:nvPicPr>
                    <pic:cNvPr id="110001" name="Picture 110001"/>
                    <pic:cNvPicPr/>
                  </pic:nvPicPr>
                  <pic:blipFill>
                    <a:blip r:embed="rId200"/>
                    <a:stretch>
                      <a:fillRect/>
                    </a:stretch>
                  </pic:blipFill>
                  <pic:spPr>
                    <a:xfrm>
                      <a:off x="0" y="0"/>
                      <a:ext cx="4443984" cy="938785"/>
                    </a:xfrm>
                    <a:prstGeom prst="rect">
                      <a:avLst/>
                    </a:prstGeom>
                  </pic:spPr>
                </pic:pic>
              </a:graphicData>
            </a:graphic>
          </wp:anchor>
        </w:drawing>
      </w:r>
      <w:r>
        <w:rPr>
          <w:i/>
          <w:sz w:val="16"/>
        </w:rPr>
        <w:t>Figure 2.</w:t>
      </w:r>
    </w:p>
    <w:p w14:paraId="26A7299E" w14:textId="77777777" w:rsidR="0058521C" w:rsidRDefault="0058521C" w:rsidP="0058521C">
      <w:pPr>
        <w:spacing w:after="194" w:line="259" w:lineRule="auto"/>
        <w:ind w:left="0" w:firstLine="0"/>
      </w:pPr>
      <w:r>
        <w:rPr>
          <w:noProof/>
        </w:rPr>
        <w:drawing>
          <wp:inline distT="0" distB="0" distL="0" distR="0" wp14:anchorId="669A785A" wp14:editId="4F080FF4">
            <wp:extent cx="3477895" cy="3285490"/>
            <wp:effectExtent l="0" t="0" r="0" b="0"/>
            <wp:docPr id="687721844" name="Picture 687721844"/>
            <wp:cNvGraphicFramePr/>
            <a:graphic xmlns:a="http://schemas.openxmlformats.org/drawingml/2006/main">
              <a:graphicData uri="http://schemas.openxmlformats.org/drawingml/2006/picture">
                <pic:pic xmlns:pic="http://schemas.openxmlformats.org/drawingml/2006/picture">
                  <pic:nvPicPr>
                    <pic:cNvPr id="10124" name="Picture 10124"/>
                    <pic:cNvPicPr/>
                  </pic:nvPicPr>
                  <pic:blipFill>
                    <a:blip r:embed="rId201"/>
                    <a:stretch>
                      <a:fillRect/>
                    </a:stretch>
                  </pic:blipFill>
                  <pic:spPr>
                    <a:xfrm>
                      <a:off x="0" y="0"/>
                      <a:ext cx="3477895" cy="3285490"/>
                    </a:xfrm>
                    <a:prstGeom prst="rect">
                      <a:avLst/>
                    </a:prstGeom>
                  </pic:spPr>
                </pic:pic>
              </a:graphicData>
            </a:graphic>
          </wp:inline>
        </w:drawing>
      </w:r>
    </w:p>
    <w:p w14:paraId="75F44E7D" w14:textId="77777777" w:rsidR="0058521C" w:rsidRDefault="0058521C" w:rsidP="0058521C">
      <w:pPr>
        <w:spacing w:after="68" w:line="260" w:lineRule="auto"/>
      </w:pPr>
      <w:r>
        <w:rPr>
          <w:i/>
          <w:sz w:val="16"/>
        </w:rPr>
        <w:lastRenderedPageBreak/>
        <w:t>Figure 3a.</w:t>
      </w:r>
    </w:p>
    <w:p w14:paraId="3874052D" w14:textId="77777777" w:rsidR="0058521C" w:rsidRDefault="0058521C" w:rsidP="0058521C">
      <w:pPr>
        <w:pStyle w:val="Heading5"/>
        <w:tabs>
          <w:tab w:val="center" w:pos="500"/>
          <w:tab w:val="center" w:pos="4935"/>
          <w:tab w:val="right" w:pos="8810"/>
        </w:tabs>
        <w:spacing w:after="3"/>
        <w:ind w:left="0" w:firstLine="0"/>
        <w:jc w:val="left"/>
      </w:pPr>
      <w:r>
        <w:rPr>
          <w:rFonts w:ascii="Calibri" w:eastAsia="Calibri" w:hAnsi="Calibri" w:cs="Calibri"/>
          <w:b w:val="0"/>
          <w:color w:val="000000"/>
          <w:sz w:val="22"/>
        </w:rPr>
        <w:tab/>
      </w:r>
      <w:r>
        <w:t>84</w:t>
      </w:r>
      <w:r>
        <w:tab/>
      </w:r>
      <w:r>
        <w:rPr>
          <w:i/>
        </w:rPr>
        <w:t>cartographic perspectives</w:t>
      </w:r>
      <w:r>
        <w:rPr>
          <w:i/>
        </w:rPr>
        <w:tab/>
      </w:r>
      <w:r>
        <w:rPr>
          <w:sz w:val="18"/>
        </w:rPr>
        <w:t xml:space="preserve">Number 47, </w:t>
      </w:r>
    </w:p>
    <w:p w14:paraId="55F75B40" w14:textId="77777777" w:rsidR="0058521C" w:rsidRDefault="0058521C" w:rsidP="0058521C">
      <w:pPr>
        <w:pStyle w:val="Heading6"/>
        <w:ind w:left="375"/>
      </w:pPr>
      <w:r>
        <w:t>Winter 2004</w:t>
      </w:r>
    </w:p>
    <w:p w14:paraId="0D74802B" w14:textId="77777777" w:rsidR="0058521C" w:rsidRDefault="0058521C" w:rsidP="0058521C">
      <w:pPr>
        <w:spacing w:after="195" w:line="259" w:lineRule="auto"/>
        <w:ind w:left="0" w:firstLine="0"/>
      </w:pPr>
      <w:r>
        <w:rPr>
          <w:noProof/>
        </w:rPr>
        <w:drawing>
          <wp:inline distT="0" distB="0" distL="0" distR="0" wp14:anchorId="0358D5C4" wp14:editId="020D76AE">
            <wp:extent cx="3346450" cy="1831975"/>
            <wp:effectExtent l="0" t="0" r="0" b="0"/>
            <wp:docPr id="1321584835" name="Picture 1321584835"/>
            <wp:cNvGraphicFramePr/>
            <a:graphic xmlns:a="http://schemas.openxmlformats.org/drawingml/2006/main">
              <a:graphicData uri="http://schemas.openxmlformats.org/drawingml/2006/picture">
                <pic:pic xmlns:pic="http://schemas.openxmlformats.org/drawingml/2006/picture">
                  <pic:nvPicPr>
                    <pic:cNvPr id="10128" name="Picture 10128"/>
                    <pic:cNvPicPr/>
                  </pic:nvPicPr>
                  <pic:blipFill>
                    <a:blip r:embed="rId202"/>
                    <a:stretch>
                      <a:fillRect/>
                    </a:stretch>
                  </pic:blipFill>
                  <pic:spPr>
                    <a:xfrm>
                      <a:off x="0" y="0"/>
                      <a:ext cx="3346450" cy="1831975"/>
                    </a:xfrm>
                    <a:prstGeom prst="rect">
                      <a:avLst/>
                    </a:prstGeom>
                  </pic:spPr>
                </pic:pic>
              </a:graphicData>
            </a:graphic>
          </wp:inline>
        </w:drawing>
      </w:r>
    </w:p>
    <w:p w14:paraId="4965A3E6" w14:textId="77777777" w:rsidR="0058521C" w:rsidRDefault="0058521C" w:rsidP="0058521C">
      <w:pPr>
        <w:spacing w:after="3" w:line="260" w:lineRule="auto"/>
      </w:pPr>
      <w:r>
        <w:rPr>
          <w:i/>
          <w:sz w:val="16"/>
        </w:rPr>
        <w:t>Figure 3b.</w:t>
      </w:r>
    </w:p>
    <w:p w14:paraId="5B4D83D2" w14:textId="77777777" w:rsidR="0058521C" w:rsidRDefault="0058521C" w:rsidP="0058521C">
      <w:pPr>
        <w:spacing w:after="3" w:line="260" w:lineRule="auto"/>
      </w:pPr>
      <w:r>
        <w:rPr>
          <w:i/>
          <w:sz w:val="16"/>
        </w:rPr>
        <w:t>Figure 6.</w:t>
      </w:r>
    </w:p>
    <w:p w14:paraId="1E085AA6" w14:textId="77777777" w:rsidR="0058521C" w:rsidRDefault="0058521C">
      <w:pPr>
        <w:spacing w:after="3" w:line="260" w:lineRule="auto"/>
      </w:pPr>
    </w:p>
    <w:sectPr w:rsidR="0058521C">
      <w:headerReference w:type="even" r:id="rId360"/>
      <w:headerReference w:type="default" r:id="rId361"/>
      <w:headerReference w:type="first" r:id="rId362"/>
      <w:footnotePr>
        <w:numRestart w:val="eachPage"/>
      </w:footnotePr>
      <w:pgSz w:w="12240" w:h="15840"/>
      <w:pgMar w:top="3054" w:right="1990" w:bottom="2097"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DCE41B" w14:textId="77777777" w:rsidR="00546928" w:rsidRDefault="00546928">
      <w:pPr>
        <w:spacing w:after="0" w:line="240" w:lineRule="auto"/>
      </w:pPr>
      <w:r>
        <w:separator/>
      </w:r>
    </w:p>
  </w:endnote>
  <w:endnote w:type="continuationSeparator" w:id="0">
    <w:p w14:paraId="486E56F1" w14:textId="77777777" w:rsidR="00546928" w:rsidRDefault="005469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BF0167" w14:textId="77777777" w:rsidR="00546928" w:rsidRDefault="00546928">
      <w:pPr>
        <w:spacing w:after="219" w:line="260" w:lineRule="auto"/>
        <w:ind w:left="0" w:right="406" w:firstLine="0"/>
      </w:pPr>
      <w:r>
        <w:separator/>
      </w:r>
    </w:p>
  </w:footnote>
  <w:footnote w:type="continuationSeparator" w:id="0">
    <w:p w14:paraId="1BD8CABF" w14:textId="77777777" w:rsidR="00546928" w:rsidRDefault="00546928">
      <w:pPr>
        <w:spacing w:after="219" w:line="260" w:lineRule="auto"/>
        <w:ind w:left="0" w:right="406" w:firstLine="0"/>
      </w:pPr>
      <w:r>
        <w:continuationSeparator/>
      </w:r>
    </w:p>
  </w:footnote>
  <w:footnote w:id="1">
    <w:p w14:paraId="0E7568DB" w14:textId="77777777" w:rsidR="00A27F39" w:rsidRDefault="00000000">
      <w:pPr>
        <w:pStyle w:val="footnotedescription"/>
        <w:spacing w:after="219" w:line="260" w:lineRule="auto"/>
        <w:ind w:right="406"/>
      </w:pPr>
      <w:r>
        <w:rPr>
          <w:rStyle w:val="footnotemark"/>
        </w:rPr>
        <w:footnoteRef/>
      </w:r>
      <w:r>
        <w:t xml:space="preserve"> For maps published without scale, the scale was determined as accurately as possible. No attempt was made to estimate scale for cartoons and map images used ornamentally.</w:t>
      </w:r>
    </w:p>
  </w:footnote>
  <w:footnote w:id="2">
    <w:p w14:paraId="49444444" w14:textId="77777777" w:rsidR="00A27F39" w:rsidRDefault="00000000">
      <w:pPr>
        <w:pStyle w:val="footnotedescription"/>
        <w:spacing w:after="226" w:line="252" w:lineRule="auto"/>
        <w:ind w:right="609"/>
      </w:pPr>
      <w:r>
        <w:rPr>
          <w:rStyle w:val="footnotemark"/>
        </w:rPr>
        <w:footnoteRef/>
      </w:r>
      <w:r>
        <w:t xml:space="preserve"> What constitutes a map is not always obvious. Single compositions sometime involve more than one map: an inset at a different scale, for example, or repetitions of the same base map to show different themes or conditions at different points in time. Such compositions were tallied as one map. We also included satellite images, perspec-tive views, cartoons, and map images used for decorative or iconographic purposes.</w:t>
      </w:r>
    </w:p>
  </w:footnote>
  <w:footnote w:id="3">
    <w:p w14:paraId="5AFBD312" w14:textId="77777777" w:rsidR="00A27F39" w:rsidRDefault="00000000">
      <w:pPr>
        <w:pStyle w:val="footnotedescription"/>
        <w:spacing w:after="365" w:line="250" w:lineRule="auto"/>
        <w:ind w:right="643"/>
      </w:pPr>
      <w:r>
        <w:rPr>
          <w:rStyle w:val="footnotemark"/>
        </w:rPr>
        <w:footnoteRef/>
      </w:r>
      <w:r>
        <w:t xml:space="preserve"> While use of map images for decorative purposes and in cartoons is apparent, the difference between general maps used in reportorial fashion versus maps used to editorialize or promote particular arguments is far less distinct. In this context, the first category includes maps that simply provide location reference and show ac-cepted features without additional comment or embellishment. The second category includes maps that represent information subject to question or interpretation, compositions that blend maps with photographic imagery and expository text, and maps intended to support a particular storyline rather than giving simple geographic refer-ence.</w:t>
      </w:r>
    </w:p>
    <w:p w14:paraId="09DD48BC" w14:textId="77777777" w:rsidR="00A27F39" w:rsidRDefault="00000000">
      <w:pPr>
        <w:pStyle w:val="footnotedescription"/>
        <w:spacing w:after="0" w:line="259" w:lineRule="auto"/>
        <w:ind w:right="0"/>
      </w:pPr>
      <w:r>
        <w:rPr>
          <w:i/>
          <w:sz w:val="16"/>
        </w:rPr>
        <w:t>Table 1. Selected characteristics of maps.</w:t>
      </w:r>
      <w:r>
        <w:rPr>
          <w:i/>
          <w:sz w:val="9"/>
        </w:rPr>
        <w:t>1</w:t>
      </w:r>
    </w:p>
  </w:footnote>
  <w:footnote w:id="4">
    <w:p w14:paraId="13354A44" w14:textId="77777777" w:rsidR="0058521C" w:rsidRDefault="0058521C" w:rsidP="0058521C">
      <w:pPr>
        <w:pStyle w:val="footnotedescription"/>
        <w:spacing w:after="219" w:line="260" w:lineRule="auto"/>
        <w:ind w:right="406"/>
      </w:pPr>
      <w:r>
        <w:rPr>
          <w:rStyle w:val="footnotemark"/>
        </w:rPr>
        <w:footnoteRef/>
      </w:r>
      <w:r>
        <w:t xml:space="preserve"> For maps published without scale, the scale was determined as accurately as possible. No attempt was made to estimate scale for cartoons and map images used ornamentally.</w:t>
      </w:r>
    </w:p>
  </w:footnote>
  <w:footnote w:id="5">
    <w:p w14:paraId="7E6EDE01" w14:textId="77777777" w:rsidR="0058521C" w:rsidRDefault="0058521C" w:rsidP="0058521C">
      <w:pPr>
        <w:pStyle w:val="footnotedescription"/>
        <w:spacing w:after="226" w:line="252" w:lineRule="auto"/>
        <w:ind w:right="609"/>
      </w:pPr>
      <w:r>
        <w:rPr>
          <w:rStyle w:val="footnotemark"/>
        </w:rPr>
        <w:footnoteRef/>
      </w:r>
      <w:r>
        <w:t xml:space="preserve"> What constitutes a map is not always obvious. Single compositions sometime involve more than one map: an inset at a different scale, for example, or repetitions of the same base map to show different themes or conditions at different points in time. Such compositions were tallied as one map. We also included satellite images, perspec-tive views, cartoons, and map images used for decorative or iconographic purposes.</w:t>
      </w:r>
    </w:p>
  </w:footnote>
  <w:footnote w:id="6">
    <w:p w14:paraId="7E47BB41" w14:textId="77777777" w:rsidR="0058521C" w:rsidRDefault="0058521C" w:rsidP="0058521C">
      <w:pPr>
        <w:pStyle w:val="footnotedescription"/>
        <w:spacing w:after="365" w:line="250" w:lineRule="auto"/>
        <w:ind w:right="643"/>
      </w:pPr>
      <w:r>
        <w:rPr>
          <w:rStyle w:val="footnotemark"/>
        </w:rPr>
        <w:footnoteRef/>
      </w:r>
      <w:r>
        <w:t xml:space="preserve"> While use of map images for decorative purposes and in cartoons is apparent, the difference between general maps used in reportorial fashion versus maps used to editorialize or promote particular arguments is far less distinct. In this context, the first category includes maps that simply provide location reference and show ac-cepted features without additional comment or embellishment. The second category includes maps that represent information subject to question or interpretation, compositions that blend maps with photographic imagery and expository text, and maps intended to support a particular storyline rather than giving simple geographic refer-ence.</w:t>
      </w:r>
    </w:p>
    <w:p w14:paraId="20E7A639" w14:textId="77777777" w:rsidR="0058521C" w:rsidRDefault="0058521C" w:rsidP="0058521C">
      <w:pPr>
        <w:pStyle w:val="footnotedescription"/>
        <w:spacing w:after="0" w:line="259" w:lineRule="auto"/>
        <w:ind w:right="0"/>
      </w:pPr>
      <w:r>
        <w:rPr>
          <w:i/>
          <w:sz w:val="16"/>
        </w:rPr>
        <w:t>Table 1. Selected characteristics of maps.</w:t>
      </w:r>
      <w:r>
        <w:rPr>
          <w:i/>
          <w:sz w:val="9"/>
        </w:rPr>
        <w:t>1</w:t>
      </w:r>
    </w:p>
  </w:footnote>
  <w:footnote w:id="7">
    <w:p w14:paraId="72BED4F0" w14:textId="77777777" w:rsidR="0058521C" w:rsidRDefault="0058521C" w:rsidP="0058521C">
      <w:pPr>
        <w:pStyle w:val="footnotedescription"/>
        <w:spacing w:after="219" w:line="260" w:lineRule="auto"/>
        <w:ind w:right="406"/>
      </w:pPr>
      <w:r>
        <w:rPr>
          <w:rStyle w:val="footnotemark"/>
        </w:rPr>
        <w:footnoteRef/>
      </w:r>
      <w:r>
        <w:t xml:space="preserve"> For maps published without scale, the scale was determined as accurately as possible. No attempt was made to estimate scale for cartoons and map images used ornamentally.</w:t>
      </w:r>
    </w:p>
  </w:footnote>
  <w:footnote w:id="8">
    <w:p w14:paraId="1DFC02BC" w14:textId="77777777" w:rsidR="0058521C" w:rsidRDefault="0058521C" w:rsidP="0058521C">
      <w:pPr>
        <w:pStyle w:val="footnotedescription"/>
        <w:spacing w:after="226" w:line="252" w:lineRule="auto"/>
        <w:ind w:right="609"/>
      </w:pPr>
      <w:r>
        <w:rPr>
          <w:rStyle w:val="footnotemark"/>
        </w:rPr>
        <w:footnoteRef/>
      </w:r>
      <w:r>
        <w:t xml:space="preserve"> What constitutes a map is not always obvious. Single compositions sometime involve more than one map: an inset at a different scale, for example, or repetitions of the same base map to show different themes or conditions at different points in time. Such compositions were tallied as one map. We also included satellite images, perspec-tive views, cartoons, and map images used for decorative or iconographic purposes.</w:t>
      </w:r>
    </w:p>
  </w:footnote>
  <w:footnote w:id="9">
    <w:p w14:paraId="6801B066" w14:textId="77777777" w:rsidR="0058521C" w:rsidRDefault="0058521C" w:rsidP="0058521C">
      <w:pPr>
        <w:pStyle w:val="footnotedescription"/>
        <w:spacing w:after="365" w:line="250" w:lineRule="auto"/>
        <w:ind w:right="643"/>
      </w:pPr>
      <w:r>
        <w:rPr>
          <w:rStyle w:val="footnotemark"/>
        </w:rPr>
        <w:footnoteRef/>
      </w:r>
      <w:r>
        <w:t xml:space="preserve"> While use of map images for decorative purposes and in cartoons is apparent, the difference between general maps used in reportorial fashion versus maps used to editorialize or promote particular arguments is far less distinct. In this context, the first category includes maps that simply provide location reference and show ac-cepted features without additional comment or embellishment. The second category includes maps that represent information subject to question or interpretation, compositions that blend maps with photographic imagery and expository text, and maps intended to support a particular storyline rather than giving simple geographic refer-ence.</w:t>
      </w:r>
    </w:p>
    <w:p w14:paraId="23D92B8C" w14:textId="77777777" w:rsidR="0058521C" w:rsidRDefault="0058521C" w:rsidP="0058521C">
      <w:pPr>
        <w:pStyle w:val="footnotedescription"/>
        <w:spacing w:after="0" w:line="259" w:lineRule="auto"/>
        <w:ind w:right="0"/>
      </w:pPr>
      <w:r>
        <w:rPr>
          <w:i/>
          <w:sz w:val="16"/>
        </w:rPr>
        <w:t>Table 1. Selected characteristics of maps.</w:t>
      </w:r>
      <w:r>
        <w:rPr>
          <w:i/>
          <w:sz w:val="9"/>
        </w:rPr>
        <w:t>1</w:t>
      </w:r>
    </w:p>
  </w:footnote>
  <w:footnote w:id="10">
    <w:p w14:paraId="2BD07CC8" w14:textId="77777777" w:rsidR="0058521C" w:rsidRDefault="0058521C" w:rsidP="0058521C">
      <w:pPr>
        <w:pStyle w:val="footnotedescription"/>
        <w:spacing w:after="219" w:line="260" w:lineRule="auto"/>
        <w:ind w:right="406"/>
      </w:pPr>
      <w:r>
        <w:rPr>
          <w:rStyle w:val="footnotemark"/>
        </w:rPr>
        <w:footnoteRef/>
      </w:r>
      <w:r>
        <w:t xml:space="preserve"> For maps published without scale, the scale was determined as accurately as possible. No attempt was made to estimate scale for cartoons and map images used ornamentally.</w:t>
      </w:r>
    </w:p>
  </w:footnote>
  <w:footnote w:id="11">
    <w:p w14:paraId="784FDD25" w14:textId="77777777" w:rsidR="0058521C" w:rsidRDefault="0058521C" w:rsidP="0058521C">
      <w:pPr>
        <w:pStyle w:val="footnotedescription"/>
        <w:spacing w:after="226" w:line="252" w:lineRule="auto"/>
        <w:ind w:right="609"/>
      </w:pPr>
      <w:r>
        <w:rPr>
          <w:rStyle w:val="footnotemark"/>
        </w:rPr>
        <w:footnoteRef/>
      </w:r>
      <w:r>
        <w:t xml:space="preserve"> What constitutes a map is not always obvious. Single compositions sometime involve more than one map: an inset at a different scale, for example, or repetitions of the same base map to show different themes or conditions at different points in time. Such compositions were tallied as one map. We also included satellite images, perspec-tive views, cartoons, and map images used for decorative or iconographic purposes.</w:t>
      </w:r>
    </w:p>
  </w:footnote>
  <w:footnote w:id="12">
    <w:p w14:paraId="2AE3C223" w14:textId="77777777" w:rsidR="0058521C" w:rsidRDefault="0058521C" w:rsidP="0058521C">
      <w:pPr>
        <w:pStyle w:val="footnotedescription"/>
        <w:spacing w:after="365" w:line="250" w:lineRule="auto"/>
        <w:ind w:right="643"/>
      </w:pPr>
      <w:r>
        <w:rPr>
          <w:rStyle w:val="footnotemark"/>
        </w:rPr>
        <w:footnoteRef/>
      </w:r>
      <w:r>
        <w:t xml:space="preserve"> While use of map images for decorative purposes and in cartoons is apparent, the difference between general maps used in reportorial fashion versus maps used to editorialize or promote particular arguments is far less distinct. In this context, the first category includes maps that simply provide location reference and show ac-cepted features without additional comment or embellishment. The second category includes maps that represent information subject to question or interpretation, compositions that blend maps with photographic imagery and expository text, and maps intended to support a particular storyline rather than giving simple geographic refer-ence.</w:t>
      </w:r>
    </w:p>
    <w:p w14:paraId="7E9B8F8E" w14:textId="77777777" w:rsidR="0058521C" w:rsidRDefault="0058521C" w:rsidP="0058521C">
      <w:pPr>
        <w:pStyle w:val="footnotedescription"/>
        <w:spacing w:after="0" w:line="259" w:lineRule="auto"/>
        <w:ind w:right="0"/>
      </w:pPr>
      <w:r>
        <w:rPr>
          <w:i/>
          <w:sz w:val="16"/>
        </w:rPr>
        <w:t>Table 1. Selected characteristics of maps.</w:t>
      </w:r>
      <w:r>
        <w:rPr>
          <w:i/>
          <w:sz w:val="9"/>
        </w:rPr>
        <w:t>1</w:t>
      </w:r>
    </w:p>
  </w:footnote>
  <w:footnote w:id="13">
    <w:p w14:paraId="598EA6B5" w14:textId="77777777" w:rsidR="0058521C" w:rsidRDefault="0058521C" w:rsidP="0058521C">
      <w:pPr>
        <w:pStyle w:val="footnotedescription"/>
        <w:spacing w:after="219" w:line="260" w:lineRule="auto"/>
        <w:ind w:right="406"/>
      </w:pPr>
      <w:r>
        <w:rPr>
          <w:rStyle w:val="footnotemark"/>
        </w:rPr>
        <w:footnoteRef/>
      </w:r>
      <w:r>
        <w:t xml:space="preserve"> For maps published without scale, the scale was determined as accurately as possible. No attempt was made to estimate scale for cartoons and map images used ornamentally.</w:t>
      </w:r>
    </w:p>
  </w:footnote>
  <w:footnote w:id="14">
    <w:p w14:paraId="509E621F" w14:textId="77777777" w:rsidR="0058521C" w:rsidRDefault="0058521C" w:rsidP="0058521C">
      <w:pPr>
        <w:pStyle w:val="footnotedescription"/>
        <w:spacing w:after="226" w:line="252" w:lineRule="auto"/>
        <w:ind w:right="609"/>
      </w:pPr>
      <w:r>
        <w:rPr>
          <w:rStyle w:val="footnotemark"/>
        </w:rPr>
        <w:footnoteRef/>
      </w:r>
      <w:r>
        <w:t xml:space="preserve"> What constitutes a map is not always obvious. Single compositions sometime involve more than one map: an inset at a different scale, for example, or repetitions of the same base map to show different themes or conditions at different points in time. Such compositions were tallied as one map. We also included satellite images, perspec-tive views, cartoons, and map images used for decorative or iconographic purposes.</w:t>
      </w:r>
    </w:p>
  </w:footnote>
  <w:footnote w:id="15">
    <w:p w14:paraId="67270D1C" w14:textId="77777777" w:rsidR="0058521C" w:rsidRDefault="0058521C" w:rsidP="0058521C">
      <w:pPr>
        <w:pStyle w:val="footnotedescription"/>
        <w:spacing w:after="365" w:line="250" w:lineRule="auto"/>
        <w:ind w:right="643"/>
      </w:pPr>
      <w:r>
        <w:rPr>
          <w:rStyle w:val="footnotemark"/>
        </w:rPr>
        <w:footnoteRef/>
      </w:r>
      <w:r>
        <w:t xml:space="preserve"> While use of map images for decorative purposes and in cartoons is apparent, the difference between general maps used in reportorial fashion versus maps used to editorialize or promote particular arguments is far less distinct. In this context, the first category includes maps that simply provide location reference and show ac-cepted features without additional comment or embellishment. The second category includes maps that represent information subject to question or interpretation, compositions that blend maps with photographic imagery and expository text, and maps intended to support a particular storyline rather than giving simple geographic refer-ence.</w:t>
      </w:r>
    </w:p>
    <w:p w14:paraId="602EE0CF" w14:textId="77777777" w:rsidR="0058521C" w:rsidRDefault="0058521C" w:rsidP="0058521C">
      <w:pPr>
        <w:pStyle w:val="footnotedescription"/>
        <w:spacing w:after="0" w:line="259" w:lineRule="auto"/>
        <w:ind w:right="0"/>
      </w:pPr>
      <w:r>
        <w:rPr>
          <w:i/>
          <w:sz w:val="16"/>
        </w:rPr>
        <w:t>Table 1. Selected characteristics of maps.</w:t>
      </w:r>
      <w:r>
        <w:rPr>
          <w:i/>
          <w:sz w:val="9"/>
        </w:rPr>
        <w:t>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97FD77" w14:textId="77777777" w:rsidR="00A27F39" w:rsidRDefault="00A27F39">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CD82B" w14:textId="77777777" w:rsidR="00A27F39" w:rsidRDefault="00A27F39">
    <w:pPr>
      <w:spacing w:after="160" w:line="259" w:lineRule="auto"/>
      <w:ind w:left="0" w:firstLine="0"/>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F4CA9" w14:textId="77777777" w:rsidR="0058521C" w:rsidRDefault="0058521C">
    <w:pPr>
      <w:spacing w:after="160" w:line="259" w:lineRule="auto"/>
      <w:ind w:left="0" w:firstLine="0"/>
    </w:pP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F6FE4" w14:textId="77777777" w:rsidR="0058521C" w:rsidRDefault="0058521C">
    <w:pPr>
      <w:spacing w:after="160" w:line="259" w:lineRule="auto"/>
      <w:ind w:left="0" w:firstLine="0"/>
    </w:pP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859ECA" w14:textId="77777777" w:rsidR="0058521C" w:rsidRDefault="0058521C">
    <w:pPr>
      <w:spacing w:after="160" w:line="259" w:lineRule="auto"/>
      <w:ind w:left="0" w:firstLine="0"/>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B2E962" w14:textId="77777777" w:rsidR="0058521C" w:rsidRDefault="0058521C">
    <w:pPr>
      <w:spacing w:after="160" w:line="259" w:lineRule="auto"/>
      <w:ind w:left="0" w:firstLine="0"/>
    </w:pP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AFFB4" w14:textId="77777777" w:rsidR="0058521C" w:rsidRDefault="0058521C">
    <w:pPr>
      <w:spacing w:after="160" w:line="259" w:lineRule="auto"/>
      <w:ind w:left="0" w:firstLine="0"/>
    </w:pP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02BF2" w14:textId="77777777" w:rsidR="0058521C" w:rsidRDefault="0058521C">
    <w:pPr>
      <w:spacing w:after="160" w:line="259" w:lineRule="auto"/>
      <w:ind w:left="0" w:firstLine="0"/>
    </w:pP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86D55" w14:textId="77777777" w:rsidR="0058521C" w:rsidRDefault="0058521C">
    <w:pPr>
      <w:spacing w:after="160" w:line="259" w:lineRule="auto"/>
      <w:ind w:left="0" w:firstLine="0"/>
    </w:pP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9AB71" w14:textId="77777777" w:rsidR="0058521C" w:rsidRDefault="0058521C">
    <w:pPr>
      <w:spacing w:after="160" w:line="259" w:lineRule="auto"/>
      <w:ind w:left="0" w:firstLine="0"/>
    </w:pP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97385F" w14:textId="77777777" w:rsidR="0058521C" w:rsidRDefault="0058521C">
    <w:pPr>
      <w:spacing w:after="160" w:line="259" w:lineRule="auto"/>
      <w:ind w:left="0" w:firstLine="0"/>
    </w:pP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F28AC7" w14:textId="77777777" w:rsidR="0058521C" w:rsidRDefault="0058521C">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D9486" w14:textId="77777777" w:rsidR="00A27F39" w:rsidRDefault="00A27F39">
    <w:pPr>
      <w:spacing w:after="160" w:line="259" w:lineRule="auto"/>
      <w:ind w:left="0" w:firstLine="0"/>
    </w:pP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CA723" w14:textId="77777777" w:rsidR="0058521C" w:rsidRDefault="0058521C">
    <w:pPr>
      <w:spacing w:after="160" w:line="259" w:lineRule="auto"/>
      <w:ind w:left="0" w:firstLine="0"/>
    </w:pP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6971D" w14:textId="77777777" w:rsidR="0058521C" w:rsidRDefault="0058521C">
    <w:pPr>
      <w:spacing w:after="160" w:line="259" w:lineRule="auto"/>
      <w:ind w:left="0" w:firstLine="0"/>
    </w:pP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3962A1" w14:textId="77777777" w:rsidR="0058521C" w:rsidRDefault="0058521C">
    <w:pPr>
      <w:spacing w:after="160" w:line="259" w:lineRule="auto"/>
      <w:ind w:left="0" w:firstLine="0"/>
    </w:pP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6D6D" w14:textId="77777777" w:rsidR="0058521C" w:rsidRDefault="0058521C">
    <w:pPr>
      <w:spacing w:after="160" w:line="259" w:lineRule="auto"/>
      <w:ind w:left="0" w:firstLine="0"/>
    </w:pP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E3D21" w14:textId="77777777" w:rsidR="0058521C" w:rsidRDefault="0058521C">
    <w:pPr>
      <w:spacing w:after="160" w:line="259" w:lineRule="auto"/>
      <w:ind w:left="0" w:firstLine="0"/>
    </w:pP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6CBD1" w14:textId="77777777" w:rsidR="0058521C" w:rsidRDefault="0058521C">
    <w:pPr>
      <w:spacing w:after="160" w:line="259" w:lineRule="auto"/>
      <w:ind w:left="0" w:firstLine="0"/>
    </w:pP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2AB10" w14:textId="77777777" w:rsidR="0058521C" w:rsidRDefault="0058521C">
    <w:pPr>
      <w:spacing w:after="160" w:line="259" w:lineRule="auto"/>
      <w:ind w:left="0" w:firstLine="0"/>
    </w:pP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43B63" w14:textId="77777777" w:rsidR="0058521C" w:rsidRDefault="0058521C">
    <w:pPr>
      <w:spacing w:after="160" w:line="259" w:lineRule="auto"/>
      <w:ind w:left="0" w:firstLine="0"/>
    </w:pP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FAD28" w14:textId="77777777" w:rsidR="0058521C" w:rsidRDefault="0058521C">
    <w:pPr>
      <w:spacing w:after="160" w:line="259" w:lineRule="auto"/>
      <w:ind w:left="0" w:firstLine="0"/>
    </w:pP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A1DDC4" w14:textId="77777777" w:rsidR="0058521C" w:rsidRDefault="0058521C">
    <w:pPr>
      <w:spacing w:after="0" w:line="259" w:lineRule="auto"/>
      <w:ind w:left="-1440" w:right="10753" w:firstLine="0"/>
    </w:pPr>
    <w:r>
      <w:rPr>
        <w:noProof/>
      </w:rPr>
      <w:drawing>
        <wp:anchor distT="0" distB="0" distL="114300" distR="114300" simplePos="0" relativeHeight="251667456" behindDoc="0" locked="0" layoutInCell="1" allowOverlap="0" wp14:anchorId="50771DB8" wp14:editId="04BBEEA5">
          <wp:simplePos x="0" y="0"/>
          <wp:positionH relativeFrom="page">
            <wp:posOffset>457200</wp:posOffset>
          </wp:positionH>
          <wp:positionV relativeFrom="page">
            <wp:posOffset>457200</wp:posOffset>
          </wp:positionV>
          <wp:extent cx="6400800" cy="228600"/>
          <wp:effectExtent l="0" t="0" r="0" b="0"/>
          <wp:wrapSquare wrapText="bothSides"/>
          <wp:docPr id="811031300" name="Picture 811031300"/>
          <wp:cNvGraphicFramePr/>
          <a:graphic xmlns:a="http://schemas.openxmlformats.org/drawingml/2006/main">
            <a:graphicData uri="http://schemas.openxmlformats.org/drawingml/2006/picture">
              <pic:pic xmlns:pic="http://schemas.openxmlformats.org/drawingml/2006/picture">
                <pic:nvPicPr>
                  <pic:cNvPr id="9789" name="Picture 9789"/>
                  <pic:cNvPicPr/>
                </pic:nvPicPr>
                <pic:blipFill>
                  <a:blip r:embed="rId1"/>
                  <a:stretch>
                    <a:fillRect/>
                  </a:stretch>
                </pic:blipFill>
                <pic:spPr>
                  <a:xfrm>
                    <a:off x="0" y="0"/>
                    <a:ext cx="6400800" cy="228600"/>
                  </a:xfrm>
                  <a:prstGeom prst="rect">
                    <a:avLst/>
                  </a:prstGeom>
                </pic:spPr>
              </pic:pic>
            </a:graphicData>
          </a:graphic>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85737D" w14:textId="77777777" w:rsidR="00A27F39" w:rsidRDefault="00A27F39">
    <w:pPr>
      <w:spacing w:after="160" w:line="259" w:lineRule="auto"/>
      <w:ind w:left="0" w:firstLine="0"/>
    </w:pP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3A67B" w14:textId="77777777" w:rsidR="0058521C" w:rsidRDefault="0058521C">
    <w:pPr>
      <w:spacing w:after="0" w:line="259" w:lineRule="auto"/>
      <w:ind w:left="-1440" w:right="10753" w:firstLine="0"/>
    </w:pPr>
    <w:r>
      <w:rPr>
        <w:noProof/>
      </w:rPr>
      <w:drawing>
        <wp:anchor distT="0" distB="0" distL="114300" distR="114300" simplePos="0" relativeHeight="251668480" behindDoc="0" locked="0" layoutInCell="1" allowOverlap="0" wp14:anchorId="38BED867" wp14:editId="0C80C48F">
          <wp:simplePos x="0" y="0"/>
          <wp:positionH relativeFrom="page">
            <wp:posOffset>457200</wp:posOffset>
          </wp:positionH>
          <wp:positionV relativeFrom="page">
            <wp:posOffset>457200</wp:posOffset>
          </wp:positionV>
          <wp:extent cx="6400800" cy="228600"/>
          <wp:effectExtent l="0" t="0" r="0" b="0"/>
          <wp:wrapSquare wrapText="bothSides"/>
          <wp:docPr id="784184123" name="Picture 784184123"/>
          <wp:cNvGraphicFramePr/>
          <a:graphic xmlns:a="http://schemas.openxmlformats.org/drawingml/2006/main">
            <a:graphicData uri="http://schemas.openxmlformats.org/drawingml/2006/picture">
              <pic:pic xmlns:pic="http://schemas.openxmlformats.org/drawingml/2006/picture">
                <pic:nvPicPr>
                  <pic:cNvPr id="9789" name="Picture 9789"/>
                  <pic:cNvPicPr/>
                </pic:nvPicPr>
                <pic:blipFill>
                  <a:blip r:embed="rId1"/>
                  <a:stretch>
                    <a:fillRect/>
                  </a:stretch>
                </pic:blipFill>
                <pic:spPr>
                  <a:xfrm>
                    <a:off x="0" y="0"/>
                    <a:ext cx="6400800" cy="228600"/>
                  </a:xfrm>
                  <a:prstGeom prst="rect">
                    <a:avLst/>
                  </a:prstGeom>
                </pic:spPr>
              </pic:pic>
            </a:graphicData>
          </a:graphic>
        </wp:anchor>
      </w:drawing>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345C9" w14:textId="77777777" w:rsidR="0058521C" w:rsidRDefault="0058521C">
    <w:pPr>
      <w:spacing w:after="160" w:line="259" w:lineRule="auto"/>
      <w:ind w:left="0" w:firstLine="0"/>
    </w:pP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2A7E4" w14:textId="77777777" w:rsidR="0058521C" w:rsidRDefault="0058521C">
    <w:pPr>
      <w:spacing w:after="160" w:line="259" w:lineRule="auto"/>
      <w:ind w:left="0" w:firstLine="0"/>
    </w:pP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4B4F49" w14:textId="77777777" w:rsidR="0058521C" w:rsidRDefault="0058521C">
    <w:pPr>
      <w:spacing w:after="160" w:line="259" w:lineRule="auto"/>
      <w:ind w:left="0" w:firstLine="0"/>
    </w:pP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5CD25" w14:textId="77777777" w:rsidR="0058521C" w:rsidRDefault="0058521C">
    <w:pPr>
      <w:spacing w:after="160" w:line="259" w:lineRule="auto"/>
      <w:ind w:left="0" w:firstLine="0"/>
    </w:pP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6A035" w14:textId="77777777" w:rsidR="0058521C" w:rsidRDefault="0058521C">
    <w:pPr>
      <w:spacing w:after="160" w:line="259" w:lineRule="auto"/>
      <w:ind w:left="0" w:firstLine="0"/>
    </w:pP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A533B" w14:textId="77777777" w:rsidR="0058521C" w:rsidRDefault="0058521C">
    <w:pPr>
      <w:spacing w:after="160" w:line="259" w:lineRule="auto"/>
      <w:ind w:left="0" w:firstLine="0"/>
    </w:pP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4A0F8E" w14:textId="77777777" w:rsidR="0058521C" w:rsidRDefault="0058521C">
    <w:pPr>
      <w:spacing w:after="160" w:line="259" w:lineRule="auto"/>
      <w:ind w:left="0" w:firstLine="0"/>
    </w:pP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E6480" w14:textId="77777777" w:rsidR="0058521C" w:rsidRDefault="0058521C">
    <w:pPr>
      <w:spacing w:after="160" w:line="259" w:lineRule="auto"/>
      <w:ind w:left="0" w:firstLine="0"/>
    </w:pP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CB618" w14:textId="77777777" w:rsidR="0058521C" w:rsidRDefault="0058521C">
    <w:pPr>
      <w:spacing w:after="160" w:line="259" w:lineRule="auto"/>
      <w:ind w:left="0"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6D3FA8" w14:textId="77777777" w:rsidR="00A27F39" w:rsidRDefault="00A27F39">
    <w:pPr>
      <w:spacing w:after="160" w:line="259" w:lineRule="auto"/>
      <w:ind w:left="0" w:firstLine="0"/>
    </w:pP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1897E6" w14:textId="77777777" w:rsidR="0058521C" w:rsidRDefault="0058521C">
    <w:pPr>
      <w:spacing w:after="160" w:line="259" w:lineRule="auto"/>
      <w:ind w:left="0" w:firstLine="0"/>
    </w:pP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52B96A" w14:textId="77777777" w:rsidR="0058521C" w:rsidRDefault="0058521C">
    <w:pPr>
      <w:spacing w:after="160" w:line="259" w:lineRule="auto"/>
      <w:ind w:left="0" w:firstLine="0"/>
    </w:pP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61374" w14:textId="77777777" w:rsidR="0058521C" w:rsidRDefault="0058521C">
    <w:pPr>
      <w:spacing w:after="160" w:line="259" w:lineRule="auto"/>
      <w:ind w:left="0" w:firstLine="0"/>
    </w:pP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D58F2" w14:textId="77777777" w:rsidR="0058521C" w:rsidRDefault="0058521C">
    <w:pPr>
      <w:spacing w:after="160" w:line="259" w:lineRule="auto"/>
      <w:ind w:left="0" w:firstLine="0"/>
    </w:pP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68B72" w14:textId="77777777" w:rsidR="0058521C" w:rsidRDefault="0058521C">
    <w:pPr>
      <w:spacing w:after="160" w:line="259" w:lineRule="auto"/>
      <w:ind w:left="0" w:firstLine="0"/>
    </w:pP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09D0DE" w14:textId="77777777" w:rsidR="0058521C" w:rsidRDefault="0058521C">
    <w:pPr>
      <w:spacing w:after="160" w:line="259" w:lineRule="auto"/>
      <w:ind w:left="0" w:firstLine="0"/>
    </w:pP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27669" w14:textId="77777777" w:rsidR="0058521C" w:rsidRDefault="0058521C">
    <w:pPr>
      <w:spacing w:after="160" w:line="259" w:lineRule="auto"/>
      <w:ind w:left="0" w:firstLine="0"/>
    </w:pP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5FFE9" w14:textId="77777777" w:rsidR="0058521C" w:rsidRDefault="0058521C">
    <w:pPr>
      <w:spacing w:after="160" w:line="259" w:lineRule="auto"/>
      <w:ind w:left="0" w:firstLine="0"/>
    </w:pP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82E7A2" w14:textId="77777777" w:rsidR="0058521C" w:rsidRDefault="0058521C">
    <w:pPr>
      <w:spacing w:after="160" w:line="259" w:lineRule="auto"/>
      <w:ind w:left="0" w:firstLine="0"/>
    </w:pP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968CE3" w14:textId="77777777" w:rsidR="0058521C" w:rsidRDefault="0058521C">
    <w:pPr>
      <w:spacing w:after="160" w:line="259" w:lineRule="auto"/>
      <w:ind w:left="0" w:firstLine="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9F0806" w14:textId="77777777" w:rsidR="00A27F39" w:rsidRDefault="00A27F39">
    <w:pPr>
      <w:spacing w:after="160" w:line="259" w:lineRule="auto"/>
      <w:ind w:left="0" w:firstLine="0"/>
    </w:pP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42DE0" w14:textId="77777777" w:rsidR="0058521C" w:rsidRDefault="0058521C">
    <w:pPr>
      <w:spacing w:after="160" w:line="259" w:lineRule="auto"/>
      <w:ind w:left="0" w:firstLine="0"/>
    </w:pP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C2692" w14:textId="77777777" w:rsidR="0058521C" w:rsidRDefault="0058521C">
    <w:pPr>
      <w:spacing w:after="160" w:line="259" w:lineRule="auto"/>
      <w:ind w:left="0" w:firstLine="0"/>
    </w:pP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471ED" w14:textId="77777777" w:rsidR="0058521C" w:rsidRDefault="0058521C">
    <w:pPr>
      <w:spacing w:after="160" w:line="259" w:lineRule="auto"/>
      <w:ind w:left="0" w:firstLine="0"/>
    </w:pP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F16F2E" w14:textId="77777777" w:rsidR="0058521C" w:rsidRDefault="0058521C">
    <w:pPr>
      <w:spacing w:after="160" w:line="259" w:lineRule="auto"/>
      <w:ind w:left="0" w:firstLine="0"/>
    </w:pP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4DDC0" w14:textId="77777777" w:rsidR="0058521C" w:rsidRDefault="0058521C">
    <w:pPr>
      <w:spacing w:after="160" w:line="259" w:lineRule="auto"/>
      <w:ind w:left="0" w:firstLine="0"/>
    </w:pP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508D0F" w14:textId="77777777" w:rsidR="0058521C" w:rsidRDefault="0058521C">
    <w:pPr>
      <w:spacing w:after="160" w:line="259" w:lineRule="auto"/>
      <w:ind w:left="0" w:firstLine="0"/>
    </w:pP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36801" w14:textId="77777777" w:rsidR="0058521C" w:rsidRDefault="0058521C">
    <w:pPr>
      <w:spacing w:after="160" w:line="259" w:lineRule="auto"/>
      <w:ind w:left="0" w:firstLine="0"/>
    </w:pP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C9B9C2" w14:textId="77777777" w:rsidR="0058521C" w:rsidRDefault="0058521C">
    <w:pPr>
      <w:spacing w:after="160" w:line="259" w:lineRule="auto"/>
      <w:ind w:left="0" w:firstLine="0"/>
    </w:pP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0E77BB" w14:textId="77777777" w:rsidR="0058521C" w:rsidRDefault="0058521C">
    <w:pPr>
      <w:spacing w:after="160" w:line="259" w:lineRule="auto"/>
      <w:ind w:left="0" w:firstLine="0"/>
    </w:pP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C0FF2C" w14:textId="77777777" w:rsidR="0058521C" w:rsidRDefault="0058521C">
    <w:pPr>
      <w:spacing w:after="0" w:line="259" w:lineRule="auto"/>
      <w:ind w:left="-1440" w:right="10753" w:firstLine="0"/>
    </w:pPr>
    <w:r>
      <w:rPr>
        <w:noProof/>
      </w:rPr>
      <w:drawing>
        <wp:anchor distT="0" distB="0" distL="114300" distR="114300" simplePos="0" relativeHeight="251670528" behindDoc="0" locked="0" layoutInCell="1" allowOverlap="0" wp14:anchorId="4686F164" wp14:editId="41E76AA9">
          <wp:simplePos x="0" y="0"/>
          <wp:positionH relativeFrom="page">
            <wp:posOffset>457200</wp:posOffset>
          </wp:positionH>
          <wp:positionV relativeFrom="page">
            <wp:posOffset>457200</wp:posOffset>
          </wp:positionV>
          <wp:extent cx="6400800" cy="228600"/>
          <wp:effectExtent l="0" t="0" r="0" b="0"/>
          <wp:wrapSquare wrapText="bothSides"/>
          <wp:docPr id="707584340" name="Picture 707584340"/>
          <wp:cNvGraphicFramePr/>
          <a:graphic xmlns:a="http://schemas.openxmlformats.org/drawingml/2006/main">
            <a:graphicData uri="http://schemas.openxmlformats.org/drawingml/2006/picture">
              <pic:pic xmlns:pic="http://schemas.openxmlformats.org/drawingml/2006/picture">
                <pic:nvPicPr>
                  <pic:cNvPr id="9789" name="Picture 9789"/>
                  <pic:cNvPicPr/>
                </pic:nvPicPr>
                <pic:blipFill>
                  <a:blip r:embed="rId1"/>
                  <a:stretch>
                    <a:fillRect/>
                  </a:stretch>
                </pic:blipFill>
                <pic:spPr>
                  <a:xfrm>
                    <a:off x="0" y="0"/>
                    <a:ext cx="6400800" cy="228600"/>
                  </a:xfrm>
                  <a:prstGeom prst="rect">
                    <a:avLst/>
                  </a:prstGeom>
                </pic:spPr>
              </pic:pic>
            </a:graphicData>
          </a:graphic>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04AB05" w14:textId="77777777" w:rsidR="00A27F39" w:rsidRDefault="00A27F39">
    <w:pPr>
      <w:spacing w:after="160" w:line="259" w:lineRule="auto"/>
      <w:ind w:left="0" w:firstLine="0"/>
    </w:pP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8D1B2A" w14:textId="77777777" w:rsidR="0058521C" w:rsidRDefault="0058521C">
    <w:pPr>
      <w:spacing w:after="0" w:line="259" w:lineRule="auto"/>
      <w:ind w:left="-1440" w:right="10753" w:firstLine="0"/>
    </w:pPr>
    <w:r>
      <w:rPr>
        <w:noProof/>
      </w:rPr>
      <w:drawing>
        <wp:anchor distT="0" distB="0" distL="114300" distR="114300" simplePos="0" relativeHeight="251671552" behindDoc="0" locked="0" layoutInCell="1" allowOverlap="0" wp14:anchorId="65F3AD5C" wp14:editId="504E85B4">
          <wp:simplePos x="0" y="0"/>
          <wp:positionH relativeFrom="page">
            <wp:posOffset>457200</wp:posOffset>
          </wp:positionH>
          <wp:positionV relativeFrom="page">
            <wp:posOffset>457200</wp:posOffset>
          </wp:positionV>
          <wp:extent cx="6400800" cy="228600"/>
          <wp:effectExtent l="0" t="0" r="0" b="0"/>
          <wp:wrapSquare wrapText="bothSides"/>
          <wp:docPr id="865867085" name="Picture 865867085"/>
          <wp:cNvGraphicFramePr/>
          <a:graphic xmlns:a="http://schemas.openxmlformats.org/drawingml/2006/main">
            <a:graphicData uri="http://schemas.openxmlformats.org/drawingml/2006/picture">
              <pic:pic xmlns:pic="http://schemas.openxmlformats.org/drawingml/2006/picture">
                <pic:nvPicPr>
                  <pic:cNvPr id="9789" name="Picture 9789"/>
                  <pic:cNvPicPr/>
                </pic:nvPicPr>
                <pic:blipFill>
                  <a:blip r:embed="rId1"/>
                  <a:stretch>
                    <a:fillRect/>
                  </a:stretch>
                </pic:blipFill>
                <pic:spPr>
                  <a:xfrm>
                    <a:off x="0" y="0"/>
                    <a:ext cx="6400800" cy="228600"/>
                  </a:xfrm>
                  <a:prstGeom prst="rect">
                    <a:avLst/>
                  </a:prstGeom>
                </pic:spPr>
              </pic:pic>
            </a:graphicData>
          </a:graphic>
        </wp:anchor>
      </w:drawing>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FED27" w14:textId="77777777" w:rsidR="00A27F39" w:rsidRDefault="00A27F39">
    <w:pPr>
      <w:spacing w:after="160" w:line="259" w:lineRule="auto"/>
      <w:ind w:left="0" w:firstLine="0"/>
    </w:pP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BFDF77" w14:textId="77777777" w:rsidR="00A27F39" w:rsidRDefault="00A27F39">
    <w:pPr>
      <w:spacing w:after="160" w:line="259" w:lineRule="auto"/>
      <w:ind w:left="0" w:firstLine="0"/>
    </w:pP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88BF79" w14:textId="77777777" w:rsidR="00A27F39" w:rsidRDefault="00A27F39">
    <w:pPr>
      <w:spacing w:after="160" w:line="259" w:lineRule="auto"/>
      <w:ind w:left="0"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6E0A" w14:textId="77777777" w:rsidR="00A27F39" w:rsidRDefault="00A27F39">
    <w:pPr>
      <w:spacing w:after="160" w:line="259" w:lineRule="auto"/>
      <w:ind w:left="0" w:firstLine="0"/>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8A1477" w14:textId="77777777" w:rsidR="00A27F39" w:rsidRDefault="00A27F39">
    <w:pPr>
      <w:spacing w:after="160" w:line="259" w:lineRule="auto"/>
      <w:ind w:left="0" w:firstLine="0"/>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25AB37" w14:textId="77777777" w:rsidR="00A27F39" w:rsidRDefault="00A27F39">
    <w:pPr>
      <w:spacing w:after="160" w:line="259" w:lineRule="auto"/>
      <w:ind w:left="0" w:firstLine="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DE5ED" w14:textId="77777777" w:rsidR="00A27F39" w:rsidRDefault="00A27F39">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FCA8CB" w14:textId="77777777" w:rsidR="00A27F39" w:rsidRDefault="00A27F39">
    <w:pPr>
      <w:spacing w:after="160" w:line="259" w:lineRule="auto"/>
      <w:ind w:left="0"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B892B4" w14:textId="77777777" w:rsidR="00A27F39" w:rsidRDefault="00A27F39">
    <w:pPr>
      <w:spacing w:after="160" w:line="259" w:lineRule="auto"/>
      <w:ind w:left="0" w:firstLine="0"/>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F2F959" w14:textId="77777777" w:rsidR="00A27F39" w:rsidRDefault="00A27F39">
    <w:pPr>
      <w:spacing w:after="160" w:line="259" w:lineRule="auto"/>
      <w:ind w:left="0" w:firstLine="0"/>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71A65" w14:textId="77777777" w:rsidR="00A27F39" w:rsidRDefault="00A27F39">
    <w:pPr>
      <w:spacing w:after="160" w:line="259" w:lineRule="auto"/>
      <w:ind w:left="0" w:firstLine="0"/>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B75F0" w14:textId="77777777" w:rsidR="00A27F39" w:rsidRDefault="00A27F39">
    <w:pPr>
      <w:spacing w:after="160" w:line="259" w:lineRule="auto"/>
      <w:ind w:left="0" w:firstLine="0"/>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001E72" w14:textId="77777777" w:rsidR="00A27F39" w:rsidRDefault="00A27F39">
    <w:pPr>
      <w:spacing w:after="160" w:line="259" w:lineRule="auto"/>
      <w:ind w:left="0" w:firstLine="0"/>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9A7F3B" w14:textId="77777777" w:rsidR="00A27F39" w:rsidRDefault="00A27F39">
    <w:pPr>
      <w:spacing w:after="160" w:line="259" w:lineRule="auto"/>
      <w:ind w:left="0" w:firstLine="0"/>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357444" w14:textId="77777777" w:rsidR="00A27F39" w:rsidRDefault="00A27F39">
    <w:pPr>
      <w:spacing w:after="160" w:line="259" w:lineRule="auto"/>
      <w:ind w:left="0" w:firstLine="0"/>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63F26" w14:textId="77777777" w:rsidR="00A27F39" w:rsidRDefault="00A27F39">
    <w:pPr>
      <w:spacing w:after="160" w:line="259" w:lineRule="auto"/>
      <w:ind w:left="0" w:firstLine="0"/>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287A8" w14:textId="77777777" w:rsidR="00A27F39" w:rsidRDefault="00A27F39">
    <w:pPr>
      <w:spacing w:after="160" w:line="259" w:lineRule="auto"/>
      <w:ind w:left="0" w:firstLine="0"/>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8A809" w14:textId="77777777" w:rsidR="00A27F39" w:rsidRDefault="00000000">
    <w:pPr>
      <w:spacing w:after="0" w:line="259" w:lineRule="auto"/>
      <w:ind w:left="-1440" w:right="10753" w:firstLine="0"/>
    </w:pPr>
    <w:r>
      <w:rPr>
        <w:noProof/>
      </w:rPr>
      <w:drawing>
        <wp:anchor distT="0" distB="0" distL="114300" distR="114300" simplePos="0" relativeHeight="251658240" behindDoc="0" locked="0" layoutInCell="1" allowOverlap="0" wp14:anchorId="5533C93F" wp14:editId="3EBC5B0A">
          <wp:simplePos x="0" y="0"/>
          <wp:positionH relativeFrom="page">
            <wp:posOffset>457200</wp:posOffset>
          </wp:positionH>
          <wp:positionV relativeFrom="page">
            <wp:posOffset>457200</wp:posOffset>
          </wp:positionV>
          <wp:extent cx="6400800" cy="228600"/>
          <wp:effectExtent l="0" t="0" r="0" b="0"/>
          <wp:wrapSquare wrapText="bothSides"/>
          <wp:docPr id="9789" name="Picture 9789"/>
          <wp:cNvGraphicFramePr/>
          <a:graphic xmlns:a="http://schemas.openxmlformats.org/drawingml/2006/main">
            <a:graphicData uri="http://schemas.openxmlformats.org/drawingml/2006/picture">
              <pic:pic xmlns:pic="http://schemas.openxmlformats.org/drawingml/2006/picture">
                <pic:nvPicPr>
                  <pic:cNvPr id="9789" name="Picture 9789"/>
                  <pic:cNvPicPr/>
                </pic:nvPicPr>
                <pic:blipFill>
                  <a:blip r:embed="rId1"/>
                  <a:stretch>
                    <a:fillRect/>
                  </a:stretch>
                </pic:blipFill>
                <pic:spPr>
                  <a:xfrm>
                    <a:off x="0" y="0"/>
                    <a:ext cx="6400800" cy="2286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B02E5" w14:textId="77777777" w:rsidR="00A27F39" w:rsidRDefault="00A27F39">
    <w:pPr>
      <w:spacing w:after="160" w:line="259" w:lineRule="auto"/>
      <w:ind w:left="0"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45C4C2" w14:textId="77777777" w:rsidR="00A27F39" w:rsidRDefault="00000000">
    <w:pPr>
      <w:spacing w:after="0" w:line="259" w:lineRule="auto"/>
      <w:ind w:left="-1440" w:right="10753" w:firstLine="0"/>
    </w:pPr>
    <w:r>
      <w:rPr>
        <w:noProof/>
      </w:rPr>
      <w:drawing>
        <wp:anchor distT="0" distB="0" distL="114300" distR="114300" simplePos="0" relativeHeight="251659264" behindDoc="0" locked="0" layoutInCell="1" allowOverlap="0" wp14:anchorId="5AFD70B6" wp14:editId="47D9ED67">
          <wp:simplePos x="0" y="0"/>
          <wp:positionH relativeFrom="page">
            <wp:posOffset>457200</wp:posOffset>
          </wp:positionH>
          <wp:positionV relativeFrom="page">
            <wp:posOffset>457200</wp:posOffset>
          </wp:positionV>
          <wp:extent cx="6400800" cy="228600"/>
          <wp:effectExtent l="0" t="0" r="0" b="0"/>
          <wp:wrapSquare wrapText="bothSides"/>
          <wp:docPr id="940844785" name="Picture 940844785"/>
          <wp:cNvGraphicFramePr/>
          <a:graphic xmlns:a="http://schemas.openxmlformats.org/drawingml/2006/main">
            <a:graphicData uri="http://schemas.openxmlformats.org/drawingml/2006/picture">
              <pic:pic xmlns:pic="http://schemas.openxmlformats.org/drawingml/2006/picture">
                <pic:nvPicPr>
                  <pic:cNvPr id="9789" name="Picture 9789"/>
                  <pic:cNvPicPr/>
                </pic:nvPicPr>
                <pic:blipFill>
                  <a:blip r:embed="rId1"/>
                  <a:stretch>
                    <a:fillRect/>
                  </a:stretch>
                </pic:blipFill>
                <pic:spPr>
                  <a:xfrm>
                    <a:off x="0" y="0"/>
                    <a:ext cx="6400800" cy="228600"/>
                  </a:xfrm>
                  <a:prstGeom prst="rect">
                    <a:avLst/>
                  </a:prstGeom>
                </pic:spPr>
              </pic:pic>
            </a:graphicData>
          </a:graphic>
        </wp:anchor>
      </w:drawing>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0AB0D" w14:textId="77777777" w:rsidR="0058521C" w:rsidRDefault="0058521C">
    <w:pPr>
      <w:spacing w:after="160" w:line="259" w:lineRule="auto"/>
      <w:ind w:left="0" w:firstLine="0"/>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04BBBC" w14:textId="77777777" w:rsidR="0058521C" w:rsidRDefault="0058521C">
    <w:pPr>
      <w:spacing w:after="160" w:line="259" w:lineRule="auto"/>
      <w:ind w:left="0" w:firstLine="0"/>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48461A" w14:textId="77777777" w:rsidR="0058521C" w:rsidRDefault="0058521C">
    <w:pPr>
      <w:spacing w:after="160" w:line="259" w:lineRule="auto"/>
      <w:ind w:left="0" w:firstLine="0"/>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E944CC" w14:textId="77777777" w:rsidR="0058521C" w:rsidRDefault="0058521C">
    <w:pPr>
      <w:spacing w:after="160" w:line="259" w:lineRule="auto"/>
      <w:ind w:left="0" w:firstLine="0"/>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56C36" w14:textId="77777777" w:rsidR="0058521C" w:rsidRDefault="0058521C">
    <w:pPr>
      <w:spacing w:after="160" w:line="259" w:lineRule="auto"/>
      <w:ind w:left="0" w:firstLine="0"/>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C0C60" w14:textId="77777777" w:rsidR="0058521C" w:rsidRDefault="0058521C">
    <w:pPr>
      <w:spacing w:after="160" w:line="259" w:lineRule="auto"/>
      <w:ind w:left="0" w:firstLine="0"/>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3783CA" w14:textId="77777777" w:rsidR="0058521C" w:rsidRDefault="0058521C">
    <w:pPr>
      <w:spacing w:after="160" w:line="259" w:lineRule="auto"/>
      <w:ind w:left="0" w:firstLine="0"/>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BC824" w14:textId="77777777" w:rsidR="0058521C" w:rsidRDefault="0058521C">
    <w:pPr>
      <w:spacing w:after="160" w:line="259" w:lineRule="auto"/>
      <w:ind w:left="0" w:firstLine="0"/>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65F3F" w14:textId="77777777" w:rsidR="0058521C" w:rsidRDefault="0058521C">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0F543" w14:textId="77777777" w:rsidR="00A27F39" w:rsidRDefault="00A27F39">
    <w:pPr>
      <w:spacing w:after="160" w:line="259" w:lineRule="auto"/>
      <w:ind w:left="0" w:firstLine="0"/>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B517AE" w14:textId="77777777" w:rsidR="0058521C" w:rsidRDefault="0058521C">
    <w:pPr>
      <w:spacing w:after="160" w:line="259" w:lineRule="auto"/>
      <w:ind w:left="0" w:firstLine="0"/>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9EF63" w14:textId="77777777" w:rsidR="0058521C" w:rsidRDefault="0058521C">
    <w:pPr>
      <w:spacing w:after="160" w:line="259" w:lineRule="auto"/>
      <w:ind w:left="0" w:firstLine="0"/>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782D2" w14:textId="77777777" w:rsidR="0058521C" w:rsidRDefault="0058521C">
    <w:pPr>
      <w:spacing w:after="160" w:line="259" w:lineRule="auto"/>
      <w:ind w:left="0" w:firstLine="0"/>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4D382" w14:textId="77777777" w:rsidR="0058521C" w:rsidRDefault="0058521C">
    <w:pPr>
      <w:spacing w:after="160" w:line="259" w:lineRule="auto"/>
      <w:ind w:left="0" w:firstLine="0"/>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C334D" w14:textId="77777777" w:rsidR="0058521C" w:rsidRDefault="0058521C">
    <w:pPr>
      <w:spacing w:after="160" w:line="259" w:lineRule="auto"/>
      <w:ind w:left="0" w:firstLine="0"/>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8A7CD7" w14:textId="77777777" w:rsidR="0058521C" w:rsidRDefault="0058521C">
    <w:pPr>
      <w:spacing w:after="160" w:line="259" w:lineRule="auto"/>
      <w:ind w:left="0" w:firstLine="0"/>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5BC3C7" w14:textId="77777777" w:rsidR="0058521C" w:rsidRDefault="0058521C">
    <w:pPr>
      <w:spacing w:after="160" w:line="259" w:lineRule="auto"/>
      <w:ind w:left="0" w:firstLine="0"/>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B9110F" w14:textId="77777777" w:rsidR="0058521C" w:rsidRDefault="0058521C">
    <w:pPr>
      <w:spacing w:after="160" w:line="259" w:lineRule="auto"/>
      <w:ind w:left="0" w:firstLine="0"/>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EB8220" w14:textId="77777777" w:rsidR="0058521C" w:rsidRDefault="0058521C">
    <w:pPr>
      <w:spacing w:after="160" w:line="259" w:lineRule="auto"/>
      <w:ind w:left="0" w:firstLine="0"/>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3FEB16" w14:textId="77777777" w:rsidR="0058521C" w:rsidRDefault="0058521C">
    <w:pPr>
      <w:spacing w:after="160" w:line="259" w:lineRule="aut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813314" w14:textId="77777777" w:rsidR="00A27F39" w:rsidRDefault="00A27F39">
    <w:pPr>
      <w:spacing w:after="160" w:line="259" w:lineRule="auto"/>
      <w:ind w:left="0" w:firstLine="0"/>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AABA" w14:textId="77777777" w:rsidR="0058521C" w:rsidRDefault="0058521C">
    <w:pPr>
      <w:spacing w:after="160" w:line="259" w:lineRule="auto"/>
      <w:ind w:left="0" w:firstLine="0"/>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38166" w14:textId="77777777" w:rsidR="0058521C" w:rsidRDefault="0058521C">
    <w:pPr>
      <w:spacing w:after="160" w:line="259" w:lineRule="auto"/>
      <w:ind w:left="0" w:firstLine="0"/>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933D1" w14:textId="77777777" w:rsidR="0058521C" w:rsidRDefault="0058521C">
    <w:pPr>
      <w:spacing w:after="160" w:line="259" w:lineRule="auto"/>
      <w:ind w:left="0" w:firstLine="0"/>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C618C" w14:textId="77777777" w:rsidR="0058521C" w:rsidRDefault="0058521C">
    <w:pPr>
      <w:spacing w:after="160" w:line="259" w:lineRule="auto"/>
      <w:ind w:left="0" w:firstLine="0"/>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D2CCE" w14:textId="77777777" w:rsidR="0058521C" w:rsidRDefault="0058521C">
    <w:pPr>
      <w:spacing w:after="160" w:line="259" w:lineRule="auto"/>
      <w:ind w:left="0" w:firstLine="0"/>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A23F6F" w14:textId="77777777" w:rsidR="0058521C" w:rsidRDefault="0058521C">
    <w:pPr>
      <w:spacing w:after="160" w:line="259" w:lineRule="auto"/>
      <w:ind w:left="0" w:firstLine="0"/>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63B58" w14:textId="77777777" w:rsidR="0058521C" w:rsidRDefault="0058521C">
    <w:pPr>
      <w:spacing w:after="160" w:line="259" w:lineRule="auto"/>
      <w:ind w:left="0" w:firstLine="0"/>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FB7C70" w14:textId="77777777" w:rsidR="0058521C" w:rsidRDefault="0058521C">
    <w:pPr>
      <w:spacing w:after="160" w:line="259" w:lineRule="auto"/>
      <w:ind w:left="0" w:firstLine="0"/>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BB7EB9" w14:textId="77777777" w:rsidR="0058521C" w:rsidRDefault="0058521C">
    <w:pPr>
      <w:spacing w:after="160" w:line="259" w:lineRule="auto"/>
      <w:ind w:left="0" w:firstLine="0"/>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2BE28" w14:textId="77777777" w:rsidR="0058521C" w:rsidRDefault="0058521C">
    <w:pPr>
      <w:spacing w:after="0" w:line="259" w:lineRule="auto"/>
      <w:ind w:left="-1440" w:right="10753" w:firstLine="0"/>
    </w:pPr>
    <w:r>
      <w:rPr>
        <w:noProof/>
      </w:rPr>
      <w:drawing>
        <wp:anchor distT="0" distB="0" distL="114300" distR="114300" simplePos="0" relativeHeight="251661312" behindDoc="0" locked="0" layoutInCell="1" allowOverlap="0" wp14:anchorId="2265BB3D" wp14:editId="33CCCD02">
          <wp:simplePos x="0" y="0"/>
          <wp:positionH relativeFrom="page">
            <wp:posOffset>457200</wp:posOffset>
          </wp:positionH>
          <wp:positionV relativeFrom="page">
            <wp:posOffset>457200</wp:posOffset>
          </wp:positionV>
          <wp:extent cx="6400800" cy="228600"/>
          <wp:effectExtent l="0" t="0" r="0" b="0"/>
          <wp:wrapSquare wrapText="bothSides"/>
          <wp:docPr id="267173367" name="Picture 267173367"/>
          <wp:cNvGraphicFramePr/>
          <a:graphic xmlns:a="http://schemas.openxmlformats.org/drawingml/2006/main">
            <a:graphicData uri="http://schemas.openxmlformats.org/drawingml/2006/picture">
              <pic:pic xmlns:pic="http://schemas.openxmlformats.org/drawingml/2006/picture">
                <pic:nvPicPr>
                  <pic:cNvPr id="9789" name="Picture 9789"/>
                  <pic:cNvPicPr/>
                </pic:nvPicPr>
                <pic:blipFill>
                  <a:blip r:embed="rId1"/>
                  <a:stretch>
                    <a:fillRect/>
                  </a:stretch>
                </pic:blipFill>
                <pic:spPr>
                  <a:xfrm>
                    <a:off x="0" y="0"/>
                    <a:ext cx="6400800" cy="228600"/>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5D556" w14:textId="77777777" w:rsidR="00A27F39" w:rsidRDefault="00A27F39">
    <w:pPr>
      <w:spacing w:after="160" w:line="259" w:lineRule="auto"/>
      <w:ind w:left="0" w:firstLine="0"/>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DE6765" w14:textId="77777777" w:rsidR="0058521C" w:rsidRDefault="0058521C">
    <w:pPr>
      <w:spacing w:after="0" w:line="259" w:lineRule="auto"/>
      <w:ind w:left="-1440" w:right="10753" w:firstLine="0"/>
    </w:pPr>
    <w:r>
      <w:rPr>
        <w:noProof/>
      </w:rPr>
      <w:drawing>
        <wp:anchor distT="0" distB="0" distL="114300" distR="114300" simplePos="0" relativeHeight="251662336" behindDoc="0" locked="0" layoutInCell="1" allowOverlap="0" wp14:anchorId="52E181E5" wp14:editId="30410290">
          <wp:simplePos x="0" y="0"/>
          <wp:positionH relativeFrom="page">
            <wp:posOffset>457200</wp:posOffset>
          </wp:positionH>
          <wp:positionV relativeFrom="page">
            <wp:posOffset>457200</wp:posOffset>
          </wp:positionV>
          <wp:extent cx="6400800" cy="228600"/>
          <wp:effectExtent l="0" t="0" r="0" b="0"/>
          <wp:wrapSquare wrapText="bothSides"/>
          <wp:docPr id="322416272" name="Picture 322416272"/>
          <wp:cNvGraphicFramePr/>
          <a:graphic xmlns:a="http://schemas.openxmlformats.org/drawingml/2006/main">
            <a:graphicData uri="http://schemas.openxmlformats.org/drawingml/2006/picture">
              <pic:pic xmlns:pic="http://schemas.openxmlformats.org/drawingml/2006/picture">
                <pic:nvPicPr>
                  <pic:cNvPr id="9789" name="Picture 9789"/>
                  <pic:cNvPicPr/>
                </pic:nvPicPr>
                <pic:blipFill>
                  <a:blip r:embed="rId1"/>
                  <a:stretch>
                    <a:fillRect/>
                  </a:stretch>
                </pic:blipFill>
                <pic:spPr>
                  <a:xfrm>
                    <a:off x="0" y="0"/>
                    <a:ext cx="6400800" cy="228600"/>
                  </a:xfrm>
                  <a:prstGeom prst="rect">
                    <a:avLst/>
                  </a:prstGeom>
                </pic:spPr>
              </pic:pic>
            </a:graphicData>
          </a:graphic>
        </wp:anchor>
      </w:drawing>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86250" w14:textId="77777777" w:rsidR="0058521C" w:rsidRDefault="0058521C">
    <w:pPr>
      <w:spacing w:after="160" w:line="259" w:lineRule="auto"/>
      <w:ind w:left="0" w:firstLine="0"/>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FF94C9" w14:textId="77777777" w:rsidR="0058521C" w:rsidRDefault="0058521C">
    <w:pPr>
      <w:spacing w:after="160" w:line="259" w:lineRule="auto"/>
      <w:ind w:left="0" w:firstLine="0"/>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449B39" w14:textId="77777777" w:rsidR="0058521C" w:rsidRDefault="0058521C">
    <w:pPr>
      <w:spacing w:after="160" w:line="259" w:lineRule="auto"/>
      <w:ind w:left="0" w:firstLine="0"/>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8A0E4" w14:textId="77777777" w:rsidR="0058521C" w:rsidRDefault="0058521C">
    <w:pPr>
      <w:spacing w:after="160" w:line="259" w:lineRule="auto"/>
      <w:ind w:left="0" w:firstLine="0"/>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54EE8" w14:textId="77777777" w:rsidR="0058521C" w:rsidRDefault="0058521C">
    <w:pPr>
      <w:spacing w:after="160" w:line="259" w:lineRule="auto"/>
      <w:ind w:left="0" w:firstLine="0"/>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0CFED4" w14:textId="77777777" w:rsidR="0058521C" w:rsidRDefault="0058521C">
    <w:pPr>
      <w:spacing w:after="160" w:line="259" w:lineRule="auto"/>
      <w:ind w:left="0" w:firstLine="0"/>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C6BDC2" w14:textId="77777777" w:rsidR="0058521C" w:rsidRDefault="0058521C">
    <w:pPr>
      <w:spacing w:after="160" w:line="259" w:lineRule="auto"/>
      <w:ind w:left="0" w:firstLine="0"/>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F83D2" w14:textId="77777777" w:rsidR="0058521C" w:rsidRDefault="0058521C">
    <w:pPr>
      <w:spacing w:after="160" w:line="259" w:lineRule="auto"/>
      <w:ind w:left="0" w:firstLine="0"/>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842452" w14:textId="77777777" w:rsidR="0058521C" w:rsidRDefault="0058521C">
    <w:pPr>
      <w:spacing w:after="160" w:line="259" w:lineRule="auto"/>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21F0E7" w14:textId="77777777" w:rsidR="00A27F39" w:rsidRDefault="00A27F39">
    <w:pPr>
      <w:spacing w:after="160" w:line="259" w:lineRule="auto"/>
      <w:ind w:left="0" w:firstLine="0"/>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AA9A39" w14:textId="77777777" w:rsidR="0058521C" w:rsidRDefault="0058521C">
    <w:pPr>
      <w:spacing w:after="160" w:line="259" w:lineRule="auto"/>
      <w:ind w:left="0" w:firstLine="0"/>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757545" w14:textId="77777777" w:rsidR="0058521C" w:rsidRDefault="0058521C">
    <w:pPr>
      <w:spacing w:after="160" w:line="259" w:lineRule="auto"/>
      <w:ind w:left="0" w:firstLine="0"/>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0C2B60" w14:textId="77777777" w:rsidR="0058521C" w:rsidRDefault="0058521C">
    <w:pPr>
      <w:spacing w:after="160" w:line="259" w:lineRule="auto"/>
      <w:ind w:left="0" w:firstLine="0"/>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68396" w14:textId="77777777" w:rsidR="0058521C" w:rsidRDefault="0058521C">
    <w:pPr>
      <w:spacing w:after="160" w:line="259" w:lineRule="auto"/>
      <w:ind w:left="0" w:firstLine="0"/>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4AD2D" w14:textId="77777777" w:rsidR="0058521C" w:rsidRDefault="0058521C">
    <w:pPr>
      <w:spacing w:after="160" w:line="259" w:lineRule="auto"/>
      <w:ind w:left="0" w:firstLine="0"/>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3B1892" w14:textId="77777777" w:rsidR="0058521C" w:rsidRDefault="0058521C">
    <w:pPr>
      <w:spacing w:after="160" w:line="259" w:lineRule="auto"/>
      <w:ind w:left="0" w:firstLine="0"/>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6129F" w14:textId="77777777" w:rsidR="0058521C" w:rsidRDefault="0058521C">
    <w:pPr>
      <w:spacing w:after="160" w:line="259" w:lineRule="auto"/>
      <w:ind w:left="0" w:firstLine="0"/>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8D3796" w14:textId="77777777" w:rsidR="0058521C" w:rsidRDefault="0058521C">
    <w:pPr>
      <w:spacing w:after="160" w:line="259" w:lineRule="auto"/>
      <w:ind w:left="0" w:firstLine="0"/>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697C2" w14:textId="77777777" w:rsidR="0058521C" w:rsidRDefault="0058521C">
    <w:pPr>
      <w:spacing w:after="160" w:line="259" w:lineRule="auto"/>
      <w:ind w:left="0" w:firstLine="0"/>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F154BD" w14:textId="77777777" w:rsidR="0058521C" w:rsidRDefault="0058521C">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CB168" w14:textId="77777777" w:rsidR="00A27F39" w:rsidRDefault="00A27F39">
    <w:pPr>
      <w:spacing w:after="160" w:line="259" w:lineRule="auto"/>
      <w:ind w:left="0" w:firstLine="0"/>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AFE5A8" w14:textId="77777777" w:rsidR="0058521C" w:rsidRDefault="0058521C">
    <w:pPr>
      <w:spacing w:after="160" w:line="259" w:lineRule="auto"/>
      <w:ind w:left="0" w:firstLine="0"/>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59812" w14:textId="77777777" w:rsidR="0058521C" w:rsidRDefault="0058521C">
    <w:pPr>
      <w:spacing w:after="160" w:line="259" w:lineRule="auto"/>
      <w:ind w:left="0" w:firstLine="0"/>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E9A59" w14:textId="77777777" w:rsidR="0058521C" w:rsidRDefault="0058521C">
    <w:pPr>
      <w:spacing w:after="160" w:line="259" w:lineRule="auto"/>
      <w:ind w:left="0" w:firstLine="0"/>
    </w:pP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3B899B" w14:textId="77777777" w:rsidR="0058521C" w:rsidRDefault="0058521C">
    <w:pPr>
      <w:spacing w:after="160" w:line="259" w:lineRule="auto"/>
      <w:ind w:left="0" w:firstLine="0"/>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1DD23" w14:textId="77777777" w:rsidR="0058521C" w:rsidRDefault="0058521C">
    <w:pPr>
      <w:spacing w:after="160" w:line="259" w:lineRule="auto"/>
      <w:ind w:left="0" w:firstLine="0"/>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EFE20A" w14:textId="77777777" w:rsidR="0058521C" w:rsidRDefault="0058521C">
    <w:pPr>
      <w:spacing w:after="160" w:line="259" w:lineRule="auto"/>
      <w:ind w:left="0" w:firstLine="0"/>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17C8E" w14:textId="77777777" w:rsidR="0058521C" w:rsidRDefault="0058521C">
    <w:pPr>
      <w:spacing w:after="160" w:line="259" w:lineRule="auto"/>
      <w:ind w:left="0" w:firstLine="0"/>
    </w:pP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F2664A" w14:textId="77777777" w:rsidR="0058521C" w:rsidRDefault="0058521C">
    <w:pPr>
      <w:spacing w:after="160" w:line="259" w:lineRule="auto"/>
      <w:ind w:left="0" w:firstLine="0"/>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622B31" w14:textId="77777777" w:rsidR="0058521C" w:rsidRDefault="0058521C">
    <w:pPr>
      <w:spacing w:after="160" w:line="259" w:lineRule="auto"/>
      <w:ind w:left="0" w:firstLine="0"/>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71A24F" w14:textId="77777777" w:rsidR="0058521C" w:rsidRDefault="0058521C">
    <w:pPr>
      <w:spacing w:after="0" w:line="259" w:lineRule="auto"/>
      <w:ind w:left="-1440" w:right="10753" w:firstLine="0"/>
    </w:pPr>
    <w:r>
      <w:rPr>
        <w:noProof/>
      </w:rPr>
      <w:drawing>
        <wp:anchor distT="0" distB="0" distL="114300" distR="114300" simplePos="0" relativeHeight="251664384" behindDoc="0" locked="0" layoutInCell="1" allowOverlap="0" wp14:anchorId="5B282748" wp14:editId="2E77D8AA">
          <wp:simplePos x="0" y="0"/>
          <wp:positionH relativeFrom="page">
            <wp:posOffset>457200</wp:posOffset>
          </wp:positionH>
          <wp:positionV relativeFrom="page">
            <wp:posOffset>457200</wp:posOffset>
          </wp:positionV>
          <wp:extent cx="6400800" cy="228600"/>
          <wp:effectExtent l="0" t="0" r="0" b="0"/>
          <wp:wrapSquare wrapText="bothSides"/>
          <wp:docPr id="910504509" name="Picture 910504509"/>
          <wp:cNvGraphicFramePr/>
          <a:graphic xmlns:a="http://schemas.openxmlformats.org/drawingml/2006/main">
            <a:graphicData uri="http://schemas.openxmlformats.org/drawingml/2006/picture">
              <pic:pic xmlns:pic="http://schemas.openxmlformats.org/drawingml/2006/picture">
                <pic:nvPicPr>
                  <pic:cNvPr id="9789" name="Picture 9789"/>
                  <pic:cNvPicPr/>
                </pic:nvPicPr>
                <pic:blipFill>
                  <a:blip r:embed="rId1"/>
                  <a:stretch>
                    <a:fillRect/>
                  </a:stretch>
                </pic:blipFill>
                <pic:spPr>
                  <a:xfrm>
                    <a:off x="0" y="0"/>
                    <a:ext cx="6400800" cy="228600"/>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52106" w14:textId="77777777" w:rsidR="00A27F39" w:rsidRDefault="00A27F39">
    <w:pPr>
      <w:spacing w:after="160" w:line="259" w:lineRule="auto"/>
      <w:ind w:left="0" w:firstLine="0"/>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DCCA53" w14:textId="77777777" w:rsidR="0058521C" w:rsidRDefault="0058521C">
    <w:pPr>
      <w:spacing w:after="0" w:line="259" w:lineRule="auto"/>
      <w:ind w:left="-1440" w:right="10753" w:firstLine="0"/>
    </w:pPr>
    <w:r>
      <w:rPr>
        <w:noProof/>
      </w:rPr>
      <w:drawing>
        <wp:anchor distT="0" distB="0" distL="114300" distR="114300" simplePos="0" relativeHeight="251665408" behindDoc="0" locked="0" layoutInCell="1" allowOverlap="0" wp14:anchorId="46BFADA0" wp14:editId="4274B1FC">
          <wp:simplePos x="0" y="0"/>
          <wp:positionH relativeFrom="page">
            <wp:posOffset>457200</wp:posOffset>
          </wp:positionH>
          <wp:positionV relativeFrom="page">
            <wp:posOffset>457200</wp:posOffset>
          </wp:positionV>
          <wp:extent cx="6400800" cy="228600"/>
          <wp:effectExtent l="0" t="0" r="0" b="0"/>
          <wp:wrapSquare wrapText="bothSides"/>
          <wp:docPr id="198615908" name="Picture 198615908"/>
          <wp:cNvGraphicFramePr/>
          <a:graphic xmlns:a="http://schemas.openxmlformats.org/drawingml/2006/main">
            <a:graphicData uri="http://schemas.openxmlformats.org/drawingml/2006/picture">
              <pic:pic xmlns:pic="http://schemas.openxmlformats.org/drawingml/2006/picture">
                <pic:nvPicPr>
                  <pic:cNvPr id="9789" name="Picture 9789"/>
                  <pic:cNvPicPr/>
                </pic:nvPicPr>
                <pic:blipFill>
                  <a:blip r:embed="rId1"/>
                  <a:stretch>
                    <a:fillRect/>
                  </a:stretch>
                </pic:blipFill>
                <pic:spPr>
                  <a:xfrm>
                    <a:off x="0" y="0"/>
                    <a:ext cx="6400800" cy="228600"/>
                  </a:xfrm>
                  <a:prstGeom prst="rect">
                    <a:avLst/>
                  </a:prstGeom>
                </pic:spPr>
              </pic:pic>
            </a:graphicData>
          </a:graphic>
        </wp:anchor>
      </w:drawing>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F286F" w14:textId="77777777" w:rsidR="0058521C" w:rsidRDefault="0058521C">
    <w:pPr>
      <w:spacing w:after="160" w:line="259" w:lineRule="auto"/>
      <w:ind w:left="0" w:firstLine="0"/>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D38043" w14:textId="77777777" w:rsidR="0058521C" w:rsidRDefault="0058521C">
    <w:pPr>
      <w:spacing w:after="160" w:line="259" w:lineRule="auto"/>
      <w:ind w:left="0" w:firstLine="0"/>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8C7636" w14:textId="77777777" w:rsidR="0058521C" w:rsidRDefault="0058521C">
    <w:pPr>
      <w:spacing w:after="160" w:line="259" w:lineRule="auto"/>
      <w:ind w:left="0" w:firstLine="0"/>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A0022" w14:textId="77777777" w:rsidR="0058521C" w:rsidRDefault="0058521C">
    <w:pPr>
      <w:spacing w:after="160" w:line="259" w:lineRule="auto"/>
      <w:ind w:left="0" w:firstLine="0"/>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5B4C80" w14:textId="77777777" w:rsidR="0058521C" w:rsidRDefault="0058521C">
    <w:pPr>
      <w:spacing w:after="160" w:line="259" w:lineRule="auto"/>
      <w:ind w:left="0" w:firstLine="0"/>
    </w:pP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047567" w14:textId="77777777" w:rsidR="0058521C" w:rsidRDefault="0058521C">
    <w:pPr>
      <w:spacing w:after="160" w:line="259" w:lineRule="auto"/>
      <w:ind w:left="0" w:firstLine="0"/>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E3BC61" w14:textId="77777777" w:rsidR="0058521C" w:rsidRDefault="0058521C">
    <w:pPr>
      <w:spacing w:after="160" w:line="259" w:lineRule="auto"/>
      <w:ind w:left="0" w:firstLine="0"/>
    </w:pP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69C54E" w14:textId="77777777" w:rsidR="0058521C" w:rsidRDefault="0058521C">
    <w:pPr>
      <w:spacing w:after="160" w:line="259" w:lineRule="auto"/>
      <w:ind w:left="0" w:firstLine="0"/>
    </w:pP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4172AE" w14:textId="77777777" w:rsidR="0058521C" w:rsidRDefault="0058521C">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4591D"/>
    <w:multiLevelType w:val="hybridMultilevel"/>
    <w:tmpl w:val="CB7AC560"/>
    <w:lvl w:ilvl="0" w:tplc="72F6E326">
      <w:start w:val="3"/>
      <w:numFmt w:val="decimal"/>
      <w:lvlText w:val="%1)"/>
      <w:lvlJc w:val="left"/>
      <w:pPr>
        <w:ind w:left="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4B865EC">
      <w:start w:val="1"/>
      <w:numFmt w:val="lowerLetter"/>
      <w:lvlText w:val="%2"/>
      <w:lvlJc w:val="left"/>
      <w:pPr>
        <w:ind w:left="12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7BC8DDC">
      <w:start w:val="1"/>
      <w:numFmt w:val="lowerRoman"/>
      <w:lvlText w:val="%3"/>
      <w:lvlJc w:val="left"/>
      <w:pPr>
        <w:ind w:left="19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1C4F072">
      <w:start w:val="1"/>
      <w:numFmt w:val="decimal"/>
      <w:lvlText w:val="%4"/>
      <w:lvlJc w:val="left"/>
      <w:pPr>
        <w:ind w:left="26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0B45884">
      <w:start w:val="1"/>
      <w:numFmt w:val="lowerLetter"/>
      <w:lvlText w:val="%5"/>
      <w:lvlJc w:val="left"/>
      <w:pPr>
        <w:ind w:left="33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0023386">
      <w:start w:val="1"/>
      <w:numFmt w:val="lowerRoman"/>
      <w:lvlText w:val="%6"/>
      <w:lvlJc w:val="left"/>
      <w:pPr>
        <w:ind w:left="41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424ED2A">
      <w:start w:val="1"/>
      <w:numFmt w:val="decimal"/>
      <w:lvlText w:val="%7"/>
      <w:lvlJc w:val="left"/>
      <w:pPr>
        <w:ind w:left="48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C2E3FE8">
      <w:start w:val="1"/>
      <w:numFmt w:val="lowerLetter"/>
      <w:lvlText w:val="%8"/>
      <w:lvlJc w:val="left"/>
      <w:pPr>
        <w:ind w:left="55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F6CC664">
      <w:start w:val="1"/>
      <w:numFmt w:val="lowerRoman"/>
      <w:lvlText w:val="%9"/>
      <w:lvlJc w:val="left"/>
      <w:pPr>
        <w:ind w:left="62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7F44CAA"/>
    <w:multiLevelType w:val="hybridMultilevel"/>
    <w:tmpl w:val="D428808E"/>
    <w:lvl w:ilvl="0" w:tplc="44D88BA2">
      <w:start w:val="1"/>
      <w:numFmt w:val="decimal"/>
      <w:lvlText w:val="%1."/>
      <w:lvlJc w:val="left"/>
      <w:pPr>
        <w:ind w:left="72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1" w:tplc="5AFE2AB4">
      <w:start w:val="1"/>
      <w:numFmt w:val="lowerLetter"/>
      <w:lvlText w:val="%2"/>
      <w:lvlJc w:val="left"/>
      <w:pPr>
        <w:ind w:left="144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2" w:tplc="BE0667A8">
      <w:start w:val="1"/>
      <w:numFmt w:val="lowerRoman"/>
      <w:lvlText w:val="%3"/>
      <w:lvlJc w:val="left"/>
      <w:pPr>
        <w:ind w:left="216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3" w:tplc="2A5A0DBA">
      <w:start w:val="1"/>
      <w:numFmt w:val="decimal"/>
      <w:lvlText w:val="%4"/>
      <w:lvlJc w:val="left"/>
      <w:pPr>
        <w:ind w:left="288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4" w:tplc="DA6E3652">
      <w:start w:val="1"/>
      <w:numFmt w:val="lowerLetter"/>
      <w:lvlText w:val="%5"/>
      <w:lvlJc w:val="left"/>
      <w:pPr>
        <w:ind w:left="360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5" w:tplc="4EF20052">
      <w:start w:val="1"/>
      <w:numFmt w:val="lowerRoman"/>
      <w:lvlText w:val="%6"/>
      <w:lvlJc w:val="left"/>
      <w:pPr>
        <w:ind w:left="432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6" w:tplc="93302C7E">
      <w:start w:val="1"/>
      <w:numFmt w:val="decimal"/>
      <w:lvlText w:val="%7"/>
      <w:lvlJc w:val="left"/>
      <w:pPr>
        <w:ind w:left="504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7" w:tplc="2A30F422">
      <w:start w:val="1"/>
      <w:numFmt w:val="lowerLetter"/>
      <w:lvlText w:val="%8"/>
      <w:lvlJc w:val="left"/>
      <w:pPr>
        <w:ind w:left="576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8" w:tplc="51BE6BFA">
      <w:start w:val="1"/>
      <w:numFmt w:val="lowerRoman"/>
      <w:lvlText w:val="%9"/>
      <w:lvlJc w:val="left"/>
      <w:pPr>
        <w:ind w:left="648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E227271"/>
    <w:multiLevelType w:val="hybridMultilevel"/>
    <w:tmpl w:val="441AFEA0"/>
    <w:lvl w:ilvl="0" w:tplc="D010B1B6">
      <w:start w:val="1"/>
      <w:numFmt w:val="decimal"/>
      <w:lvlText w:val="%1)"/>
      <w:lvlJc w:val="left"/>
      <w:pPr>
        <w:ind w:left="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168AF3B2">
      <w:start w:val="1"/>
      <w:numFmt w:val="lowerLetter"/>
      <w:lvlText w:val="%2"/>
      <w:lvlJc w:val="left"/>
      <w:pPr>
        <w:ind w:left="12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6A6E604">
      <w:start w:val="1"/>
      <w:numFmt w:val="lowerRoman"/>
      <w:lvlText w:val="%3"/>
      <w:lvlJc w:val="left"/>
      <w:pPr>
        <w:ind w:left="19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E05E063E">
      <w:start w:val="1"/>
      <w:numFmt w:val="decimal"/>
      <w:lvlText w:val="%4"/>
      <w:lvlJc w:val="left"/>
      <w:pPr>
        <w:ind w:left="26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D246F34">
      <w:start w:val="1"/>
      <w:numFmt w:val="lowerLetter"/>
      <w:lvlText w:val="%5"/>
      <w:lvlJc w:val="left"/>
      <w:pPr>
        <w:ind w:left="33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9D47A2C">
      <w:start w:val="1"/>
      <w:numFmt w:val="lowerRoman"/>
      <w:lvlText w:val="%6"/>
      <w:lvlJc w:val="left"/>
      <w:pPr>
        <w:ind w:left="41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1144ACE">
      <w:start w:val="1"/>
      <w:numFmt w:val="decimal"/>
      <w:lvlText w:val="%7"/>
      <w:lvlJc w:val="left"/>
      <w:pPr>
        <w:ind w:left="48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5B4B15A">
      <w:start w:val="1"/>
      <w:numFmt w:val="lowerLetter"/>
      <w:lvlText w:val="%8"/>
      <w:lvlJc w:val="left"/>
      <w:pPr>
        <w:ind w:left="55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37E8BC8">
      <w:start w:val="1"/>
      <w:numFmt w:val="lowerRoman"/>
      <w:lvlText w:val="%9"/>
      <w:lvlJc w:val="left"/>
      <w:pPr>
        <w:ind w:left="62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3E956A8"/>
    <w:multiLevelType w:val="hybridMultilevel"/>
    <w:tmpl w:val="6760281E"/>
    <w:lvl w:ilvl="0" w:tplc="7AB63942">
      <w:start w:val="1"/>
      <w:numFmt w:val="bullet"/>
      <w:lvlText w:val="•"/>
      <w:lvlJc w:val="left"/>
      <w:pPr>
        <w:ind w:left="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7648FC">
      <w:start w:val="1"/>
      <w:numFmt w:val="bullet"/>
      <w:lvlText w:val="o"/>
      <w:lvlJc w:val="left"/>
      <w:pPr>
        <w:ind w:left="1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C8AD50A">
      <w:start w:val="1"/>
      <w:numFmt w:val="bullet"/>
      <w:lvlText w:val="▪"/>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EC4808">
      <w:start w:val="1"/>
      <w:numFmt w:val="bullet"/>
      <w:lvlText w:val="•"/>
      <w:lvlJc w:val="left"/>
      <w:pPr>
        <w:ind w:left="2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8ACCEFA">
      <w:start w:val="1"/>
      <w:numFmt w:val="bullet"/>
      <w:lvlText w:val="o"/>
      <w:lvlJc w:val="left"/>
      <w:pPr>
        <w:ind w:left="3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B0C0DBA">
      <w:start w:val="1"/>
      <w:numFmt w:val="bullet"/>
      <w:lvlText w:val="▪"/>
      <w:lvlJc w:val="left"/>
      <w:pPr>
        <w:ind w:left="4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EA2F4C">
      <w:start w:val="1"/>
      <w:numFmt w:val="bullet"/>
      <w:lvlText w:val="•"/>
      <w:lvlJc w:val="left"/>
      <w:pPr>
        <w:ind w:left="4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EC6186">
      <w:start w:val="1"/>
      <w:numFmt w:val="bullet"/>
      <w:lvlText w:val="o"/>
      <w:lvlJc w:val="left"/>
      <w:pPr>
        <w:ind w:left="5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C24696">
      <w:start w:val="1"/>
      <w:numFmt w:val="bullet"/>
      <w:lvlText w:val="▪"/>
      <w:lvlJc w:val="left"/>
      <w:pPr>
        <w:ind w:left="6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9157E39"/>
    <w:multiLevelType w:val="hybridMultilevel"/>
    <w:tmpl w:val="4F8E7DCE"/>
    <w:lvl w:ilvl="0" w:tplc="C79AEDB8">
      <w:start w:val="1"/>
      <w:numFmt w:val="bullet"/>
      <w:lvlText w:val="•"/>
      <w:lvlJc w:val="left"/>
      <w:pPr>
        <w:ind w:left="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83A36B0">
      <w:start w:val="1"/>
      <w:numFmt w:val="bullet"/>
      <w:lvlText w:val="o"/>
      <w:lvlJc w:val="left"/>
      <w:pPr>
        <w:ind w:left="10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A4F6B6">
      <w:start w:val="1"/>
      <w:numFmt w:val="bullet"/>
      <w:lvlText w:val="▪"/>
      <w:lvlJc w:val="left"/>
      <w:pPr>
        <w:ind w:left="1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C6C15C">
      <w:start w:val="1"/>
      <w:numFmt w:val="bullet"/>
      <w:lvlText w:val="•"/>
      <w:lvlJc w:val="left"/>
      <w:pPr>
        <w:ind w:left="25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0EB9F4">
      <w:start w:val="1"/>
      <w:numFmt w:val="bullet"/>
      <w:lvlText w:val="o"/>
      <w:lvlJc w:val="left"/>
      <w:pPr>
        <w:ind w:left="3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0EF5A4">
      <w:start w:val="1"/>
      <w:numFmt w:val="bullet"/>
      <w:lvlText w:val="▪"/>
      <w:lvlJc w:val="left"/>
      <w:pPr>
        <w:ind w:left="39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C46540">
      <w:start w:val="1"/>
      <w:numFmt w:val="bullet"/>
      <w:lvlText w:val="•"/>
      <w:lvlJc w:val="left"/>
      <w:pPr>
        <w:ind w:left="4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56CCA4">
      <w:start w:val="1"/>
      <w:numFmt w:val="bullet"/>
      <w:lvlText w:val="o"/>
      <w:lvlJc w:val="left"/>
      <w:pPr>
        <w:ind w:left="54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622EEC">
      <w:start w:val="1"/>
      <w:numFmt w:val="bullet"/>
      <w:lvlText w:val="▪"/>
      <w:lvlJc w:val="left"/>
      <w:pPr>
        <w:ind w:left="6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F545B67"/>
    <w:multiLevelType w:val="hybridMultilevel"/>
    <w:tmpl w:val="AD5E5FCE"/>
    <w:lvl w:ilvl="0" w:tplc="C5CE2BE4">
      <w:start w:val="1"/>
      <w:numFmt w:val="bullet"/>
      <w:lvlText w:val="•"/>
      <w:lvlJc w:val="left"/>
      <w:pPr>
        <w:ind w:left="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148B44">
      <w:start w:val="1"/>
      <w:numFmt w:val="bullet"/>
      <w:lvlText w:val="o"/>
      <w:lvlJc w:val="left"/>
      <w:pPr>
        <w:ind w:left="1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5CEF84">
      <w:start w:val="1"/>
      <w:numFmt w:val="bullet"/>
      <w:lvlText w:val="▪"/>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F0E118">
      <w:start w:val="1"/>
      <w:numFmt w:val="bullet"/>
      <w:lvlText w:val="•"/>
      <w:lvlJc w:val="left"/>
      <w:pPr>
        <w:ind w:left="2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1AE19E">
      <w:start w:val="1"/>
      <w:numFmt w:val="bullet"/>
      <w:lvlText w:val="o"/>
      <w:lvlJc w:val="left"/>
      <w:pPr>
        <w:ind w:left="3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DE7E08">
      <w:start w:val="1"/>
      <w:numFmt w:val="bullet"/>
      <w:lvlText w:val="▪"/>
      <w:lvlJc w:val="left"/>
      <w:pPr>
        <w:ind w:left="4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F46A32">
      <w:start w:val="1"/>
      <w:numFmt w:val="bullet"/>
      <w:lvlText w:val="•"/>
      <w:lvlJc w:val="left"/>
      <w:pPr>
        <w:ind w:left="4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6C1572">
      <w:start w:val="1"/>
      <w:numFmt w:val="bullet"/>
      <w:lvlText w:val="o"/>
      <w:lvlJc w:val="left"/>
      <w:pPr>
        <w:ind w:left="5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2FC330A">
      <w:start w:val="1"/>
      <w:numFmt w:val="bullet"/>
      <w:lvlText w:val="▪"/>
      <w:lvlJc w:val="left"/>
      <w:pPr>
        <w:ind w:left="6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3E05039"/>
    <w:multiLevelType w:val="hybridMultilevel"/>
    <w:tmpl w:val="BAD2A910"/>
    <w:lvl w:ilvl="0" w:tplc="782E02F4">
      <w:start w:val="7"/>
      <w:numFmt w:val="decimal"/>
      <w:lvlText w:val="%1)"/>
      <w:lvlJc w:val="left"/>
      <w:pPr>
        <w:ind w:left="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EB2B664">
      <w:start w:val="1"/>
      <w:numFmt w:val="lowerLetter"/>
      <w:lvlText w:val="%2"/>
      <w:lvlJc w:val="left"/>
      <w:pPr>
        <w:ind w:left="12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16AEF52">
      <w:start w:val="1"/>
      <w:numFmt w:val="lowerRoman"/>
      <w:lvlText w:val="%3"/>
      <w:lvlJc w:val="left"/>
      <w:pPr>
        <w:ind w:left="19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E6BC54BA">
      <w:start w:val="1"/>
      <w:numFmt w:val="decimal"/>
      <w:lvlText w:val="%4"/>
      <w:lvlJc w:val="left"/>
      <w:pPr>
        <w:ind w:left="27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61E1F0E">
      <w:start w:val="1"/>
      <w:numFmt w:val="lowerLetter"/>
      <w:lvlText w:val="%5"/>
      <w:lvlJc w:val="left"/>
      <w:pPr>
        <w:ind w:left="34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96E5C26">
      <w:start w:val="1"/>
      <w:numFmt w:val="lowerRoman"/>
      <w:lvlText w:val="%6"/>
      <w:lvlJc w:val="left"/>
      <w:pPr>
        <w:ind w:left="41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B560C84">
      <w:start w:val="1"/>
      <w:numFmt w:val="decimal"/>
      <w:lvlText w:val="%7"/>
      <w:lvlJc w:val="left"/>
      <w:pPr>
        <w:ind w:left="48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20A8AF8">
      <w:start w:val="1"/>
      <w:numFmt w:val="lowerLetter"/>
      <w:lvlText w:val="%8"/>
      <w:lvlJc w:val="left"/>
      <w:pPr>
        <w:ind w:left="55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D3258D0">
      <w:start w:val="1"/>
      <w:numFmt w:val="lowerRoman"/>
      <w:lvlText w:val="%9"/>
      <w:lvlJc w:val="left"/>
      <w:pPr>
        <w:ind w:left="63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72ED3196"/>
    <w:multiLevelType w:val="hybridMultilevel"/>
    <w:tmpl w:val="FB769180"/>
    <w:lvl w:ilvl="0" w:tplc="66DEEAB4">
      <w:start w:val="1"/>
      <w:numFmt w:val="decimal"/>
      <w:lvlText w:val="%1)"/>
      <w:lvlJc w:val="left"/>
      <w:pPr>
        <w:ind w:left="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2F8485A">
      <w:start w:val="1"/>
      <w:numFmt w:val="lowerLetter"/>
      <w:lvlText w:val="%2"/>
      <w:lvlJc w:val="left"/>
      <w:pPr>
        <w:ind w:left="11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134EB88">
      <w:start w:val="1"/>
      <w:numFmt w:val="lowerRoman"/>
      <w:lvlText w:val="%3"/>
      <w:lvlJc w:val="left"/>
      <w:pPr>
        <w:ind w:left="18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B64A962">
      <w:start w:val="1"/>
      <w:numFmt w:val="decimal"/>
      <w:lvlText w:val="%4"/>
      <w:lvlJc w:val="left"/>
      <w:pPr>
        <w:ind w:left="25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0C2CEDC">
      <w:start w:val="1"/>
      <w:numFmt w:val="lowerLetter"/>
      <w:lvlText w:val="%5"/>
      <w:lvlJc w:val="left"/>
      <w:pPr>
        <w:ind w:left="32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51E0C6A">
      <w:start w:val="1"/>
      <w:numFmt w:val="lowerRoman"/>
      <w:lvlText w:val="%6"/>
      <w:lvlJc w:val="left"/>
      <w:pPr>
        <w:ind w:left="40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0F25544">
      <w:start w:val="1"/>
      <w:numFmt w:val="decimal"/>
      <w:lvlText w:val="%7"/>
      <w:lvlJc w:val="left"/>
      <w:pPr>
        <w:ind w:left="47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B4E8A86">
      <w:start w:val="1"/>
      <w:numFmt w:val="lowerLetter"/>
      <w:lvlText w:val="%8"/>
      <w:lvlJc w:val="left"/>
      <w:pPr>
        <w:ind w:left="54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0BCA094">
      <w:start w:val="1"/>
      <w:numFmt w:val="lowerRoman"/>
      <w:lvlText w:val="%9"/>
      <w:lvlJc w:val="left"/>
      <w:pPr>
        <w:ind w:left="61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16cid:durableId="1388916028">
    <w:abstractNumId w:val="1"/>
  </w:num>
  <w:num w:numId="2" w16cid:durableId="232160446">
    <w:abstractNumId w:val="4"/>
  </w:num>
  <w:num w:numId="3" w16cid:durableId="363408804">
    <w:abstractNumId w:val="5"/>
  </w:num>
  <w:num w:numId="4" w16cid:durableId="1412002596">
    <w:abstractNumId w:val="0"/>
  </w:num>
  <w:num w:numId="5" w16cid:durableId="1052000172">
    <w:abstractNumId w:val="6"/>
  </w:num>
  <w:num w:numId="6" w16cid:durableId="316691957">
    <w:abstractNumId w:val="3"/>
  </w:num>
  <w:num w:numId="7" w16cid:durableId="1206990368">
    <w:abstractNumId w:val="7"/>
  </w:num>
  <w:num w:numId="8" w16cid:durableId="4615086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evenAndOddHeaders/>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F39"/>
    <w:rsid w:val="00006069"/>
    <w:rsid w:val="001F0B2D"/>
    <w:rsid w:val="00290B5C"/>
    <w:rsid w:val="00294C5C"/>
    <w:rsid w:val="00456EF8"/>
    <w:rsid w:val="00546928"/>
    <w:rsid w:val="0058521C"/>
    <w:rsid w:val="00656752"/>
    <w:rsid w:val="00886BF4"/>
    <w:rsid w:val="008D1E19"/>
    <w:rsid w:val="008E5A25"/>
    <w:rsid w:val="00A27F39"/>
    <w:rsid w:val="00D26ECC"/>
    <w:rsid w:val="00EB54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3388DBB"/>
  <w15:docId w15:val="{34EE0951-522C-B946-8A60-C8DB87953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6" w:lineRule="auto"/>
      <w:ind w:left="10" w:hanging="10"/>
    </w:pPr>
    <w:rPr>
      <w:rFonts w:ascii="Times New Roman" w:eastAsia="Times New Roman" w:hAnsi="Times New Roman" w:cs="Times New Roman"/>
      <w:color w:val="000000"/>
      <w:sz w:val="20"/>
    </w:rPr>
  </w:style>
  <w:style w:type="paragraph" w:styleId="Heading1">
    <w:name w:val="heading 1"/>
    <w:next w:val="Normal"/>
    <w:link w:val="Heading1Char"/>
    <w:uiPriority w:val="9"/>
    <w:qFormat/>
    <w:pPr>
      <w:keepNext/>
      <w:keepLines/>
      <w:spacing w:after="0" w:line="256" w:lineRule="auto"/>
      <w:ind w:left="240"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3" w:line="249" w:lineRule="auto"/>
      <w:ind w:left="1397" w:hanging="10"/>
      <w:outlineLvl w:val="1"/>
    </w:pPr>
    <w:rPr>
      <w:rFonts w:ascii="Times New Roman" w:eastAsia="Times New Roman" w:hAnsi="Times New Roman" w:cs="Times New Roman"/>
      <w:b/>
      <w:i/>
      <w:color w:val="FFFFFF"/>
    </w:rPr>
  </w:style>
  <w:style w:type="paragraph" w:styleId="Heading3">
    <w:name w:val="heading 3"/>
    <w:next w:val="Normal"/>
    <w:link w:val="Heading3Char"/>
    <w:uiPriority w:val="9"/>
    <w:unhideWhenUsed/>
    <w:qFormat/>
    <w:pPr>
      <w:keepNext/>
      <w:keepLines/>
      <w:spacing w:after="337" w:line="259" w:lineRule="auto"/>
      <w:ind w:left="3670" w:hanging="10"/>
      <w:jc w:val="center"/>
      <w:outlineLvl w:val="2"/>
    </w:pPr>
    <w:rPr>
      <w:rFonts w:ascii="Times New Roman" w:eastAsia="Times New Roman" w:hAnsi="Times New Roman" w:cs="Times New Roman"/>
      <w:b/>
      <w:color w:val="FFFFFF"/>
    </w:rPr>
  </w:style>
  <w:style w:type="paragraph" w:styleId="Heading4">
    <w:name w:val="heading 4"/>
    <w:next w:val="Normal"/>
    <w:link w:val="Heading4Char"/>
    <w:uiPriority w:val="9"/>
    <w:unhideWhenUsed/>
    <w:qFormat/>
    <w:pPr>
      <w:keepNext/>
      <w:keepLines/>
      <w:spacing w:after="229" w:line="256" w:lineRule="auto"/>
      <w:ind w:left="10" w:hanging="10"/>
      <w:jc w:val="both"/>
      <w:outlineLvl w:val="3"/>
    </w:pPr>
    <w:rPr>
      <w:rFonts w:ascii="Times New Roman" w:eastAsia="Times New Roman" w:hAnsi="Times New Roman" w:cs="Times New Roman"/>
      <w:b/>
      <w:color w:val="000000"/>
      <w:sz w:val="20"/>
    </w:rPr>
  </w:style>
  <w:style w:type="paragraph" w:styleId="Heading5">
    <w:name w:val="heading 5"/>
    <w:next w:val="Normal"/>
    <w:link w:val="Heading5Char"/>
    <w:uiPriority w:val="9"/>
    <w:unhideWhenUsed/>
    <w:qFormat/>
    <w:pPr>
      <w:keepNext/>
      <w:keepLines/>
      <w:spacing w:after="337" w:line="259" w:lineRule="auto"/>
      <w:ind w:left="3670" w:hanging="10"/>
      <w:jc w:val="center"/>
      <w:outlineLvl w:val="4"/>
    </w:pPr>
    <w:rPr>
      <w:rFonts w:ascii="Times New Roman" w:eastAsia="Times New Roman" w:hAnsi="Times New Roman" w:cs="Times New Roman"/>
      <w:b/>
      <w:color w:val="FFFFFF"/>
    </w:rPr>
  </w:style>
  <w:style w:type="paragraph" w:styleId="Heading6">
    <w:name w:val="heading 6"/>
    <w:next w:val="Normal"/>
    <w:link w:val="Heading6Char"/>
    <w:uiPriority w:val="9"/>
    <w:unhideWhenUsed/>
    <w:qFormat/>
    <w:pPr>
      <w:keepNext/>
      <w:keepLines/>
      <w:spacing w:after="199" w:line="265" w:lineRule="auto"/>
      <w:ind w:left="225" w:hanging="10"/>
      <w:outlineLvl w:val="5"/>
    </w:pPr>
    <w:rPr>
      <w:rFonts w:ascii="Times New Roman" w:eastAsia="Times New Roman" w:hAnsi="Times New Roman" w:cs="Times New Roman"/>
      <w:b/>
      <w:color w:val="FFFFFF"/>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rPr>
  </w:style>
  <w:style w:type="paragraph" w:customStyle="1" w:styleId="footnotedescription">
    <w:name w:val="footnote description"/>
    <w:next w:val="Normal"/>
    <w:link w:val="footnotedescriptionChar"/>
    <w:hidden/>
    <w:pPr>
      <w:spacing w:after="222" w:line="256" w:lineRule="auto"/>
      <w:ind w:right="507"/>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6Char">
    <w:name w:val="Heading 6 Char"/>
    <w:link w:val="Heading6"/>
    <w:rPr>
      <w:rFonts w:ascii="Times New Roman" w:eastAsia="Times New Roman" w:hAnsi="Times New Roman" w:cs="Times New Roman"/>
      <w:b/>
      <w:color w:val="FFFFFF"/>
      <w:sz w:val="18"/>
    </w:rPr>
  </w:style>
  <w:style w:type="character" w:customStyle="1" w:styleId="Heading4Char">
    <w:name w:val="Heading 4 Char"/>
    <w:link w:val="Heading4"/>
    <w:rPr>
      <w:rFonts w:ascii="Times New Roman" w:eastAsia="Times New Roman" w:hAnsi="Times New Roman" w:cs="Times New Roman"/>
      <w:b/>
      <w:color w:val="000000"/>
      <w:sz w:val="20"/>
    </w:rPr>
  </w:style>
  <w:style w:type="character" w:customStyle="1" w:styleId="Heading2Char">
    <w:name w:val="Heading 2 Char"/>
    <w:link w:val="Heading2"/>
    <w:rPr>
      <w:rFonts w:ascii="Times New Roman" w:eastAsia="Times New Roman" w:hAnsi="Times New Roman" w:cs="Times New Roman"/>
      <w:b/>
      <w:i/>
      <w:color w:val="FFFFFF"/>
      <w:sz w:val="24"/>
    </w:rPr>
  </w:style>
  <w:style w:type="character" w:customStyle="1" w:styleId="Heading3Char">
    <w:name w:val="Heading 3 Char"/>
    <w:link w:val="Heading3"/>
    <w:rPr>
      <w:rFonts w:ascii="Times New Roman" w:eastAsia="Times New Roman" w:hAnsi="Times New Roman" w:cs="Times New Roman"/>
      <w:b/>
      <w:color w:val="FFFFFF"/>
      <w:sz w:val="24"/>
    </w:rPr>
  </w:style>
  <w:style w:type="character" w:customStyle="1" w:styleId="Heading5Char">
    <w:name w:val="Heading 5 Char"/>
    <w:link w:val="Heading5"/>
    <w:rPr>
      <w:rFonts w:ascii="Times New Roman" w:eastAsia="Times New Roman" w:hAnsi="Times New Roman" w:cs="Times New Roman"/>
      <w:b/>
      <w:color w:val="FFFFFF"/>
      <w:sz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37.jpg"/><Relationship Id="rId299" Type="http://schemas.openxmlformats.org/officeDocument/2006/relationships/header" Target="header90.xml"/><Relationship Id="rId21" Type="http://schemas.openxmlformats.org/officeDocument/2006/relationships/image" Target="media/image3.jpg"/><Relationship Id="rId63" Type="http://schemas.openxmlformats.org/officeDocument/2006/relationships/image" Target="media/image139.png"/><Relationship Id="rId159" Type="http://schemas.openxmlformats.org/officeDocument/2006/relationships/image" Target="media/image68.jpg"/><Relationship Id="rId324" Type="http://schemas.openxmlformats.org/officeDocument/2006/relationships/header" Target="header115.xml"/><Relationship Id="rId170" Type="http://schemas.openxmlformats.org/officeDocument/2006/relationships/image" Target="media/image77.png"/><Relationship Id="rId226" Type="http://schemas.openxmlformats.org/officeDocument/2006/relationships/image" Target="media/image112.jpeg"/><Relationship Id="rId268" Type="http://schemas.openxmlformats.org/officeDocument/2006/relationships/header" Target="header60.xml"/><Relationship Id="rId74" Type="http://schemas.openxmlformats.org/officeDocument/2006/relationships/image" Target="media/image13.jpg"/><Relationship Id="rId128" Type="http://schemas.openxmlformats.org/officeDocument/2006/relationships/image" Target="media/image44.jpg"/><Relationship Id="rId335" Type="http://schemas.openxmlformats.org/officeDocument/2006/relationships/header" Target="header126.xml"/><Relationship Id="rId5" Type="http://schemas.openxmlformats.org/officeDocument/2006/relationships/footnotes" Target="footnotes.xml"/><Relationship Id="rId181" Type="http://schemas.openxmlformats.org/officeDocument/2006/relationships/image" Target="media/image85.jpg"/><Relationship Id="rId237" Type="http://schemas.openxmlformats.org/officeDocument/2006/relationships/image" Target="media/image123.jpeg"/><Relationship Id="rId279" Type="http://schemas.openxmlformats.org/officeDocument/2006/relationships/header" Target="header70.xml"/><Relationship Id="rId139" Type="http://schemas.openxmlformats.org/officeDocument/2006/relationships/image" Target="media/image55.jpg"/><Relationship Id="rId290" Type="http://schemas.openxmlformats.org/officeDocument/2006/relationships/header" Target="header81.xml"/><Relationship Id="rId304" Type="http://schemas.openxmlformats.org/officeDocument/2006/relationships/header" Target="header95.xml"/><Relationship Id="rId346" Type="http://schemas.openxmlformats.org/officeDocument/2006/relationships/header" Target="header137.xml"/><Relationship Id="rId85" Type="http://schemas.openxmlformats.org/officeDocument/2006/relationships/image" Target="media/image26.jpg"/><Relationship Id="rId150" Type="http://schemas.openxmlformats.org/officeDocument/2006/relationships/image" Target="media/image63.jpg"/><Relationship Id="rId192" Type="http://schemas.openxmlformats.org/officeDocument/2006/relationships/image" Target="media/image96.jpg"/><Relationship Id="rId206" Type="http://schemas.openxmlformats.org/officeDocument/2006/relationships/header" Target="header34.xml"/><Relationship Id="rId248" Type="http://schemas.openxmlformats.org/officeDocument/2006/relationships/header" Target="header54.xml"/><Relationship Id="rId12" Type="http://schemas.openxmlformats.org/officeDocument/2006/relationships/header" Target="header5.xml"/><Relationship Id="rId108" Type="http://schemas.openxmlformats.org/officeDocument/2006/relationships/image" Target="media/image31.jpg"/><Relationship Id="rId315" Type="http://schemas.openxmlformats.org/officeDocument/2006/relationships/header" Target="header106.xml"/><Relationship Id="rId357" Type="http://schemas.openxmlformats.org/officeDocument/2006/relationships/header" Target="header148.xml"/><Relationship Id="rId96" Type="http://schemas.openxmlformats.org/officeDocument/2006/relationships/image" Target="media/image330.jpg"/><Relationship Id="rId161" Type="http://schemas.openxmlformats.org/officeDocument/2006/relationships/image" Target="media/image102.jpg"/><Relationship Id="rId217" Type="http://schemas.openxmlformats.org/officeDocument/2006/relationships/header" Target="header45.xml"/><Relationship Id="rId259" Type="http://schemas.openxmlformats.org/officeDocument/2006/relationships/image" Target="media/image136.jpeg"/><Relationship Id="rId23" Type="http://schemas.openxmlformats.org/officeDocument/2006/relationships/header" Target="header14.xml"/><Relationship Id="rId119" Type="http://schemas.openxmlformats.org/officeDocument/2006/relationships/header" Target="header22.xml"/><Relationship Id="rId270" Type="http://schemas.openxmlformats.org/officeDocument/2006/relationships/header" Target="header61.xml"/><Relationship Id="rId326" Type="http://schemas.openxmlformats.org/officeDocument/2006/relationships/header" Target="header117.xml"/><Relationship Id="rId65" Type="http://schemas.openxmlformats.org/officeDocument/2006/relationships/image" Target="media/image21.jpg"/><Relationship Id="rId130" Type="http://schemas.openxmlformats.org/officeDocument/2006/relationships/image" Target="media/image46.jpg"/><Relationship Id="rId172" Type="http://schemas.openxmlformats.org/officeDocument/2006/relationships/image" Target="media/image113.jpg"/><Relationship Id="rId228" Type="http://schemas.openxmlformats.org/officeDocument/2006/relationships/image" Target="media/image114.jpeg"/><Relationship Id="rId281" Type="http://schemas.openxmlformats.org/officeDocument/2006/relationships/header" Target="header72.xml"/><Relationship Id="rId337" Type="http://schemas.openxmlformats.org/officeDocument/2006/relationships/header" Target="header128.xml"/><Relationship Id="rId76" Type="http://schemas.openxmlformats.org/officeDocument/2006/relationships/image" Target="media/image15.jpg"/><Relationship Id="rId141" Type="http://schemas.openxmlformats.org/officeDocument/2006/relationships/image" Target="media/image57.jpg"/><Relationship Id="rId7" Type="http://schemas.openxmlformats.org/officeDocument/2006/relationships/header" Target="header1.xml"/><Relationship Id="rId183" Type="http://schemas.openxmlformats.org/officeDocument/2006/relationships/image" Target="media/image88.jpg"/><Relationship Id="rId239" Type="http://schemas.openxmlformats.org/officeDocument/2006/relationships/image" Target="media/image125.jpeg"/><Relationship Id="rId250" Type="http://schemas.openxmlformats.org/officeDocument/2006/relationships/header" Target="header56.xml"/><Relationship Id="rId271" Type="http://schemas.openxmlformats.org/officeDocument/2006/relationships/header" Target="header62.xml"/><Relationship Id="rId292" Type="http://schemas.openxmlformats.org/officeDocument/2006/relationships/header" Target="header83.xml"/><Relationship Id="rId306" Type="http://schemas.openxmlformats.org/officeDocument/2006/relationships/header" Target="header97.xml"/><Relationship Id="rId24" Type="http://schemas.openxmlformats.org/officeDocument/2006/relationships/header" Target="header15.xml"/><Relationship Id="rId66" Type="http://schemas.openxmlformats.org/officeDocument/2006/relationships/image" Target="media/image7.jpg"/><Relationship Id="rId87" Type="http://schemas.openxmlformats.org/officeDocument/2006/relationships/image" Target="media/image28.jpg"/><Relationship Id="rId110" Type="http://schemas.openxmlformats.org/officeDocument/2006/relationships/header" Target="header20.xml"/><Relationship Id="rId131" Type="http://schemas.openxmlformats.org/officeDocument/2006/relationships/image" Target="media/image47.jpg"/><Relationship Id="rId327" Type="http://schemas.openxmlformats.org/officeDocument/2006/relationships/header" Target="header118.xml"/><Relationship Id="rId348" Type="http://schemas.openxmlformats.org/officeDocument/2006/relationships/header" Target="header139.xml"/><Relationship Id="rId152" Type="http://schemas.openxmlformats.org/officeDocument/2006/relationships/image" Target="media/image99.jpg"/><Relationship Id="rId173" Type="http://schemas.openxmlformats.org/officeDocument/2006/relationships/image" Target="media/image79.jpg"/><Relationship Id="rId194" Type="http://schemas.openxmlformats.org/officeDocument/2006/relationships/image" Target="media/image98.jpg"/><Relationship Id="rId208" Type="http://schemas.openxmlformats.org/officeDocument/2006/relationships/header" Target="header36.xml"/><Relationship Id="rId229" Type="http://schemas.openxmlformats.org/officeDocument/2006/relationships/image" Target="media/image115.jpeg"/><Relationship Id="rId240" Type="http://schemas.openxmlformats.org/officeDocument/2006/relationships/image" Target="media/image126.jpeg"/><Relationship Id="rId261" Type="http://schemas.openxmlformats.org/officeDocument/2006/relationships/image" Target="media/image138.jpeg"/><Relationship Id="rId14" Type="http://schemas.openxmlformats.org/officeDocument/2006/relationships/header" Target="header7.xml"/><Relationship Id="rId77" Type="http://schemas.openxmlformats.org/officeDocument/2006/relationships/image" Target="media/image16.jpg"/><Relationship Id="rId100" Type="http://schemas.openxmlformats.org/officeDocument/2006/relationships/image" Target="media/image370.jpg"/><Relationship Id="rId282" Type="http://schemas.openxmlformats.org/officeDocument/2006/relationships/header" Target="header73.xml"/><Relationship Id="rId317" Type="http://schemas.openxmlformats.org/officeDocument/2006/relationships/header" Target="header108.xml"/><Relationship Id="rId338" Type="http://schemas.openxmlformats.org/officeDocument/2006/relationships/header" Target="header129.xml"/><Relationship Id="rId359" Type="http://schemas.openxmlformats.org/officeDocument/2006/relationships/header" Target="header150.xml"/><Relationship Id="rId8" Type="http://schemas.openxmlformats.org/officeDocument/2006/relationships/header" Target="header2.xml"/><Relationship Id="rId98" Type="http://schemas.openxmlformats.org/officeDocument/2006/relationships/image" Target="media/image350.jpg"/><Relationship Id="rId121" Type="http://schemas.openxmlformats.org/officeDocument/2006/relationships/header" Target="header24.xml"/><Relationship Id="rId142" Type="http://schemas.openxmlformats.org/officeDocument/2006/relationships/image" Target="media/image58.jpg"/><Relationship Id="rId163" Type="http://schemas.openxmlformats.org/officeDocument/2006/relationships/image" Target="media/image70.jpg"/><Relationship Id="rId184" Type="http://schemas.openxmlformats.org/officeDocument/2006/relationships/image" Target="media/image89.png"/><Relationship Id="rId219" Type="http://schemas.openxmlformats.org/officeDocument/2006/relationships/header" Target="header47.xml"/><Relationship Id="rId230" Type="http://schemas.openxmlformats.org/officeDocument/2006/relationships/image" Target="media/image116.jpeg"/><Relationship Id="rId251" Type="http://schemas.openxmlformats.org/officeDocument/2006/relationships/header" Target="header57.xml"/><Relationship Id="rId25" Type="http://schemas.openxmlformats.org/officeDocument/2006/relationships/header" Target="header16.xml"/><Relationship Id="rId67" Type="http://schemas.openxmlformats.org/officeDocument/2006/relationships/image" Target="media/image22.jpg"/><Relationship Id="rId272" Type="http://schemas.openxmlformats.org/officeDocument/2006/relationships/header" Target="header63.xml"/><Relationship Id="rId293" Type="http://schemas.openxmlformats.org/officeDocument/2006/relationships/header" Target="header84.xml"/><Relationship Id="rId307" Type="http://schemas.openxmlformats.org/officeDocument/2006/relationships/header" Target="header98.xml"/><Relationship Id="rId328" Type="http://schemas.openxmlformats.org/officeDocument/2006/relationships/header" Target="header119.xml"/><Relationship Id="rId349" Type="http://schemas.openxmlformats.org/officeDocument/2006/relationships/header" Target="header140.xml"/><Relationship Id="rId88" Type="http://schemas.openxmlformats.org/officeDocument/2006/relationships/image" Target="media/image29.jpg"/><Relationship Id="rId111" Type="http://schemas.openxmlformats.org/officeDocument/2006/relationships/header" Target="header21.xml"/><Relationship Id="rId132" Type="http://schemas.openxmlformats.org/officeDocument/2006/relationships/image" Target="media/image48.jpg"/><Relationship Id="rId153" Type="http://schemas.openxmlformats.org/officeDocument/2006/relationships/image" Target="media/image146.png"/><Relationship Id="rId174" Type="http://schemas.openxmlformats.org/officeDocument/2006/relationships/image" Target="media/image80.jpg"/><Relationship Id="rId195" Type="http://schemas.openxmlformats.org/officeDocument/2006/relationships/header" Target="header28.xml"/><Relationship Id="rId209" Type="http://schemas.openxmlformats.org/officeDocument/2006/relationships/header" Target="header37.xml"/><Relationship Id="rId360" Type="http://schemas.openxmlformats.org/officeDocument/2006/relationships/header" Target="header151.xml"/><Relationship Id="rId220" Type="http://schemas.openxmlformats.org/officeDocument/2006/relationships/header" Target="header48.xml"/><Relationship Id="rId241" Type="http://schemas.openxmlformats.org/officeDocument/2006/relationships/image" Target="media/image127.jpeg"/><Relationship Id="rId15" Type="http://schemas.openxmlformats.org/officeDocument/2006/relationships/header" Target="header8.xml"/><Relationship Id="rId262" Type="http://schemas.openxmlformats.org/officeDocument/2006/relationships/image" Target="media/image139.jpeg"/><Relationship Id="rId283" Type="http://schemas.openxmlformats.org/officeDocument/2006/relationships/header" Target="header74.xml"/><Relationship Id="rId318" Type="http://schemas.openxmlformats.org/officeDocument/2006/relationships/header" Target="header109.xml"/><Relationship Id="rId339" Type="http://schemas.openxmlformats.org/officeDocument/2006/relationships/header" Target="header130.xml"/><Relationship Id="rId78" Type="http://schemas.openxmlformats.org/officeDocument/2006/relationships/image" Target="media/image17.jpg"/><Relationship Id="rId99" Type="http://schemas.openxmlformats.org/officeDocument/2006/relationships/image" Target="media/image360.jpg"/><Relationship Id="rId101" Type="http://schemas.openxmlformats.org/officeDocument/2006/relationships/image" Target="media/image380.jpg"/><Relationship Id="rId122" Type="http://schemas.openxmlformats.org/officeDocument/2006/relationships/header" Target="header25.xml"/><Relationship Id="rId143" Type="http://schemas.openxmlformats.org/officeDocument/2006/relationships/image" Target="media/image59.jpg"/><Relationship Id="rId164" Type="http://schemas.openxmlformats.org/officeDocument/2006/relationships/image" Target="media/image71.png"/><Relationship Id="rId185" Type="http://schemas.openxmlformats.org/officeDocument/2006/relationships/image" Target="media/image154.png"/><Relationship Id="rId350" Type="http://schemas.openxmlformats.org/officeDocument/2006/relationships/header" Target="header141.xml"/><Relationship Id="rId9" Type="http://schemas.openxmlformats.org/officeDocument/2006/relationships/header" Target="header3.xml"/><Relationship Id="rId210" Type="http://schemas.openxmlformats.org/officeDocument/2006/relationships/header" Target="header38.xml"/><Relationship Id="rId26" Type="http://schemas.openxmlformats.org/officeDocument/2006/relationships/header" Target="header17.xml"/><Relationship Id="rId231" Type="http://schemas.openxmlformats.org/officeDocument/2006/relationships/image" Target="media/image117.jpeg"/><Relationship Id="rId252" Type="http://schemas.openxmlformats.org/officeDocument/2006/relationships/image" Target="media/image129.jpeg"/><Relationship Id="rId273" Type="http://schemas.openxmlformats.org/officeDocument/2006/relationships/header" Target="header64.xml"/><Relationship Id="rId294" Type="http://schemas.openxmlformats.org/officeDocument/2006/relationships/header" Target="header85.xml"/><Relationship Id="rId308" Type="http://schemas.openxmlformats.org/officeDocument/2006/relationships/header" Target="header99.xml"/><Relationship Id="rId329" Type="http://schemas.openxmlformats.org/officeDocument/2006/relationships/header" Target="header120.xml"/><Relationship Id="rId68" Type="http://schemas.openxmlformats.org/officeDocument/2006/relationships/image" Target="media/image8.png"/><Relationship Id="rId89" Type="http://schemas.openxmlformats.org/officeDocument/2006/relationships/image" Target="media/image260.jpg"/><Relationship Id="rId112" Type="http://schemas.openxmlformats.org/officeDocument/2006/relationships/image" Target="media/image32.jpg"/><Relationship Id="rId133" Type="http://schemas.openxmlformats.org/officeDocument/2006/relationships/image" Target="media/image49.jpg"/><Relationship Id="rId154" Type="http://schemas.openxmlformats.org/officeDocument/2006/relationships/image" Target="media/image65.jpg"/><Relationship Id="rId175" Type="http://schemas.openxmlformats.org/officeDocument/2006/relationships/image" Target="media/image81.jpg"/><Relationship Id="rId340" Type="http://schemas.openxmlformats.org/officeDocument/2006/relationships/header" Target="header131.xml"/><Relationship Id="rId361" Type="http://schemas.openxmlformats.org/officeDocument/2006/relationships/header" Target="header152.xml"/><Relationship Id="rId196" Type="http://schemas.openxmlformats.org/officeDocument/2006/relationships/header" Target="header29.xml"/><Relationship Id="rId200" Type="http://schemas.openxmlformats.org/officeDocument/2006/relationships/image" Target="media/image101.png"/><Relationship Id="rId16" Type="http://schemas.openxmlformats.org/officeDocument/2006/relationships/header" Target="header9.xml"/><Relationship Id="rId221" Type="http://schemas.openxmlformats.org/officeDocument/2006/relationships/image" Target="media/image107.png"/><Relationship Id="rId242" Type="http://schemas.openxmlformats.org/officeDocument/2006/relationships/image" Target="media/image128.jpeg"/><Relationship Id="rId263" Type="http://schemas.openxmlformats.org/officeDocument/2006/relationships/image" Target="media/image141.png"/><Relationship Id="rId284" Type="http://schemas.openxmlformats.org/officeDocument/2006/relationships/header" Target="header75.xml"/><Relationship Id="rId319" Type="http://schemas.openxmlformats.org/officeDocument/2006/relationships/header" Target="header110.xml"/><Relationship Id="rId79" Type="http://schemas.openxmlformats.org/officeDocument/2006/relationships/image" Target="media/image18.jpg"/><Relationship Id="rId102" Type="http://schemas.openxmlformats.org/officeDocument/2006/relationships/image" Target="media/image390.jpg"/><Relationship Id="rId123" Type="http://schemas.openxmlformats.org/officeDocument/2006/relationships/header" Target="header26.xml"/><Relationship Id="rId144" Type="http://schemas.openxmlformats.org/officeDocument/2006/relationships/image" Target="media/image60.png"/><Relationship Id="rId330" Type="http://schemas.openxmlformats.org/officeDocument/2006/relationships/header" Target="header121.xml"/><Relationship Id="rId90" Type="http://schemas.openxmlformats.org/officeDocument/2006/relationships/image" Target="media/image270.jpg"/><Relationship Id="rId165" Type="http://schemas.openxmlformats.org/officeDocument/2006/relationships/image" Target="media/image72.png"/><Relationship Id="rId186" Type="http://schemas.openxmlformats.org/officeDocument/2006/relationships/image" Target="media/image90.jpg"/><Relationship Id="rId351" Type="http://schemas.openxmlformats.org/officeDocument/2006/relationships/header" Target="header142.xml"/><Relationship Id="rId211" Type="http://schemas.openxmlformats.org/officeDocument/2006/relationships/header" Target="header39.xml"/><Relationship Id="rId232" Type="http://schemas.openxmlformats.org/officeDocument/2006/relationships/image" Target="media/image118.jpeg"/><Relationship Id="rId253" Type="http://schemas.openxmlformats.org/officeDocument/2006/relationships/image" Target="media/image130.png"/><Relationship Id="rId274" Type="http://schemas.openxmlformats.org/officeDocument/2006/relationships/header" Target="header65.xml"/><Relationship Id="rId295" Type="http://schemas.openxmlformats.org/officeDocument/2006/relationships/header" Target="header86.xml"/><Relationship Id="rId309" Type="http://schemas.openxmlformats.org/officeDocument/2006/relationships/header" Target="header100.xml"/><Relationship Id="rId27" Type="http://schemas.openxmlformats.org/officeDocument/2006/relationships/header" Target="header18.xml"/><Relationship Id="rId69" Type="http://schemas.openxmlformats.org/officeDocument/2006/relationships/image" Target="media/image140.png"/><Relationship Id="rId113" Type="http://schemas.openxmlformats.org/officeDocument/2006/relationships/image" Target="media/image33.jpg"/><Relationship Id="rId134" Type="http://schemas.openxmlformats.org/officeDocument/2006/relationships/image" Target="media/image50.jpg"/><Relationship Id="rId320" Type="http://schemas.openxmlformats.org/officeDocument/2006/relationships/header" Target="header111.xml"/><Relationship Id="rId80" Type="http://schemas.openxmlformats.org/officeDocument/2006/relationships/image" Target="media/image19.jpg"/><Relationship Id="rId155" Type="http://schemas.openxmlformats.org/officeDocument/2006/relationships/image" Target="media/image66.jpg"/><Relationship Id="rId176" Type="http://schemas.openxmlformats.org/officeDocument/2006/relationships/image" Target="media/image117.jpg"/><Relationship Id="rId197" Type="http://schemas.openxmlformats.org/officeDocument/2006/relationships/header" Target="header30.xml"/><Relationship Id="rId341" Type="http://schemas.openxmlformats.org/officeDocument/2006/relationships/header" Target="header132.xml"/><Relationship Id="rId362" Type="http://schemas.openxmlformats.org/officeDocument/2006/relationships/header" Target="header153.xml"/><Relationship Id="rId201" Type="http://schemas.openxmlformats.org/officeDocument/2006/relationships/image" Target="media/image105.jpg"/><Relationship Id="rId222" Type="http://schemas.openxmlformats.org/officeDocument/2006/relationships/image" Target="media/image108.jpeg"/><Relationship Id="rId243" Type="http://schemas.openxmlformats.org/officeDocument/2006/relationships/header" Target="header49.xml"/><Relationship Id="rId264" Type="http://schemas.openxmlformats.org/officeDocument/2006/relationships/image" Target="media/image142.png"/><Relationship Id="rId285" Type="http://schemas.openxmlformats.org/officeDocument/2006/relationships/header" Target="header76.xml"/><Relationship Id="rId17" Type="http://schemas.openxmlformats.org/officeDocument/2006/relationships/header" Target="header10.xml"/><Relationship Id="rId103" Type="http://schemas.openxmlformats.org/officeDocument/2006/relationships/image" Target="media/image400.jpg"/><Relationship Id="rId124" Type="http://schemas.openxmlformats.org/officeDocument/2006/relationships/header" Target="header27.xml"/><Relationship Id="rId310" Type="http://schemas.openxmlformats.org/officeDocument/2006/relationships/header" Target="header101.xml"/><Relationship Id="rId70" Type="http://schemas.openxmlformats.org/officeDocument/2006/relationships/image" Target="media/image9.jpg"/><Relationship Id="rId91" Type="http://schemas.openxmlformats.org/officeDocument/2006/relationships/image" Target="media/image280.jpg"/><Relationship Id="rId145" Type="http://schemas.openxmlformats.org/officeDocument/2006/relationships/image" Target="media/image95.jpg"/><Relationship Id="rId166" Type="http://schemas.openxmlformats.org/officeDocument/2006/relationships/image" Target="media/image73.png"/><Relationship Id="rId187" Type="http://schemas.openxmlformats.org/officeDocument/2006/relationships/image" Target="media/image91.png"/><Relationship Id="rId331" Type="http://schemas.openxmlformats.org/officeDocument/2006/relationships/header" Target="header122.xml"/><Relationship Id="rId352" Type="http://schemas.openxmlformats.org/officeDocument/2006/relationships/header" Target="header143.xml"/><Relationship Id="rId1" Type="http://schemas.openxmlformats.org/officeDocument/2006/relationships/numbering" Target="numbering.xml"/><Relationship Id="rId212" Type="http://schemas.openxmlformats.org/officeDocument/2006/relationships/header" Target="header40.xml"/><Relationship Id="rId233" Type="http://schemas.openxmlformats.org/officeDocument/2006/relationships/image" Target="media/image119.jpeg"/><Relationship Id="rId254" Type="http://schemas.openxmlformats.org/officeDocument/2006/relationships/image" Target="media/image131.jpeg"/><Relationship Id="rId28" Type="http://schemas.openxmlformats.org/officeDocument/2006/relationships/image" Target="media/image4.png"/><Relationship Id="rId114" Type="http://schemas.openxmlformats.org/officeDocument/2006/relationships/image" Target="media/image34.jpg"/><Relationship Id="rId275" Type="http://schemas.openxmlformats.org/officeDocument/2006/relationships/header" Target="header66.xml"/><Relationship Id="rId296" Type="http://schemas.openxmlformats.org/officeDocument/2006/relationships/header" Target="header87.xml"/><Relationship Id="rId300" Type="http://schemas.openxmlformats.org/officeDocument/2006/relationships/header" Target="header91.xml"/><Relationship Id="rId81" Type="http://schemas.openxmlformats.org/officeDocument/2006/relationships/image" Target="media/image20.jpg"/><Relationship Id="rId135" Type="http://schemas.openxmlformats.org/officeDocument/2006/relationships/image" Target="media/image51.jpg"/><Relationship Id="rId156" Type="http://schemas.openxmlformats.org/officeDocument/2006/relationships/image" Target="media/image103.jpg"/><Relationship Id="rId177" Type="http://schemas.openxmlformats.org/officeDocument/2006/relationships/image" Target="media/image82.png"/><Relationship Id="rId198" Type="http://schemas.openxmlformats.org/officeDocument/2006/relationships/image" Target="media/image100.jpg"/><Relationship Id="rId321" Type="http://schemas.openxmlformats.org/officeDocument/2006/relationships/header" Target="header112.xml"/><Relationship Id="rId342" Type="http://schemas.openxmlformats.org/officeDocument/2006/relationships/header" Target="header133.xml"/><Relationship Id="rId363" Type="http://schemas.openxmlformats.org/officeDocument/2006/relationships/fontTable" Target="fontTable.xml"/><Relationship Id="rId202" Type="http://schemas.openxmlformats.org/officeDocument/2006/relationships/image" Target="media/image106.jpg"/><Relationship Id="rId223" Type="http://schemas.openxmlformats.org/officeDocument/2006/relationships/image" Target="media/image109.jpeg"/><Relationship Id="rId244" Type="http://schemas.openxmlformats.org/officeDocument/2006/relationships/header" Target="header50.xml"/><Relationship Id="rId18" Type="http://schemas.openxmlformats.org/officeDocument/2006/relationships/header" Target="header11.xml"/><Relationship Id="rId265" Type="http://schemas.openxmlformats.org/officeDocument/2006/relationships/image" Target="media/image143.jpeg"/><Relationship Id="rId286" Type="http://schemas.openxmlformats.org/officeDocument/2006/relationships/header" Target="header77.xml"/><Relationship Id="rId104" Type="http://schemas.openxmlformats.org/officeDocument/2006/relationships/image" Target="media/image410.jpg"/><Relationship Id="rId125" Type="http://schemas.openxmlformats.org/officeDocument/2006/relationships/image" Target="media/image39.jpg"/><Relationship Id="rId146" Type="http://schemas.openxmlformats.org/officeDocument/2006/relationships/image" Target="media/image145.png"/><Relationship Id="rId167" Type="http://schemas.openxmlformats.org/officeDocument/2006/relationships/image" Target="media/image74.jpg"/><Relationship Id="rId188" Type="http://schemas.openxmlformats.org/officeDocument/2006/relationships/image" Target="media/image92.jpg"/><Relationship Id="rId311" Type="http://schemas.openxmlformats.org/officeDocument/2006/relationships/header" Target="header102.xml"/><Relationship Id="rId332" Type="http://schemas.openxmlformats.org/officeDocument/2006/relationships/header" Target="header123.xml"/><Relationship Id="rId353" Type="http://schemas.openxmlformats.org/officeDocument/2006/relationships/header" Target="header144.xml"/><Relationship Id="rId71" Type="http://schemas.openxmlformats.org/officeDocument/2006/relationships/image" Target="media/image10.jpg"/><Relationship Id="rId92" Type="http://schemas.openxmlformats.org/officeDocument/2006/relationships/image" Target="media/image290.jpg"/><Relationship Id="rId213" Type="http://schemas.openxmlformats.org/officeDocument/2006/relationships/header" Target="header41.xml"/><Relationship Id="rId234" Type="http://schemas.openxmlformats.org/officeDocument/2006/relationships/image" Target="media/image120.jpeg"/><Relationship Id="rId2" Type="http://schemas.openxmlformats.org/officeDocument/2006/relationships/styles" Target="styles.xml"/><Relationship Id="rId29" Type="http://schemas.openxmlformats.org/officeDocument/2006/relationships/image" Target="media/image5.png"/><Relationship Id="rId255" Type="http://schemas.openxmlformats.org/officeDocument/2006/relationships/image" Target="media/image132.jpeg"/><Relationship Id="rId276" Type="http://schemas.openxmlformats.org/officeDocument/2006/relationships/header" Target="header67.xml"/><Relationship Id="rId297" Type="http://schemas.openxmlformats.org/officeDocument/2006/relationships/header" Target="header88.xml"/><Relationship Id="rId115" Type="http://schemas.openxmlformats.org/officeDocument/2006/relationships/image" Target="media/image35.jpg"/><Relationship Id="rId136" Type="http://schemas.openxmlformats.org/officeDocument/2006/relationships/image" Target="media/image52.jpg"/><Relationship Id="rId157" Type="http://schemas.openxmlformats.org/officeDocument/2006/relationships/image" Target="media/image104.jpg"/><Relationship Id="rId178" Type="http://schemas.openxmlformats.org/officeDocument/2006/relationships/image" Target="media/image83.jpg"/><Relationship Id="rId301" Type="http://schemas.openxmlformats.org/officeDocument/2006/relationships/header" Target="header92.xml"/><Relationship Id="rId322" Type="http://schemas.openxmlformats.org/officeDocument/2006/relationships/header" Target="header113.xml"/><Relationship Id="rId343" Type="http://schemas.openxmlformats.org/officeDocument/2006/relationships/header" Target="header134.xml"/><Relationship Id="rId364" Type="http://schemas.openxmlformats.org/officeDocument/2006/relationships/theme" Target="theme/theme1.xml"/><Relationship Id="rId82" Type="http://schemas.openxmlformats.org/officeDocument/2006/relationships/image" Target="media/image23.jpg"/><Relationship Id="rId199" Type="http://schemas.openxmlformats.org/officeDocument/2006/relationships/image" Target="media/image133.jpg"/><Relationship Id="rId203" Type="http://schemas.openxmlformats.org/officeDocument/2006/relationships/header" Target="header31.xml"/><Relationship Id="rId19" Type="http://schemas.openxmlformats.org/officeDocument/2006/relationships/header" Target="header12.xml"/><Relationship Id="rId224" Type="http://schemas.openxmlformats.org/officeDocument/2006/relationships/image" Target="media/image110.png"/><Relationship Id="rId245" Type="http://schemas.openxmlformats.org/officeDocument/2006/relationships/header" Target="header51.xml"/><Relationship Id="rId266" Type="http://schemas.openxmlformats.org/officeDocument/2006/relationships/header" Target="header58.xml"/><Relationship Id="rId287" Type="http://schemas.openxmlformats.org/officeDocument/2006/relationships/header" Target="header78.xml"/><Relationship Id="rId105" Type="http://schemas.openxmlformats.org/officeDocument/2006/relationships/image" Target="media/image42.jpg"/><Relationship Id="rId126" Type="http://schemas.openxmlformats.org/officeDocument/2006/relationships/image" Target="media/image40.jpg"/><Relationship Id="rId147" Type="http://schemas.openxmlformats.org/officeDocument/2006/relationships/image" Target="media/image61.jpg"/><Relationship Id="rId168" Type="http://schemas.openxmlformats.org/officeDocument/2006/relationships/image" Target="media/image75.jpg"/><Relationship Id="rId312" Type="http://schemas.openxmlformats.org/officeDocument/2006/relationships/header" Target="header103.xml"/><Relationship Id="rId333" Type="http://schemas.openxmlformats.org/officeDocument/2006/relationships/header" Target="header124.xml"/><Relationship Id="rId354" Type="http://schemas.openxmlformats.org/officeDocument/2006/relationships/header" Target="header145.xml"/><Relationship Id="rId72" Type="http://schemas.openxmlformats.org/officeDocument/2006/relationships/image" Target="media/image11.jpg"/><Relationship Id="rId93" Type="http://schemas.openxmlformats.org/officeDocument/2006/relationships/image" Target="media/image300.jpg"/><Relationship Id="rId189" Type="http://schemas.openxmlformats.org/officeDocument/2006/relationships/image" Target="media/image93.jpg"/><Relationship Id="rId3" Type="http://schemas.openxmlformats.org/officeDocument/2006/relationships/settings" Target="settings.xml"/><Relationship Id="rId214" Type="http://schemas.openxmlformats.org/officeDocument/2006/relationships/header" Target="header42.xml"/><Relationship Id="rId235" Type="http://schemas.openxmlformats.org/officeDocument/2006/relationships/image" Target="media/image121.jpeg"/><Relationship Id="rId256" Type="http://schemas.openxmlformats.org/officeDocument/2006/relationships/image" Target="media/image133.png"/><Relationship Id="rId277" Type="http://schemas.openxmlformats.org/officeDocument/2006/relationships/header" Target="header68.xml"/><Relationship Id="rId298" Type="http://schemas.openxmlformats.org/officeDocument/2006/relationships/header" Target="header89.xml"/><Relationship Id="rId116" Type="http://schemas.openxmlformats.org/officeDocument/2006/relationships/image" Target="media/image36.jpg"/><Relationship Id="rId137" Type="http://schemas.openxmlformats.org/officeDocument/2006/relationships/image" Target="media/image53.jpg"/><Relationship Id="rId158" Type="http://schemas.openxmlformats.org/officeDocument/2006/relationships/image" Target="media/image67.jpg"/><Relationship Id="rId302" Type="http://schemas.openxmlformats.org/officeDocument/2006/relationships/header" Target="header93.xml"/><Relationship Id="rId323" Type="http://schemas.openxmlformats.org/officeDocument/2006/relationships/header" Target="header114.xml"/><Relationship Id="rId344" Type="http://schemas.openxmlformats.org/officeDocument/2006/relationships/header" Target="header135.xml"/><Relationship Id="rId20" Type="http://schemas.openxmlformats.org/officeDocument/2006/relationships/image" Target="media/image2.jpg"/><Relationship Id="rId83" Type="http://schemas.openxmlformats.org/officeDocument/2006/relationships/image" Target="media/image24.jpg"/><Relationship Id="rId179" Type="http://schemas.openxmlformats.org/officeDocument/2006/relationships/image" Target="media/image84.png"/><Relationship Id="rId190" Type="http://schemas.openxmlformats.org/officeDocument/2006/relationships/image" Target="media/image128.jpg"/><Relationship Id="rId204" Type="http://schemas.openxmlformats.org/officeDocument/2006/relationships/header" Target="header32.xml"/><Relationship Id="rId225" Type="http://schemas.openxmlformats.org/officeDocument/2006/relationships/image" Target="media/image111.jpeg"/><Relationship Id="rId246" Type="http://schemas.openxmlformats.org/officeDocument/2006/relationships/header" Target="header52.xml"/><Relationship Id="rId267" Type="http://schemas.openxmlformats.org/officeDocument/2006/relationships/header" Target="header59.xml"/><Relationship Id="rId288" Type="http://schemas.openxmlformats.org/officeDocument/2006/relationships/header" Target="header79.xml"/><Relationship Id="rId106" Type="http://schemas.openxmlformats.org/officeDocument/2006/relationships/image" Target="media/image43.jpg"/><Relationship Id="rId127" Type="http://schemas.openxmlformats.org/officeDocument/2006/relationships/image" Target="media/image41.jpg"/><Relationship Id="rId313" Type="http://schemas.openxmlformats.org/officeDocument/2006/relationships/header" Target="header104.xml"/><Relationship Id="rId10" Type="http://schemas.openxmlformats.org/officeDocument/2006/relationships/image" Target="media/image1.jpg"/><Relationship Id="rId73" Type="http://schemas.openxmlformats.org/officeDocument/2006/relationships/image" Target="media/image12.jpg"/><Relationship Id="rId94" Type="http://schemas.openxmlformats.org/officeDocument/2006/relationships/image" Target="media/image310.jpg"/><Relationship Id="rId148" Type="http://schemas.openxmlformats.org/officeDocument/2006/relationships/image" Target="media/image87.jpg"/><Relationship Id="rId169" Type="http://schemas.openxmlformats.org/officeDocument/2006/relationships/image" Target="media/image76.jpg"/><Relationship Id="rId334" Type="http://schemas.openxmlformats.org/officeDocument/2006/relationships/header" Target="header125.xml"/><Relationship Id="rId355" Type="http://schemas.openxmlformats.org/officeDocument/2006/relationships/header" Target="header146.xml"/><Relationship Id="rId4" Type="http://schemas.openxmlformats.org/officeDocument/2006/relationships/webSettings" Target="webSettings.xml"/><Relationship Id="rId180" Type="http://schemas.openxmlformats.org/officeDocument/2006/relationships/image" Target="media/image152.png"/><Relationship Id="rId215" Type="http://schemas.openxmlformats.org/officeDocument/2006/relationships/header" Target="header43.xml"/><Relationship Id="rId236" Type="http://schemas.openxmlformats.org/officeDocument/2006/relationships/image" Target="media/image122.jpeg"/><Relationship Id="rId257" Type="http://schemas.openxmlformats.org/officeDocument/2006/relationships/image" Target="media/image134.jpeg"/><Relationship Id="rId278" Type="http://schemas.openxmlformats.org/officeDocument/2006/relationships/header" Target="header69.xml"/><Relationship Id="rId303" Type="http://schemas.openxmlformats.org/officeDocument/2006/relationships/header" Target="header94.xml"/><Relationship Id="rId84" Type="http://schemas.openxmlformats.org/officeDocument/2006/relationships/image" Target="media/image25.jpg"/><Relationship Id="rId138" Type="http://schemas.openxmlformats.org/officeDocument/2006/relationships/image" Target="media/image54.jpg"/><Relationship Id="rId345" Type="http://schemas.openxmlformats.org/officeDocument/2006/relationships/header" Target="header136.xml"/><Relationship Id="rId191" Type="http://schemas.openxmlformats.org/officeDocument/2006/relationships/image" Target="media/image94.jpg"/><Relationship Id="rId205" Type="http://schemas.openxmlformats.org/officeDocument/2006/relationships/header" Target="header33.xml"/><Relationship Id="rId247" Type="http://schemas.openxmlformats.org/officeDocument/2006/relationships/header" Target="header53.xml"/><Relationship Id="rId107" Type="http://schemas.openxmlformats.org/officeDocument/2006/relationships/image" Target="media/image30.jpg"/><Relationship Id="rId289" Type="http://schemas.openxmlformats.org/officeDocument/2006/relationships/header" Target="header80.xml"/><Relationship Id="rId11" Type="http://schemas.openxmlformats.org/officeDocument/2006/relationships/header" Target="header4.xml"/><Relationship Id="rId149" Type="http://schemas.openxmlformats.org/officeDocument/2006/relationships/image" Target="media/image62.jpg"/><Relationship Id="rId314" Type="http://schemas.openxmlformats.org/officeDocument/2006/relationships/header" Target="header105.xml"/><Relationship Id="rId356" Type="http://schemas.openxmlformats.org/officeDocument/2006/relationships/header" Target="header147.xml"/><Relationship Id="rId95" Type="http://schemas.openxmlformats.org/officeDocument/2006/relationships/image" Target="media/image320.jpg"/><Relationship Id="rId160" Type="http://schemas.openxmlformats.org/officeDocument/2006/relationships/image" Target="media/image101.jpg"/><Relationship Id="rId216" Type="http://schemas.openxmlformats.org/officeDocument/2006/relationships/header" Target="header44.xml"/><Relationship Id="rId258" Type="http://schemas.openxmlformats.org/officeDocument/2006/relationships/image" Target="media/image135.jpeg"/><Relationship Id="rId22" Type="http://schemas.openxmlformats.org/officeDocument/2006/relationships/header" Target="header13.xml"/><Relationship Id="rId64" Type="http://schemas.openxmlformats.org/officeDocument/2006/relationships/image" Target="media/image6.jpg"/><Relationship Id="rId118" Type="http://schemas.openxmlformats.org/officeDocument/2006/relationships/image" Target="media/image38.jpg"/><Relationship Id="rId325" Type="http://schemas.openxmlformats.org/officeDocument/2006/relationships/header" Target="header116.xml"/><Relationship Id="rId171" Type="http://schemas.openxmlformats.org/officeDocument/2006/relationships/image" Target="media/image78.jpg"/><Relationship Id="rId227" Type="http://schemas.openxmlformats.org/officeDocument/2006/relationships/image" Target="media/image113.jpeg"/><Relationship Id="rId269" Type="http://schemas.openxmlformats.org/officeDocument/2006/relationships/image" Target="media/image144.jpeg"/><Relationship Id="rId129" Type="http://schemas.openxmlformats.org/officeDocument/2006/relationships/image" Target="media/image45.jpg"/><Relationship Id="rId280" Type="http://schemas.openxmlformats.org/officeDocument/2006/relationships/header" Target="header71.xml"/><Relationship Id="rId336" Type="http://schemas.openxmlformats.org/officeDocument/2006/relationships/header" Target="header127.xml"/><Relationship Id="rId75" Type="http://schemas.openxmlformats.org/officeDocument/2006/relationships/image" Target="media/image14.jpg"/><Relationship Id="rId140" Type="http://schemas.openxmlformats.org/officeDocument/2006/relationships/image" Target="media/image56.jpg"/><Relationship Id="rId182" Type="http://schemas.openxmlformats.org/officeDocument/2006/relationships/image" Target="media/image86.png"/><Relationship Id="rId6" Type="http://schemas.openxmlformats.org/officeDocument/2006/relationships/endnotes" Target="endnotes.xml"/><Relationship Id="rId238" Type="http://schemas.openxmlformats.org/officeDocument/2006/relationships/image" Target="media/image124.jpeg"/><Relationship Id="rId291" Type="http://schemas.openxmlformats.org/officeDocument/2006/relationships/header" Target="header82.xml"/><Relationship Id="rId305" Type="http://schemas.openxmlformats.org/officeDocument/2006/relationships/header" Target="header96.xml"/><Relationship Id="rId347" Type="http://schemas.openxmlformats.org/officeDocument/2006/relationships/header" Target="header138.xml"/><Relationship Id="rId86" Type="http://schemas.openxmlformats.org/officeDocument/2006/relationships/image" Target="media/image27.jpg"/><Relationship Id="rId151" Type="http://schemas.openxmlformats.org/officeDocument/2006/relationships/image" Target="media/image64.png"/><Relationship Id="rId193" Type="http://schemas.openxmlformats.org/officeDocument/2006/relationships/image" Target="media/image97.png"/><Relationship Id="rId207" Type="http://schemas.openxmlformats.org/officeDocument/2006/relationships/header" Target="header35.xml"/><Relationship Id="rId249" Type="http://schemas.openxmlformats.org/officeDocument/2006/relationships/header" Target="header55.xml"/><Relationship Id="rId13" Type="http://schemas.openxmlformats.org/officeDocument/2006/relationships/header" Target="header6.xml"/><Relationship Id="rId109" Type="http://schemas.openxmlformats.org/officeDocument/2006/relationships/header" Target="header19.xml"/><Relationship Id="rId260" Type="http://schemas.openxmlformats.org/officeDocument/2006/relationships/image" Target="media/image137.jpeg"/><Relationship Id="rId316" Type="http://schemas.openxmlformats.org/officeDocument/2006/relationships/header" Target="header107.xml"/><Relationship Id="rId97" Type="http://schemas.openxmlformats.org/officeDocument/2006/relationships/image" Target="media/image340.jpg"/><Relationship Id="rId120" Type="http://schemas.openxmlformats.org/officeDocument/2006/relationships/header" Target="header23.xml"/><Relationship Id="rId358" Type="http://schemas.openxmlformats.org/officeDocument/2006/relationships/header" Target="header149.xml"/><Relationship Id="rId162" Type="http://schemas.openxmlformats.org/officeDocument/2006/relationships/image" Target="media/image69.jpg"/><Relationship Id="rId218" Type="http://schemas.openxmlformats.org/officeDocument/2006/relationships/header" Target="header46.xml"/></Relationships>
</file>

<file path=word/_rels/header119.xml.rels><?xml version="1.0" encoding="UTF-8" standalone="yes"?>
<Relationships xmlns="http://schemas.openxmlformats.org/package/2006/relationships"><Relationship Id="rId1" Type="http://schemas.openxmlformats.org/officeDocument/2006/relationships/image" Target="media/image7.jpg"/></Relationships>
</file>

<file path=word/_rels/header120.xml.rels><?xml version="1.0" encoding="UTF-8" standalone="yes"?>
<Relationships xmlns="http://schemas.openxmlformats.org/package/2006/relationships"><Relationship Id="rId1" Type="http://schemas.openxmlformats.org/officeDocument/2006/relationships/image" Target="media/image7.jpg"/></Relationships>
</file>

<file path=word/_rels/header149.xml.rels><?xml version="1.0" encoding="UTF-8" standalone="yes"?>
<Relationships xmlns="http://schemas.openxmlformats.org/package/2006/relationships"><Relationship Id="rId1" Type="http://schemas.openxmlformats.org/officeDocument/2006/relationships/image" Target="media/image7.jpg"/></Relationships>
</file>

<file path=word/_rels/header150.xml.rels><?xml version="1.0" encoding="UTF-8" standalone="yes"?>
<Relationships xmlns="http://schemas.openxmlformats.org/package/2006/relationships"><Relationship Id="rId1" Type="http://schemas.openxmlformats.org/officeDocument/2006/relationships/image" Target="media/image7.jpg"/></Relationships>
</file>

<file path=word/_rels/header29.xml.rels><?xml version="1.0" encoding="UTF-8" standalone="yes"?>
<Relationships xmlns="http://schemas.openxmlformats.org/package/2006/relationships"><Relationship Id="rId1" Type="http://schemas.openxmlformats.org/officeDocument/2006/relationships/image" Target="media/image7.jpg"/></Relationships>
</file>

<file path=word/_rels/header30.xml.rels><?xml version="1.0" encoding="UTF-8" standalone="yes"?>
<Relationships xmlns="http://schemas.openxmlformats.org/package/2006/relationships"><Relationship Id="rId1" Type="http://schemas.openxmlformats.org/officeDocument/2006/relationships/image" Target="media/image7.jpg"/></Relationships>
</file>

<file path=word/_rels/header59.xml.rels><?xml version="1.0" encoding="UTF-8" standalone="yes"?>
<Relationships xmlns="http://schemas.openxmlformats.org/package/2006/relationships"><Relationship Id="rId1" Type="http://schemas.openxmlformats.org/officeDocument/2006/relationships/image" Target="media/image7.jpg"/></Relationships>
</file>

<file path=word/_rels/header60.xml.rels><?xml version="1.0" encoding="UTF-8" standalone="yes"?>
<Relationships xmlns="http://schemas.openxmlformats.org/package/2006/relationships"><Relationship Id="rId1" Type="http://schemas.openxmlformats.org/officeDocument/2006/relationships/image" Target="media/image7.jpg"/></Relationships>
</file>

<file path=word/_rels/header89.xml.rels><?xml version="1.0" encoding="UTF-8" standalone="yes"?>
<Relationships xmlns="http://schemas.openxmlformats.org/package/2006/relationships"><Relationship Id="rId1" Type="http://schemas.openxmlformats.org/officeDocument/2006/relationships/image" Target="media/image7.jpg"/></Relationships>
</file>

<file path=word/_rels/header90.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TotalTime>
  <Pages>566</Pages>
  <Words>116441</Words>
  <Characters>663716</Characters>
  <Application>Microsoft Office Word</Application>
  <DocSecurity>0</DocSecurity>
  <Lines>5530</Lines>
  <Paragraphs>1557</Paragraphs>
  <ScaleCrop>false</ScaleCrop>
  <Company/>
  <LinksUpToDate>false</LinksUpToDate>
  <CharactersWithSpaces>778600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Saivinith Selvakumar</dc:creator>
  <cp:keywords/>
  <cp:lastModifiedBy>Deepa Biradar</cp:lastModifiedBy>
  <cp:revision>9</cp:revision>
  <dcterms:created xsi:type="dcterms:W3CDTF">2024-10-10T12:34:00Z</dcterms:created>
  <dcterms:modified xsi:type="dcterms:W3CDTF">2024-11-29T10:14:00Z</dcterms:modified>
</cp:coreProperties>
</file>